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4F248" w14:textId="3E0E150B" w:rsidR="00B160EF" w:rsidRPr="008C36C6" w:rsidRDefault="00824B99" w:rsidP="0089237C">
      <w:pPr>
        <w:pStyle w:val="Heading1"/>
        <w:rPr>
          <w:b w:val="0"/>
          <w:bCs w:val="0"/>
          <w:sz w:val="48"/>
          <w:szCs w:val="48"/>
          <w:lang w:val="en-AU"/>
        </w:rPr>
      </w:pPr>
      <w:r w:rsidRPr="008C36C6">
        <w:rPr>
          <w:b w:val="0"/>
          <w:bCs w:val="0"/>
          <w:noProof/>
          <w:sz w:val="48"/>
          <w:szCs w:val="48"/>
          <w:lang w:val="en-AU" w:eastAsia="en-AU"/>
        </w:rPr>
        <w:drawing>
          <wp:anchor distT="0" distB="0" distL="114300" distR="114300" simplePos="0" relativeHeight="251659264" behindDoc="1" locked="0" layoutInCell="1" allowOverlap="1" wp14:anchorId="123A1BCE" wp14:editId="0B1A980E">
            <wp:simplePos x="0" y="0"/>
            <wp:positionH relativeFrom="page">
              <wp:posOffset>396875</wp:posOffset>
            </wp:positionH>
            <wp:positionV relativeFrom="page">
              <wp:posOffset>401320</wp:posOffset>
            </wp:positionV>
            <wp:extent cx="6802120" cy="2292985"/>
            <wp:effectExtent l="0" t="0" r="0" b="0"/>
            <wp:wrapTight wrapText="bothSides">
              <wp:wrapPolygon edited="0">
                <wp:start x="0" y="0"/>
                <wp:lineTo x="0" y="21355"/>
                <wp:lineTo x="21535" y="21355"/>
                <wp:lineTo x="21535" y="0"/>
                <wp:lineTo x="0" y="0"/>
              </wp:wrapPolygon>
            </wp:wrapTight>
            <wp:docPr id="3" name="Picture 3" descr="Banner image for On the Radar including the Australian Commission on Safety  and Quality in Health Care logotyp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nner image for On the Radar including the Australian Commission on Safety  and Quality in Health Care logotype ">
                      <a:extLst>
                        <a:ext uri="{C183D7F6-B498-43B3-948B-1728B52AA6E4}">
                          <adec:decorative xmlns:adec="http://schemas.microsoft.com/office/drawing/2017/decorative" val="0"/>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02120" cy="2292985"/>
                    </a:xfrm>
                    <a:prstGeom prst="rect">
                      <a:avLst/>
                    </a:prstGeom>
                  </pic:spPr>
                </pic:pic>
              </a:graphicData>
            </a:graphic>
            <wp14:sizeRelH relativeFrom="page">
              <wp14:pctWidth>0</wp14:pctWidth>
            </wp14:sizeRelH>
            <wp14:sizeRelV relativeFrom="page">
              <wp14:pctHeight>0</wp14:pctHeight>
            </wp14:sizeRelV>
          </wp:anchor>
        </w:drawing>
      </w:r>
      <w:r w:rsidR="00B2326D" w:rsidRPr="008C36C6">
        <w:rPr>
          <w:b w:val="0"/>
          <w:bCs w:val="0"/>
          <w:sz w:val="48"/>
          <w:szCs w:val="48"/>
          <w:lang w:val="en-AU"/>
        </w:rPr>
        <w:t>O</w:t>
      </w:r>
      <w:r w:rsidR="00070226" w:rsidRPr="008C36C6">
        <w:rPr>
          <w:b w:val="0"/>
          <w:bCs w:val="0"/>
          <w:sz w:val="48"/>
          <w:szCs w:val="48"/>
          <w:lang w:val="en-AU"/>
        </w:rPr>
        <w:t>n</w:t>
      </w:r>
      <w:r w:rsidR="00B160EF" w:rsidRPr="008C36C6">
        <w:rPr>
          <w:b w:val="0"/>
          <w:bCs w:val="0"/>
          <w:sz w:val="48"/>
          <w:szCs w:val="48"/>
          <w:lang w:val="en-AU"/>
        </w:rPr>
        <w:t xml:space="preserve"> the Ra</w:t>
      </w:r>
      <w:r w:rsidR="001E4F6B" w:rsidRPr="008C36C6">
        <w:rPr>
          <w:b w:val="0"/>
          <w:bCs w:val="0"/>
          <w:sz w:val="48"/>
          <w:szCs w:val="48"/>
          <w:lang w:val="en-AU"/>
        </w:rPr>
        <w:t>d</w:t>
      </w:r>
      <w:r w:rsidR="00B160EF" w:rsidRPr="008C36C6">
        <w:rPr>
          <w:b w:val="0"/>
          <w:bCs w:val="0"/>
          <w:sz w:val="48"/>
          <w:szCs w:val="48"/>
          <w:lang w:val="en-AU"/>
        </w:rPr>
        <w:t>ar</w:t>
      </w:r>
    </w:p>
    <w:p w14:paraId="7844D4AA" w14:textId="467992FE" w:rsidR="00E668E7" w:rsidRPr="008C36C6" w:rsidRDefault="00E668E7" w:rsidP="00F738B5">
      <w:pPr>
        <w:rPr>
          <w:rFonts w:ascii="Garamond" w:hAnsi="Garamond"/>
          <w:lang w:val="en-AU"/>
        </w:rPr>
      </w:pPr>
      <w:r w:rsidRPr="008C36C6">
        <w:rPr>
          <w:rFonts w:ascii="Garamond" w:hAnsi="Garamond"/>
          <w:lang w:val="en-AU"/>
        </w:rPr>
        <w:t>Issue 7</w:t>
      </w:r>
      <w:r w:rsidR="001366D7">
        <w:rPr>
          <w:rFonts w:ascii="Garamond" w:hAnsi="Garamond"/>
          <w:lang w:val="en-AU"/>
        </w:rPr>
        <w:t>3</w:t>
      </w:r>
      <w:r w:rsidR="0011649B">
        <w:rPr>
          <w:rFonts w:ascii="Garamond" w:hAnsi="Garamond"/>
          <w:lang w:val="en-AU"/>
        </w:rPr>
        <w:t>2</w:t>
      </w:r>
    </w:p>
    <w:p w14:paraId="61605C05" w14:textId="73C52E9C" w:rsidR="000E6619" w:rsidRPr="008C36C6" w:rsidRDefault="0011649B" w:rsidP="00F738B5">
      <w:pPr>
        <w:rPr>
          <w:rFonts w:ascii="Garamond" w:hAnsi="Garamond"/>
          <w:lang w:val="en-AU"/>
        </w:rPr>
      </w:pPr>
      <w:r>
        <w:rPr>
          <w:rFonts w:ascii="Garamond" w:hAnsi="Garamond"/>
          <w:lang w:val="en-AU"/>
        </w:rPr>
        <w:t>16</w:t>
      </w:r>
      <w:r w:rsidR="007D6834">
        <w:rPr>
          <w:rFonts w:ascii="Garamond" w:hAnsi="Garamond"/>
          <w:lang w:val="en-AU"/>
        </w:rPr>
        <w:t xml:space="preserve"> </w:t>
      </w:r>
      <w:r w:rsidR="001366D7">
        <w:rPr>
          <w:rFonts w:ascii="Garamond" w:hAnsi="Garamond"/>
          <w:lang w:val="en-AU"/>
        </w:rPr>
        <w:t>Febr</w:t>
      </w:r>
      <w:r w:rsidR="007D6834">
        <w:rPr>
          <w:rFonts w:ascii="Garamond" w:hAnsi="Garamond"/>
          <w:lang w:val="en-AU"/>
        </w:rPr>
        <w:t>uary 2026</w:t>
      </w:r>
    </w:p>
    <w:p w14:paraId="7E131554" w14:textId="77777777" w:rsidR="005E07E9" w:rsidRPr="008C36C6" w:rsidRDefault="005E07E9" w:rsidP="00F738B5">
      <w:pPr>
        <w:rPr>
          <w:rFonts w:ascii="Garamond" w:hAnsi="Garamond"/>
          <w:lang w:val="en-AU"/>
        </w:rPr>
      </w:pPr>
    </w:p>
    <w:p w14:paraId="36572305" w14:textId="5EBE2336" w:rsidR="00B160EF" w:rsidRPr="008C36C6" w:rsidRDefault="00B160EF" w:rsidP="00FA11D5">
      <w:pPr>
        <w:rPr>
          <w:rFonts w:ascii="Garamond" w:hAnsi="Garamond"/>
          <w:b/>
          <w:lang w:val="en-AU"/>
        </w:rPr>
      </w:pPr>
      <w:r w:rsidRPr="008C36C6">
        <w:rPr>
          <w:rFonts w:ascii="Garamond" w:hAnsi="Garamond"/>
          <w:i/>
          <w:lang w:val="en-AU"/>
        </w:rPr>
        <w:t>On the Radar</w:t>
      </w:r>
      <w:r w:rsidRPr="008C36C6">
        <w:rPr>
          <w:rFonts w:ascii="Garamond" w:hAnsi="Garamond"/>
          <w:lang w:val="en-AU"/>
        </w:rPr>
        <w:t xml:space="preserve"> is a summary of some of the recent publications in </w:t>
      </w:r>
      <w:r w:rsidR="000025DB" w:rsidRPr="008C36C6">
        <w:rPr>
          <w:rFonts w:ascii="Garamond" w:hAnsi="Garamond"/>
          <w:lang w:val="en-AU"/>
        </w:rPr>
        <w:t>the</w:t>
      </w:r>
      <w:r w:rsidRPr="008C36C6">
        <w:rPr>
          <w:rFonts w:ascii="Garamond" w:hAnsi="Garamond"/>
          <w:lang w:val="en-AU"/>
        </w:rPr>
        <w:t xml:space="preserve"> areas of safety and quality in health care</w:t>
      </w:r>
      <w:r w:rsidR="008E1962" w:rsidRPr="008C36C6">
        <w:rPr>
          <w:rFonts w:ascii="Garamond" w:hAnsi="Garamond"/>
          <w:lang w:val="en-AU"/>
        </w:rPr>
        <w:t xml:space="preserve"> </w:t>
      </w:r>
      <w:r w:rsidRPr="008C36C6">
        <w:rPr>
          <w:rFonts w:ascii="Garamond" w:hAnsi="Garamond"/>
          <w:lang w:val="en-AU"/>
        </w:rPr>
        <w:t>Inclusion in this document is not an endorsement or recommendation of any publication or provider</w:t>
      </w:r>
      <w:r w:rsidR="008E1962" w:rsidRPr="008C36C6">
        <w:rPr>
          <w:rFonts w:ascii="Garamond" w:hAnsi="Garamond"/>
          <w:lang w:val="en-AU"/>
        </w:rPr>
        <w:t xml:space="preserve"> </w:t>
      </w:r>
      <w:r w:rsidRPr="008C36C6">
        <w:rPr>
          <w:rFonts w:ascii="Garamond" w:hAnsi="Garamond"/>
          <w:lang w:val="en-AU"/>
        </w:rPr>
        <w:t>Access to particular documents may depend on whether they are Open Access or not, and/or your individual or institutional access to subscription sites/services</w:t>
      </w:r>
      <w:r w:rsidR="008E1962" w:rsidRPr="008C36C6">
        <w:rPr>
          <w:rFonts w:ascii="Garamond" w:hAnsi="Garamond"/>
          <w:lang w:val="en-AU"/>
        </w:rPr>
        <w:t xml:space="preserve"> </w:t>
      </w:r>
      <w:r w:rsidR="00F460A7" w:rsidRPr="008C36C6">
        <w:rPr>
          <w:rFonts w:ascii="Garamond" w:hAnsi="Garamond"/>
          <w:lang w:val="en-AU"/>
        </w:rPr>
        <w:t>Material that may require subscription is included as it is considered relevant.</w:t>
      </w:r>
    </w:p>
    <w:p w14:paraId="47E75407" w14:textId="066BE536" w:rsidR="00B160EF" w:rsidRPr="008C36C6" w:rsidRDefault="00B160EF" w:rsidP="00B160EF">
      <w:pPr>
        <w:rPr>
          <w:rFonts w:ascii="Garamond" w:hAnsi="Garamond"/>
          <w:lang w:val="en-AU"/>
        </w:rPr>
      </w:pPr>
    </w:p>
    <w:p w14:paraId="44E8CAB9" w14:textId="44C58551" w:rsidR="00394B64" w:rsidRPr="008C36C6" w:rsidRDefault="00B160EF" w:rsidP="0045757F">
      <w:pPr>
        <w:autoSpaceDE w:val="0"/>
        <w:rPr>
          <w:rFonts w:ascii="Garamond" w:hAnsi="Garamond"/>
          <w:lang w:val="en-AU"/>
        </w:rPr>
      </w:pPr>
      <w:r w:rsidRPr="008C36C6">
        <w:rPr>
          <w:rFonts w:ascii="Garamond" w:hAnsi="Garamond"/>
          <w:i/>
          <w:lang w:val="en-AU"/>
        </w:rPr>
        <w:t>On the Radar</w:t>
      </w:r>
      <w:r w:rsidRPr="008C36C6">
        <w:rPr>
          <w:rFonts w:ascii="Garamond" w:hAnsi="Garamond"/>
          <w:lang w:val="en-AU"/>
        </w:rPr>
        <w:t xml:space="preserve"> is available </w:t>
      </w:r>
      <w:r w:rsidR="003D1E7A" w:rsidRPr="008C36C6">
        <w:rPr>
          <w:rFonts w:ascii="Garamond" w:hAnsi="Garamond"/>
          <w:lang w:val="en-AU"/>
        </w:rPr>
        <w:t xml:space="preserve">online, </w:t>
      </w:r>
      <w:r w:rsidRPr="008C36C6">
        <w:rPr>
          <w:rFonts w:ascii="Garamond" w:hAnsi="Garamond"/>
          <w:lang w:val="en-AU"/>
        </w:rPr>
        <w:t xml:space="preserve">via email or as a PDF </w:t>
      </w:r>
      <w:r w:rsidR="006F34BB" w:rsidRPr="008C36C6">
        <w:rPr>
          <w:rFonts w:ascii="Garamond" w:hAnsi="Garamond"/>
          <w:lang w:val="en-AU"/>
        </w:rPr>
        <w:t xml:space="preserve">or Word </w:t>
      </w:r>
      <w:r w:rsidRPr="008C36C6">
        <w:rPr>
          <w:rFonts w:ascii="Garamond" w:hAnsi="Garamond"/>
          <w:lang w:val="en-AU"/>
        </w:rPr>
        <w:t xml:space="preserve">document from </w:t>
      </w:r>
      <w:hyperlink r:id="rId9" w:history="1">
        <w:r w:rsidR="00F54F0D" w:rsidRPr="008C36C6">
          <w:rPr>
            <w:rStyle w:val="Hyperlink"/>
            <w:rFonts w:ascii="Garamond" w:hAnsi="Garamond"/>
            <w:lang w:val="en-AU"/>
          </w:rPr>
          <w:t>https://www.safetyandquality.gov.au/newsroom/subscribe-news/radar</w:t>
        </w:r>
      </w:hyperlink>
    </w:p>
    <w:p w14:paraId="68B785DC" w14:textId="09846C2A" w:rsidR="003E0F57" w:rsidRPr="008C36C6" w:rsidRDefault="003E0F57" w:rsidP="0045757F">
      <w:pPr>
        <w:autoSpaceDE w:val="0"/>
        <w:rPr>
          <w:rFonts w:ascii="Garamond" w:hAnsi="Garamond"/>
          <w:lang w:val="en-AU"/>
        </w:rPr>
      </w:pPr>
    </w:p>
    <w:p w14:paraId="63972801" w14:textId="3740664A" w:rsidR="00B160EF" w:rsidRPr="008C36C6" w:rsidRDefault="00B160EF" w:rsidP="0045757F">
      <w:pPr>
        <w:autoSpaceDE w:val="0"/>
        <w:rPr>
          <w:rFonts w:ascii="Garamond" w:hAnsi="Garamond"/>
          <w:lang w:val="en-AU"/>
        </w:rPr>
      </w:pPr>
      <w:r w:rsidRPr="008C36C6">
        <w:rPr>
          <w:rFonts w:ascii="Garamond" w:hAnsi="Garamond"/>
          <w:lang w:val="en-AU"/>
        </w:rPr>
        <w:t xml:space="preserve">If you would like to receive </w:t>
      </w:r>
      <w:r w:rsidRPr="008C36C6">
        <w:rPr>
          <w:rFonts w:ascii="Garamond" w:hAnsi="Garamond"/>
          <w:i/>
          <w:lang w:val="en-AU"/>
        </w:rPr>
        <w:t>On the Radar</w:t>
      </w:r>
      <w:r w:rsidRPr="008C36C6">
        <w:rPr>
          <w:rFonts w:ascii="Garamond" w:hAnsi="Garamond"/>
          <w:lang w:val="en-AU"/>
        </w:rPr>
        <w:t xml:space="preserve"> via email</w:t>
      </w:r>
      <w:r w:rsidR="003D7B9E" w:rsidRPr="008C36C6">
        <w:rPr>
          <w:rFonts w:ascii="Garamond" w:hAnsi="Garamond"/>
          <w:lang w:val="en-AU"/>
        </w:rPr>
        <w:t>, you can</w:t>
      </w:r>
      <w:r w:rsidR="00F24F60" w:rsidRPr="008C36C6">
        <w:rPr>
          <w:rFonts w:ascii="Garamond" w:hAnsi="Garamond"/>
          <w:lang w:val="en-AU"/>
        </w:rPr>
        <w:t xml:space="preserve"> subscribe on our website</w:t>
      </w:r>
      <w:r w:rsidR="003E0F57" w:rsidRPr="008C36C6">
        <w:rPr>
          <w:rFonts w:ascii="Garamond" w:hAnsi="Garamond"/>
          <w:lang w:val="en-AU"/>
        </w:rPr>
        <w:t xml:space="preserve"> </w:t>
      </w:r>
      <w:hyperlink r:id="rId10" w:history="1">
        <w:r w:rsidR="00394B64" w:rsidRPr="008C36C6">
          <w:rPr>
            <w:rStyle w:val="Hyperlink"/>
            <w:rFonts w:ascii="Garamond" w:hAnsi="Garamond"/>
            <w:lang w:val="en-AU"/>
          </w:rPr>
          <w:t>https://www.safetyandquality.gov.au/newsroom/subscribe-news</w:t>
        </w:r>
      </w:hyperlink>
      <w:r w:rsidR="00394B64" w:rsidRPr="008C36C6">
        <w:rPr>
          <w:rFonts w:ascii="Garamond" w:hAnsi="Garamond"/>
          <w:lang w:val="en-AU"/>
        </w:rPr>
        <w:br/>
      </w:r>
      <w:r w:rsidR="003D7B9E" w:rsidRPr="008C36C6">
        <w:rPr>
          <w:rFonts w:ascii="Garamond" w:hAnsi="Garamond"/>
          <w:lang w:val="en-AU"/>
        </w:rPr>
        <w:t xml:space="preserve">or by emailing us at </w:t>
      </w:r>
      <w:hyperlink r:id="rId11" w:history="1">
        <w:r w:rsidR="00FB740C" w:rsidRPr="008C36C6">
          <w:rPr>
            <w:rStyle w:val="Hyperlink"/>
            <w:rFonts w:ascii="Garamond" w:hAnsi="Garamond"/>
            <w:lang w:val="en-AU"/>
          </w:rPr>
          <w:t>mail@safetyandquality.gov.au</w:t>
        </w:r>
      </w:hyperlink>
      <w:r w:rsidR="003D7B9E" w:rsidRPr="008C36C6">
        <w:rPr>
          <w:rFonts w:ascii="Garamond" w:hAnsi="Garamond"/>
          <w:lang w:val="en-AU"/>
        </w:rPr>
        <w:t>.</w:t>
      </w:r>
      <w:r w:rsidR="00E51D23" w:rsidRPr="008C36C6">
        <w:rPr>
          <w:rFonts w:ascii="Garamond" w:hAnsi="Garamond"/>
          <w:lang w:val="en-AU"/>
        </w:rPr>
        <w:br/>
      </w:r>
      <w:r w:rsidR="003D7B9E" w:rsidRPr="008C36C6">
        <w:rPr>
          <w:rFonts w:ascii="Garamond" w:hAnsi="Garamond"/>
          <w:lang w:val="en-AU"/>
        </w:rPr>
        <w:t xml:space="preserve">You can also send feedback and comments to </w:t>
      </w:r>
      <w:hyperlink r:id="rId12" w:history="1">
        <w:r w:rsidR="00FB740C" w:rsidRPr="008C36C6">
          <w:rPr>
            <w:rStyle w:val="Hyperlink"/>
            <w:rFonts w:ascii="Garamond" w:hAnsi="Garamond"/>
            <w:lang w:val="en-AU"/>
          </w:rPr>
          <w:t>mail@safetyandquality.gov.au</w:t>
        </w:r>
      </w:hyperlink>
      <w:r w:rsidR="003D7B9E" w:rsidRPr="008C36C6">
        <w:rPr>
          <w:rFonts w:ascii="Garamond" w:hAnsi="Garamond"/>
          <w:lang w:val="en-AU"/>
        </w:rPr>
        <w:t>.</w:t>
      </w:r>
    </w:p>
    <w:p w14:paraId="38E69B76" w14:textId="77777777" w:rsidR="00B160EF" w:rsidRPr="008C36C6" w:rsidRDefault="00B160EF" w:rsidP="00837FC4">
      <w:pPr>
        <w:tabs>
          <w:tab w:val="left" w:pos="7773"/>
        </w:tabs>
        <w:rPr>
          <w:rFonts w:ascii="Garamond" w:hAnsi="Garamond"/>
          <w:lang w:val="en-AU"/>
        </w:rPr>
      </w:pPr>
    </w:p>
    <w:p w14:paraId="01E6C354" w14:textId="1FD04B20" w:rsidR="00837FC4" w:rsidRPr="008C36C6" w:rsidRDefault="00B160EF" w:rsidP="004554DB">
      <w:pPr>
        <w:autoSpaceDE w:val="0"/>
        <w:rPr>
          <w:rFonts w:ascii="Garamond" w:hAnsi="Garamond"/>
          <w:lang w:val="en-AU"/>
        </w:rPr>
      </w:pPr>
      <w:bookmarkStart w:id="0" w:name="OLE_LINK1"/>
      <w:r w:rsidRPr="008C36C6">
        <w:rPr>
          <w:rFonts w:ascii="Garamond" w:hAnsi="Garamond"/>
          <w:lang w:val="en-AU"/>
        </w:rPr>
        <w:t xml:space="preserve">For information about the Commission and its programs and publications, please visit </w:t>
      </w:r>
      <w:hyperlink r:id="rId13" w:history="1">
        <w:r w:rsidR="00543EF2" w:rsidRPr="008C36C6">
          <w:rPr>
            <w:rStyle w:val="Hyperlink"/>
            <w:rFonts w:ascii="Garamond" w:hAnsi="Garamond"/>
            <w:lang w:val="en-AU"/>
          </w:rPr>
          <w:t>https://www.safetyandquality.gov.au</w:t>
        </w:r>
      </w:hyperlink>
    </w:p>
    <w:p w14:paraId="61C9C3A4" w14:textId="1C56AA61" w:rsidR="000F5002" w:rsidRPr="008C36C6" w:rsidRDefault="000F5002" w:rsidP="004554DB">
      <w:pPr>
        <w:autoSpaceDE w:val="0"/>
        <w:rPr>
          <w:rFonts w:ascii="Garamond" w:hAnsi="Garamond"/>
          <w:lang w:val="en-AU"/>
        </w:rPr>
      </w:pPr>
    </w:p>
    <w:p w14:paraId="0F8F08BB" w14:textId="75BA81D2" w:rsidR="00210235" w:rsidRPr="008C36C6" w:rsidRDefault="00210235" w:rsidP="00EE5D5E">
      <w:pPr>
        <w:rPr>
          <w:rFonts w:ascii="Garamond" w:hAnsi="Garamond"/>
          <w:b/>
          <w:lang w:val="en-AU"/>
        </w:rPr>
      </w:pPr>
      <w:r w:rsidRPr="008C36C6">
        <w:rPr>
          <w:rFonts w:ascii="Garamond" w:hAnsi="Garamond"/>
          <w:b/>
          <w:lang w:val="en-AU"/>
        </w:rPr>
        <w:t>On the Radar</w:t>
      </w:r>
    </w:p>
    <w:p w14:paraId="285C826A" w14:textId="4618BADE" w:rsidR="00357B50" w:rsidRPr="008C36C6" w:rsidRDefault="00340157" w:rsidP="00764AC3">
      <w:pPr>
        <w:rPr>
          <w:rFonts w:ascii="Garamond" w:hAnsi="Garamond"/>
          <w:bCs/>
          <w:lang w:val="en-AU"/>
        </w:rPr>
      </w:pPr>
      <w:r w:rsidRPr="008C36C6">
        <w:rPr>
          <w:rFonts w:ascii="Garamond" w:hAnsi="Garamond"/>
          <w:bCs/>
          <w:lang w:val="en-AU"/>
        </w:rPr>
        <w:t xml:space="preserve">Editor: </w:t>
      </w:r>
      <w:r w:rsidR="00C8085B" w:rsidRPr="008C36C6">
        <w:rPr>
          <w:rFonts w:ascii="Garamond" w:hAnsi="Garamond"/>
          <w:bCs/>
          <w:lang w:val="en-AU"/>
        </w:rPr>
        <w:t xml:space="preserve">Dr </w:t>
      </w:r>
      <w:r w:rsidRPr="008C36C6">
        <w:rPr>
          <w:rFonts w:ascii="Garamond" w:hAnsi="Garamond"/>
          <w:bCs/>
          <w:lang w:val="en-AU"/>
        </w:rPr>
        <w:t>Niall Johnson</w:t>
      </w:r>
      <w:bookmarkEnd w:id="0"/>
      <w:r w:rsidR="000F0ADD" w:rsidRPr="008C36C6">
        <w:rPr>
          <w:rFonts w:ascii="Garamond" w:hAnsi="Garamond"/>
          <w:bCs/>
          <w:lang w:val="en-AU"/>
        </w:rPr>
        <w:br/>
        <w:t>Contributors: Niall Johnson</w:t>
      </w:r>
    </w:p>
    <w:p w14:paraId="6CD7B433" w14:textId="77777777" w:rsidR="00D65D48" w:rsidRDefault="00D65D48" w:rsidP="00764AC3">
      <w:pPr>
        <w:rPr>
          <w:rFonts w:ascii="Garamond" w:hAnsi="Garamond"/>
          <w:bCs/>
          <w:lang w:val="en-AU"/>
        </w:rPr>
      </w:pPr>
    </w:p>
    <w:p w14:paraId="0EA5A301" w14:textId="77777777" w:rsidR="00F347C6" w:rsidRDefault="00F347C6" w:rsidP="00F347C6">
      <w:pPr>
        <w:keepNext/>
        <w:keepLines/>
        <w:autoSpaceDE w:val="0"/>
        <w:autoSpaceDN w:val="0"/>
        <w:adjustRightInd w:val="0"/>
        <w:rPr>
          <w:rFonts w:ascii="Garamond" w:hAnsi="Garamond"/>
          <w:b/>
          <w:lang w:val="en-AU"/>
        </w:rPr>
      </w:pPr>
      <w:r>
        <w:rPr>
          <w:rFonts w:ascii="Garamond" w:hAnsi="Garamond"/>
          <w:b/>
          <w:lang w:val="en-AU"/>
        </w:rPr>
        <w:t>Books</w:t>
      </w:r>
    </w:p>
    <w:p w14:paraId="036B09A6" w14:textId="77777777" w:rsidR="00F347C6" w:rsidRDefault="00F347C6" w:rsidP="00F347C6">
      <w:pPr>
        <w:keepLines/>
        <w:autoSpaceDE w:val="0"/>
        <w:autoSpaceDN w:val="0"/>
        <w:adjustRightInd w:val="0"/>
        <w:rPr>
          <w:rFonts w:ascii="Garamond" w:hAnsi="Garamond"/>
          <w:bCs/>
          <w:lang w:val="en-AU"/>
        </w:rPr>
      </w:pPr>
    </w:p>
    <w:p w14:paraId="4B8E48F7" w14:textId="11742B98" w:rsidR="00F347C6" w:rsidRPr="0071448D" w:rsidRDefault="00F347C6" w:rsidP="00F347C6">
      <w:pPr>
        <w:keepNext/>
        <w:keepLines/>
        <w:autoSpaceDE w:val="0"/>
        <w:autoSpaceDN w:val="0"/>
        <w:adjustRightInd w:val="0"/>
        <w:rPr>
          <w:rFonts w:ascii="Garamond" w:hAnsi="Garamond"/>
          <w:i/>
          <w:iCs/>
          <w:lang w:val="en-AU"/>
        </w:rPr>
      </w:pPr>
      <w:r w:rsidRPr="00F347C6">
        <w:rPr>
          <w:rFonts w:ascii="Garamond" w:hAnsi="Garamond"/>
          <w:i/>
          <w:iCs/>
          <w:lang w:val="en-AU"/>
        </w:rPr>
        <w:t>Operations Management</w:t>
      </w:r>
    </w:p>
    <w:p w14:paraId="2C921C0D" w14:textId="77777777" w:rsidR="00F347C6" w:rsidRPr="00874B8D" w:rsidRDefault="00F347C6" w:rsidP="00F347C6">
      <w:pPr>
        <w:keepNext/>
        <w:keepLines/>
        <w:autoSpaceDE w:val="0"/>
        <w:autoSpaceDN w:val="0"/>
        <w:adjustRightInd w:val="0"/>
        <w:rPr>
          <w:rFonts w:ascii="Garamond" w:hAnsi="Garamond"/>
          <w:lang w:val="en-AU"/>
        </w:rPr>
      </w:pPr>
      <w:r w:rsidRPr="00874B8D">
        <w:rPr>
          <w:rFonts w:ascii="Garamond" w:hAnsi="Garamond"/>
          <w:lang w:val="en-AU"/>
        </w:rPr>
        <w:t>Elements of Improving Quality and Safety in Healthcare</w:t>
      </w:r>
    </w:p>
    <w:p w14:paraId="498E62A7" w14:textId="6A7CA3C9" w:rsidR="00F347C6" w:rsidRDefault="00F347C6" w:rsidP="00F347C6">
      <w:pPr>
        <w:keepNext/>
        <w:keepLines/>
        <w:autoSpaceDE w:val="0"/>
        <w:autoSpaceDN w:val="0"/>
        <w:adjustRightInd w:val="0"/>
        <w:rPr>
          <w:rFonts w:ascii="Garamond" w:hAnsi="Garamond"/>
          <w:lang w:val="en-AU"/>
        </w:rPr>
      </w:pPr>
      <w:r>
        <w:rPr>
          <w:rFonts w:ascii="Garamond" w:hAnsi="Garamond"/>
          <w:lang w:val="en-AU"/>
        </w:rPr>
        <w:t xml:space="preserve">Lewis ME, </w:t>
      </w:r>
      <w:r w:rsidRPr="00F347C6">
        <w:rPr>
          <w:rFonts w:ascii="Garamond" w:hAnsi="Garamond"/>
          <w:lang w:val="en-AU"/>
        </w:rPr>
        <w:t>Vasilakis</w:t>
      </w:r>
      <w:r>
        <w:rPr>
          <w:rFonts w:ascii="Garamond" w:hAnsi="Garamond"/>
          <w:lang w:val="en-AU"/>
        </w:rPr>
        <w:t xml:space="preserve"> C</w:t>
      </w:r>
    </w:p>
    <w:p w14:paraId="5F09CDB4" w14:textId="5EB46A90" w:rsidR="00F347C6" w:rsidRPr="00874B8D" w:rsidRDefault="00F347C6" w:rsidP="00F347C6">
      <w:pPr>
        <w:keepNext/>
        <w:keepLines/>
        <w:autoSpaceDE w:val="0"/>
        <w:autoSpaceDN w:val="0"/>
        <w:adjustRightInd w:val="0"/>
        <w:rPr>
          <w:rFonts w:ascii="Garamond" w:hAnsi="Garamond"/>
          <w:lang w:val="en-AU"/>
        </w:rPr>
      </w:pPr>
      <w:r w:rsidRPr="0071448D">
        <w:rPr>
          <w:rFonts w:ascii="Garamond" w:hAnsi="Garamond"/>
          <w:lang w:val="en-AU"/>
        </w:rPr>
        <w:t>Cambridge: Cambridge University Press; 202</w:t>
      </w:r>
      <w:r>
        <w:rPr>
          <w:rFonts w:ascii="Garamond" w:hAnsi="Garamond"/>
          <w:lang w:val="en-AU"/>
        </w:rPr>
        <w:t>6.</w:t>
      </w:r>
    </w:p>
    <w:tbl>
      <w:tblPr>
        <w:tblStyle w:val="TableGrid"/>
        <w:tblW w:w="9360" w:type="dxa"/>
        <w:tblInd w:w="288" w:type="dxa"/>
        <w:tblLayout w:type="fixed"/>
        <w:tblLook w:val="01E0" w:firstRow="1" w:lastRow="1" w:firstColumn="1" w:lastColumn="1" w:noHBand="0" w:noVBand="0"/>
      </w:tblPr>
      <w:tblGrid>
        <w:gridCol w:w="1080"/>
        <w:gridCol w:w="8280"/>
      </w:tblGrid>
      <w:tr w:rsidR="00F347C6" w:rsidRPr="00874B8D" w14:paraId="7DFB26FD" w14:textId="77777777" w:rsidTr="005B3AFE">
        <w:tc>
          <w:tcPr>
            <w:tcW w:w="1080" w:type="dxa"/>
            <w:tcBorders>
              <w:top w:val="single" w:sz="4" w:space="0" w:color="auto"/>
              <w:left w:val="single" w:sz="4" w:space="0" w:color="auto"/>
              <w:bottom w:val="single" w:sz="4" w:space="0" w:color="auto"/>
              <w:right w:val="single" w:sz="4" w:space="0" w:color="auto"/>
            </w:tcBorders>
            <w:vAlign w:val="center"/>
          </w:tcPr>
          <w:p w14:paraId="1625645C" w14:textId="77777777" w:rsidR="00F347C6" w:rsidRPr="00874B8D" w:rsidRDefault="00F347C6" w:rsidP="005B3AFE">
            <w:pPr>
              <w:keepNext/>
              <w:rPr>
                <w:rStyle w:val="Hyperlink"/>
                <w:rFonts w:ascii="Garamond" w:hAnsi="Garamond"/>
                <w:lang w:val="en-AU"/>
              </w:rPr>
            </w:pPr>
            <w:r w:rsidRPr="00874B8D">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3387DB77" w14:textId="261C2793" w:rsidR="00F347C6" w:rsidRPr="00874B8D" w:rsidRDefault="00A117E1" w:rsidP="00D65D48">
            <w:pPr>
              <w:keepNext/>
              <w:jc w:val="both"/>
              <w:rPr>
                <w:rStyle w:val="Hyperlink"/>
                <w:rFonts w:ascii="Garamond" w:hAnsi="Garamond"/>
                <w:color w:val="auto"/>
                <w:u w:val="none"/>
                <w:lang w:val="en-AU"/>
              </w:rPr>
            </w:pPr>
            <w:hyperlink r:id="rId14" w:history="1">
              <w:r w:rsidRPr="00221196">
                <w:rPr>
                  <w:rStyle w:val="Hyperlink"/>
                  <w:rFonts w:ascii="Garamond" w:hAnsi="Garamond"/>
                  <w:lang w:val="en-AU"/>
                </w:rPr>
                <w:t>https://doi.org/10.1017/9781009325868</w:t>
              </w:r>
            </w:hyperlink>
          </w:p>
        </w:tc>
      </w:tr>
      <w:tr w:rsidR="00F347C6" w:rsidRPr="00874B8D" w14:paraId="2B6F372C" w14:textId="77777777" w:rsidTr="005B3AFE">
        <w:tc>
          <w:tcPr>
            <w:tcW w:w="1080" w:type="dxa"/>
            <w:tcBorders>
              <w:top w:val="single" w:sz="4" w:space="0" w:color="auto"/>
              <w:left w:val="single" w:sz="4" w:space="0" w:color="auto"/>
              <w:bottom w:val="single" w:sz="4" w:space="0" w:color="auto"/>
              <w:right w:val="single" w:sz="4" w:space="0" w:color="auto"/>
            </w:tcBorders>
            <w:vAlign w:val="center"/>
          </w:tcPr>
          <w:p w14:paraId="2713B20C" w14:textId="77777777" w:rsidR="00F347C6" w:rsidRPr="00874B8D" w:rsidRDefault="00F347C6" w:rsidP="005B3AFE">
            <w:pPr>
              <w:rPr>
                <w:rFonts w:ascii="Garamond" w:hAnsi="Garamond"/>
                <w:lang w:val="en-AU" w:eastAsia="en-AU"/>
              </w:rPr>
            </w:pPr>
            <w:r w:rsidRPr="00874B8D">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2E55C4E4" w14:textId="08A61468" w:rsidR="00F347C6" w:rsidRPr="00F347C6" w:rsidRDefault="00F347C6" w:rsidP="00C67FC2">
            <w:pPr>
              <w:keepLines/>
              <w:autoSpaceDE w:val="0"/>
              <w:autoSpaceDN w:val="0"/>
              <w:adjustRightInd w:val="0"/>
              <w:rPr>
                <w:rFonts w:ascii="Garamond" w:hAnsi="Garamond"/>
                <w:lang w:val="en-AU"/>
              </w:rPr>
            </w:pPr>
            <w:r w:rsidRPr="00874B8D">
              <w:rPr>
                <w:rFonts w:ascii="Garamond" w:hAnsi="Garamond"/>
                <w:lang w:val="en-AU"/>
              </w:rPr>
              <w:t xml:space="preserve">This volume is the latest release in the </w:t>
            </w:r>
            <w:hyperlink r:id="rId15" w:history="1">
              <w:r w:rsidRPr="00874B8D">
                <w:rPr>
                  <w:rStyle w:val="Hyperlink"/>
                  <w:rFonts w:ascii="Garamond" w:hAnsi="Garamond"/>
                  <w:lang w:val="en-AU"/>
                </w:rPr>
                <w:t>Elements of Improving Quality and Safety in Healthcare</w:t>
              </w:r>
            </w:hyperlink>
            <w:r w:rsidRPr="00874B8D">
              <w:rPr>
                <w:rFonts w:ascii="Garamond" w:hAnsi="Garamond"/>
                <w:lang w:val="en-AU"/>
              </w:rPr>
              <w:t xml:space="preserve"> series from The Healthcare Improvement Studies Institute (the THIS Institute) in Cambridge, England. This volume </w:t>
            </w:r>
            <w:r w:rsidR="00C67FC2">
              <w:rPr>
                <w:rFonts w:ascii="Garamond" w:hAnsi="Garamond"/>
                <w:lang w:val="en-AU"/>
              </w:rPr>
              <w:t>provide</w:t>
            </w:r>
            <w:r w:rsidR="00A117E1">
              <w:rPr>
                <w:rFonts w:ascii="Garamond" w:hAnsi="Garamond"/>
                <w:lang w:val="en-AU"/>
              </w:rPr>
              <w:t>s</w:t>
            </w:r>
            <w:r w:rsidR="00C67FC2">
              <w:rPr>
                <w:rFonts w:ascii="Garamond" w:hAnsi="Garamond"/>
                <w:lang w:val="en-AU"/>
              </w:rPr>
              <w:t xml:space="preserve"> ‘</w:t>
            </w:r>
            <w:r w:rsidR="00C67FC2" w:rsidRPr="00C67FC2">
              <w:rPr>
                <w:rFonts w:ascii="Garamond" w:hAnsi="Garamond"/>
                <w:lang w:val="en-AU"/>
              </w:rPr>
              <w:t>an overview of three major topics in healthcare operations management: capacity and demand, focus, and people and process</w:t>
            </w:r>
            <w:r w:rsidR="00C67FC2">
              <w:rPr>
                <w:rFonts w:ascii="Garamond" w:hAnsi="Garamond"/>
                <w:lang w:val="en-AU"/>
              </w:rPr>
              <w:t>’. The authors argue that ‘</w:t>
            </w:r>
            <w:r w:rsidR="00C67FC2" w:rsidRPr="00C67FC2">
              <w:rPr>
                <w:rFonts w:ascii="Garamond" w:hAnsi="Garamond"/>
                <w:lang w:val="en-AU"/>
              </w:rPr>
              <w:t>Operations management, as an improvement approach, offers a range of useful analytic approaches, insights, and techniques.</w:t>
            </w:r>
            <w:r w:rsidR="00C67FC2">
              <w:rPr>
                <w:rFonts w:ascii="Garamond" w:hAnsi="Garamond"/>
                <w:lang w:val="en-AU"/>
              </w:rPr>
              <w:t>’</w:t>
            </w:r>
          </w:p>
        </w:tc>
      </w:tr>
    </w:tbl>
    <w:p w14:paraId="2D6E54D6" w14:textId="5C4005F8" w:rsidR="000B0A01" w:rsidRPr="008C36C6" w:rsidRDefault="000B0A01" w:rsidP="000A3862">
      <w:pPr>
        <w:keepNext/>
        <w:keepLines/>
        <w:autoSpaceDE w:val="0"/>
        <w:autoSpaceDN w:val="0"/>
        <w:adjustRightInd w:val="0"/>
        <w:rPr>
          <w:rFonts w:ascii="Garamond" w:hAnsi="Garamond"/>
          <w:b/>
          <w:lang w:val="en-AU"/>
        </w:rPr>
      </w:pPr>
      <w:r w:rsidRPr="008C36C6">
        <w:rPr>
          <w:rFonts w:ascii="Garamond" w:hAnsi="Garamond"/>
          <w:b/>
          <w:lang w:val="en-AU"/>
        </w:rPr>
        <w:lastRenderedPageBreak/>
        <w:t>Reports</w:t>
      </w:r>
    </w:p>
    <w:p w14:paraId="4EE66C34" w14:textId="05479012" w:rsidR="00E5122C" w:rsidRDefault="00E5122C" w:rsidP="00E5122C">
      <w:pPr>
        <w:keepNext/>
        <w:keepLines/>
        <w:autoSpaceDE w:val="0"/>
        <w:autoSpaceDN w:val="0"/>
        <w:adjustRightInd w:val="0"/>
        <w:rPr>
          <w:rFonts w:ascii="Garamond" w:hAnsi="Garamond"/>
          <w:lang w:val="en-AU"/>
        </w:rPr>
      </w:pPr>
    </w:p>
    <w:p w14:paraId="39E69343" w14:textId="4FC4C385" w:rsidR="0011649B" w:rsidRPr="00693ED0" w:rsidRDefault="00693ED0" w:rsidP="0011649B">
      <w:pPr>
        <w:keepNext/>
        <w:keepLines/>
        <w:autoSpaceDE w:val="0"/>
        <w:autoSpaceDN w:val="0"/>
        <w:adjustRightInd w:val="0"/>
        <w:rPr>
          <w:rFonts w:ascii="Garamond" w:hAnsi="Garamond"/>
          <w:bCs/>
          <w:i/>
          <w:iCs/>
          <w:lang w:val="en-AU"/>
        </w:rPr>
      </w:pPr>
      <w:r w:rsidRPr="00693ED0">
        <w:rPr>
          <w:rFonts w:ascii="Garamond" w:hAnsi="Garamond"/>
          <w:bCs/>
          <w:i/>
          <w:iCs/>
          <w:lang w:val="en-AU"/>
        </w:rPr>
        <w:t xml:space="preserve">State of </w:t>
      </w:r>
      <w:proofErr w:type="gramStart"/>
      <w:r w:rsidRPr="00693ED0">
        <w:rPr>
          <w:rFonts w:ascii="Garamond" w:hAnsi="Garamond"/>
          <w:bCs/>
          <w:i/>
          <w:iCs/>
          <w:lang w:val="en-AU"/>
        </w:rPr>
        <w:t>person centred</w:t>
      </w:r>
      <w:proofErr w:type="gramEnd"/>
      <w:r w:rsidRPr="00693ED0">
        <w:rPr>
          <w:rFonts w:ascii="Garamond" w:hAnsi="Garamond"/>
          <w:bCs/>
          <w:i/>
          <w:iCs/>
          <w:lang w:val="en-AU"/>
        </w:rPr>
        <w:t xml:space="preserve"> care 2025</w:t>
      </w:r>
    </w:p>
    <w:p w14:paraId="21077A2D" w14:textId="77777777" w:rsidR="002A2B4F" w:rsidRDefault="002A2B4F" w:rsidP="0011649B">
      <w:pPr>
        <w:keepNext/>
        <w:keepLines/>
        <w:autoSpaceDE w:val="0"/>
        <w:autoSpaceDN w:val="0"/>
        <w:adjustRightInd w:val="0"/>
        <w:rPr>
          <w:rFonts w:ascii="Garamond" w:hAnsi="Garamond"/>
          <w:bCs/>
          <w:lang w:val="en-AU"/>
        </w:rPr>
      </w:pPr>
      <w:r w:rsidRPr="002A2B4F">
        <w:rPr>
          <w:rFonts w:ascii="Garamond" w:hAnsi="Garamond"/>
          <w:bCs/>
          <w:lang w:val="en-AU"/>
        </w:rPr>
        <w:t>Picker Institute Europe</w:t>
      </w:r>
    </w:p>
    <w:p w14:paraId="356A7B5A" w14:textId="5662A2AC" w:rsidR="00693ED0" w:rsidRPr="008C36C6" w:rsidRDefault="002A2B4F" w:rsidP="0011649B">
      <w:pPr>
        <w:keepNext/>
        <w:keepLines/>
        <w:autoSpaceDE w:val="0"/>
        <w:autoSpaceDN w:val="0"/>
        <w:adjustRightInd w:val="0"/>
        <w:rPr>
          <w:rFonts w:ascii="Garamond" w:hAnsi="Garamond"/>
          <w:bCs/>
          <w:lang w:val="en-AU"/>
        </w:rPr>
      </w:pPr>
      <w:r w:rsidRPr="002A2B4F">
        <w:rPr>
          <w:rFonts w:ascii="Garamond" w:hAnsi="Garamond"/>
          <w:bCs/>
          <w:lang w:val="en-AU"/>
        </w:rPr>
        <w:t>Oxford: Picker Institute Europe; 2026. p. 18.</w:t>
      </w:r>
    </w:p>
    <w:tbl>
      <w:tblPr>
        <w:tblStyle w:val="TableGrid"/>
        <w:tblW w:w="9360" w:type="dxa"/>
        <w:tblInd w:w="288" w:type="dxa"/>
        <w:tblLayout w:type="fixed"/>
        <w:tblLook w:val="01E0" w:firstRow="1" w:lastRow="1" w:firstColumn="1" w:lastColumn="1" w:noHBand="0" w:noVBand="0"/>
      </w:tblPr>
      <w:tblGrid>
        <w:gridCol w:w="1080"/>
        <w:gridCol w:w="8280"/>
      </w:tblGrid>
      <w:tr w:rsidR="0011649B" w:rsidRPr="008C36C6" w14:paraId="2E49B187" w14:textId="77777777" w:rsidTr="00876442">
        <w:tc>
          <w:tcPr>
            <w:tcW w:w="1080" w:type="dxa"/>
            <w:tcBorders>
              <w:top w:val="single" w:sz="4" w:space="0" w:color="auto"/>
              <w:left w:val="single" w:sz="4" w:space="0" w:color="auto"/>
              <w:bottom w:val="single" w:sz="4" w:space="0" w:color="auto"/>
              <w:right w:val="single" w:sz="4" w:space="0" w:color="auto"/>
            </w:tcBorders>
            <w:vAlign w:val="center"/>
          </w:tcPr>
          <w:p w14:paraId="5DAC53B8" w14:textId="77777777" w:rsidR="0011649B" w:rsidRPr="008C36C6" w:rsidRDefault="0011649B" w:rsidP="00876442">
            <w:pPr>
              <w:keepNext/>
              <w:rPr>
                <w:rStyle w:val="Hyperlink"/>
                <w:rFonts w:ascii="Garamond" w:hAnsi="Garamond"/>
                <w:lang w:val="en-AU"/>
              </w:rPr>
            </w:pPr>
            <w:r w:rsidRPr="008C36C6">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3714A6A4" w14:textId="725F900F" w:rsidR="0011649B" w:rsidRPr="008C36C6" w:rsidRDefault="00693ED0" w:rsidP="00876442">
            <w:pPr>
              <w:keepNext/>
              <w:jc w:val="both"/>
              <w:rPr>
                <w:rStyle w:val="Hyperlink"/>
                <w:rFonts w:ascii="Garamond" w:hAnsi="Garamond"/>
                <w:color w:val="auto"/>
                <w:u w:val="none"/>
                <w:lang w:val="en-AU"/>
              </w:rPr>
            </w:pPr>
            <w:hyperlink r:id="rId16" w:history="1">
              <w:r w:rsidRPr="00060382">
                <w:rPr>
                  <w:rStyle w:val="Hyperlink"/>
                  <w:rFonts w:ascii="Garamond" w:hAnsi="Garamond"/>
                  <w:lang w:val="en-AU"/>
                </w:rPr>
                <w:t>https://picker.org/research_insights/new-report-reveals-state-of-person-centred-care-in-the-nhs-in-england/</w:t>
              </w:r>
            </w:hyperlink>
          </w:p>
        </w:tc>
      </w:tr>
      <w:tr w:rsidR="0011649B" w:rsidRPr="008C36C6" w14:paraId="21E121ED" w14:textId="77777777" w:rsidTr="00876442">
        <w:tc>
          <w:tcPr>
            <w:tcW w:w="1080" w:type="dxa"/>
            <w:tcBorders>
              <w:top w:val="single" w:sz="4" w:space="0" w:color="auto"/>
              <w:left w:val="single" w:sz="4" w:space="0" w:color="auto"/>
              <w:bottom w:val="single" w:sz="4" w:space="0" w:color="auto"/>
              <w:right w:val="single" w:sz="4" w:space="0" w:color="auto"/>
            </w:tcBorders>
            <w:vAlign w:val="center"/>
          </w:tcPr>
          <w:p w14:paraId="5C2C5A9D" w14:textId="77777777" w:rsidR="0011649B" w:rsidRPr="008C36C6" w:rsidRDefault="0011649B" w:rsidP="00876442">
            <w:pPr>
              <w:rPr>
                <w:rFonts w:ascii="Garamond" w:hAnsi="Garamond"/>
                <w:lang w:val="en-AU" w:eastAsia="en-AU"/>
              </w:rPr>
            </w:pPr>
            <w:r w:rsidRPr="008C36C6">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5F936005" w14:textId="2D3D92D2" w:rsidR="003A3AFE" w:rsidRDefault="002325F0" w:rsidP="002325F0">
            <w:pPr>
              <w:keepLines/>
              <w:autoSpaceDE w:val="0"/>
              <w:autoSpaceDN w:val="0"/>
              <w:adjustRightInd w:val="0"/>
              <w:rPr>
                <w:rFonts w:ascii="Garamond" w:hAnsi="Garamond"/>
                <w:lang w:val="en-AU"/>
              </w:rPr>
            </w:pPr>
            <w:r>
              <w:rPr>
                <w:rFonts w:ascii="Garamond" w:hAnsi="Garamond"/>
                <w:lang w:val="en-AU"/>
              </w:rPr>
              <w:t xml:space="preserve">Report from the Picker Institute Europe that compiles </w:t>
            </w:r>
            <w:r w:rsidRPr="002325F0">
              <w:rPr>
                <w:rFonts w:ascii="Garamond" w:hAnsi="Garamond"/>
                <w:lang w:val="en-AU"/>
              </w:rPr>
              <w:t>findings from nine national NHS patient and staff surveys commissioned by Care Quality Commission and NHS England</w:t>
            </w:r>
            <w:r>
              <w:rPr>
                <w:rFonts w:ascii="Garamond" w:hAnsi="Garamond"/>
                <w:lang w:val="en-AU"/>
              </w:rPr>
              <w:t xml:space="preserve"> and relates them to </w:t>
            </w:r>
            <w:r w:rsidRPr="002325F0">
              <w:rPr>
                <w:rFonts w:ascii="Garamond" w:hAnsi="Garamond"/>
                <w:lang w:val="en-AU"/>
              </w:rPr>
              <w:t xml:space="preserve">the eight Picker Principles of </w:t>
            </w:r>
            <w:proofErr w:type="gramStart"/>
            <w:r w:rsidRPr="002325F0">
              <w:rPr>
                <w:rFonts w:ascii="Garamond" w:hAnsi="Garamond"/>
                <w:lang w:val="en-AU"/>
              </w:rPr>
              <w:t>Person Centred</w:t>
            </w:r>
            <w:proofErr w:type="gramEnd"/>
            <w:r w:rsidRPr="002325F0">
              <w:rPr>
                <w:rFonts w:ascii="Garamond" w:hAnsi="Garamond"/>
                <w:lang w:val="en-AU"/>
              </w:rPr>
              <w:t xml:space="preserve"> Care.</w:t>
            </w:r>
            <w:r w:rsidR="003A3AFE">
              <w:rPr>
                <w:rFonts w:ascii="Garamond" w:hAnsi="Garamond"/>
                <w:lang w:val="en-AU"/>
              </w:rPr>
              <w:t xml:space="preserve"> </w:t>
            </w:r>
            <w:r>
              <w:rPr>
                <w:rFonts w:ascii="Garamond" w:hAnsi="Garamond"/>
                <w:lang w:val="en-AU"/>
              </w:rPr>
              <w:t xml:space="preserve">The report also provides </w:t>
            </w:r>
            <w:r w:rsidRPr="002325F0">
              <w:rPr>
                <w:rFonts w:ascii="Garamond" w:hAnsi="Garamond"/>
                <w:lang w:val="en-AU"/>
              </w:rPr>
              <w:t xml:space="preserve">examples from the Picker Experience Network Awards 2025 </w:t>
            </w:r>
            <w:r>
              <w:rPr>
                <w:rFonts w:ascii="Garamond" w:hAnsi="Garamond"/>
                <w:lang w:val="en-AU"/>
              </w:rPr>
              <w:t xml:space="preserve">that indicate </w:t>
            </w:r>
            <w:r w:rsidRPr="002325F0">
              <w:rPr>
                <w:rFonts w:ascii="Garamond" w:hAnsi="Garamond"/>
                <w:lang w:val="en-AU"/>
              </w:rPr>
              <w:t xml:space="preserve">how engagement and co-production can </w:t>
            </w:r>
            <w:r>
              <w:rPr>
                <w:rFonts w:ascii="Garamond" w:hAnsi="Garamond"/>
                <w:lang w:val="en-AU"/>
              </w:rPr>
              <w:t xml:space="preserve">help drive </w:t>
            </w:r>
            <w:r w:rsidRPr="002325F0">
              <w:rPr>
                <w:rFonts w:ascii="Garamond" w:hAnsi="Garamond"/>
                <w:lang w:val="en-AU"/>
              </w:rPr>
              <w:t>improvement</w:t>
            </w:r>
            <w:r>
              <w:rPr>
                <w:rFonts w:ascii="Garamond" w:hAnsi="Garamond"/>
                <w:lang w:val="en-AU"/>
              </w:rPr>
              <w:t>.</w:t>
            </w:r>
          </w:p>
          <w:p w14:paraId="2C9D1952" w14:textId="346F4F2F" w:rsidR="003A3AFE" w:rsidRPr="00184CE2" w:rsidRDefault="003A3AFE" w:rsidP="003A3AFE">
            <w:pPr>
              <w:keepLines/>
              <w:autoSpaceDE w:val="0"/>
              <w:autoSpaceDN w:val="0"/>
              <w:adjustRightInd w:val="0"/>
              <w:jc w:val="center"/>
              <w:rPr>
                <w:rFonts w:ascii="Garamond" w:hAnsi="Garamond"/>
                <w:lang w:val="en-AU"/>
              </w:rPr>
            </w:pPr>
            <w:r>
              <w:rPr>
                <w:rFonts w:ascii="Garamond" w:hAnsi="Garamond"/>
                <w:noProof/>
                <w:lang w:val="en-AU"/>
              </w:rPr>
              <w:drawing>
                <wp:inline distT="0" distB="0" distL="0" distR="0" wp14:anchorId="10FD27AC" wp14:editId="29FF66D5">
                  <wp:extent cx="4168588" cy="3806214"/>
                  <wp:effectExtent l="0" t="0" r="3810" b="3810"/>
                  <wp:docPr id="58119616" name="Picture 1" descr="Illustration of the Picker Principles of Person Centred Car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19616" name="Picture 1" descr="Illustration of the Picker Principles of Person Centred Care">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4208925" cy="3843045"/>
                          </a:xfrm>
                          <a:prstGeom prst="rect">
                            <a:avLst/>
                          </a:prstGeom>
                        </pic:spPr>
                      </pic:pic>
                    </a:graphicData>
                  </a:graphic>
                </wp:inline>
              </w:drawing>
            </w:r>
            <w:r w:rsidR="00A117E1">
              <w:rPr>
                <w:rFonts w:ascii="Garamond" w:hAnsi="Garamond"/>
                <w:lang w:val="en-AU"/>
              </w:rPr>
              <w:br/>
            </w:r>
          </w:p>
        </w:tc>
      </w:tr>
    </w:tbl>
    <w:p w14:paraId="54DF5158" w14:textId="77777777" w:rsidR="0011649B" w:rsidRDefault="0011649B" w:rsidP="0011649B">
      <w:pPr>
        <w:keepLines/>
        <w:autoSpaceDE w:val="0"/>
        <w:autoSpaceDN w:val="0"/>
        <w:adjustRightInd w:val="0"/>
        <w:rPr>
          <w:rFonts w:ascii="Garamond" w:hAnsi="Garamond"/>
          <w:bCs/>
          <w:lang w:val="en-AU"/>
        </w:rPr>
      </w:pPr>
    </w:p>
    <w:p w14:paraId="15B7B81D" w14:textId="2EEC45D1" w:rsidR="00693ED0" w:rsidRDefault="00693ED0" w:rsidP="0011649B">
      <w:pPr>
        <w:keepLines/>
        <w:autoSpaceDE w:val="0"/>
        <w:autoSpaceDN w:val="0"/>
        <w:adjustRightInd w:val="0"/>
        <w:rPr>
          <w:rFonts w:ascii="Garamond" w:hAnsi="Garamond"/>
          <w:bCs/>
          <w:lang w:val="en-AU"/>
        </w:rPr>
      </w:pPr>
      <w:r w:rsidRPr="008C36C6">
        <w:rPr>
          <w:rFonts w:ascii="Garamond" w:hAnsi="Garamond"/>
          <w:bCs/>
          <w:lang w:val="en-AU"/>
        </w:rPr>
        <w:t xml:space="preserve">For information on the Commission’s work on </w:t>
      </w:r>
      <w:r>
        <w:rPr>
          <w:rFonts w:ascii="Garamond" w:hAnsi="Garamond"/>
          <w:bCs/>
          <w:lang w:val="en-AU"/>
        </w:rPr>
        <w:t>person-centred care</w:t>
      </w:r>
      <w:r w:rsidRPr="008C36C6">
        <w:rPr>
          <w:rFonts w:ascii="Garamond" w:hAnsi="Garamond"/>
          <w:bCs/>
          <w:lang w:val="en-AU"/>
        </w:rPr>
        <w:t>, see</w:t>
      </w:r>
      <w:r>
        <w:rPr>
          <w:rFonts w:ascii="Garamond" w:hAnsi="Garamond"/>
          <w:bCs/>
          <w:lang w:val="en-AU"/>
        </w:rPr>
        <w:t xml:space="preserve"> </w:t>
      </w:r>
      <w:hyperlink r:id="rId18" w:history="1">
        <w:r w:rsidRPr="00060382">
          <w:rPr>
            <w:rStyle w:val="Hyperlink"/>
            <w:rFonts w:ascii="Garamond" w:hAnsi="Garamond"/>
            <w:bCs/>
            <w:lang w:val="en-AU"/>
          </w:rPr>
          <w:t>https://www.safetyandquality.gov.au/our-work/partnering-consumers/person-centred-care</w:t>
        </w:r>
      </w:hyperlink>
    </w:p>
    <w:p w14:paraId="6EF8E5F3" w14:textId="77777777" w:rsidR="00693ED0" w:rsidRDefault="00693ED0" w:rsidP="0011649B">
      <w:pPr>
        <w:keepLines/>
        <w:autoSpaceDE w:val="0"/>
        <w:autoSpaceDN w:val="0"/>
        <w:adjustRightInd w:val="0"/>
        <w:rPr>
          <w:rFonts w:ascii="Garamond" w:hAnsi="Garamond"/>
          <w:bCs/>
          <w:lang w:val="en-AU"/>
        </w:rPr>
      </w:pPr>
    </w:p>
    <w:p w14:paraId="1CAE7F37" w14:textId="77777777" w:rsidR="00A117E1" w:rsidRPr="006A1263" w:rsidRDefault="00A117E1" w:rsidP="00A117E1">
      <w:pPr>
        <w:keepNext/>
        <w:keepLines/>
        <w:autoSpaceDE w:val="0"/>
        <w:autoSpaceDN w:val="0"/>
        <w:adjustRightInd w:val="0"/>
        <w:rPr>
          <w:rFonts w:ascii="Garamond" w:hAnsi="Garamond"/>
          <w:bCs/>
          <w:i/>
          <w:iCs/>
          <w:lang w:val="en-AU"/>
        </w:rPr>
      </w:pPr>
      <w:r w:rsidRPr="006A1263">
        <w:rPr>
          <w:rFonts w:ascii="Garamond" w:hAnsi="Garamond"/>
          <w:bCs/>
          <w:i/>
          <w:iCs/>
          <w:lang w:val="en-AU"/>
        </w:rPr>
        <w:t>Report on Government Services 2026 Health (part E)</w:t>
      </w:r>
    </w:p>
    <w:p w14:paraId="6D5330ED" w14:textId="77777777" w:rsidR="00A117E1" w:rsidRDefault="00A117E1" w:rsidP="00A117E1">
      <w:pPr>
        <w:keepNext/>
        <w:keepLines/>
        <w:autoSpaceDE w:val="0"/>
        <w:autoSpaceDN w:val="0"/>
        <w:adjustRightInd w:val="0"/>
        <w:rPr>
          <w:rFonts w:ascii="Garamond" w:hAnsi="Garamond"/>
          <w:bCs/>
          <w:lang w:val="en-AU"/>
        </w:rPr>
      </w:pPr>
      <w:r w:rsidRPr="006A1263">
        <w:rPr>
          <w:rFonts w:ascii="Garamond" w:hAnsi="Garamond"/>
          <w:bCs/>
          <w:lang w:val="en-AU"/>
        </w:rPr>
        <w:t>SCRGSP (Steering Committee for the Review of Government Service Provision)</w:t>
      </w:r>
    </w:p>
    <w:p w14:paraId="2B88ED09" w14:textId="77777777" w:rsidR="00A117E1" w:rsidRPr="008C36C6" w:rsidRDefault="00A117E1" w:rsidP="00A117E1">
      <w:pPr>
        <w:keepNext/>
        <w:keepLines/>
        <w:autoSpaceDE w:val="0"/>
        <w:autoSpaceDN w:val="0"/>
        <w:adjustRightInd w:val="0"/>
        <w:rPr>
          <w:rFonts w:ascii="Garamond" w:hAnsi="Garamond"/>
          <w:bCs/>
          <w:lang w:val="en-AU"/>
        </w:rPr>
      </w:pPr>
      <w:r w:rsidRPr="006A1263">
        <w:rPr>
          <w:rFonts w:ascii="Garamond" w:hAnsi="Garamond"/>
          <w:bCs/>
          <w:lang w:val="en-AU"/>
        </w:rPr>
        <w:t>Canberra: Productivity Commission; 2026. p. 201.</w:t>
      </w:r>
    </w:p>
    <w:tbl>
      <w:tblPr>
        <w:tblStyle w:val="TableGrid"/>
        <w:tblW w:w="9360" w:type="dxa"/>
        <w:tblInd w:w="288" w:type="dxa"/>
        <w:tblLayout w:type="fixed"/>
        <w:tblLook w:val="01E0" w:firstRow="1" w:lastRow="1" w:firstColumn="1" w:lastColumn="1" w:noHBand="0" w:noVBand="0"/>
      </w:tblPr>
      <w:tblGrid>
        <w:gridCol w:w="1080"/>
        <w:gridCol w:w="8280"/>
      </w:tblGrid>
      <w:tr w:rsidR="00A117E1" w:rsidRPr="008C36C6" w14:paraId="42CF9938" w14:textId="77777777" w:rsidTr="00370F96">
        <w:tc>
          <w:tcPr>
            <w:tcW w:w="1080" w:type="dxa"/>
            <w:tcBorders>
              <w:top w:val="single" w:sz="4" w:space="0" w:color="auto"/>
              <w:left w:val="single" w:sz="4" w:space="0" w:color="auto"/>
              <w:bottom w:val="single" w:sz="4" w:space="0" w:color="auto"/>
              <w:right w:val="single" w:sz="4" w:space="0" w:color="auto"/>
            </w:tcBorders>
            <w:vAlign w:val="center"/>
          </w:tcPr>
          <w:p w14:paraId="3EFA2C57" w14:textId="77777777" w:rsidR="00A117E1" w:rsidRPr="008C36C6" w:rsidRDefault="00A117E1" w:rsidP="00370F96">
            <w:pPr>
              <w:keepNext/>
              <w:rPr>
                <w:rStyle w:val="Hyperlink"/>
                <w:rFonts w:ascii="Garamond" w:hAnsi="Garamond"/>
                <w:lang w:val="en-AU"/>
              </w:rPr>
            </w:pPr>
            <w:r w:rsidRPr="008C36C6">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1E83D6AE" w14:textId="77777777" w:rsidR="00A117E1" w:rsidRPr="008C36C6" w:rsidRDefault="00A117E1" w:rsidP="00370F96">
            <w:pPr>
              <w:keepNext/>
              <w:jc w:val="both"/>
              <w:rPr>
                <w:rStyle w:val="Hyperlink"/>
                <w:rFonts w:ascii="Garamond" w:hAnsi="Garamond"/>
                <w:color w:val="auto"/>
                <w:u w:val="none"/>
                <w:lang w:val="en-AU"/>
              </w:rPr>
            </w:pPr>
            <w:hyperlink r:id="rId19" w:history="1">
              <w:r w:rsidRPr="00060382">
                <w:rPr>
                  <w:rStyle w:val="Hyperlink"/>
                  <w:rFonts w:ascii="Garamond" w:hAnsi="Garamond"/>
                  <w:lang w:val="en-AU"/>
                </w:rPr>
                <w:t>https://www.pc.gov.au/ongoing/report-on-government-services/health/</w:t>
              </w:r>
            </w:hyperlink>
          </w:p>
        </w:tc>
      </w:tr>
      <w:tr w:rsidR="00A117E1" w:rsidRPr="008C36C6" w14:paraId="6F1219A0" w14:textId="77777777" w:rsidTr="00370F96">
        <w:tc>
          <w:tcPr>
            <w:tcW w:w="1080" w:type="dxa"/>
            <w:tcBorders>
              <w:top w:val="single" w:sz="4" w:space="0" w:color="auto"/>
              <w:left w:val="single" w:sz="4" w:space="0" w:color="auto"/>
              <w:bottom w:val="single" w:sz="4" w:space="0" w:color="auto"/>
              <w:right w:val="single" w:sz="4" w:space="0" w:color="auto"/>
            </w:tcBorders>
            <w:vAlign w:val="center"/>
          </w:tcPr>
          <w:p w14:paraId="3135C22D" w14:textId="77777777" w:rsidR="00A117E1" w:rsidRPr="008C36C6" w:rsidRDefault="00A117E1" w:rsidP="00370F96">
            <w:pPr>
              <w:rPr>
                <w:rFonts w:ascii="Garamond" w:hAnsi="Garamond"/>
                <w:lang w:val="en-AU" w:eastAsia="en-AU"/>
              </w:rPr>
            </w:pPr>
            <w:r w:rsidRPr="008C36C6">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7667011A" w14:textId="77777777" w:rsidR="00A117E1" w:rsidRDefault="00A117E1" w:rsidP="00370F96">
            <w:pPr>
              <w:keepLines/>
              <w:autoSpaceDE w:val="0"/>
              <w:autoSpaceDN w:val="0"/>
              <w:adjustRightInd w:val="0"/>
              <w:rPr>
                <w:rFonts w:ascii="Garamond" w:hAnsi="Garamond"/>
                <w:lang w:val="en-AU"/>
              </w:rPr>
            </w:pPr>
            <w:r>
              <w:rPr>
                <w:rFonts w:ascii="Garamond" w:hAnsi="Garamond"/>
                <w:lang w:val="en-AU"/>
              </w:rPr>
              <w:t xml:space="preserve">The Productivity Commission regularly releases its </w:t>
            </w:r>
            <w:r w:rsidRPr="006A1263">
              <w:rPr>
                <w:rFonts w:ascii="Garamond" w:hAnsi="Garamond"/>
                <w:i/>
                <w:iCs/>
                <w:lang w:val="en-AU"/>
              </w:rPr>
              <w:t xml:space="preserve">Report on Government Services </w:t>
            </w:r>
            <w:r>
              <w:rPr>
                <w:rFonts w:ascii="Garamond" w:hAnsi="Garamond"/>
                <w:lang w:val="en-AU"/>
              </w:rPr>
              <w:t xml:space="preserve">(ROGs) report, including a volume on health. The </w:t>
            </w:r>
            <w:r w:rsidRPr="006A1263">
              <w:rPr>
                <w:rFonts w:ascii="Garamond" w:hAnsi="Garamond"/>
                <w:i/>
                <w:iCs/>
                <w:lang w:val="en-AU"/>
              </w:rPr>
              <w:t>Report on Government Services 2026 Health</w:t>
            </w:r>
            <w:r>
              <w:rPr>
                <w:rFonts w:ascii="Garamond" w:hAnsi="Garamond"/>
                <w:lang w:val="en-AU"/>
              </w:rPr>
              <w:t xml:space="preserve"> report and the related data, including expenditure, activity and performance data, were released on 5 February 2026. The ROGS health report examines aspects of:</w:t>
            </w:r>
          </w:p>
          <w:p w14:paraId="68A22A98" w14:textId="77777777" w:rsidR="00A117E1" w:rsidRPr="006A1263" w:rsidRDefault="00A117E1" w:rsidP="00370F96">
            <w:pPr>
              <w:pStyle w:val="ListParagraph"/>
              <w:keepLines/>
              <w:numPr>
                <w:ilvl w:val="0"/>
                <w:numId w:val="50"/>
              </w:numPr>
              <w:autoSpaceDE w:val="0"/>
              <w:autoSpaceDN w:val="0"/>
              <w:adjustRightInd w:val="0"/>
              <w:rPr>
                <w:rFonts w:ascii="Garamond" w:hAnsi="Garamond"/>
                <w:lang w:val="en-AU"/>
              </w:rPr>
            </w:pPr>
            <w:r w:rsidRPr="006A1263">
              <w:rPr>
                <w:rFonts w:ascii="Garamond" w:hAnsi="Garamond"/>
                <w:lang w:val="en-AU"/>
              </w:rPr>
              <w:t>Primary and community health</w:t>
            </w:r>
          </w:p>
          <w:p w14:paraId="3048F5A4" w14:textId="77777777" w:rsidR="00A117E1" w:rsidRPr="006A1263" w:rsidRDefault="00A117E1" w:rsidP="00370F96">
            <w:pPr>
              <w:pStyle w:val="ListParagraph"/>
              <w:keepLines/>
              <w:numPr>
                <w:ilvl w:val="0"/>
                <w:numId w:val="50"/>
              </w:numPr>
              <w:autoSpaceDE w:val="0"/>
              <w:autoSpaceDN w:val="0"/>
              <w:adjustRightInd w:val="0"/>
              <w:rPr>
                <w:rFonts w:ascii="Garamond" w:hAnsi="Garamond"/>
                <w:lang w:val="en-AU"/>
              </w:rPr>
            </w:pPr>
            <w:r w:rsidRPr="006A1263">
              <w:rPr>
                <w:rFonts w:ascii="Garamond" w:hAnsi="Garamond"/>
                <w:lang w:val="en-AU"/>
              </w:rPr>
              <w:t>Ambulance services</w:t>
            </w:r>
          </w:p>
          <w:p w14:paraId="7A04680C" w14:textId="77777777" w:rsidR="00A117E1" w:rsidRPr="006A1263" w:rsidRDefault="00A117E1" w:rsidP="00370F96">
            <w:pPr>
              <w:pStyle w:val="ListParagraph"/>
              <w:keepLines/>
              <w:numPr>
                <w:ilvl w:val="0"/>
                <w:numId w:val="50"/>
              </w:numPr>
              <w:autoSpaceDE w:val="0"/>
              <w:autoSpaceDN w:val="0"/>
              <w:adjustRightInd w:val="0"/>
              <w:rPr>
                <w:rFonts w:ascii="Garamond" w:hAnsi="Garamond"/>
                <w:lang w:val="en-AU"/>
              </w:rPr>
            </w:pPr>
            <w:r w:rsidRPr="006A1263">
              <w:rPr>
                <w:rFonts w:ascii="Garamond" w:hAnsi="Garamond"/>
                <w:lang w:val="en-AU"/>
              </w:rPr>
              <w:t>Public hospitals</w:t>
            </w:r>
          </w:p>
          <w:p w14:paraId="16187B8A" w14:textId="77777777" w:rsidR="00A117E1" w:rsidRDefault="00A117E1" w:rsidP="00370F96">
            <w:pPr>
              <w:pStyle w:val="ListParagraph"/>
              <w:keepLines/>
              <w:numPr>
                <w:ilvl w:val="0"/>
                <w:numId w:val="50"/>
              </w:numPr>
              <w:autoSpaceDE w:val="0"/>
              <w:autoSpaceDN w:val="0"/>
              <w:adjustRightInd w:val="0"/>
              <w:rPr>
                <w:rFonts w:ascii="Garamond" w:hAnsi="Garamond"/>
                <w:lang w:val="en-AU"/>
              </w:rPr>
            </w:pPr>
            <w:r w:rsidRPr="006A1263">
              <w:rPr>
                <w:rFonts w:ascii="Garamond" w:hAnsi="Garamond"/>
                <w:lang w:val="en-AU"/>
              </w:rPr>
              <w:t>Services for mental health</w:t>
            </w:r>
            <w:r>
              <w:rPr>
                <w:rFonts w:ascii="Garamond" w:hAnsi="Garamond"/>
                <w:lang w:val="en-AU"/>
              </w:rPr>
              <w:t>.</w:t>
            </w:r>
          </w:p>
          <w:p w14:paraId="44481541" w14:textId="77777777" w:rsidR="00A117E1" w:rsidRDefault="00A117E1" w:rsidP="00370F96">
            <w:pPr>
              <w:keepLines/>
              <w:autoSpaceDE w:val="0"/>
              <w:autoSpaceDN w:val="0"/>
              <w:adjustRightInd w:val="0"/>
              <w:rPr>
                <w:rFonts w:ascii="Garamond" w:hAnsi="Garamond"/>
                <w:lang w:val="en-AU"/>
              </w:rPr>
            </w:pPr>
            <w:r>
              <w:rPr>
                <w:rFonts w:ascii="Garamond" w:hAnsi="Garamond"/>
                <w:lang w:val="en-AU"/>
              </w:rPr>
              <w:lastRenderedPageBreak/>
              <w:t xml:space="preserve">Other parts of the </w:t>
            </w:r>
            <w:hyperlink r:id="rId20" w:history="1">
              <w:r w:rsidRPr="009D787E">
                <w:rPr>
                  <w:rStyle w:val="Hyperlink"/>
                  <w:rFonts w:ascii="Garamond" w:hAnsi="Garamond"/>
                  <w:lang w:val="en-AU"/>
                </w:rPr>
                <w:t>ROGS report</w:t>
              </w:r>
            </w:hyperlink>
            <w:r>
              <w:rPr>
                <w:rFonts w:ascii="Garamond" w:hAnsi="Garamond"/>
                <w:lang w:val="en-AU"/>
              </w:rPr>
              <w:t xml:space="preserve"> that have been released recently include:</w:t>
            </w:r>
          </w:p>
          <w:p w14:paraId="1C643A54" w14:textId="77777777" w:rsidR="00A117E1" w:rsidRPr="009D787E" w:rsidRDefault="00A117E1" w:rsidP="00370F96">
            <w:pPr>
              <w:pStyle w:val="ListParagraph"/>
              <w:keepLines/>
              <w:numPr>
                <w:ilvl w:val="0"/>
                <w:numId w:val="52"/>
              </w:numPr>
              <w:autoSpaceDE w:val="0"/>
              <w:autoSpaceDN w:val="0"/>
              <w:adjustRightInd w:val="0"/>
              <w:rPr>
                <w:rFonts w:ascii="Garamond" w:hAnsi="Garamond"/>
                <w:lang w:val="en-AU"/>
              </w:rPr>
            </w:pPr>
            <w:r w:rsidRPr="009D787E">
              <w:rPr>
                <w:rFonts w:ascii="Garamond" w:hAnsi="Garamond"/>
                <w:lang w:val="en-AU"/>
              </w:rPr>
              <w:t>Part C Justice</w:t>
            </w:r>
          </w:p>
          <w:p w14:paraId="4C1E6894" w14:textId="77777777" w:rsidR="00A117E1" w:rsidRDefault="00A117E1" w:rsidP="00370F96">
            <w:pPr>
              <w:pStyle w:val="ListParagraph"/>
              <w:keepLines/>
              <w:numPr>
                <w:ilvl w:val="0"/>
                <w:numId w:val="52"/>
              </w:numPr>
              <w:autoSpaceDE w:val="0"/>
              <w:autoSpaceDN w:val="0"/>
              <w:adjustRightInd w:val="0"/>
              <w:rPr>
                <w:rFonts w:ascii="Garamond" w:hAnsi="Garamond"/>
                <w:lang w:val="en-AU"/>
              </w:rPr>
            </w:pPr>
            <w:r w:rsidRPr="009D787E">
              <w:rPr>
                <w:rFonts w:ascii="Garamond" w:hAnsi="Garamond"/>
                <w:lang w:val="en-AU"/>
              </w:rPr>
              <w:t>Part D Emergency management</w:t>
            </w:r>
          </w:p>
          <w:p w14:paraId="459EDB38" w14:textId="77777777" w:rsidR="00A117E1" w:rsidRPr="009D787E" w:rsidRDefault="00A117E1" w:rsidP="00370F96">
            <w:pPr>
              <w:pStyle w:val="ListParagraph"/>
              <w:keepLines/>
              <w:numPr>
                <w:ilvl w:val="0"/>
                <w:numId w:val="52"/>
              </w:numPr>
              <w:autoSpaceDE w:val="0"/>
              <w:autoSpaceDN w:val="0"/>
              <w:adjustRightInd w:val="0"/>
              <w:rPr>
                <w:rFonts w:ascii="Garamond" w:hAnsi="Garamond"/>
                <w:lang w:val="en-AU"/>
              </w:rPr>
            </w:pPr>
            <w:r w:rsidRPr="009D787E">
              <w:rPr>
                <w:rFonts w:ascii="Garamond" w:hAnsi="Garamond"/>
                <w:lang w:val="en-AU"/>
              </w:rPr>
              <w:t xml:space="preserve">Part </w:t>
            </w:r>
            <w:proofErr w:type="spellStart"/>
            <w:r w:rsidRPr="009D787E">
              <w:rPr>
                <w:rFonts w:ascii="Garamond" w:hAnsi="Garamond"/>
                <w:lang w:val="en-AU"/>
              </w:rPr>
              <w:t>F</w:t>
            </w:r>
            <w:proofErr w:type="spellEnd"/>
            <w:r w:rsidRPr="009D787E">
              <w:rPr>
                <w:rFonts w:ascii="Garamond" w:hAnsi="Garamond"/>
                <w:lang w:val="en-AU"/>
              </w:rPr>
              <w:t xml:space="preserve"> Community services</w:t>
            </w:r>
          </w:p>
          <w:p w14:paraId="7A4CCAEF" w14:textId="77777777" w:rsidR="00A117E1" w:rsidRPr="009D787E" w:rsidRDefault="00A117E1" w:rsidP="00370F96">
            <w:pPr>
              <w:pStyle w:val="ListParagraph"/>
              <w:keepLines/>
              <w:numPr>
                <w:ilvl w:val="0"/>
                <w:numId w:val="52"/>
              </w:numPr>
              <w:autoSpaceDE w:val="0"/>
              <w:autoSpaceDN w:val="0"/>
              <w:adjustRightInd w:val="0"/>
              <w:rPr>
                <w:rFonts w:ascii="Garamond" w:hAnsi="Garamond"/>
                <w:lang w:val="en-AU"/>
              </w:rPr>
            </w:pPr>
            <w:r w:rsidRPr="009D787E">
              <w:rPr>
                <w:rFonts w:ascii="Garamond" w:hAnsi="Garamond"/>
                <w:lang w:val="en-AU"/>
              </w:rPr>
              <w:t>Part G Housing and homelessness</w:t>
            </w:r>
            <w:r>
              <w:rPr>
                <w:rFonts w:ascii="Garamond" w:hAnsi="Garamond"/>
                <w:lang w:val="en-AU"/>
              </w:rPr>
              <w:t>.</w:t>
            </w:r>
          </w:p>
        </w:tc>
      </w:tr>
    </w:tbl>
    <w:p w14:paraId="246DF10F" w14:textId="77777777" w:rsidR="00A117E1" w:rsidRDefault="00A117E1" w:rsidP="00A117E1">
      <w:pPr>
        <w:keepLines/>
        <w:autoSpaceDE w:val="0"/>
        <w:autoSpaceDN w:val="0"/>
        <w:adjustRightInd w:val="0"/>
        <w:rPr>
          <w:rFonts w:ascii="Garamond" w:hAnsi="Garamond"/>
          <w:bCs/>
          <w:lang w:val="en-AU"/>
        </w:rPr>
      </w:pPr>
    </w:p>
    <w:p w14:paraId="065A3629" w14:textId="71D147A1" w:rsidR="00693ED0" w:rsidRPr="00693ED0" w:rsidRDefault="00693ED0" w:rsidP="00A117E1">
      <w:pPr>
        <w:keepNext/>
        <w:keepLines/>
        <w:autoSpaceDE w:val="0"/>
        <w:autoSpaceDN w:val="0"/>
        <w:adjustRightInd w:val="0"/>
        <w:rPr>
          <w:rFonts w:ascii="Garamond" w:hAnsi="Garamond"/>
          <w:bCs/>
          <w:i/>
          <w:iCs/>
          <w:lang w:val="en-AU"/>
        </w:rPr>
      </w:pPr>
      <w:r w:rsidRPr="00693ED0">
        <w:rPr>
          <w:rFonts w:ascii="Garamond" w:hAnsi="Garamond"/>
          <w:bCs/>
          <w:i/>
          <w:iCs/>
          <w:lang w:val="en-AU"/>
        </w:rPr>
        <w:t>GIRFT Greener Pathways: A practical guide to decarbonising the total hip replacement pathway</w:t>
      </w:r>
    </w:p>
    <w:p w14:paraId="39E524B5" w14:textId="77777777" w:rsidR="002A2B4F" w:rsidRDefault="002A2B4F" w:rsidP="00A117E1">
      <w:pPr>
        <w:keepNext/>
        <w:keepLines/>
        <w:autoSpaceDE w:val="0"/>
        <w:autoSpaceDN w:val="0"/>
        <w:adjustRightInd w:val="0"/>
        <w:rPr>
          <w:rFonts w:ascii="Garamond" w:hAnsi="Garamond"/>
          <w:bCs/>
          <w:lang w:val="en-AU"/>
        </w:rPr>
      </w:pPr>
      <w:r w:rsidRPr="002A2B4F">
        <w:rPr>
          <w:rFonts w:ascii="Garamond" w:hAnsi="Garamond"/>
          <w:bCs/>
          <w:lang w:val="en-AU"/>
        </w:rPr>
        <w:t>Getting It Right First Time (GIRFT)</w:t>
      </w:r>
    </w:p>
    <w:p w14:paraId="4F2E98EE" w14:textId="7F0D3CDF" w:rsidR="00693ED0" w:rsidRDefault="002A2B4F" w:rsidP="00A117E1">
      <w:pPr>
        <w:keepNext/>
        <w:keepLines/>
        <w:autoSpaceDE w:val="0"/>
        <w:autoSpaceDN w:val="0"/>
        <w:adjustRightInd w:val="0"/>
        <w:rPr>
          <w:rFonts w:ascii="Garamond" w:hAnsi="Garamond"/>
          <w:bCs/>
          <w:lang w:val="en-AU"/>
        </w:rPr>
      </w:pPr>
      <w:r w:rsidRPr="002A2B4F">
        <w:rPr>
          <w:rFonts w:ascii="Garamond" w:hAnsi="Garamond"/>
          <w:bCs/>
          <w:lang w:val="en-AU"/>
        </w:rPr>
        <w:t>London: NHS England; 2026. p. 29.</w:t>
      </w:r>
    </w:p>
    <w:tbl>
      <w:tblPr>
        <w:tblStyle w:val="TableGrid"/>
        <w:tblW w:w="9360" w:type="dxa"/>
        <w:tblInd w:w="288" w:type="dxa"/>
        <w:tblLayout w:type="fixed"/>
        <w:tblLook w:val="01E0" w:firstRow="1" w:lastRow="1" w:firstColumn="1" w:lastColumn="1" w:noHBand="0" w:noVBand="0"/>
      </w:tblPr>
      <w:tblGrid>
        <w:gridCol w:w="1080"/>
        <w:gridCol w:w="8280"/>
      </w:tblGrid>
      <w:tr w:rsidR="00693ED0" w:rsidRPr="008C36C6" w14:paraId="768A76BF" w14:textId="77777777" w:rsidTr="008600E2">
        <w:tc>
          <w:tcPr>
            <w:tcW w:w="1080" w:type="dxa"/>
            <w:tcBorders>
              <w:top w:val="single" w:sz="4" w:space="0" w:color="auto"/>
              <w:left w:val="single" w:sz="4" w:space="0" w:color="auto"/>
              <w:bottom w:val="single" w:sz="4" w:space="0" w:color="auto"/>
              <w:right w:val="single" w:sz="4" w:space="0" w:color="auto"/>
            </w:tcBorders>
            <w:vAlign w:val="center"/>
          </w:tcPr>
          <w:p w14:paraId="2D2C06BA" w14:textId="77777777" w:rsidR="00693ED0" w:rsidRPr="008C36C6" w:rsidRDefault="00693ED0" w:rsidP="008600E2">
            <w:pPr>
              <w:keepNext/>
              <w:rPr>
                <w:rStyle w:val="Hyperlink"/>
                <w:rFonts w:ascii="Garamond" w:hAnsi="Garamond"/>
                <w:lang w:val="en-AU"/>
              </w:rPr>
            </w:pPr>
            <w:r w:rsidRPr="008C36C6">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2AEC72D3" w14:textId="77777777" w:rsidR="00693ED0" w:rsidRDefault="00693ED0" w:rsidP="008600E2">
            <w:pPr>
              <w:keepNext/>
              <w:jc w:val="both"/>
              <w:rPr>
                <w:rStyle w:val="Hyperlink"/>
                <w:rFonts w:ascii="Garamond" w:hAnsi="Garamond"/>
                <w:color w:val="auto"/>
                <w:u w:val="none"/>
                <w:lang w:val="en-AU"/>
              </w:rPr>
            </w:pPr>
            <w:hyperlink r:id="rId21" w:history="1">
              <w:r w:rsidRPr="00060382">
                <w:rPr>
                  <w:rStyle w:val="Hyperlink"/>
                  <w:rFonts w:ascii="Garamond" w:hAnsi="Garamond"/>
                  <w:lang w:val="en-AU"/>
                </w:rPr>
                <w:t>https://gettingitrightfirsttime.co.uk/girft-shares-greener-guidance-to-help-reduce-the-carbon-footprint-of-the-elective-hip-replacement-pathway/</w:t>
              </w:r>
            </w:hyperlink>
          </w:p>
          <w:p w14:paraId="0D0AE89D" w14:textId="102923FD" w:rsidR="00693ED0" w:rsidRPr="008C36C6" w:rsidRDefault="00693ED0" w:rsidP="00693ED0">
            <w:pPr>
              <w:keepNext/>
              <w:jc w:val="both"/>
              <w:rPr>
                <w:rStyle w:val="Hyperlink"/>
                <w:rFonts w:ascii="Garamond" w:hAnsi="Garamond"/>
                <w:color w:val="auto"/>
                <w:u w:val="none"/>
                <w:lang w:val="en-AU"/>
              </w:rPr>
            </w:pPr>
            <w:hyperlink r:id="rId22" w:history="1">
              <w:r w:rsidRPr="00060382">
                <w:rPr>
                  <w:rStyle w:val="Hyperlink"/>
                  <w:rFonts w:ascii="Garamond" w:hAnsi="Garamond"/>
                  <w:lang w:val="en-AU"/>
                </w:rPr>
                <w:t>https://gettingitrightfirsttime.co.uk/wp-content/uploads/2026/01/A-practical-guide-to-decarbonising-the-total-hip-replacment-pathway-FINAL-January-2026.pdf</w:t>
              </w:r>
            </w:hyperlink>
          </w:p>
        </w:tc>
      </w:tr>
      <w:tr w:rsidR="00693ED0" w:rsidRPr="008C36C6" w14:paraId="0D06D033" w14:textId="77777777" w:rsidTr="008600E2">
        <w:tc>
          <w:tcPr>
            <w:tcW w:w="1080" w:type="dxa"/>
            <w:tcBorders>
              <w:top w:val="single" w:sz="4" w:space="0" w:color="auto"/>
              <w:left w:val="single" w:sz="4" w:space="0" w:color="auto"/>
              <w:bottom w:val="single" w:sz="4" w:space="0" w:color="auto"/>
              <w:right w:val="single" w:sz="4" w:space="0" w:color="auto"/>
            </w:tcBorders>
            <w:vAlign w:val="center"/>
          </w:tcPr>
          <w:p w14:paraId="38FA6191" w14:textId="77777777" w:rsidR="00693ED0" w:rsidRPr="008C36C6" w:rsidRDefault="00693ED0" w:rsidP="008600E2">
            <w:pPr>
              <w:rPr>
                <w:rFonts w:ascii="Garamond" w:hAnsi="Garamond"/>
                <w:lang w:val="en-AU" w:eastAsia="en-AU"/>
              </w:rPr>
            </w:pPr>
            <w:r w:rsidRPr="008C36C6">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5AC5ED7D" w14:textId="751F867D" w:rsidR="00101A51" w:rsidRDefault="002325F0" w:rsidP="00101A51">
            <w:pPr>
              <w:keepLines/>
              <w:autoSpaceDE w:val="0"/>
              <w:autoSpaceDN w:val="0"/>
              <w:adjustRightInd w:val="0"/>
              <w:rPr>
                <w:rFonts w:ascii="Garamond" w:hAnsi="Garamond"/>
                <w:lang w:val="en-AU"/>
              </w:rPr>
            </w:pPr>
            <w:r>
              <w:rPr>
                <w:rFonts w:ascii="Garamond" w:hAnsi="Garamond"/>
                <w:lang w:val="en-AU"/>
              </w:rPr>
              <w:t>G</w:t>
            </w:r>
            <w:r w:rsidRPr="002325F0">
              <w:rPr>
                <w:rFonts w:ascii="Garamond" w:hAnsi="Garamond"/>
                <w:lang w:val="en-AU"/>
              </w:rPr>
              <w:t>uid</w:t>
            </w:r>
            <w:r>
              <w:rPr>
                <w:rFonts w:ascii="Garamond" w:hAnsi="Garamond"/>
                <w:lang w:val="en-AU"/>
              </w:rPr>
              <w:t>anc</w:t>
            </w:r>
            <w:r w:rsidRPr="002325F0">
              <w:rPr>
                <w:rFonts w:ascii="Garamond" w:hAnsi="Garamond"/>
                <w:lang w:val="en-AU"/>
              </w:rPr>
              <w:t>e</w:t>
            </w:r>
            <w:r>
              <w:rPr>
                <w:rFonts w:ascii="Garamond" w:hAnsi="Garamond"/>
                <w:lang w:val="en-AU"/>
              </w:rPr>
              <w:t xml:space="preserve"> from the Getting It Right First Time (GIRFT) initiative in the UK </w:t>
            </w:r>
            <w:proofErr w:type="gramStart"/>
            <w:r>
              <w:rPr>
                <w:rFonts w:ascii="Garamond" w:hAnsi="Garamond"/>
                <w:lang w:val="en-AU"/>
              </w:rPr>
              <w:t xml:space="preserve">that </w:t>
            </w:r>
            <w:r w:rsidRPr="002325F0">
              <w:rPr>
                <w:rFonts w:ascii="Garamond" w:hAnsi="Garamond"/>
                <w:lang w:val="en-AU"/>
              </w:rPr>
              <w:t xml:space="preserve"> lists</w:t>
            </w:r>
            <w:proofErr w:type="gramEnd"/>
            <w:r w:rsidRPr="002325F0">
              <w:rPr>
                <w:rFonts w:ascii="Garamond" w:hAnsi="Garamond"/>
                <w:lang w:val="en-AU"/>
              </w:rPr>
              <w:t xml:space="preserve"> thirteen clinical recommendations for decarbonising elective hip replacement surgery</w:t>
            </w:r>
            <w:r>
              <w:rPr>
                <w:rFonts w:ascii="Garamond" w:hAnsi="Garamond"/>
                <w:lang w:val="en-AU"/>
              </w:rPr>
              <w:t>.</w:t>
            </w:r>
            <w:r w:rsidR="003A3AFE">
              <w:rPr>
                <w:rFonts w:ascii="Garamond" w:hAnsi="Garamond"/>
                <w:lang w:val="en-AU"/>
              </w:rPr>
              <w:t xml:space="preserve"> The GIRFT Greener Pathways ‘</w:t>
            </w:r>
            <w:r w:rsidR="003A3AFE" w:rsidRPr="003A3AFE">
              <w:rPr>
                <w:rFonts w:ascii="Garamond" w:hAnsi="Garamond"/>
                <w:lang w:val="en-AU"/>
              </w:rPr>
              <w:t>identify opportunities for the NHS to improve or maintain the quality of patient care while mitigating its environmental impact.</w:t>
            </w:r>
            <w:r w:rsidR="003A3AFE">
              <w:rPr>
                <w:rFonts w:ascii="Garamond" w:hAnsi="Garamond"/>
                <w:lang w:val="en-AU"/>
              </w:rPr>
              <w:t xml:space="preserve">’ </w:t>
            </w:r>
            <w:r w:rsidR="00101A51">
              <w:rPr>
                <w:rFonts w:ascii="Garamond" w:hAnsi="Garamond"/>
                <w:lang w:val="en-AU"/>
              </w:rPr>
              <w:t>‘</w:t>
            </w:r>
            <w:r w:rsidR="00101A51" w:rsidRPr="00101A51">
              <w:rPr>
                <w:rFonts w:ascii="Garamond" w:hAnsi="Garamond"/>
                <w:lang w:val="en-AU"/>
              </w:rPr>
              <w:t>The guide describes best practice, alongside estimates of the associated greenhouse gas</w:t>
            </w:r>
            <w:r w:rsidR="00101A51">
              <w:rPr>
                <w:rFonts w:ascii="Garamond" w:hAnsi="Garamond"/>
                <w:lang w:val="en-AU"/>
              </w:rPr>
              <w:t xml:space="preserve"> </w:t>
            </w:r>
            <w:r w:rsidR="00101A51" w:rsidRPr="00101A51">
              <w:rPr>
                <w:rFonts w:ascii="Garamond" w:hAnsi="Garamond"/>
                <w:lang w:val="en-AU"/>
              </w:rPr>
              <w:t>emissions for a typical UK hospital, to guide prioritisation. Each recommendation is intentionally</w:t>
            </w:r>
            <w:r w:rsidR="00101A51">
              <w:rPr>
                <w:rFonts w:ascii="Garamond" w:hAnsi="Garamond"/>
                <w:lang w:val="en-AU"/>
              </w:rPr>
              <w:t xml:space="preserve"> </w:t>
            </w:r>
            <w:r w:rsidR="00101A51" w:rsidRPr="00101A51">
              <w:rPr>
                <w:rFonts w:ascii="Garamond" w:hAnsi="Garamond"/>
                <w:lang w:val="en-AU"/>
              </w:rPr>
              <w:t>deliverable on a relatively short timescale.</w:t>
            </w:r>
            <w:r w:rsidR="00101A51">
              <w:rPr>
                <w:rFonts w:ascii="Garamond" w:hAnsi="Garamond"/>
                <w:lang w:val="en-AU"/>
              </w:rPr>
              <w:t>’</w:t>
            </w:r>
          </w:p>
          <w:p w14:paraId="787DCBF8" w14:textId="087C4DEB" w:rsidR="002325F0" w:rsidRPr="00184CE2" w:rsidRDefault="003A3AFE" w:rsidP="003A3AFE">
            <w:pPr>
              <w:keepLines/>
              <w:autoSpaceDE w:val="0"/>
              <w:autoSpaceDN w:val="0"/>
              <w:adjustRightInd w:val="0"/>
              <w:rPr>
                <w:rFonts w:ascii="Garamond" w:hAnsi="Garamond"/>
                <w:lang w:val="en-AU"/>
              </w:rPr>
            </w:pPr>
            <w:r>
              <w:rPr>
                <w:rFonts w:ascii="Garamond" w:hAnsi="Garamond"/>
                <w:lang w:val="en-AU"/>
              </w:rPr>
              <w:t xml:space="preserve">This guide is the second in the </w:t>
            </w:r>
            <w:r w:rsidR="00101A51">
              <w:rPr>
                <w:rFonts w:ascii="Garamond" w:hAnsi="Garamond"/>
                <w:lang w:val="en-AU"/>
              </w:rPr>
              <w:t xml:space="preserve">Greener Pathway </w:t>
            </w:r>
            <w:r>
              <w:rPr>
                <w:rFonts w:ascii="Garamond" w:hAnsi="Garamond"/>
                <w:lang w:val="en-AU"/>
              </w:rPr>
              <w:t xml:space="preserve">series, following the </w:t>
            </w:r>
            <w:hyperlink r:id="rId23" w:history="1">
              <w:r w:rsidRPr="003A3AFE">
                <w:rPr>
                  <w:rStyle w:val="Hyperlink"/>
                  <w:rFonts w:ascii="Garamond" w:hAnsi="Garamond"/>
                  <w:lang w:val="en-AU"/>
                </w:rPr>
                <w:t>bladder cancer care pathway</w:t>
              </w:r>
            </w:hyperlink>
            <w:r>
              <w:rPr>
                <w:rFonts w:ascii="Garamond" w:hAnsi="Garamond"/>
                <w:lang w:val="en-AU"/>
              </w:rPr>
              <w:t>.</w:t>
            </w:r>
          </w:p>
        </w:tc>
      </w:tr>
    </w:tbl>
    <w:p w14:paraId="7A33BFD8" w14:textId="77777777" w:rsidR="0071448D" w:rsidRDefault="0071448D" w:rsidP="005444BD">
      <w:pPr>
        <w:keepLines/>
        <w:autoSpaceDE w:val="0"/>
        <w:autoSpaceDN w:val="0"/>
        <w:adjustRightInd w:val="0"/>
        <w:rPr>
          <w:rFonts w:ascii="Garamond" w:hAnsi="Garamond"/>
          <w:bCs/>
          <w:lang w:val="en-AU"/>
        </w:rPr>
      </w:pPr>
    </w:p>
    <w:p w14:paraId="5E9E50C7" w14:textId="4D809CFB" w:rsidR="0071448D" w:rsidRDefault="00693ED0" w:rsidP="005444BD">
      <w:pPr>
        <w:keepLines/>
        <w:autoSpaceDE w:val="0"/>
        <w:autoSpaceDN w:val="0"/>
        <w:adjustRightInd w:val="0"/>
        <w:rPr>
          <w:rFonts w:ascii="Garamond" w:hAnsi="Garamond"/>
          <w:bCs/>
          <w:lang w:val="en-AU"/>
        </w:rPr>
      </w:pPr>
      <w:r w:rsidRPr="008C36C6">
        <w:rPr>
          <w:rFonts w:ascii="Garamond" w:hAnsi="Garamond"/>
          <w:bCs/>
          <w:lang w:val="en-AU"/>
        </w:rPr>
        <w:t xml:space="preserve">For information on the Commission’s work on </w:t>
      </w:r>
      <w:r>
        <w:rPr>
          <w:rFonts w:ascii="Garamond" w:hAnsi="Garamond"/>
          <w:bCs/>
          <w:lang w:val="en-AU"/>
        </w:rPr>
        <w:t>e</w:t>
      </w:r>
      <w:r w:rsidRPr="00693ED0">
        <w:rPr>
          <w:rFonts w:ascii="Garamond" w:hAnsi="Garamond"/>
          <w:bCs/>
          <w:lang w:val="en-AU"/>
        </w:rPr>
        <w:t xml:space="preserve">nvironmentally </w:t>
      </w:r>
      <w:r>
        <w:rPr>
          <w:rFonts w:ascii="Garamond" w:hAnsi="Garamond"/>
          <w:bCs/>
          <w:lang w:val="en-AU"/>
        </w:rPr>
        <w:t>s</w:t>
      </w:r>
      <w:r w:rsidRPr="00693ED0">
        <w:rPr>
          <w:rFonts w:ascii="Garamond" w:hAnsi="Garamond"/>
          <w:bCs/>
          <w:lang w:val="en-AU"/>
        </w:rPr>
        <w:t xml:space="preserve">ustainable </w:t>
      </w:r>
      <w:r>
        <w:rPr>
          <w:rFonts w:ascii="Garamond" w:hAnsi="Garamond"/>
          <w:bCs/>
          <w:lang w:val="en-AU"/>
        </w:rPr>
        <w:t>h</w:t>
      </w:r>
      <w:r w:rsidRPr="00693ED0">
        <w:rPr>
          <w:rFonts w:ascii="Garamond" w:hAnsi="Garamond"/>
          <w:bCs/>
          <w:lang w:val="en-AU"/>
        </w:rPr>
        <w:t>ealthcare</w:t>
      </w:r>
      <w:r w:rsidRPr="008C36C6">
        <w:rPr>
          <w:rFonts w:ascii="Garamond" w:hAnsi="Garamond"/>
          <w:bCs/>
          <w:lang w:val="en-AU"/>
        </w:rPr>
        <w:t>, see</w:t>
      </w:r>
      <w:r>
        <w:rPr>
          <w:rFonts w:ascii="Garamond" w:hAnsi="Garamond"/>
          <w:bCs/>
          <w:lang w:val="en-AU"/>
        </w:rPr>
        <w:t xml:space="preserve"> </w:t>
      </w:r>
      <w:hyperlink r:id="rId24" w:history="1">
        <w:r w:rsidRPr="00693ED0">
          <w:rPr>
            <w:rStyle w:val="Hyperlink"/>
            <w:rFonts w:ascii="Garamond" w:hAnsi="Garamond"/>
            <w:bCs/>
          </w:rPr>
          <w:t>Environmentally Sustainable Healthcare | Australian Commission on Safety and Quality in Health Care</w:t>
        </w:r>
      </w:hyperlink>
    </w:p>
    <w:p w14:paraId="7615FA7A" w14:textId="77777777" w:rsidR="00693ED0" w:rsidRDefault="00693ED0" w:rsidP="005444BD">
      <w:pPr>
        <w:keepLines/>
        <w:autoSpaceDE w:val="0"/>
        <w:autoSpaceDN w:val="0"/>
        <w:adjustRightInd w:val="0"/>
        <w:rPr>
          <w:rFonts w:ascii="Garamond" w:hAnsi="Garamond"/>
          <w:bCs/>
          <w:lang w:val="en-AU"/>
        </w:rPr>
      </w:pPr>
    </w:p>
    <w:p w14:paraId="01D74D7C" w14:textId="77777777" w:rsidR="00693ED0" w:rsidRDefault="00693ED0" w:rsidP="005444BD">
      <w:pPr>
        <w:keepLines/>
        <w:autoSpaceDE w:val="0"/>
        <w:autoSpaceDN w:val="0"/>
        <w:adjustRightInd w:val="0"/>
        <w:rPr>
          <w:rFonts w:ascii="Garamond" w:hAnsi="Garamond"/>
          <w:bCs/>
          <w:lang w:val="en-AU"/>
        </w:rPr>
      </w:pPr>
    </w:p>
    <w:p w14:paraId="604EB9F1" w14:textId="0765AA6F" w:rsidR="00E02472" w:rsidRPr="008C36C6" w:rsidRDefault="00E02472" w:rsidP="000A3862">
      <w:pPr>
        <w:keepNext/>
        <w:keepLines/>
        <w:autoSpaceDE w:val="0"/>
        <w:autoSpaceDN w:val="0"/>
        <w:adjustRightInd w:val="0"/>
        <w:rPr>
          <w:rFonts w:ascii="Garamond" w:hAnsi="Garamond"/>
          <w:b/>
          <w:lang w:val="en-AU"/>
        </w:rPr>
      </w:pPr>
      <w:r w:rsidRPr="008C36C6">
        <w:rPr>
          <w:rFonts w:ascii="Garamond" w:hAnsi="Garamond"/>
          <w:b/>
          <w:lang w:val="en-AU"/>
        </w:rPr>
        <w:t>Journal articles</w:t>
      </w:r>
    </w:p>
    <w:p w14:paraId="71644260" w14:textId="77777777" w:rsidR="00480CA9" w:rsidRDefault="00480CA9" w:rsidP="00184CE2">
      <w:pPr>
        <w:keepLines/>
        <w:autoSpaceDE w:val="0"/>
        <w:autoSpaceDN w:val="0"/>
        <w:adjustRightInd w:val="0"/>
        <w:rPr>
          <w:rFonts w:ascii="Garamond" w:hAnsi="Garamond"/>
          <w:bCs/>
          <w:lang w:val="en-AU"/>
        </w:rPr>
      </w:pPr>
    </w:p>
    <w:p w14:paraId="162FADC4" w14:textId="77777777" w:rsidR="00D56D5E" w:rsidRPr="00D56D5E" w:rsidRDefault="00D56D5E" w:rsidP="00D56D5E">
      <w:pPr>
        <w:keepLines/>
        <w:autoSpaceDE w:val="0"/>
        <w:autoSpaceDN w:val="0"/>
        <w:adjustRightInd w:val="0"/>
        <w:rPr>
          <w:rFonts w:ascii="Garamond" w:hAnsi="Garamond"/>
          <w:bCs/>
          <w:i/>
          <w:iCs/>
          <w:lang w:val="en-AU"/>
        </w:rPr>
      </w:pPr>
      <w:r w:rsidRPr="00D56D5E">
        <w:rPr>
          <w:rFonts w:ascii="Garamond" w:hAnsi="Garamond"/>
          <w:bCs/>
          <w:i/>
          <w:iCs/>
          <w:lang w:val="en-AU"/>
        </w:rPr>
        <w:t>Supporting the appropriate use of psychotropic medicines in aged and disability care</w:t>
      </w:r>
    </w:p>
    <w:p w14:paraId="2FC8FB2C" w14:textId="77777777" w:rsidR="00D56D5E" w:rsidRDefault="00D56D5E" w:rsidP="00D56D5E">
      <w:pPr>
        <w:keepLines/>
        <w:autoSpaceDE w:val="0"/>
        <w:autoSpaceDN w:val="0"/>
        <w:adjustRightInd w:val="0"/>
        <w:rPr>
          <w:rFonts w:ascii="Garamond" w:hAnsi="Garamond"/>
          <w:bCs/>
          <w:lang w:val="en-AU"/>
        </w:rPr>
      </w:pPr>
      <w:r w:rsidRPr="00D56D5E">
        <w:rPr>
          <w:rFonts w:ascii="Garamond" w:hAnsi="Garamond"/>
          <w:bCs/>
          <w:lang w:val="en-AU"/>
        </w:rPr>
        <w:t>Macfarlane S, Trollor JN, Koncz R, Sukkar M, Hullick C</w:t>
      </w:r>
    </w:p>
    <w:p w14:paraId="5D60344A" w14:textId="5863698A" w:rsidR="00D56D5E" w:rsidRPr="00D56D5E" w:rsidRDefault="00D56D5E" w:rsidP="00D56D5E">
      <w:pPr>
        <w:keepLines/>
        <w:autoSpaceDE w:val="0"/>
        <w:autoSpaceDN w:val="0"/>
        <w:adjustRightInd w:val="0"/>
        <w:rPr>
          <w:rFonts w:ascii="Garamond" w:hAnsi="Garamond"/>
          <w:bCs/>
          <w:lang w:val="en-AU"/>
        </w:rPr>
      </w:pPr>
      <w:r w:rsidRPr="00D56D5E">
        <w:rPr>
          <w:rFonts w:ascii="Garamond" w:hAnsi="Garamond"/>
          <w:bCs/>
          <w:lang w:val="en-AU"/>
        </w:rPr>
        <w:t>Australian Prescriber. 2026;49(1):4-9.</w:t>
      </w:r>
    </w:p>
    <w:tbl>
      <w:tblPr>
        <w:tblStyle w:val="TableGrid"/>
        <w:tblW w:w="9360" w:type="dxa"/>
        <w:tblInd w:w="288" w:type="dxa"/>
        <w:tblLayout w:type="fixed"/>
        <w:tblLook w:val="01E0" w:firstRow="1" w:lastRow="1" w:firstColumn="1" w:lastColumn="1" w:noHBand="0" w:noVBand="0"/>
      </w:tblPr>
      <w:tblGrid>
        <w:gridCol w:w="1080"/>
        <w:gridCol w:w="8280"/>
      </w:tblGrid>
      <w:tr w:rsidR="00D56D5E" w14:paraId="1398A1EE" w14:textId="77777777" w:rsidTr="00C038ED">
        <w:tc>
          <w:tcPr>
            <w:tcW w:w="1080" w:type="dxa"/>
            <w:tcBorders>
              <w:top w:val="single" w:sz="4" w:space="0" w:color="auto"/>
              <w:left w:val="single" w:sz="4" w:space="0" w:color="auto"/>
              <w:bottom w:val="single" w:sz="4" w:space="0" w:color="auto"/>
              <w:right w:val="single" w:sz="4" w:space="0" w:color="auto"/>
            </w:tcBorders>
            <w:vAlign w:val="center"/>
            <w:hideMark/>
          </w:tcPr>
          <w:p w14:paraId="473CB035" w14:textId="39CADD47" w:rsidR="00D56D5E" w:rsidRDefault="00D56D5E" w:rsidP="00C038ED">
            <w:pPr>
              <w:rPr>
                <w:rStyle w:val="Hyperlink"/>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7E40B625" w14:textId="10B7201B" w:rsidR="00D56D5E" w:rsidRDefault="00D56D5E" w:rsidP="00C038ED">
            <w:pPr>
              <w:rPr>
                <w:rStyle w:val="Hyperlink"/>
                <w:rFonts w:ascii="Garamond" w:hAnsi="Garamond"/>
                <w:color w:val="auto"/>
                <w:u w:val="none"/>
                <w:lang w:val="en-AU"/>
              </w:rPr>
            </w:pPr>
            <w:hyperlink r:id="rId25" w:history="1">
              <w:r w:rsidRPr="0075557D">
                <w:rPr>
                  <w:rStyle w:val="Hyperlink"/>
                  <w:rFonts w:ascii="Garamond" w:hAnsi="Garamond"/>
                  <w:lang w:val="en-AU"/>
                </w:rPr>
                <w:t>https://doi.org/10.18773/austprescr.2026.006</w:t>
              </w:r>
            </w:hyperlink>
          </w:p>
        </w:tc>
      </w:tr>
      <w:tr w:rsidR="00D56D5E" w14:paraId="60A18A66" w14:textId="77777777" w:rsidTr="00C038ED">
        <w:tc>
          <w:tcPr>
            <w:tcW w:w="1080" w:type="dxa"/>
            <w:tcBorders>
              <w:top w:val="single" w:sz="4" w:space="0" w:color="auto"/>
              <w:left w:val="single" w:sz="4" w:space="0" w:color="auto"/>
              <w:bottom w:val="single" w:sz="4" w:space="0" w:color="auto"/>
              <w:right w:val="single" w:sz="4" w:space="0" w:color="auto"/>
            </w:tcBorders>
            <w:vAlign w:val="center"/>
            <w:hideMark/>
          </w:tcPr>
          <w:p w14:paraId="6188DDEF" w14:textId="77777777" w:rsidR="00D56D5E" w:rsidRDefault="00D56D5E" w:rsidP="00C038ED">
            <w:pPr>
              <w:rPr>
                <w:lang w:eastAsia="en-AU"/>
              </w:rPr>
            </w:pPr>
            <w:r>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37FC2EF0" w14:textId="629386A9" w:rsidR="00D56D5E" w:rsidRDefault="00D65D48" w:rsidP="00D65D48">
            <w:pPr>
              <w:rPr>
                <w:rFonts w:ascii="Garamond" w:hAnsi="Garamond"/>
                <w:lang w:val="en-AU"/>
              </w:rPr>
            </w:pPr>
            <w:r w:rsidRPr="00D65D48">
              <w:rPr>
                <w:rFonts w:ascii="Garamond" w:hAnsi="Garamond"/>
                <w:lang w:val="en-AU"/>
              </w:rPr>
              <w:t>The authors of this piece note that ‘the Royal Commission into Aged Care Quality and Safety, and the Royal Commission into Violence, Abuse, Neglect and Exploitation of People with Disability, highlighted the extent to which inappropriate prescribing of psychotropic medicines was occurring in the aged-care and disability sectors in Australia</w:t>
            </w:r>
            <w:r>
              <w:rPr>
                <w:rFonts w:ascii="Garamond" w:hAnsi="Garamond"/>
                <w:lang w:val="en-AU"/>
              </w:rPr>
              <w:t>.’ Further, ‘</w:t>
            </w:r>
            <w:r w:rsidRPr="00D65D48">
              <w:rPr>
                <w:rFonts w:ascii="Garamond" w:hAnsi="Garamond"/>
                <w:lang w:val="en-AU"/>
              </w:rPr>
              <w:t xml:space="preserve">As part of a national effort to address these concerns and establish the standard of care for clinicians and health service providers, the Australian Commission on Safety and Quality in Health Care developed the </w:t>
            </w:r>
            <w:hyperlink r:id="rId26" w:history="1">
              <w:r w:rsidRPr="00D65D48">
                <w:rPr>
                  <w:rStyle w:val="Hyperlink"/>
                  <w:rFonts w:ascii="Garamond" w:hAnsi="Garamond"/>
                  <w:i/>
                  <w:iCs/>
                  <w:lang w:val="en-AU"/>
                </w:rPr>
                <w:t>Psychotropic Medicines in Cognitive Disability or Impairment Clinical Care Standard</w:t>
              </w:r>
            </w:hyperlink>
            <w:r w:rsidRPr="00D65D48">
              <w:rPr>
                <w:rFonts w:ascii="Garamond" w:hAnsi="Garamond"/>
                <w:lang w:val="en-AU"/>
              </w:rPr>
              <w:t xml:space="preserve"> (the Standard) in consultation with the NDIS (National Disability Insurance Scheme) Quality and Safeguards Commission and the Aged Care Quality and Safety Commission.</w:t>
            </w:r>
            <w:r>
              <w:rPr>
                <w:rFonts w:ascii="Garamond" w:hAnsi="Garamond"/>
                <w:lang w:val="en-AU"/>
              </w:rPr>
              <w:t xml:space="preserve">’ The </w:t>
            </w:r>
            <w:r w:rsidRPr="00D65D48">
              <w:rPr>
                <w:rFonts w:ascii="Garamond" w:hAnsi="Garamond"/>
                <w:lang w:val="en-AU"/>
              </w:rPr>
              <w:t xml:space="preserve">article </w:t>
            </w:r>
            <w:r>
              <w:rPr>
                <w:rFonts w:ascii="Garamond" w:hAnsi="Garamond"/>
                <w:lang w:val="en-AU"/>
              </w:rPr>
              <w:t>‘</w:t>
            </w:r>
            <w:r w:rsidRPr="00D65D48">
              <w:rPr>
                <w:rFonts w:ascii="Garamond" w:hAnsi="Garamond"/>
                <w:lang w:val="en-AU"/>
              </w:rPr>
              <w:t>provides an overview of the best-practice use of psychotropic medicines in people with cognitive disability or impairment based on the Standard</w:t>
            </w:r>
            <w:r>
              <w:rPr>
                <w:rFonts w:ascii="Garamond" w:hAnsi="Garamond"/>
                <w:lang w:val="en-AU"/>
              </w:rPr>
              <w:t>’.</w:t>
            </w:r>
          </w:p>
        </w:tc>
      </w:tr>
    </w:tbl>
    <w:p w14:paraId="558CD079" w14:textId="77777777" w:rsidR="00D56D5E" w:rsidRDefault="00D56D5E" w:rsidP="00D56D5E">
      <w:pPr>
        <w:keepLines/>
        <w:autoSpaceDE w:val="0"/>
        <w:autoSpaceDN w:val="0"/>
        <w:adjustRightInd w:val="0"/>
        <w:rPr>
          <w:rFonts w:ascii="Garamond" w:hAnsi="Garamond"/>
          <w:bCs/>
        </w:rPr>
      </w:pPr>
    </w:p>
    <w:p w14:paraId="7152570E" w14:textId="77777777" w:rsidR="007506C4" w:rsidRPr="00AC64DD" w:rsidRDefault="007506C4" w:rsidP="00D65D48">
      <w:pPr>
        <w:keepNext/>
        <w:rPr>
          <w:rFonts w:ascii="Garamond" w:hAnsi="Garamond"/>
          <w:bCs/>
          <w:i/>
          <w:iCs/>
          <w:lang w:val="en-AU"/>
        </w:rPr>
      </w:pPr>
      <w:r w:rsidRPr="00AC64DD">
        <w:rPr>
          <w:rFonts w:ascii="Garamond" w:hAnsi="Garamond"/>
          <w:bCs/>
          <w:i/>
          <w:iCs/>
          <w:lang w:val="en-AU"/>
        </w:rPr>
        <w:lastRenderedPageBreak/>
        <w:t>Increasing the environmental sustainability of operating rooms in Canada: an evidence-informed guideline for policy</w:t>
      </w:r>
    </w:p>
    <w:p w14:paraId="7EE29E2E" w14:textId="77777777" w:rsidR="007506C4" w:rsidRDefault="007506C4" w:rsidP="00D65D48">
      <w:pPr>
        <w:keepNext/>
        <w:rPr>
          <w:rFonts w:ascii="Garamond" w:hAnsi="Garamond"/>
          <w:bCs/>
          <w:lang w:val="en-AU"/>
        </w:rPr>
      </w:pPr>
      <w:r w:rsidRPr="00AC64DD">
        <w:rPr>
          <w:rFonts w:ascii="Garamond" w:hAnsi="Garamond"/>
          <w:bCs/>
          <w:lang w:val="en-AU"/>
        </w:rPr>
        <w:t>Goldman J, Pearsall EA, Liu K, De Castro C, Le N, Abbass SA, et al</w:t>
      </w:r>
    </w:p>
    <w:p w14:paraId="56DB52B4" w14:textId="77777777" w:rsidR="007506C4" w:rsidRPr="008C36C6" w:rsidRDefault="007506C4" w:rsidP="00D65D48">
      <w:pPr>
        <w:keepNext/>
        <w:rPr>
          <w:rFonts w:ascii="Garamond" w:hAnsi="Garamond"/>
          <w:bCs/>
          <w:lang w:val="en-AU"/>
        </w:rPr>
      </w:pPr>
      <w:r w:rsidRPr="00AC64DD">
        <w:rPr>
          <w:rFonts w:ascii="Garamond" w:hAnsi="Garamond"/>
          <w:bCs/>
          <w:lang w:val="en-AU"/>
        </w:rPr>
        <w:t>Canadian Medical Association Journal. 2026;198(5</w:t>
      </w:r>
      <w:proofErr w:type="gramStart"/>
      <w:r w:rsidRPr="00AC64DD">
        <w:rPr>
          <w:rFonts w:ascii="Garamond" w:hAnsi="Garamond"/>
          <w:bCs/>
          <w:lang w:val="en-AU"/>
        </w:rPr>
        <w:t>):E</w:t>
      </w:r>
      <w:proofErr w:type="gramEnd"/>
      <w:r w:rsidRPr="00AC64DD">
        <w:rPr>
          <w:rFonts w:ascii="Garamond" w:hAnsi="Garamond"/>
          <w:bCs/>
          <w:lang w:val="en-AU"/>
        </w:rPr>
        <w:t>159.</w:t>
      </w:r>
    </w:p>
    <w:tbl>
      <w:tblPr>
        <w:tblStyle w:val="TableGrid"/>
        <w:tblW w:w="9360" w:type="dxa"/>
        <w:tblInd w:w="288" w:type="dxa"/>
        <w:tblLayout w:type="fixed"/>
        <w:tblLook w:val="01E0" w:firstRow="1" w:lastRow="1" w:firstColumn="1" w:lastColumn="1" w:noHBand="0" w:noVBand="0"/>
      </w:tblPr>
      <w:tblGrid>
        <w:gridCol w:w="1080"/>
        <w:gridCol w:w="8280"/>
      </w:tblGrid>
      <w:tr w:rsidR="007506C4" w:rsidRPr="008C36C6" w14:paraId="57218126" w14:textId="77777777" w:rsidTr="00C038ED">
        <w:tc>
          <w:tcPr>
            <w:tcW w:w="1080" w:type="dxa"/>
            <w:tcBorders>
              <w:top w:val="single" w:sz="4" w:space="0" w:color="auto"/>
              <w:left w:val="single" w:sz="4" w:space="0" w:color="auto"/>
              <w:bottom w:val="single" w:sz="4" w:space="0" w:color="auto"/>
              <w:right w:val="single" w:sz="4" w:space="0" w:color="auto"/>
            </w:tcBorders>
            <w:vAlign w:val="center"/>
          </w:tcPr>
          <w:p w14:paraId="3700B74E" w14:textId="77777777" w:rsidR="007506C4" w:rsidRPr="008C36C6" w:rsidRDefault="007506C4" w:rsidP="00D65D48">
            <w:pPr>
              <w:keepNext/>
              <w:rPr>
                <w:rStyle w:val="Hyperlink"/>
                <w:rFonts w:ascii="Garamond" w:hAnsi="Garamond"/>
                <w:lang w:val="en-AU"/>
              </w:rPr>
            </w:pPr>
            <w:r w:rsidRPr="008C36C6">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3185051A" w14:textId="77777777" w:rsidR="007506C4" w:rsidRPr="008C36C6" w:rsidRDefault="007506C4" w:rsidP="00D65D48">
            <w:pPr>
              <w:keepNext/>
              <w:jc w:val="both"/>
              <w:rPr>
                <w:rStyle w:val="Hyperlink"/>
                <w:rFonts w:ascii="Garamond" w:hAnsi="Garamond"/>
                <w:color w:val="auto"/>
                <w:u w:val="none"/>
                <w:lang w:val="en-AU"/>
              </w:rPr>
            </w:pPr>
            <w:hyperlink r:id="rId27" w:history="1">
              <w:r w:rsidRPr="0075557D">
                <w:rPr>
                  <w:rStyle w:val="Hyperlink"/>
                  <w:rFonts w:ascii="Garamond" w:hAnsi="Garamond"/>
                  <w:lang w:val="en-AU"/>
                </w:rPr>
                <w:t>https://doi.org/10.1503/cmaj.251192</w:t>
              </w:r>
            </w:hyperlink>
          </w:p>
        </w:tc>
      </w:tr>
      <w:tr w:rsidR="007506C4" w:rsidRPr="008C36C6" w14:paraId="2751597D" w14:textId="77777777" w:rsidTr="00C038ED">
        <w:tc>
          <w:tcPr>
            <w:tcW w:w="1080" w:type="dxa"/>
            <w:tcBorders>
              <w:top w:val="single" w:sz="4" w:space="0" w:color="auto"/>
              <w:left w:val="single" w:sz="4" w:space="0" w:color="auto"/>
              <w:bottom w:val="single" w:sz="4" w:space="0" w:color="auto"/>
              <w:right w:val="single" w:sz="4" w:space="0" w:color="auto"/>
            </w:tcBorders>
            <w:vAlign w:val="center"/>
          </w:tcPr>
          <w:p w14:paraId="3B646C51" w14:textId="77777777" w:rsidR="007506C4" w:rsidRPr="008C36C6" w:rsidRDefault="007506C4" w:rsidP="00C038ED">
            <w:pPr>
              <w:rPr>
                <w:rFonts w:ascii="Garamond" w:hAnsi="Garamond"/>
                <w:lang w:val="en-AU" w:eastAsia="en-AU"/>
              </w:rPr>
            </w:pPr>
            <w:r w:rsidRPr="008C36C6">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169C2D47" w14:textId="77777777" w:rsidR="007506C4" w:rsidRDefault="007506C4" w:rsidP="00C038ED">
            <w:pPr>
              <w:keepLines/>
              <w:autoSpaceDE w:val="0"/>
              <w:autoSpaceDN w:val="0"/>
              <w:adjustRightInd w:val="0"/>
              <w:rPr>
                <w:rFonts w:ascii="Garamond" w:hAnsi="Garamond"/>
                <w:lang w:val="en-AU"/>
              </w:rPr>
            </w:pPr>
            <w:r>
              <w:rPr>
                <w:rFonts w:ascii="Garamond" w:hAnsi="Garamond"/>
                <w:lang w:val="en-AU"/>
              </w:rPr>
              <w:t xml:space="preserve">With increasing concern about the environmental impact and sustainability of health care there have been efforts to ameliorate those impacts. This paper reports on the development of a guideline </w:t>
            </w:r>
            <w:r w:rsidRPr="00AC64DD">
              <w:rPr>
                <w:rFonts w:ascii="Garamond" w:hAnsi="Garamond"/>
                <w:lang w:val="en-AU"/>
              </w:rPr>
              <w:t xml:space="preserve">to increase the environmental sustainability of </w:t>
            </w:r>
            <w:r>
              <w:rPr>
                <w:rFonts w:ascii="Garamond" w:hAnsi="Garamond"/>
                <w:lang w:val="en-AU"/>
              </w:rPr>
              <w:t>operating room</w:t>
            </w:r>
            <w:r w:rsidRPr="00AC64DD">
              <w:rPr>
                <w:rFonts w:ascii="Garamond" w:hAnsi="Garamond"/>
                <w:lang w:val="en-AU"/>
              </w:rPr>
              <w:t>s.</w:t>
            </w:r>
            <w:r>
              <w:rPr>
                <w:rFonts w:ascii="Garamond" w:hAnsi="Garamond"/>
                <w:lang w:val="en-AU"/>
              </w:rPr>
              <w:t xml:space="preserve"> The guideline includes </w:t>
            </w:r>
            <w:r w:rsidRPr="00AC64DD">
              <w:rPr>
                <w:rFonts w:ascii="Garamond" w:hAnsi="Garamond"/>
                <w:lang w:val="en-AU"/>
              </w:rPr>
              <w:t>21 recommendations grouped into 4 categories: reduce, reuse, recycle, and rethink</w:t>
            </w:r>
            <w:r>
              <w:rPr>
                <w:rFonts w:ascii="Garamond" w:hAnsi="Garamond"/>
                <w:lang w:val="en-AU"/>
              </w:rPr>
              <w:t xml:space="preserve">. </w:t>
            </w:r>
          </w:p>
          <w:p w14:paraId="0081CC12" w14:textId="77777777" w:rsidR="007506C4" w:rsidRDefault="007506C4" w:rsidP="00C038ED">
            <w:pPr>
              <w:keepLines/>
              <w:autoSpaceDE w:val="0"/>
              <w:autoSpaceDN w:val="0"/>
              <w:adjustRightInd w:val="0"/>
              <w:rPr>
                <w:rFonts w:ascii="Garamond" w:hAnsi="Garamond"/>
                <w:lang w:val="en-AU"/>
              </w:rPr>
            </w:pPr>
          </w:p>
          <w:p w14:paraId="0E7E88C3" w14:textId="77777777" w:rsidR="007506C4" w:rsidRPr="008C36C6" w:rsidRDefault="007506C4" w:rsidP="00C038ED">
            <w:pPr>
              <w:keepLines/>
              <w:autoSpaceDE w:val="0"/>
              <w:autoSpaceDN w:val="0"/>
              <w:adjustRightInd w:val="0"/>
              <w:jc w:val="center"/>
              <w:rPr>
                <w:rFonts w:ascii="Garamond" w:hAnsi="Garamond"/>
                <w:lang w:val="en-AU"/>
              </w:rPr>
            </w:pPr>
            <w:r>
              <w:rPr>
                <w:rFonts w:ascii="Garamond" w:hAnsi="Garamond"/>
                <w:noProof/>
                <w:lang w:val="en-AU"/>
              </w:rPr>
              <w:drawing>
                <wp:inline distT="0" distB="0" distL="0" distR="0" wp14:anchorId="1E88FF5A" wp14:editId="3BD7B5D0">
                  <wp:extent cx="5002306" cy="6526964"/>
                  <wp:effectExtent l="0" t="0" r="8255" b="7620"/>
                  <wp:docPr id="781690055" name="Picture 1" descr="Visual summary of the guideline Recommendations for increasing the environmental sustainability of operating rooms in Canada.">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90055" name="Picture 1" descr="Visual summary of the guideline Recommendations for increasing the environmental sustainability of operating rooms in Canada.">
                            <a:hlinkClick r:id="rId27"/>
                          </pic:cNvPr>
                          <pic:cNvPicPr/>
                        </pic:nvPicPr>
                        <pic:blipFill>
                          <a:blip r:embed="rId28">
                            <a:extLst>
                              <a:ext uri="{28A0092B-C50C-407E-A947-70E740481C1C}">
                                <a14:useLocalDpi xmlns:a14="http://schemas.microsoft.com/office/drawing/2010/main" val="0"/>
                              </a:ext>
                            </a:extLst>
                          </a:blip>
                          <a:stretch>
                            <a:fillRect/>
                          </a:stretch>
                        </pic:blipFill>
                        <pic:spPr>
                          <a:xfrm>
                            <a:off x="0" y="0"/>
                            <a:ext cx="5020573" cy="6550798"/>
                          </a:xfrm>
                          <a:prstGeom prst="rect">
                            <a:avLst/>
                          </a:prstGeom>
                        </pic:spPr>
                      </pic:pic>
                    </a:graphicData>
                  </a:graphic>
                </wp:inline>
              </w:drawing>
            </w:r>
          </w:p>
        </w:tc>
      </w:tr>
    </w:tbl>
    <w:p w14:paraId="009B8F82" w14:textId="77777777" w:rsidR="00BD7C40" w:rsidRDefault="00BD7C40" w:rsidP="00BD7C40">
      <w:pPr>
        <w:keepLines/>
        <w:autoSpaceDE w:val="0"/>
        <w:autoSpaceDN w:val="0"/>
        <w:adjustRightInd w:val="0"/>
        <w:rPr>
          <w:rFonts w:ascii="Garamond" w:hAnsi="Garamond"/>
          <w:bCs/>
          <w:lang w:val="en-AU"/>
        </w:rPr>
      </w:pPr>
    </w:p>
    <w:p w14:paraId="38C84459" w14:textId="6ADD1A82" w:rsidR="00BD7C40" w:rsidRDefault="00BD7C40" w:rsidP="00BD7C40">
      <w:pPr>
        <w:keepLines/>
        <w:autoSpaceDE w:val="0"/>
        <w:autoSpaceDN w:val="0"/>
        <w:adjustRightInd w:val="0"/>
        <w:rPr>
          <w:rFonts w:ascii="Garamond" w:hAnsi="Garamond"/>
          <w:bCs/>
          <w:lang w:val="en-AU"/>
        </w:rPr>
      </w:pPr>
      <w:r w:rsidRPr="008C36C6">
        <w:rPr>
          <w:rFonts w:ascii="Garamond" w:hAnsi="Garamond"/>
          <w:bCs/>
          <w:lang w:val="en-AU"/>
        </w:rPr>
        <w:t xml:space="preserve">For information on the Commission’s work on </w:t>
      </w:r>
      <w:r>
        <w:rPr>
          <w:rFonts w:ascii="Garamond" w:hAnsi="Garamond"/>
          <w:bCs/>
          <w:lang w:val="en-AU"/>
        </w:rPr>
        <w:t>e</w:t>
      </w:r>
      <w:r w:rsidRPr="00693ED0">
        <w:rPr>
          <w:rFonts w:ascii="Garamond" w:hAnsi="Garamond"/>
          <w:bCs/>
          <w:lang w:val="en-AU"/>
        </w:rPr>
        <w:t xml:space="preserve">nvironmentally </w:t>
      </w:r>
      <w:r>
        <w:rPr>
          <w:rFonts w:ascii="Garamond" w:hAnsi="Garamond"/>
          <w:bCs/>
          <w:lang w:val="en-AU"/>
        </w:rPr>
        <w:t>s</w:t>
      </w:r>
      <w:r w:rsidRPr="00693ED0">
        <w:rPr>
          <w:rFonts w:ascii="Garamond" w:hAnsi="Garamond"/>
          <w:bCs/>
          <w:lang w:val="en-AU"/>
        </w:rPr>
        <w:t xml:space="preserve">ustainable </w:t>
      </w:r>
      <w:r>
        <w:rPr>
          <w:rFonts w:ascii="Garamond" w:hAnsi="Garamond"/>
          <w:bCs/>
          <w:lang w:val="en-AU"/>
        </w:rPr>
        <w:t>h</w:t>
      </w:r>
      <w:r w:rsidRPr="00693ED0">
        <w:rPr>
          <w:rFonts w:ascii="Garamond" w:hAnsi="Garamond"/>
          <w:bCs/>
          <w:lang w:val="en-AU"/>
        </w:rPr>
        <w:t>ealthcare</w:t>
      </w:r>
      <w:r w:rsidRPr="008C36C6">
        <w:rPr>
          <w:rFonts w:ascii="Garamond" w:hAnsi="Garamond"/>
          <w:bCs/>
          <w:lang w:val="en-AU"/>
        </w:rPr>
        <w:t>, see</w:t>
      </w:r>
      <w:r>
        <w:rPr>
          <w:rFonts w:ascii="Garamond" w:hAnsi="Garamond"/>
          <w:bCs/>
          <w:lang w:val="en-AU"/>
        </w:rPr>
        <w:t xml:space="preserve"> </w:t>
      </w:r>
      <w:hyperlink r:id="rId29" w:history="1">
        <w:r w:rsidRPr="00693ED0">
          <w:rPr>
            <w:rStyle w:val="Hyperlink"/>
            <w:rFonts w:ascii="Garamond" w:hAnsi="Garamond"/>
            <w:bCs/>
          </w:rPr>
          <w:t>Environmentally Sustainable Healthcare | Australian Commission on Safety and Quality in Health Care</w:t>
        </w:r>
      </w:hyperlink>
    </w:p>
    <w:p w14:paraId="76E2DBAC" w14:textId="77777777" w:rsidR="007506C4" w:rsidRDefault="007506C4" w:rsidP="007506C4">
      <w:pPr>
        <w:keepLines/>
        <w:autoSpaceDE w:val="0"/>
        <w:autoSpaceDN w:val="0"/>
        <w:adjustRightInd w:val="0"/>
        <w:rPr>
          <w:rFonts w:ascii="Garamond" w:hAnsi="Garamond"/>
          <w:bCs/>
          <w:lang w:val="en-AU"/>
        </w:rPr>
      </w:pPr>
    </w:p>
    <w:p w14:paraId="61B015D7" w14:textId="77777777" w:rsidR="00F9636E" w:rsidRPr="00F9636E" w:rsidRDefault="00F9636E" w:rsidP="00086326">
      <w:pPr>
        <w:keepNext/>
        <w:rPr>
          <w:rFonts w:ascii="Garamond" w:hAnsi="Garamond"/>
          <w:bCs/>
          <w:i/>
          <w:iCs/>
          <w:lang w:val="en-AU"/>
        </w:rPr>
      </w:pPr>
      <w:r w:rsidRPr="00F9636E">
        <w:rPr>
          <w:rFonts w:ascii="Garamond" w:hAnsi="Garamond"/>
          <w:bCs/>
          <w:i/>
          <w:iCs/>
          <w:lang w:val="en-AU"/>
        </w:rPr>
        <w:lastRenderedPageBreak/>
        <w:t>Increased Utilization of Telemedical Emergency and Nonurgent Care Following Deployment of Virtual Triage and Care Referral in Australia</w:t>
      </w:r>
    </w:p>
    <w:p w14:paraId="2E3D3892" w14:textId="77777777" w:rsidR="00F9636E" w:rsidRDefault="00F9636E" w:rsidP="00086326">
      <w:pPr>
        <w:keepNext/>
        <w:rPr>
          <w:rFonts w:ascii="Garamond" w:hAnsi="Garamond"/>
          <w:bCs/>
          <w:lang w:val="fr-CA"/>
        </w:rPr>
      </w:pPr>
      <w:r w:rsidRPr="00F9636E">
        <w:rPr>
          <w:rFonts w:ascii="Garamond" w:hAnsi="Garamond"/>
          <w:bCs/>
          <w:lang w:val="fr-CA"/>
        </w:rPr>
        <w:t xml:space="preserve">Gellert GA, McMahon B, Price T, Liu Z, Kabat-Karabon A, Marecka M, et al. </w:t>
      </w:r>
    </w:p>
    <w:p w14:paraId="188CDAE0" w14:textId="38D5664F" w:rsidR="00184CE2" w:rsidRPr="008C36C6" w:rsidRDefault="00F9636E" w:rsidP="00086326">
      <w:pPr>
        <w:keepNext/>
        <w:rPr>
          <w:rFonts w:ascii="Garamond" w:hAnsi="Garamond"/>
          <w:bCs/>
          <w:lang w:val="en-AU"/>
        </w:rPr>
      </w:pPr>
      <w:r w:rsidRPr="00F9636E">
        <w:rPr>
          <w:rFonts w:ascii="Garamond" w:hAnsi="Garamond"/>
          <w:bCs/>
          <w:lang w:val="en-AU"/>
        </w:rPr>
        <w:t>Mayo Clinic Proceedings: Digital Health 2026;4.</w:t>
      </w:r>
    </w:p>
    <w:tbl>
      <w:tblPr>
        <w:tblStyle w:val="TableGrid"/>
        <w:tblW w:w="9360" w:type="dxa"/>
        <w:tblInd w:w="288" w:type="dxa"/>
        <w:tblLayout w:type="fixed"/>
        <w:tblLook w:val="01E0" w:firstRow="1" w:lastRow="1" w:firstColumn="1" w:lastColumn="1" w:noHBand="0" w:noVBand="0"/>
      </w:tblPr>
      <w:tblGrid>
        <w:gridCol w:w="1080"/>
        <w:gridCol w:w="8280"/>
      </w:tblGrid>
      <w:tr w:rsidR="00184CE2" w:rsidRPr="008C36C6" w14:paraId="4ECFA642" w14:textId="77777777" w:rsidTr="00D65F18">
        <w:tc>
          <w:tcPr>
            <w:tcW w:w="1080" w:type="dxa"/>
            <w:tcBorders>
              <w:top w:val="single" w:sz="4" w:space="0" w:color="auto"/>
              <w:left w:val="single" w:sz="4" w:space="0" w:color="auto"/>
              <w:bottom w:val="single" w:sz="4" w:space="0" w:color="auto"/>
              <w:right w:val="single" w:sz="4" w:space="0" w:color="auto"/>
            </w:tcBorders>
            <w:vAlign w:val="center"/>
          </w:tcPr>
          <w:p w14:paraId="6EB58323" w14:textId="77777777" w:rsidR="00184CE2" w:rsidRPr="008C36C6" w:rsidRDefault="00184CE2" w:rsidP="00086326">
            <w:pPr>
              <w:keepNext/>
              <w:rPr>
                <w:rStyle w:val="Hyperlink"/>
                <w:rFonts w:ascii="Garamond" w:hAnsi="Garamond"/>
                <w:lang w:val="en-AU"/>
              </w:rPr>
            </w:pPr>
            <w:r w:rsidRPr="008C36C6">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4474C5A8" w14:textId="793AF4E6" w:rsidR="00184CE2" w:rsidRPr="00693ED0" w:rsidRDefault="00F9636E" w:rsidP="00086326">
            <w:pPr>
              <w:keepNext/>
              <w:jc w:val="both"/>
              <w:rPr>
                <w:rStyle w:val="Hyperlink"/>
                <w:rFonts w:ascii="Garamond" w:hAnsi="Garamond"/>
                <w:color w:val="auto"/>
                <w:u w:val="none"/>
                <w:lang w:val="en-AU"/>
              </w:rPr>
            </w:pPr>
            <w:hyperlink r:id="rId30" w:history="1">
              <w:r w:rsidRPr="00693ED0">
                <w:rPr>
                  <w:rStyle w:val="Hyperlink"/>
                  <w:rFonts w:ascii="Garamond" w:hAnsi="Garamond"/>
                  <w:lang w:val="en-AU"/>
                </w:rPr>
                <w:t>https://doi.org/10.1016/j.mcpdig.2025.100331</w:t>
              </w:r>
            </w:hyperlink>
          </w:p>
        </w:tc>
      </w:tr>
      <w:tr w:rsidR="00184CE2" w:rsidRPr="008C36C6" w14:paraId="28EA91E3" w14:textId="77777777" w:rsidTr="00D65F18">
        <w:tc>
          <w:tcPr>
            <w:tcW w:w="1080" w:type="dxa"/>
            <w:tcBorders>
              <w:top w:val="single" w:sz="4" w:space="0" w:color="auto"/>
              <w:left w:val="single" w:sz="4" w:space="0" w:color="auto"/>
              <w:bottom w:val="single" w:sz="4" w:space="0" w:color="auto"/>
              <w:right w:val="single" w:sz="4" w:space="0" w:color="auto"/>
            </w:tcBorders>
            <w:vAlign w:val="center"/>
          </w:tcPr>
          <w:p w14:paraId="0F29FEDB" w14:textId="77777777" w:rsidR="00184CE2" w:rsidRPr="008C36C6" w:rsidRDefault="00184CE2" w:rsidP="00D65F18">
            <w:pPr>
              <w:rPr>
                <w:rFonts w:ascii="Garamond" w:hAnsi="Garamond"/>
                <w:lang w:val="en-AU" w:eastAsia="en-AU"/>
              </w:rPr>
            </w:pPr>
            <w:r w:rsidRPr="008C36C6">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53F0BE31" w14:textId="64EDD7D7" w:rsidR="00F563AF" w:rsidRDefault="00F563AF" w:rsidP="00F563AF">
            <w:pPr>
              <w:keepLines/>
              <w:autoSpaceDE w:val="0"/>
              <w:autoSpaceDN w:val="0"/>
              <w:adjustRightInd w:val="0"/>
              <w:rPr>
                <w:rFonts w:ascii="Garamond" w:hAnsi="Garamond"/>
                <w:lang w:val="en-AU"/>
              </w:rPr>
            </w:pPr>
            <w:r>
              <w:rPr>
                <w:rFonts w:ascii="Garamond" w:hAnsi="Garamond"/>
                <w:lang w:val="en-AU"/>
              </w:rPr>
              <w:t>Paper reporting on how Health</w:t>
            </w:r>
            <w:r w:rsidR="00264CF6">
              <w:rPr>
                <w:rFonts w:ascii="Garamond" w:hAnsi="Garamond"/>
                <w:lang w:val="en-AU"/>
              </w:rPr>
              <w:t>d</w:t>
            </w:r>
            <w:r>
              <w:rPr>
                <w:rFonts w:ascii="Garamond" w:hAnsi="Garamond"/>
                <w:lang w:val="en-AU"/>
              </w:rPr>
              <w:t xml:space="preserve">irect </w:t>
            </w:r>
            <w:r w:rsidR="00264CF6">
              <w:rPr>
                <w:rFonts w:ascii="Garamond" w:hAnsi="Garamond"/>
                <w:lang w:val="en-AU"/>
              </w:rPr>
              <w:t>Australia</w:t>
            </w:r>
            <w:r>
              <w:rPr>
                <w:rFonts w:ascii="Garamond" w:hAnsi="Garamond"/>
                <w:lang w:val="en-AU"/>
              </w:rPr>
              <w:t xml:space="preserve"> has been using AI tools in its triage and referral</w:t>
            </w:r>
            <w:r w:rsidR="00893673">
              <w:rPr>
                <w:rFonts w:ascii="Garamond" w:hAnsi="Garamond"/>
                <w:lang w:val="en-AU"/>
              </w:rPr>
              <w:t>. The study sought ‘</w:t>
            </w:r>
            <w:r w:rsidR="00893673" w:rsidRPr="00893673">
              <w:rPr>
                <w:rFonts w:ascii="Garamond" w:hAnsi="Garamond"/>
                <w:lang w:val="en-AU"/>
              </w:rPr>
              <w:t>To evaluate whether an artificial intelligence–based national virtual triage and care referral (VTCR) service in Australia improved care acuity level alignment, increased patient engagement of telemedicine services, and reduced emergency department demand by offering lower acuity, less costly options for urgent, virtual, or in-person care services.</w:t>
            </w:r>
            <w:r w:rsidR="00893673">
              <w:rPr>
                <w:rFonts w:ascii="Garamond" w:hAnsi="Garamond"/>
                <w:lang w:val="en-AU"/>
              </w:rPr>
              <w:t>’ The authors claim that ‘</w:t>
            </w:r>
            <w:r w:rsidR="00893673" w:rsidRPr="00893673">
              <w:rPr>
                <w:rFonts w:ascii="Garamond" w:hAnsi="Garamond"/>
                <w:lang w:val="en-AU"/>
              </w:rPr>
              <w:t>Virtual triage and care referral more than doubled the number of patients selecting appropriate, lower acuity nonurgent care from 330,279 (21.3%) to 820,800 (52.9%), an increase of 31.6 percentage points [PPs] (P&lt;.01), and effectively eliminated uncertainty in patient care seeking from 670,502 to 2557 patients, a decrease of 99.6%. Intent for in-person emergency care fell significantly from 119,414 (36.7%) to 105,349 patients (24.6%) (–12.1 PP; P&lt;.01), replaced by substantial growth in patient intent to use virtual emergency care (from 612 to 11,840 patients or +10.1 PP) and nonurgent virtual care use (from 20,467 to 26,289 patients or +2.9 PP) (P&lt;.01).</w:t>
            </w:r>
            <w:r w:rsidR="00893673">
              <w:rPr>
                <w:rFonts w:ascii="Garamond" w:hAnsi="Garamond"/>
                <w:lang w:val="en-AU"/>
              </w:rPr>
              <w:t>’</w:t>
            </w:r>
          </w:p>
          <w:p w14:paraId="2AA26D87" w14:textId="4570C9F8" w:rsidR="00F563AF" w:rsidRDefault="00893673" w:rsidP="00F563AF">
            <w:pPr>
              <w:keepLines/>
              <w:autoSpaceDE w:val="0"/>
              <w:autoSpaceDN w:val="0"/>
              <w:adjustRightInd w:val="0"/>
              <w:rPr>
                <w:rFonts w:ascii="Garamond" w:hAnsi="Garamond"/>
                <w:lang w:val="en-AU"/>
              </w:rPr>
            </w:pPr>
            <w:r>
              <w:rPr>
                <w:rFonts w:ascii="Garamond" w:hAnsi="Garamond"/>
                <w:lang w:val="en-AU"/>
              </w:rPr>
              <w:t xml:space="preserve">It is noted that </w:t>
            </w:r>
            <w:r w:rsidR="00F563AF" w:rsidRPr="00F563AF">
              <w:rPr>
                <w:rFonts w:ascii="Garamond" w:hAnsi="Garamond"/>
              </w:rPr>
              <w:t xml:space="preserve">nurses agreed with AI </w:t>
            </w:r>
            <w:r>
              <w:rPr>
                <w:rFonts w:ascii="Garamond" w:hAnsi="Garamond"/>
              </w:rPr>
              <w:t xml:space="preserve">tool </w:t>
            </w:r>
            <w:r w:rsidRPr="00893673">
              <w:rPr>
                <w:rFonts w:ascii="Garamond" w:hAnsi="Garamond"/>
              </w:rPr>
              <w:t>care acuity level recommendation</w:t>
            </w:r>
            <w:r>
              <w:rPr>
                <w:rFonts w:ascii="Garamond" w:hAnsi="Garamond"/>
              </w:rPr>
              <w:t xml:space="preserve"> </w:t>
            </w:r>
            <w:r w:rsidR="00F563AF" w:rsidRPr="00F563AF">
              <w:rPr>
                <w:rFonts w:ascii="Garamond" w:hAnsi="Garamond"/>
              </w:rPr>
              <w:t>in 83</w:t>
            </w:r>
            <w:r>
              <w:rPr>
                <w:rFonts w:ascii="Garamond" w:hAnsi="Garamond"/>
              </w:rPr>
              <w:t>.3</w:t>
            </w:r>
            <w:r w:rsidR="00F563AF" w:rsidRPr="00F563AF">
              <w:rPr>
                <w:rFonts w:ascii="Garamond" w:hAnsi="Garamond"/>
              </w:rPr>
              <w:t>% of cases</w:t>
            </w:r>
            <w:r>
              <w:rPr>
                <w:rFonts w:ascii="Garamond" w:hAnsi="Garamond"/>
              </w:rPr>
              <w:t>.</w:t>
            </w:r>
          </w:p>
          <w:p w14:paraId="5922D8F8" w14:textId="5D66BB03" w:rsidR="00F563AF" w:rsidRPr="008C36C6" w:rsidRDefault="00264CF6" w:rsidP="00264CF6">
            <w:pPr>
              <w:keepLines/>
              <w:autoSpaceDE w:val="0"/>
              <w:autoSpaceDN w:val="0"/>
              <w:adjustRightInd w:val="0"/>
              <w:rPr>
                <w:rFonts w:ascii="Garamond" w:hAnsi="Garamond"/>
                <w:lang w:val="en-AU"/>
              </w:rPr>
            </w:pPr>
            <w:r>
              <w:rPr>
                <w:rFonts w:ascii="Garamond" w:hAnsi="Garamond"/>
                <w:lang w:val="en-AU"/>
              </w:rPr>
              <w:t xml:space="preserve">The authors conclude </w:t>
            </w:r>
            <w:r w:rsidR="00AB6D79">
              <w:rPr>
                <w:rFonts w:ascii="Garamond" w:hAnsi="Garamond"/>
                <w:lang w:val="en-AU"/>
              </w:rPr>
              <w:t xml:space="preserve">that </w:t>
            </w:r>
            <w:r>
              <w:rPr>
                <w:rFonts w:ascii="Garamond" w:hAnsi="Garamond"/>
                <w:lang w:val="en-AU"/>
              </w:rPr>
              <w:t>‘</w:t>
            </w:r>
            <w:r w:rsidRPr="00264CF6">
              <w:rPr>
                <w:rFonts w:ascii="Garamond" w:hAnsi="Garamond"/>
                <w:lang w:val="en-AU"/>
              </w:rPr>
              <w:t>Artificial intelligence–based VTCR improved alignment between patient perceived needs and recommended care pathways, not only driving greater use of appropriate, lower acuity, and telemedicine services but also reducing unnecessary in-person emergency visits. By eliminating uncertainty in care seeking and advancing adoption of new virtual emergency and nonurgent care options, VTCR offers a scalable, evidence-based solution for optimizing emergent and urgent care delivery and easing pressure on emergency departments across Australia.</w:t>
            </w:r>
            <w:r>
              <w:rPr>
                <w:rFonts w:ascii="Garamond" w:hAnsi="Garamond"/>
                <w:lang w:val="en-AU"/>
              </w:rPr>
              <w:t>’</w:t>
            </w:r>
          </w:p>
        </w:tc>
      </w:tr>
    </w:tbl>
    <w:p w14:paraId="49EB8B9A" w14:textId="77777777" w:rsidR="00184CE2" w:rsidRDefault="00184CE2" w:rsidP="00184CE2">
      <w:pPr>
        <w:keepLines/>
        <w:autoSpaceDE w:val="0"/>
        <w:autoSpaceDN w:val="0"/>
        <w:adjustRightInd w:val="0"/>
        <w:rPr>
          <w:rFonts w:ascii="Garamond" w:hAnsi="Garamond"/>
          <w:bCs/>
          <w:lang w:val="en-AU"/>
        </w:rPr>
      </w:pPr>
    </w:p>
    <w:p w14:paraId="53BCBB5A" w14:textId="77777777" w:rsidR="00693ED0" w:rsidRPr="00693ED0" w:rsidRDefault="00693ED0" w:rsidP="00693ED0">
      <w:pPr>
        <w:rPr>
          <w:rFonts w:ascii="Garamond" w:hAnsi="Garamond"/>
          <w:bCs/>
          <w:i/>
          <w:iCs/>
          <w:lang w:val="en-AU"/>
        </w:rPr>
      </w:pPr>
      <w:r w:rsidRPr="00693ED0">
        <w:rPr>
          <w:rFonts w:ascii="Garamond" w:hAnsi="Garamond"/>
          <w:bCs/>
          <w:i/>
          <w:iCs/>
          <w:lang w:val="en-AU"/>
        </w:rPr>
        <w:t>Factors associated with continuity of medication administration when patients transfer from hospital to residential aged care: a multicentre study</w:t>
      </w:r>
    </w:p>
    <w:p w14:paraId="0344E8D1" w14:textId="77777777" w:rsidR="00693ED0" w:rsidRDefault="00693ED0" w:rsidP="00984320">
      <w:pPr>
        <w:rPr>
          <w:rFonts w:ascii="Garamond" w:hAnsi="Garamond"/>
          <w:bCs/>
          <w:lang w:val="en-AU"/>
        </w:rPr>
      </w:pPr>
      <w:r w:rsidRPr="00693ED0">
        <w:rPr>
          <w:rFonts w:ascii="Garamond" w:hAnsi="Garamond"/>
          <w:bCs/>
          <w:lang w:val="en-AU"/>
        </w:rPr>
        <w:t>Elliott RA, Taylor SE, Griffett K, Howell T, Khalil V, Lalic S, et al</w:t>
      </w:r>
    </w:p>
    <w:p w14:paraId="54A99424" w14:textId="30D498E1" w:rsidR="00984320" w:rsidRPr="008C36C6" w:rsidRDefault="00693ED0" w:rsidP="00984320">
      <w:pPr>
        <w:rPr>
          <w:rFonts w:ascii="Garamond" w:hAnsi="Garamond"/>
          <w:bCs/>
          <w:lang w:val="en-AU"/>
        </w:rPr>
      </w:pPr>
      <w:r w:rsidRPr="00693ED0">
        <w:rPr>
          <w:rFonts w:ascii="Garamond" w:hAnsi="Garamond"/>
          <w:bCs/>
          <w:lang w:val="en-AU"/>
        </w:rPr>
        <w:t>Australian Journal of Primary Health. 2026;32(1):PY25256.</w:t>
      </w:r>
    </w:p>
    <w:tbl>
      <w:tblPr>
        <w:tblStyle w:val="TableGrid"/>
        <w:tblW w:w="9360" w:type="dxa"/>
        <w:tblInd w:w="288" w:type="dxa"/>
        <w:tblLayout w:type="fixed"/>
        <w:tblLook w:val="01E0" w:firstRow="1" w:lastRow="1" w:firstColumn="1" w:lastColumn="1" w:noHBand="0" w:noVBand="0"/>
      </w:tblPr>
      <w:tblGrid>
        <w:gridCol w:w="1080"/>
        <w:gridCol w:w="8280"/>
      </w:tblGrid>
      <w:tr w:rsidR="00984320" w:rsidRPr="008C36C6" w14:paraId="0CFDCF56" w14:textId="77777777" w:rsidTr="00EB4FBF">
        <w:tc>
          <w:tcPr>
            <w:tcW w:w="1080" w:type="dxa"/>
            <w:tcBorders>
              <w:top w:val="single" w:sz="4" w:space="0" w:color="auto"/>
              <w:left w:val="single" w:sz="4" w:space="0" w:color="auto"/>
              <w:bottom w:val="single" w:sz="4" w:space="0" w:color="auto"/>
              <w:right w:val="single" w:sz="4" w:space="0" w:color="auto"/>
            </w:tcBorders>
            <w:vAlign w:val="center"/>
          </w:tcPr>
          <w:p w14:paraId="08A51833" w14:textId="77777777" w:rsidR="00984320" w:rsidRPr="008C36C6" w:rsidRDefault="00984320" w:rsidP="00EB4FBF">
            <w:pPr>
              <w:rPr>
                <w:rStyle w:val="Hyperlink"/>
                <w:rFonts w:ascii="Garamond" w:hAnsi="Garamond"/>
                <w:lang w:val="en-AU"/>
              </w:rPr>
            </w:pPr>
            <w:r w:rsidRPr="008C36C6">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409E1E51" w14:textId="3E6628C7" w:rsidR="00984320" w:rsidRPr="008C36C6" w:rsidRDefault="00693ED0" w:rsidP="00EB4FBF">
            <w:pPr>
              <w:jc w:val="both"/>
              <w:rPr>
                <w:rStyle w:val="Hyperlink"/>
                <w:rFonts w:ascii="Garamond" w:hAnsi="Garamond"/>
                <w:color w:val="auto"/>
                <w:u w:val="none"/>
                <w:lang w:val="en-AU"/>
              </w:rPr>
            </w:pPr>
            <w:hyperlink r:id="rId31" w:history="1">
              <w:r w:rsidRPr="00060382">
                <w:rPr>
                  <w:rStyle w:val="Hyperlink"/>
                  <w:rFonts w:ascii="Garamond" w:hAnsi="Garamond"/>
                  <w:lang w:val="en-AU"/>
                </w:rPr>
                <w:t>https://doi.org/10.1071/PY25256</w:t>
              </w:r>
            </w:hyperlink>
          </w:p>
        </w:tc>
      </w:tr>
      <w:tr w:rsidR="00984320" w:rsidRPr="008C36C6" w14:paraId="047075FF" w14:textId="77777777" w:rsidTr="00EB4FBF">
        <w:tc>
          <w:tcPr>
            <w:tcW w:w="1080" w:type="dxa"/>
            <w:tcBorders>
              <w:top w:val="single" w:sz="4" w:space="0" w:color="auto"/>
              <w:left w:val="single" w:sz="4" w:space="0" w:color="auto"/>
              <w:bottom w:val="single" w:sz="4" w:space="0" w:color="auto"/>
              <w:right w:val="single" w:sz="4" w:space="0" w:color="auto"/>
            </w:tcBorders>
            <w:vAlign w:val="center"/>
          </w:tcPr>
          <w:p w14:paraId="0007DBC8" w14:textId="77777777" w:rsidR="00984320" w:rsidRPr="008C36C6" w:rsidRDefault="00984320" w:rsidP="00EB4FBF">
            <w:pPr>
              <w:rPr>
                <w:rFonts w:ascii="Garamond" w:hAnsi="Garamond"/>
                <w:lang w:val="en-AU" w:eastAsia="en-AU"/>
              </w:rPr>
            </w:pPr>
            <w:r w:rsidRPr="008C36C6">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48872A59" w14:textId="4B1D9AE7" w:rsidR="00893673" w:rsidRPr="008C36C6" w:rsidRDefault="00893673" w:rsidP="00893673">
            <w:pPr>
              <w:keepLines/>
              <w:autoSpaceDE w:val="0"/>
              <w:autoSpaceDN w:val="0"/>
              <w:adjustRightInd w:val="0"/>
              <w:rPr>
                <w:rFonts w:ascii="Garamond" w:hAnsi="Garamond"/>
                <w:lang w:val="en-AU"/>
              </w:rPr>
            </w:pPr>
            <w:r>
              <w:rPr>
                <w:rFonts w:ascii="Garamond" w:hAnsi="Garamond"/>
                <w:lang w:val="en-AU"/>
              </w:rPr>
              <w:t>Paper reporting on a study that sought to ‘</w:t>
            </w:r>
            <w:r w:rsidRPr="00893673">
              <w:rPr>
                <w:rFonts w:ascii="Garamond" w:hAnsi="Garamond"/>
                <w:lang w:val="en-AU"/>
              </w:rPr>
              <w:t>identify factors associated with continuity of medication administration following transitions-of-care from hospitals to residential aged-care facilities (RACFs).</w:t>
            </w:r>
            <w:r>
              <w:rPr>
                <w:rFonts w:ascii="Garamond" w:hAnsi="Garamond"/>
                <w:lang w:val="en-AU"/>
              </w:rPr>
              <w:t>’ The paper reports on a ‘</w:t>
            </w:r>
            <w:r w:rsidRPr="00893673">
              <w:rPr>
                <w:rFonts w:ascii="Garamond" w:hAnsi="Garamond"/>
                <w:lang w:val="en-AU"/>
              </w:rPr>
              <w:t>a prospective, observational study of randomly selected patients discharged to an RACF from hospitals within four public health services in Victoria, Australia</w:t>
            </w:r>
            <w:r>
              <w:rPr>
                <w:rFonts w:ascii="Garamond" w:hAnsi="Garamond"/>
                <w:lang w:val="en-AU"/>
              </w:rPr>
              <w:t>’ in which ‘</w:t>
            </w:r>
            <w:r w:rsidRPr="00893673">
              <w:rPr>
                <w:rFonts w:ascii="Garamond" w:hAnsi="Garamond"/>
                <w:lang w:val="en-AU"/>
              </w:rPr>
              <w:t>Nurses for 397 patients at 78 RACFs were interviewed</w:t>
            </w:r>
            <w:r>
              <w:rPr>
                <w:rFonts w:ascii="Garamond" w:hAnsi="Garamond"/>
                <w:lang w:val="en-AU"/>
              </w:rPr>
              <w:t>’. The authors report that ‘</w:t>
            </w:r>
            <w:r w:rsidRPr="00893673">
              <w:rPr>
                <w:rFonts w:ascii="Garamond" w:hAnsi="Garamond"/>
                <w:b/>
                <w:bCs/>
                <w:lang w:val="en-AU"/>
              </w:rPr>
              <w:t>22.7% patients had one or more missed or significantly delayed doses</w:t>
            </w:r>
            <w:r w:rsidRPr="00893673">
              <w:rPr>
                <w:rFonts w:ascii="Garamond" w:hAnsi="Garamond"/>
                <w:lang w:val="en-AU"/>
              </w:rPr>
              <w:t xml:space="preserve">. There was </w:t>
            </w:r>
            <w:r w:rsidRPr="00893673">
              <w:rPr>
                <w:rFonts w:ascii="Garamond" w:hAnsi="Garamond"/>
                <w:b/>
                <w:bCs/>
                <w:lang w:val="en-AU"/>
              </w:rPr>
              <w:t>lower risk of missed/delayed doses</w:t>
            </w:r>
            <w:r w:rsidRPr="00893673">
              <w:rPr>
                <w:rFonts w:ascii="Garamond" w:hAnsi="Garamond"/>
                <w:lang w:val="en-AU"/>
              </w:rPr>
              <w:t xml:space="preserve"> when the </w:t>
            </w:r>
            <w:r w:rsidRPr="00893673">
              <w:rPr>
                <w:rFonts w:ascii="Garamond" w:hAnsi="Garamond"/>
                <w:b/>
                <w:bCs/>
                <w:lang w:val="en-AU"/>
              </w:rPr>
              <w:t>hospital supplied discharge medications</w:t>
            </w:r>
            <w:r w:rsidRPr="00893673">
              <w:rPr>
                <w:rFonts w:ascii="Garamond" w:hAnsi="Garamond"/>
                <w:lang w:val="en-AU"/>
              </w:rPr>
              <w:t xml:space="preserve"> (RR 0.53, 95% CI 0.33–0.85), </w:t>
            </w:r>
            <w:r w:rsidRPr="00893673">
              <w:rPr>
                <w:rFonts w:ascii="Garamond" w:hAnsi="Garamond"/>
                <w:b/>
                <w:bCs/>
                <w:lang w:val="en-AU"/>
              </w:rPr>
              <w:t>community pharmacy delivered repackaged medications</w:t>
            </w:r>
            <w:r w:rsidRPr="00893673">
              <w:rPr>
                <w:rFonts w:ascii="Garamond" w:hAnsi="Garamond"/>
                <w:lang w:val="en-AU"/>
              </w:rPr>
              <w:t xml:space="preserve"> on the day-of-discharge (RR 0.48, 95% CI 0.30–0.76), the hospital provided an </w:t>
            </w:r>
            <w:r w:rsidRPr="00893673">
              <w:rPr>
                <w:rFonts w:ascii="Garamond" w:hAnsi="Garamond"/>
                <w:b/>
                <w:bCs/>
                <w:lang w:val="en-AU"/>
              </w:rPr>
              <w:t>interim medication administration chart</w:t>
            </w:r>
            <w:r w:rsidRPr="00893673">
              <w:rPr>
                <w:rFonts w:ascii="Garamond" w:hAnsi="Garamond"/>
                <w:lang w:val="en-AU"/>
              </w:rPr>
              <w:t xml:space="preserve"> (RR 0.63, 95% CI 0.46–0.85), and there was more time between discharge and the first post-discharge medication dose-time (RR 0.91, 95% CI 0.86–0.96 for each additional hour).</w:t>
            </w:r>
            <w:r>
              <w:rPr>
                <w:rFonts w:ascii="Garamond" w:hAnsi="Garamond"/>
                <w:lang w:val="en-AU"/>
              </w:rPr>
              <w:t>’</w:t>
            </w:r>
          </w:p>
        </w:tc>
      </w:tr>
    </w:tbl>
    <w:p w14:paraId="696B7AB2" w14:textId="77777777" w:rsidR="00984320" w:rsidRDefault="00984320" w:rsidP="00984320">
      <w:pPr>
        <w:keepLines/>
        <w:autoSpaceDE w:val="0"/>
        <w:autoSpaceDN w:val="0"/>
        <w:adjustRightInd w:val="0"/>
        <w:rPr>
          <w:rFonts w:ascii="Garamond" w:hAnsi="Garamond"/>
          <w:bCs/>
          <w:lang w:val="en-AU"/>
        </w:rPr>
      </w:pPr>
    </w:p>
    <w:p w14:paraId="5013AEC6" w14:textId="77777777" w:rsidR="00693ED0" w:rsidRPr="008C36C6" w:rsidRDefault="00693ED0" w:rsidP="00693ED0">
      <w:pPr>
        <w:keepLines/>
        <w:autoSpaceDE w:val="0"/>
        <w:autoSpaceDN w:val="0"/>
        <w:adjustRightInd w:val="0"/>
        <w:rPr>
          <w:rFonts w:ascii="Garamond" w:hAnsi="Garamond"/>
          <w:bCs/>
          <w:lang w:val="en-AU"/>
        </w:rPr>
      </w:pPr>
      <w:r w:rsidRPr="008C36C6">
        <w:rPr>
          <w:rFonts w:ascii="Garamond" w:hAnsi="Garamond"/>
          <w:bCs/>
          <w:lang w:val="en-AU"/>
        </w:rPr>
        <w:t xml:space="preserve">For information on the Commission’s work on </w:t>
      </w:r>
      <w:r>
        <w:rPr>
          <w:rFonts w:ascii="Garamond" w:hAnsi="Garamond"/>
          <w:bCs/>
          <w:lang w:val="en-AU"/>
        </w:rPr>
        <w:t>medicine safety and quality</w:t>
      </w:r>
      <w:r w:rsidRPr="008C36C6">
        <w:rPr>
          <w:rFonts w:ascii="Garamond" w:hAnsi="Garamond"/>
          <w:bCs/>
          <w:lang w:val="en-AU"/>
        </w:rPr>
        <w:t>, see</w:t>
      </w:r>
      <w:r>
        <w:rPr>
          <w:rFonts w:ascii="Garamond" w:hAnsi="Garamond"/>
          <w:bCs/>
          <w:lang w:val="en-AU"/>
        </w:rPr>
        <w:t xml:space="preserve"> </w:t>
      </w:r>
      <w:hyperlink r:id="rId32" w:history="1">
        <w:r w:rsidRPr="0030548B">
          <w:rPr>
            <w:rStyle w:val="Hyperlink"/>
            <w:rFonts w:ascii="Garamond" w:hAnsi="Garamond"/>
            <w:bCs/>
            <w:lang w:val="en-AU"/>
          </w:rPr>
          <w:t>https://www.safetyandquality.gov.au/our-work/medicines-safety-and-quality</w:t>
        </w:r>
      </w:hyperlink>
    </w:p>
    <w:p w14:paraId="057A6141" w14:textId="77777777" w:rsidR="00693ED0" w:rsidRDefault="00693ED0" w:rsidP="00693ED0">
      <w:pPr>
        <w:keepLines/>
        <w:autoSpaceDE w:val="0"/>
        <w:autoSpaceDN w:val="0"/>
        <w:adjustRightInd w:val="0"/>
        <w:rPr>
          <w:rFonts w:ascii="Garamond" w:hAnsi="Garamond"/>
          <w:bCs/>
          <w:lang w:val="en-AU"/>
        </w:rPr>
      </w:pPr>
      <w:r>
        <w:rPr>
          <w:rFonts w:ascii="Garamond" w:hAnsi="Garamond"/>
          <w:bCs/>
          <w:lang w:val="en-AU"/>
        </w:rPr>
        <w:lastRenderedPageBreak/>
        <w:t xml:space="preserve">For information on the recently released </w:t>
      </w:r>
      <w:r w:rsidRPr="00740246">
        <w:rPr>
          <w:rFonts w:ascii="Garamond" w:hAnsi="Garamond"/>
          <w:bCs/>
          <w:i/>
          <w:iCs/>
          <w:lang w:val="en-AU"/>
        </w:rPr>
        <w:t>Medication Management at Transitions of Care Stewardship Framework</w:t>
      </w:r>
      <w:r>
        <w:rPr>
          <w:rFonts w:ascii="Garamond" w:hAnsi="Garamond"/>
          <w:bCs/>
          <w:lang w:val="en-AU"/>
        </w:rPr>
        <w:t xml:space="preserve">, see </w:t>
      </w:r>
      <w:hyperlink r:id="rId33" w:history="1">
        <w:r w:rsidRPr="00201F9A">
          <w:rPr>
            <w:rStyle w:val="Hyperlink"/>
            <w:rFonts w:ascii="Garamond" w:hAnsi="Garamond"/>
            <w:bCs/>
            <w:lang w:val="en-AU"/>
          </w:rPr>
          <w:t>https://www.safetyandquality.gov.au/our-work/transitions-care/medication-management-transitions-care-stewardship-framework</w:t>
        </w:r>
      </w:hyperlink>
    </w:p>
    <w:p w14:paraId="0A21DC78" w14:textId="77777777" w:rsidR="00693ED0" w:rsidRDefault="00693ED0" w:rsidP="00984320">
      <w:pPr>
        <w:keepLines/>
        <w:autoSpaceDE w:val="0"/>
        <w:autoSpaceDN w:val="0"/>
        <w:adjustRightInd w:val="0"/>
        <w:rPr>
          <w:rFonts w:ascii="Garamond" w:hAnsi="Garamond"/>
          <w:bCs/>
          <w:lang w:val="en-AU"/>
        </w:rPr>
      </w:pPr>
    </w:p>
    <w:p w14:paraId="7A05BE6B" w14:textId="77777777" w:rsidR="00893673" w:rsidRPr="003F379B" w:rsidRDefault="00893673" w:rsidP="00893673">
      <w:pPr>
        <w:keepNext/>
        <w:rPr>
          <w:rFonts w:ascii="Garamond" w:hAnsi="Garamond"/>
          <w:bCs/>
          <w:i/>
          <w:iCs/>
          <w:lang w:val="en-AU"/>
        </w:rPr>
      </w:pPr>
      <w:r w:rsidRPr="003F379B">
        <w:rPr>
          <w:rFonts w:ascii="Garamond" w:hAnsi="Garamond"/>
          <w:bCs/>
          <w:i/>
          <w:iCs/>
          <w:lang w:val="en-AU"/>
        </w:rPr>
        <w:t>Emergency Department Use in the Last 90 Days of Life: A Retrospective Audit Regression Analysis</w:t>
      </w:r>
    </w:p>
    <w:p w14:paraId="49670AF4" w14:textId="77777777" w:rsidR="00893673" w:rsidRDefault="00893673" w:rsidP="00893673">
      <w:pPr>
        <w:keepNext/>
        <w:rPr>
          <w:rFonts w:ascii="Garamond" w:hAnsi="Garamond"/>
          <w:bCs/>
          <w:lang w:val="en-AU"/>
        </w:rPr>
      </w:pPr>
      <w:r w:rsidRPr="003F379B">
        <w:rPr>
          <w:rFonts w:ascii="Garamond" w:hAnsi="Garamond"/>
          <w:bCs/>
          <w:lang w:val="en-AU"/>
        </w:rPr>
        <w:t>Osborne TR, Triandafilidis Z, Jeong SY-S, Szwec S, Leigh L, Goodwin N</w:t>
      </w:r>
    </w:p>
    <w:p w14:paraId="111C04B1" w14:textId="77777777" w:rsidR="00893673" w:rsidRDefault="00893673" w:rsidP="00893673">
      <w:pPr>
        <w:keepNext/>
        <w:rPr>
          <w:rFonts w:ascii="Garamond" w:hAnsi="Garamond"/>
          <w:bCs/>
          <w:lang w:val="en-AU"/>
        </w:rPr>
      </w:pPr>
      <w:r w:rsidRPr="003F379B">
        <w:rPr>
          <w:rFonts w:ascii="Garamond" w:hAnsi="Garamond"/>
          <w:bCs/>
          <w:lang w:val="en-AU"/>
        </w:rPr>
        <w:t>Journal of Palliative Care. 2026:08258597251413029.</w:t>
      </w:r>
    </w:p>
    <w:p w14:paraId="7AECA9CD" w14:textId="77777777" w:rsidR="00893673" w:rsidRDefault="00893673" w:rsidP="00893673">
      <w:pPr>
        <w:keepNext/>
        <w:rPr>
          <w:rFonts w:ascii="Garamond" w:hAnsi="Garamond"/>
          <w:bCs/>
          <w:lang w:val="en-AU"/>
        </w:rPr>
      </w:pPr>
    </w:p>
    <w:p w14:paraId="643B23D1" w14:textId="77777777" w:rsidR="00893673" w:rsidRPr="003F379B" w:rsidRDefault="00893673" w:rsidP="00893673">
      <w:pPr>
        <w:keepNext/>
        <w:rPr>
          <w:rFonts w:ascii="Garamond" w:hAnsi="Garamond"/>
          <w:bCs/>
          <w:i/>
          <w:iCs/>
          <w:lang w:val="en-AU"/>
        </w:rPr>
      </w:pPr>
      <w:r w:rsidRPr="003F379B">
        <w:rPr>
          <w:rFonts w:ascii="Garamond" w:hAnsi="Garamond"/>
          <w:bCs/>
          <w:i/>
          <w:iCs/>
          <w:lang w:val="en-AU"/>
        </w:rPr>
        <w:t>The politics of palliative care</w:t>
      </w:r>
    </w:p>
    <w:p w14:paraId="4BD9FCFD" w14:textId="77777777" w:rsidR="00893673" w:rsidRDefault="00893673" w:rsidP="00893673">
      <w:pPr>
        <w:keepNext/>
        <w:rPr>
          <w:rFonts w:ascii="Garamond" w:hAnsi="Garamond"/>
          <w:bCs/>
          <w:lang w:val="en-AU"/>
        </w:rPr>
      </w:pPr>
      <w:r w:rsidRPr="003F379B">
        <w:rPr>
          <w:rFonts w:ascii="Garamond" w:hAnsi="Garamond"/>
          <w:bCs/>
          <w:lang w:val="en-AU"/>
        </w:rPr>
        <w:t>Stein E</w:t>
      </w:r>
    </w:p>
    <w:p w14:paraId="04CB5D9D" w14:textId="77777777" w:rsidR="00893673" w:rsidRPr="008C36C6" w:rsidRDefault="00893673" w:rsidP="00893673">
      <w:pPr>
        <w:keepNext/>
        <w:rPr>
          <w:rFonts w:ascii="Garamond" w:hAnsi="Garamond"/>
          <w:bCs/>
          <w:lang w:val="en-AU"/>
        </w:rPr>
      </w:pPr>
      <w:r w:rsidRPr="003F379B">
        <w:rPr>
          <w:rFonts w:ascii="Garamond" w:hAnsi="Garamond"/>
          <w:bCs/>
          <w:lang w:val="en-AU"/>
        </w:rPr>
        <w:t>The Saturday Paper. 7 February 2026.</w:t>
      </w:r>
    </w:p>
    <w:tbl>
      <w:tblPr>
        <w:tblStyle w:val="TableGrid"/>
        <w:tblW w:w="9360" w:type="dxa"/>
        <w:tblInd w:w="288" w:type="dxa"/>
        <w:tblLayout w:type="fixed"/>
        <w:tblLook w:val="01E0" w:firstRow="1" w:lastRow="1" w:firstColumn="1" w:lastColumn="1" w:noHBand="0" w:noVBand="0"/>
      </w:tblPr>
      <w:tblGrid>
        <w:gridCol w:w="1080"/>
        <w:gridCol w:w="8280"/>
      </w:tblGrid>
      <w:tr w:rsidR="00893673" w:rsidRPr="00A66EAC" w14:paraId="79A24DB5" w14:textId="77777777" w:rsidTr="00C038ED">
        <w:tc>
          <w:tcPr>
            <w:tcW w:w="1080" w:type="dxa"/>
            <w:tcBorders>
              <w:top w:val="single" w:sz="4" w:space="0" w:color="auto"/>
              <w:left w:val="single" w:sz="4" w:space="0" w:color="auto"/>
              <w:bottom w:val="single" w:sz="4" w:space="0" w:color="auto"/>
              <w:right w:val="single" w:sz="4" w:space="0" w:color="auto"/>
            </w:tcBorders>
            <w:vAlign w:val="center"/>
          </w:tcPr>
          <w:p w14:paraId="08D31280" w14:textId="77777777" w:rsidR="00893673" w:rsidRPr="008C36C6" w:rsidRDefault="00893673" w:rsidP="00C038ED">
            <w:pPr>
              <w:rPr>
                <w:rStyle w:val="Hyperlink"/>
                <w:rFonts w:ascii="Garamond" w:hAnsi="Garamond"/>
                <w:lang w:val="en-AU"/>
              </w:rPr>
            </w:pPr>
            <w:r w:rsidRPr="008C36C6">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24797066" w14:textId="77777777" w:rsidR="00893673" w:rsidRDefault="00893673" w:rsidP="00C038ED">
            <w:pPr>
              <w:jc w:val="both"/>
              <w:rPr>
                <w:rStyle w:val="Hyperlink"/>
                <w:rFonts w:ascii="Garamond" w:hAnsi="Garamond"/>
                <w:color w:val="auto"/>
                <w:u w:val="none"/>
                <w:lang w:val="fr-CA"/>
              </w:rPr>
            </w:pPr>
            <w:r w:rsidRPr="003F379B">
              <w:rPr>
                <w:rStyle w:val="Hyperlink"/>
                <w:rFonts w:ascii="Garamond" w:hAnsi="Garamond"/>
                <w:color w:val="auto"/>
                <w:u w:val="none"/>
                <w:lang w:val="fr-CA"/>
              </w:rPr>
              <w:t xml:space="preserve">Osborne et </w:t>
            </w:r>
            <w:r>
              <w:rPr>
                <w:rStyle w:val="Hyperlink"/>
                <w:rFonts w:ascii="Garamond" w:hAnsi="Garamond"/>
                <w:color w:val="auto"/>
                <w:u w:val="none"/>
                <w:lang w:val="fr-CA"/>
              </w:rPr>
              <w:t xml:space="preserve">al </w:t>
            </w:r>
            <w:hyperlink r:id="rId34" w:history="1">
              <w:r w:rsidRPr="00060382">
                <w:rPr>
                  <w:rStyle w:val="Hyperlink"/>
                  <w:rFonts w:ascii="Garamond" w:hAnsi="Garamond"/>
                  <w:lang w:val="fr-CA"/>
                </w:rPr>
                <w:t>https://doi.org/10.1177/08258597251413029</w:t>
              </w:r>
            </w:hyperlink>
          </w:p>
          <w:p w14:paraId="61D9BFDC" w14:textId="77777777" w:rsidR="00893673" w:rsidRPr="003F379B" w:rsidRDefault="00893673" w:rsidP="00C038ED">
            <w:pPr>
              <w:jc w:val="both"/>
              <w:rPr>
                <w:rStyle w:val="Hyperlink"/>
                <w:rFonts w:ascii="Garamond" w:hAnsi="Garamond"/>
                <w:color w:val="auto"/>
                <w:u w:val="none"/>
                <w:lang w:val="fr-CA"/>
              </w:rPr>
            </w:pPr>
            <w:r>
              <w:rPr>
                <w:rStyle w:val="Hyperlink"/>
                <w:rFonts w:ascii="Garamond" w:hAnsi="Garamond"/>
                <w:color w:val="auto"/>
                <w:u w:val="none"/>
                <w:lang w:val="fr-CA"/>
              </w:rPr>
              <w:t xml:space="preserve">Stein </w:t>
            </w:r>
            <w:hyperlink r:id="rId35" w:history="1">
              <w:r w:rsidRPr="00693ED0">
                <w:rPr>
                  <w:rStyle w:val="Hyperlink"/>
                  <w:rFonts w:ascii="Garamond" w:hAnsi="Garamond"/>
                  <w:lang w:val="fr-CA"/>
                </w:rPr>
                <w:t>https://www.thesaturdaypaper.com.au/comment/topic/2026/02/07/the-politics-palliative-care</w:t>
              </w:r>
            </w:hyperlink>
          </w:p>
        </w:tc>
      </w:tr>
      <w:tr w:rsidR="00893673" w:rsidRPr="008C36C6" w14:paraId="005A66AB" w14:textId="77777777" w:rsidTr="00C038ED">
        <w:tc>
          <w:tcPr>
            <w:tcW w:w="1080" w:type="dxa"/>
            <w:tcBorders>
              <w:top w:val="single" w:sz="4" w:space="0" w:color="auto"/>
              <w:left w:val="single" w:sz="4" w:space="0" w:color="auto"/>
              <w:bottom w:val="single" w:sz="4" w:space="0" w:color="auto"/>
              <w:right w:val="single" w:sz="4" w:space="0" w:color="auto"/>
            </w:tcBorders>
            <w:vAlign w:val="center"/>
          </w:tcPr>
          <w:p w14:paraId="628C2372" w14:textId="77777777" w:rsidR="00893673" w:rsidRPr="008C36C6" w:rsidRDefault="00893673" w:rsidP="00C038ED">
            <w:pPr>
              <w:rPr>
                <w:rFonts w:ascii="Garamond" w:hAnsi="Garamond"/>
                <w:lang w:val="en-AU" w:eastAsia="en-AU"/>
              </w:rPr>
            </w:pPr>
            <w:r w:rsidRPr="008C36C6">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3538AEA5" w14:textId="77777777" w:rsidR="00893673" w:rsidRDefault="00893673" w:rsidP="00C038ED">
            <w:pPr>
              <w:keepLines/>
              <w:autoSpaceDE w:val="0"/>
              <w:autoSpaceDN w:val="0"/>
              <w:adjustRightInd w:val="0"/>
              <w:rPr>
                <w:rFonts w:ascii="Garamond" w:hAnsi="Garamond"/>
                <w:lang w:val="en-AU"/>
              </w:rPr>
            </w:pPr>
            <w:r w:rsidRPr="003F379B">
              <w:rPr>
                <w:rStyle w:val="Hyperlink"/>
                <w:rFonts w:ascii="Garamond" w:hAnsi="Garamond"/>
                <w:color w:val="auto"/>
                <w:u w:val="none"/>
                <w:lang w:val="en-AU"/>
              </w:rPr>
              <w:t xml:space="preserve">Osborne et al </w:t>
            </w:r>
            <w:r>
              <w:rPr>
                <w:rStyle w:val="Hyperlink"/>
                <w:rFonts w:ascii="Garamond" w:hAnsi="Garamond"/>
                <w:color w:val="auto"/>
                <w:u w:val="none"/>
                <w:lang w:val="en-AU"/>
              </w:rPr>
              <w:t xml:space="preserve">report </w:t>
            </w:r>
            <w:r>
              <w:rPr>
                <w:rFonts w:ascii="Garamond" w:hAnsi="Garamond"/>
                <w:lang w:val="en-AU"/>
              </w:rPr>
              <w:t xml:space="preserve">on a </w:t>
            </w:r>
            <w:r w:rsidRPr="003F379B">
              <w:rPr>
                <w:rFonts w:ascii="Garamond" w:hAnsi="Garamond"/>
                <w:lang w:val="en-AU"/>
              </w:rPr>
              <w:t>retrospective audit of electronic clinical records</w:t>
            </w:r>
            <w:r>
              <w:rPr>
                <w:rFonts w:ascii="Garamond" w:hAnsi="Garamond"/>
                <w:lang w:val="en-AU"/>
              </w:rPr>
              <w:t xml:space="preserve"> that sought to ‘</w:t>
            </w:r>
            <w:r w:rsidRPr="003F379B">
              <w:rPr>
                <w:rFonts w:ascii="Garamond" w:hAnsi="Garamond"/>
                <w:lang w:val="en-AU"/>
              </w:rPr>
              <w:t>examine patterns of emergency department (ED) presentation and emergency hospital admission in the last 90 days of life for residents of New South Wales, Australia.</w:t>
            </w:r>
            <w:r>
              <w:rPr>
                <w:rFonts w:ascii="Garamond" w:hAnsi="Garamond"/>
                <w:lang w:val="en-AU"/>
              </w:rPr>
              <w:t>’ The authors report that ‘</w:t>
            </w:r>
            <w:r w:rsidRPr="003F379B">
              <w:rPr>
                <w:rFonts w:ascii="Garamond" w:hAnsi="Garamond"/>
                <w:lang w:val="en-AU"/>
              </w:rPr>
              <w:t>2869 ED presentations are included across 1730 decedents. 80% of ED visits led to admission. 92% of people had at least 1 ED presentation in the final 90 days of life, with 18% having 3 or more. 86% of people had at least 1 emergency admission, with 9.5% having 3 or more.</w:t>
            </w:r>
            <w:r>
              <w:rPr>
                <w:rFonts w:ascii="Garamond" w:hAnsi="Garamond"/>
                <w:lang w:val="en-AU"/>
              </w:rPr>
              <w:t>’ They observe that ‘</w:t>
            </w:r>
            <w:r w:rsidRPr="003F379B">
              <w:rPr>
                <w:rFonts w:ascii="Garamond" w:hAnsi="Garamond"/>
                <w:lang w:val="en-AU"/>
              </w:rPr>
              <w:t>ED presentations in the final months of life are common</w:t>
            </w:r>
            <w:r>
              <w:rPr>
                <w:rFonts w:ascii="Garamond" w:hAnsi="Garamond"/>
                <w:lang w:val="en-AU"/>
              </w:rPr>
              <w:t>’ and suggest that ‘</w:t>
            </w:r>
            <w:r w:rsidRPr="003F379B">
              <w:rPr>
                <w:rFonts w:ascii="Garamond" w:hAnsi="Garamond"/>
                <w:lang w:val="en-AU"/>
              </w:rPr>
              <w:t>Alternative models of care are needed to support escalating nursing needs at home, and funding for palliative services must keep pace with the rising demand.</w:t>
            </w:r>
            <w:r>
              <w:rPr>
                <w:rFonts w:ascii="Garamond" w:hAnsi="Garamond"/>
                <w:lang w:val="en-AU"/>
              </w:rPr>
              <w:t>’</w:t>
            </w:r>
          </w:p>
          <w:p w14:paraId="5A90CECD" w14:textId="6E0E8848" w:rsidR="00893673" w:rsidRPr="008C36C6" w:rsidRDefault="00893673" w:rsidP="00C038ED">
            <w:pPr>
              <w:keepLines/>
              <w:autoSpaceDE w:val="0"/>
              <w:autoSpaceDN w:val="0"/>
              <w:adjustRightInd w:val="0"/>
              <w:rPr>
                <w:rFonts w:ascii="Garamond" w:hAnsi="Garamond"/>
                <w:lang w:val="en-AU"/>
              </w:rPr>
            </w:pPr>
            <w:r>
              <w:rPr>
                <w:rFonts w:ascii="Garamond" w:hAnsi="Garamond"/>
                <w:lang w:val="en-AU"/>
              </w:rPr>
              <w:t xml:space="preserve">Stein’s comment piece in </w:t>
            </w:r>
            <w:r w:rsidRPr="003F379B">
              <w:rPr>
                <w:rFonts w:ascii="Garamond" w:hAnsi="Garamond"/>
                <w:i/>
                <w:iCs/>
                <w:lang w:val="en-AU"/>
              </w:rPr>
              <w:t>The Saturday Paper</w:t>
            </w:r>
            <w:r>
              <w:rPr>
                <w:rFonts w:ascii="Garamond" w:hAnsi="Garamond"/>
                <w:lang w:val="en-AU"/>
              </w:rPr>
              <w:t xml:space="preserve"> echoes the call for increased funding of and access to palliative care. Stein is noted as ‘</w:t>
            </w:r>
            <w:r w:rsidRPr="003F379B">
              <w:rPr>
                <w:rFonts w:ascii="Garamond" w:hAnsi="Garamond"/>
                <w:lang w:val="en-AU"/>
              </w:rPr>
              <w:t>a former chief of staff to a federal aged care minister and former national director at St Vincent’s Health Australia.</w:t>
            </w:r>
            <w:r>
              <w:rPr>
                <w:rFonts w:ascii="Garamond" w:hAnsi="Garamond"/>
                <w:lang w:val="en-AU"/>
              </w:rPr>
              <w:t>’</w:t>
            </w:r>
          </w:p>
        </w:tc>
      </w:tr>
    </w:tbl>
    <w:p w14:paraId="27215995" w14:textId="77777777" w:rsidR="00893673" w:rsidRDefault="00893673" w:rsidP="00893673">
      <w:pPr>
        <w:keepLines/>
        <w:autoSpaceDE w:val="0"/>
        <w:autoSpaceDN w:val="0"/>
        <w:adjustRightInd w:val="0"/>
        <w:rPr>
          <w:rFonts w:ascii="Garamond" w:hAnsi="Garamond"/>
          <w:bCs/>
          <w:lang w:val="en-AU"/>
        </w:rPr>
      </w:pPr>
    </w:p>
    <w:p w14:paraId="53CDB0CE" w14:textId="77777777" w:rsidR="00D56D5E" w:rsidRPr="004E1B78" w:rsidRDefault="00D56D5E" w:rsidP="00D56D5E">
      <w:pPr>
        <w:keepNext/>
        <w:keepLines/>
        <w:autoSpaceDE w:val="0"/>
        <w:autoSpaceDN w:val="0"/>
        <w:adjustRightInd w:val="0"/>
        <w:rPr>
          <w:rFonts w:ascii="Garamond" w:hAnsi="Garamond"/>
        </w:rPr>
      </w:pPr>
      <w:r w:rsidRPr="004E1B78">
        <w:rPr>
          <w:rFonts w:ascii="Garamond" w:hAnsi="Garamond"/>
          <w:i/>
          <w:iCs/>
        </w:rPr>
        <w:t>Australian Prescriber</w:t>
      </w:r>
    </w:p>
    <w:p w14:paraId="1504B45E" w14:textId="4129205F" w:rsidR="00D56D5E" w:rsidRPr="004E1B78" w:rsidRDefault="00D56D5E" w:rsidP="00D56D5E">
      <w:pPr>
        <w:keepNext/>
        <w:keepLines/>
        <w:autoSpaceDE w:val="0"/>
        <w:autoSpaceDN w:val="0"/>
        <w:adjustRightInd w:val="0"/>
        <w:rPr>
          <w:rFonts w:ascii="Garamond" w:hAnsi="Garamond"/>
        </w:rPr>
      </w:pPr>
      <w:r w:rsidRPr="004E1B78">
        <w:rPr>
          <w:rFonts w:ascii="Garamond" w:hAnsi="Garamond"/>
        </w:rPr>
        <w:t>Volume 4</w:t>
      </w:r>
      <w:r>
        <w:rPr>
          <w:rFonts w:ascii="Garamond" w:hAnsi="Garamond"/>
        </w:rPr>
        <w:t>9</w:t>
      </w:r>
      <w:r w:rsidRPr="004E1B78">
        <w:rPr>
          <w:rFonts w:ascii="Garamond" w:hAnsi="Garamond"/>
        </w:rPr>
        <w:t xml:space="preserve">, Issue </w:t>
      </w:r>
      <w:r>
        <w:rPr>
          <w:rFonts w:ascii="Garamond" w:hAnsi="Garamond"/>
        </w:rPr>
        <w:t>1</w:t>
      </w:r>
      <w:r w:rsidRPr="004E1B78">
        <w:rPr>
          <w:rFonts w:ascii="Garamond" w:hAnsi="Garamond"/>
        </w:rPr>
        <w:t xml:space="preserve">, </w:t>
      </w:r>
      <w:r>
        <w:rPr>
          <w:rFonts w:ascii="Garamond" w:hAnsi="Garamond"/>
        </w:rPr>
        <w:t>February 2026</w:t>
      </w:r>
    </w:p>
    <w:tbl>
      <w:tblPr>
        <w:tblStyle w:val="TableGrid"/>
        <w:tblW w:w="9360" w:type="dxa"/>
        <w:tblInd w:w="288" w:type="dxa"/>
        <w:tblLayout w:type="fixed"/>
        <w:tblLook w:val="01E0" w:firstRow="1" w:lastRow="1" w:firstColumn="1" w:lastColumn="1" w:noHBand="0" w:noVBand="0"/>
      </w:tblPr>
      <w:tblGrid>
        <w:gridCol w:w="1080"/>
        <w:gridCol w:w="8280"/>
      </w:tblGrid>
      <w:tr w:rsidR="00D56D5E" w:rsidRPr="004E1B78" w14:paraId="08238EB0" w14:textId="77777777" w:rsidTr="00C038ED">
        <w:tc>
          <w:tcPr>
            <w:tcW w:w="1080" w:type="dxa"/>
            <w:tcBorders>
              <w:top w:val="single" w:sz="4" w:space="0" w:color="auto"/>
              <w:left w:val="single" w:sz="4" w:space="0" w:color="auto"/>
              <w:bottom w:val="single" w:sz="4" w:space="0" w:color="auto"/>
              <w:right w:val="single" w:sz="4" w:space="0" w:color="auto"/>
            </w:tcBorders>
            <w:vAlign w:val="center"/>
          </w:tcPr>
          <w:p w14:paraId="70883258" w14:textId="77777777" w:rsidR="00D56D5E" w:rsidRPr="004E1B78" w:rsidRDefault="00D56D5E" w:rsidP="00C038ED">
            <w:pPr>
              <w:keepNext/>
              <w:rPr>
                <w:rStyle w:val="Hyperlink"/>
                <w:rFonts w:ascii="Garamond" w:hAnsi="Garamond"/>
              </w:rPr>
            </w:pPr>
            <w:r w:rsidRPr="004E1B78">
              <w:rPr>
                <w:rFonts w:ascii="Garamond" w:hAnsi="Garamond"/>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34003CA6" w14:textId="2BA37BB9" w:rsidR="00D56D5E" w:rsidRPr="004E1B78" w:rsidRDefault="00D56D5E" w:rsidP="00C038ED">
            <w:pPr>
              <w:rPr>
                <w:rStyle w:val="Hyperlink"/>
                <w:rFonts w:ascii="Garamond" w:hAnsi="Garamond"/>
                <w:color w:val="auto"/>
                <w:u w:val="none"/>
              </w:rPr>
            </w:pPr>
            <w:hyperlink r:id="rId36" w:history="1">
              <w:r w:rsidRPr="0075557D">
                <w:rPr>
                  <w:rStyle w:val="Hyperlink"/>
                  <w:rFonts w:ascii="Garamond" w:hAnsi="Garamond"/>
                </w:rPr>
                <w:t>https://australianprescriber.tg.org.au/volumes/49/issues/1.html</w:t>
              </w:r>
            </w:hyperlink>
          </w:p>
        </w:tc>
      </w:tr>
      <w:tr w:rsidR="00D56D5E" w:rsidRPr="004E1B78" w14:paraId="75945BDD" w14:textId="77777777" w:rsidTr="00C038ED">
        <w:tc>
          <w:tcPr>
            <w:tcW w:w="1080" w:type="dxa"/>
            <w:tcBorders>
              <w:top w:val="single" w:sz="4" w:space="0" w:color="auto"/>
              <w:left w:val="single" w:sz="4" w:space="0" w:color="auto"/>
              <w:bottom w:val="single" w:sz="4" w:space="0" w:color="auto"/>
              <w:right w:val="single" w:sz="4" w:space="0" w:color="auto"/>
            </w:tcBorders>
            <w:vAlign w:val="center"/>
          </w:tcPr>
          <w:p w14:paraId="5725BC5E" w14:textId="77777777" w:rsidR="00D56D5E" w:rsidRPr="004E1B78" w:rsidRDefault="00D56D5E" w:rsidP="00C038ED">
            <w:pPr>
              <w:rPr>
                <w:rFonts w:ascii="Garamond" w:hAnsi="Garamond"/>
                <w:lang w:eastAsia="en-AU"/>
              </w:rPr>
            </w:pPr>
            <w:r w:rsidRPr="004E1B78">
              <w:rPr>
                <w:rFonts w:ascii="Garamond" w:hAnsi="Garamond"/>
                <w:lang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5DB85875" w14:textId="77777777" w:rsidR="00D56D5E" w:rsidRPr="004E1B78" w:rsidRDefault="00D56D5E" w:rsidP="00C038ED">
            <w:pPr>
              <w:keepLines/>
              <w:autoSpaceDE w:val="0"/>
              <w:autoSpaceDN w:val="0"/>
              <w:adjustRightInd w:val="0"/>
              <w:rPr>
                <w:rFonts w:ascii="Garamond" w:hAnsi="Garamond"/>
              </w:rPr>
            </w:pPr>
            <w:r w:rsidRPr="004E1B78">
              <w:rPr>
                <w:rFonts w:ascii="Garamond" w:hAnsi="Garamond"/>
              </w:rPr>
              <w:t xml:space="preserve">A new issue of </w:t>
            </w:r>
            <w:r w:rsidRPr="004E1B78">
              <w:rPr>
                <w:rFonts w:ascii="Garamond" w:hAnsi="Garamond"/>
                <w:i/>
                <w:iCs/>
              </w:rPr>
              <w:t xml:space="preserve">Australian Prescriber </w:t>
            </w:r>
            <w:r w:rsidRPr="004E1B78">
              <w:rPr>
                <w:rFonts w:ascii="Garamond" w:hAnsi="Garamond"/>
              </w:rPr>
              <w:t xml:space="preserve">has been published. Content in this issue of </w:t>
            </w:r>
            <w:r w:rsidRPr="004E1B78">
              <w:rPr>
                <w:rFonts w:ascii="Garamond" w:hAnsi="Garamond"/>
                <w:i/>
                <w:iCs/>
              </w:rPr>
              <w:t xml:space="preserve">Australian Prescriber </w:t>
            </w:r>
            <w:r w:rsidRPr="004E1B78">
              <w:rPr>
                <w:rFonts w:ascii="Garamond" w:hAnsi="Garamond"/>
              </w:rPr>
              <w:t>includes:</w:t>
            </w:r>
          </w:p>
          <w:p w14:paraId="35533FDD" w14:textId="28C1ED4F" w:rsidR="00D56D5E" w:rsidRDefault="00D56D5E" w:rsidP="004A4875">
            <w:pPr>
              <w:pStyle w:val="ListParagraph"/>
              <w:numPr>
                <w:ilvl w:val="0"/>
                <w:numId w:val="33"/>
              </w:numPr>
              <w:rPr>
                <w:rFonts w:ascii="Garamond" w:hAnsi="Garamond"/>
              </w:rPr>
            </w:pPr>
            <w:r w:rsidRPr="00D56D5E">
              <w:rPr>
                <w:rFonts w:ascii="Garamond" w:hAnsi="Garamond"/>
              </w:rPr>
              <w:t xml:space="preserve">Editorial: Defining </w:t>
            </w:r>
            <w:r w:rsidRPr="00D56D5E">
              <w:rPr>
                <w:rFonts w:ascii="Garamond" w:hAnsi="Garamond"/>
                <w:b/>
                <w:bCs/>
              </w:rPr>
              <w:t>psychotropic medicines in aged and disability care</w:t>
            </w:r>
            <w:r w:rsidRPr="00D56D5E">
              <w:rPr>
                <w:rFonts w:ascii="Garamond" w:hAnsi="Garamond"/>
              </w:rPr>
              <w:t xml:space="preserve"> (J Breen, M Callary, L deVries</w:t>
            </w:r>
            <w:r>
              <w:rPr>
                <w:rFonts w:ascii="Garamond" w:hAnsi="Garamond"/>
              </w:rPr>
              <w:t>)</w:t>
            </w:r>
          </w:p>
          <w:p w14:paraId="659FC2A2" w14:textId="2CF40BD4" w:rsidR="00D56D5E" w:rsidRPr="00D56D5E" w:rsidRDefault="00D56D5E" w:rsidP="007E29C6">
            <w:pPr>
              <w:pStyle w:val="ListParagraph"/>
              <w:numPr>
                <w:ilvl w:val="0"/>
                <w:numId w:val="33"/>
              </w:numPr>
              <w:rPr>
                <w:rFonts w:ascii="Garamond" w:hAnsi="Garamond"/>
              </w:rPr>
            </w:pPr>
            <w:r w:rsidRPr="00D56D5E">
              <w:rPr>
                <w:rFonts w:ascii="Garamond" w:hAnsi="Garamond"/>
              </w:rPr>
              <w:t xml:space="preserve">Supporting the </w:t>
            </w:r>
            <w:r w:rsidRPr="00D56D5E">
              <w:rPr>
                <w:rFonts w:ascii="Garamond" w:hAnsi="Garamond"/>
                <w:b/>
                <w:bCs/>
              </w:rPr>
              <w:t>appropriate use of psychotropic medicines in aged and disability care</w:t>
            </w:r>
            <w:r w:rsidRPr="00D56D5E">
              <w:rPr>
                <w:rFonts w:ascii="Garamond" w:hAnsi="Garamond"/>
              </w:rPr>
              <w:t xml:space="preserve"> (S Macfarlane, JN Trollor, R Koncz, M Sukkar, C Hullick</w:t>
            </w:r>
            <w:r>
              <w:rPr>
                <w:rFonts w:ascii="Garamond" w:hAnsi="Garamond"/>
              </w:rPr>
              <w:t>)</w:t>
            </w:r>
          </w:p>
          <w:p w14:paraId="2F822A31" w14:textId="638A06BA" w:rsidR="00D56D5E" w:rsidRPr="00D56D5E" w:rsidRDefault="00D56D5E" w:rsidP="00205E1E">
            <w:pPr>
              <w:pStyle w:val="ListParagraph"/>
              <w:numPr>
                <w:ilvl w:val="0"/>
                <w:numId w:val="33"/>
              </w:numPr>
              <w:rPr>
                <w:rFonts w:ascii="Garamond" w:hAnsi="Garamond"/>
              </w:rPr>
            </w:pPr>
            <w:r w:rsidRPr="00D56D5E">
              <w:rPr>
                <w:rFonts w:ascii="Garamond" w:hAnsi="Garamond"/>
              </w:rPr>
              <w:t xml:space="preserve">Pharmacological management of </w:t>
            </w:r>
            <w:r w:rsidRPr="00D56D5E">
              <w:rPr>
                <w:rFonts w:ascii="Garamond" w:hAnsi="Garamond"/>
                <w:b/>
                <w:bCs/>
              </w:rPr>
              <w:t>attention deficit hyperactivity disorder</w:t>
            </w:r>
            <w:r w:rsidRPr="00D56D5E">
              <w:rPr>
                <w:rFonts w:ascii="Garamond" w:hAnsi="Garamond"/>
              </w:rPr>
              <w:t xml:space="preserve"> in adults (S Suetani, J Hull, JG Scott</w:t>
            </w:r>
            <w:r>
              <w:rPr>
                <w:rFonts w:ascii="Garamond" w:hAnsi="Garamond"/>
              </w:rPr>
              <w:t>)</w:t>
            </w:r>
          </w:p>
          <w:p w14:paraId="10F12233" w14:textId="1BE396F4" w:rsidR="00D56D5E" w:rsidRPr="00D56D5E" w:rsidRDefault="00D56D5E" w:rsidP="00352D2B">
            <w:pPr>
              <w:pStyle w:val="ListParagraph"/>
              <w:numPr>
                <w:ilvl w:val="0"/>
                <w:numId w:val="33"/>
              </w:numPr>
              <w:rPr>
                <w:rFonts w:ascii="Garamond" w:hAnsi="Garamond"/>
              </w:rPr>
            </w:pPr>
            <w:r w:rsidRPr="00D56D5E">
              <w:rPr>
                <w:rFonts w:ascii="Garamond" w:hAnsi="Garamond"/>
              </w:rPr>
              <w:t xml:space="preserve">Intra-articular hyaluronic acid (viscosupplementation) for </w:t>
            </w:r>
            <w:r w:rsidRPr="00D56D5E">
              <w:rPr>
                <w:rFonts w:ascii="Garamond" w:hAnsi="Garamond"/>
                <w:b/>
                <w:bCs/>
              </w:rPr>
              <w:t>osteoarthritis</w:t>
            </w:r>
            <w:r w:rsidRPr="00D56D5E">
              <w:rPr>
                <w:rFonts w:ascii="Garamond" w:hAnsi="Garamond"/>
              </w:rPr>
              <w:t>: is it effective? (HL Pisaniello, S Goh, R Buchbinder</w:t>
            </w:r>
            <w:r>
              <w:rPr>
                <w:rFonts w:ascii="Garamond" w:hAnsi="Garamond"/>
              </w:rPr>
              <w:t>)</w:t>
            </w:r>
          </w:p>
          <w:p w14:paraId="2ABA61D6" w14:textId="0F5E53C7" w:rsidR="00D56D5E" w:rsidRPr="00D56D5E" w:rsidRDefault="00D56D5E" w:rsidP="00B5368D">
            <w:pPr>
              <w:pStyle w:val="ListParagraph"/>
              <w:numPr>
                <w:ilvl w:val="0"/>
                <w:numId w:val="33"/>
              </w:numPr>
              <w:rPr>
                <w:rFonts w:ascii="Garamond" w:hAnsi="Garamond"/>
              </w:rPr>
            </w:pPr>
            <w:r w:rsidRPr="00D56D5E">
              <w:rPr>
                <w:rFonts w:ascii="Garamond" w:hAnsi="Garamond"/>
              </w:rPr>
              <w:t xml:space="preserve">Preventing </w:t>
            </w:r>
            <w:r w:rsidRPr="00D56D5E">
              <w:rPr>
                <w:rFonts w:ascii="Garamond" w:hAnsi="Garamond"/>
                <w:b/>
                <w:bCs/>
              </w:rPr>
              <w:t>infections in immunosuppressed patients</w:t>
            </w:r>
            <w:r w:rsidRPr="00D56D5E">
              <w:rPr>
                <w:rFonts w:ascii="Garamond" w:hAnsi="Garamond"/>
              </w:rPr>
              <w:t xml:space="preserve"> (</w:t>
            </w:r>
            <w:proofErr w:type="gramStart"/>
            <w:r w:rsidRPr="00D56D5E">
              <w:rPr>
                <w:rFonts w:ascii="Garamond" w:hAnsi="Garamond"/>
              </w:rPr>
              <w:t>A</w:t>
            </w:r>
            <w:proofErr w:type="gramEnd"/>
            <w:r w:rsidRPr="00D56D5E">
              <w:rPr>
                <w:rFonts w:ascii="Garamond" w:hAnsi="Garamond"/>
              </w:rPr>
              <w:t xml:space="preserve"> Ashok, AI MacPhail, ML Giles, BJ Gardiner</w:t>
            </w:r>
            <w:r>
              <w:rPr>
                <w:rFonts w:ascii="Garamond" w:hAnsi="Garamond"/>
              </w:rPr>
              <w:t>)</w:t>
            </w:r>
          </w:p>
          <w:p w14:paraId="1BA96DFD" w14:textId="3744A250" w:rsidR="00D56D5E" w:rsidRPr="00D56D5E" w:rsidRDefault="00D56D5E" w:rsidP="00A07C4C">
            <w:pPr>
              <w:pStyle w:val="ListParagraph"/>
              <w:numPr>
                <w:ilvl w:val="0"/>
                <w:numId w:val="33"/>
              </w:numPr>
              <w:rPr>
                <w:rFonts w:ascii="Garamond" w:hAnsi="Garamond"/>
              </w:rPr>
            </w:pPr>
            <w:r w:rsidRPr="00D56D5E">
              <w:rPr>
                <w:rFonts w:ascii="Garamond" w:hAnsi="Garamond"/>
              </w:rPr>
              <w:t xml:space="preserve">Secondary prevention of </w:t>
            </w:r>
            <w:r w:rsidRPr="00D56D5E">
              <w:rPr>
                <w:rFonts w:ascii="Garamond" w:hAnsi="Garamond"/>
                <w:b/>
                <w:bCs/>
              </w:rPr>
              <w:t>acute coronary syndromes</w:t>
            </w:r>
            <w:r w:rsidRPr="00D56D5E">
              <w:rPr>
                <w:rFonts w:ascii="Garamond" w:hAnsi="Garamond"/>
              </w:rPr>
              <w:t>: a summary of the new 2025 Aust</w:t>
            </w:r>
            <w:r>
              <w:rPr>
                <w:rFonts w:ascii="Garamond" w:hAnsi="Garamond"/>
              </w:rPr>
              <w:t>ralian guideline (J Just, D Brieger, A Bennett, T Briffa)</w:t>
            </w:r>
          </w:p>
          <w:p w14:paraId="796011B6" w14:textId="56079409" w:rsidR="00D56D5E" w:rsidRPr="004E1B78" w:rsidRDefault="00D56D5E" w:rsidP="00D56D5E">
            <w:pPr>
              <w:pStyle w:val="ListParagraph"/>
              <w:numPr>
                <w:ilvl w:val="0"/>
                <w:numId w:val="33"/>
              </w:numPr>
              <w:rPr>
                <w:rFonts w:ascii="Garamond" w:hAnsi="Garamond"/>
              </w:rPr>
            </w:pPr>
            <w:r w:rsidRPr="00D56D5E">
              <w:rPr>
                <w:rFonts w:ascii="Garamond" w:hAnsi="Garamond"/>
                <w:b/>
                <w:bCs/>
              </w:rPr>
              <w:t>New drugs</w:t>
            </w:r>
            <w:r w:rsidRPr="00D56D5E">
              <w:rPr>
                <w:rFonts w:ascii="Garamond" w:hAnsi="Garamond"/>
              </w:rPr>
              <w:t xml:space="preserve">: </w:t>
            </w:r>
            <w:r w:rsidRPr="00D56D5E">
              <w:rPr>
                <w:rFonts w:ascii="Garamond" w:hAnsi="Garamond"/>
              </w:rPr>
              <w:br/>
            </w:r>
            <w:r w:rsidR="003A2F62" w:rsidRPr="003A2F62">
              <w:rPr>
                <w:rFonts w:ascii="Garamond" w:hAnsi="Garamond"/>
              </w:rPr>
              <w:t xml:space="preserve">– </w:t>
            </w:r>
            <w:proofErr w:type="spellStart"/>
            <w:r w:rsidRPr="00D56D5E">
              <w:rPr>
                <w:rFonts w:ascii="Garamond" w:hAnsi="Garamond"/>
              </w:rPr>
              <w:t>Ivosidenib</w:t>
            </w:r>
            <w:proofErr w:type="spellEnd"/>
            <w:r w:rsidRPr="00D56D5E">
              <w:rPr>
                <w:rFonts w:ascii="Garamond" w:hAnsi="Garamond"/>
              </w:rPr>
              <w:t xml:space="preserve"> for cholangiocarcinoma and acute myeloid </w:t>
            </w:r>
            <w:proofErr w:type="spellStart"/>
            <w:r w:rsidRPr="00D56D5E">
              <w:rPr>
                <w:rFonts w:ascii="Garamond" w:hAnsi="Garamond"/>
              </w:rPr>
              <w:t>leukaemia</w:t>
            </w:r>
            <w:proofErr w:type="spellEnd"/>
            <w:r>
              <w:rPr>
                <w:rFonts w:ascii="Garamond" w:hAnsi="Garamond"/>
              </w:rPr>
              <w:br/>
            </w:r>
            <w:r w:rsidR="003A2F62" w:rsidRPr="003A2F62">
              <w:rPr>
                <w:rFonts w:ascii="Garamond" w:hAnsi="Garamond"/>
              </w:rPr>
              <w:t xml:space="preserve">– </w:t>
            </w:r>
            <w:r w:rsidRPr="00D56D5E">
              <w:rPr>
                <w:rFonts w:ascii="Garamond" w:hAnsi="Garamond"/>
              </w:rPr>
              <w:t>Vutrisiran for transthyretin amyloidosis</w:t>
            </w:r>
          </w:p>
        </w:tc>
      </w:tr>
    </w:tbl>
    <w:p w14:paraId="6E4E7AE6" w14:textId="77777777" w:rsidR="00D56D5E" w:rsidRPr="003A2F62" w:rsidRDefault="00D56D5E" w:rsidP="00893673">
      <w:pPr>
        <w:keepLines/>
        <w:autoSpaceDE w:val="0"/>
        <w:autoSpaceDN w:val="0"/>
        <w:adjustRightInd w:val="0"/>
        <w:rPr>
          <w:rFonts w:ascii="Garamond" w:hAnsi="Garamond"/>
          <w:bCs/>
        </w:rPr>
      </w:pPr>
    </w:p>
    <w:p w14:paraId="59B0FFAC" w14:textId="2F665400" w:rsidR="00F9636E" w:rsidRDefault="007506C4" w:rsidP="00F9636E">
      <w:pPr>
        <w:keepNext/>
        <w:rPr>
          <w:rFonts w:ascii="Garamond" w:hAnsi="Garamond"/>
          <w:i/>
          <w:lang w:val="en-AU"/>
        </w:rPr>
      </w:pPr>
      <w:r>
        <w:rPr>
          <w:rFonts w:ascii="Garamond" w:hAnsi="Garamond"/>
          <w:i/>
          <w:lang w:val="en-AU"/>
        </w:rPr>
        <w:lastRenderedPageBreak/>
        <w:t>A</w:t>
      </w:r>
      <w:r w:rsidR="00F9636E" w:rsidRPr="00922096">
        <w:rPr>
          <w:rFonts w:ascii="Garamond" w:hAnsi="Garamond"/>
          <w:i/>
          <w:lang w:val="en-AU"/>
        </w:rPr>
        <w:t>ustralian Journal of Primary Health</w:t>
      </w:r>
    </w:p>
    <w:p w14:paraId="04217827" w14:textId="2A770190" w:rsidR="00F9636E" w:rsidRDefault="00F9636E" w:rsidP="00F9636E">
      <w:pPr>
        <w:keepNext/>
        <w:rPr>
          <w:rFonts w:ascii="Garamond" w:hAnsi="Garamond"/>
          <w:lang w:val="en-AU"/>
        </w:rPr>
      </w:pPr>
      <w:r w:rsidRPr="00F9636E">
        <w:rPr>
          <w:rFonts w:ascii="Garamond" w:hAnsi="Garamond"/>
          <w:lang w:val="en-AU"/>
        </w:rPr>
        <w:t>Volume 32, Issue 1,</w:t>
      </w:r>
      <w:r>
        <w:rPr>
          <w:rFonts w:ascii="Garamond" w:hAnsi="Garamond"/>
          <w:lang w:val="en-AU"/>
        </w:rPr>
        <w:t xml:space="preserve"> </w:t>
      </w:r>
      <w:r w:rsidRPr="00F9636E">
        <w:rPr>
          <w:rFonts w:ascii="Garamond" w:hAnsi="Garamond"/>
          <w:lang w:val="en-AU"/>
        </w:rPr>
        <w:t>February 2026</w:t>
      </w:r>
    </w:p>
    <w:tbl>
      <w:tblPr>
        <w:tblStyle w:val="TableGrid"/>
        <w:tblW w:w="9360" w:type="dxa"/>
        <w:tblInd w:w="288" w:type="dxa"/>
        <w:tblLayout w:type="fixed"/>
        <w:tblLook w:val="01E0" w:firstRow="1" w:lastRow="1" w:firstColumn="1" w:lastColumn="1" w:noHBand="0" w:noVBand="0"/>
      </w:tblPr>
      <w:tblGrid>
        <w:gridCol w:w="1080"/>
        <w:gridCol w:w="8280"/>
      </w:tblGrid>
      <w:tr w:rsidR="00F9636E" w14:paraId="2B0B7E1A" w14:textId="77777777" w:rsidTr="00876442">
        <w:tc>
          <w:tcPr>
            <w:tcW w:w="1080" w:type="dxa"/>
            <w:tcBorders>
              <w:top w:val="single" w:sz="4" w:space="0" w:color="auto"/>
              <w:left w:val="single" w:sz="4" w:space="0" w:color="auto"/>
              <w:bottom w:val="single" w:sz="4" w:space="0" w:color="auto"/>
              <w:right w:val="single" w:sz="4" w:space="0" w:color="auto"/>
            </w:tcBorders>
            <w:vAlign w:val="center"/>
            <w:hideMark/>
          </w:tcPr>
          <w:p w14:paraId="764D3DDA" w14:textId="77777777" w:rsidR="00F9636E" w:rsidRDefault="00F9636E" w:rsidP="00876442">
            <w:pPr>
              <w:rPr>
                <w:rStyle w:val="Hyperlink"/>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0C4AC245" w14:textId="1ED68D80" w:rsidR="00F9636E" w:rsidRDefault="00A842AB" w:rsidP="00F9636E">
            <w:pPr>
              <w:rPr>
                <w:rStyle w:val="Hyperlink"/>
                <w:rFonts w:ascii="Garamond" w:hAnsi="Garamond"/>
                <w:color w:val="auto"/>
                <w:u w:val="none"/>
                <w:lang w:val="en-AU"/>
              </w:rPr>
            </w:pPr>
            <w:hyperlink r:id="rId37" w:history="1">
              <w:r w:rsidRPr="00A1785C">
                <w:rPr>
                  <w:rStyle w:val="Hyperlink"/>
                  <w:rFonts w:ascii="Garamond" w:hAnsi="Garamond"/>
                  <w:lang w:val="en-AU"/>
                </w:rPr>
                <w:t>https://connectsci.au/py/issue/32/1</w:t>
              </w:r>
            </w:hyperlink>
          </w:p>
        </w:tc>
      </w:tr>
      <w:tr w:rsidR="00F9636E" w14:paraId="67EBA2A7" w14:textId="77777777" w:rsidTr="00876442">
        <w:tc>
          <w:tcPr>
            <w:tcW w:w="1080" w:type="dxa"/>
            <w:tcBorders>
              <w:top w:val="single" w:sz="4" w:space="0" w:color="auto"/>
              <w:left w:val="single" w:sz="4" w:space="0" w:color="auto"/>
              <w:bottom w:val="single" w:sz="4" w:space="0" w:color="auto"/>
              <w:right w:val="single" w:sz="4" w:space="0" w:color="auto"/>
            </w:tcBorders>
            <w:vAlign w:val="center"/>
            <w:hideMark/>
          </w:tcPr>
          <w:p w14:paraId="72F1654A" w14:textId="77777777" w:rsidR="00F9636E" w:rsidRDefault="00F9636E" w:rsidP="00876442">
            <w:pPr>
              <w:rPr>
                <w:lang w:eastAsia="en-AU"/>
              </w:rPr>
            </w:pPr>
            <w:r>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53E178F3" w14:textId="5812C262" w:rsidR="00F9636E" w:rsidRDefault="00F9636E" w:rsidP="00876442">
            <w:pPr>
              <w:rPr>
                <w:rFonts w:ascii="Garamond" w:hAnsi="Garamond"/>
                <w:lang w:val="en-AU"/>
              </w:rPr>
            </w:pPr>
            <w:r>
              <w:rPr>
                <w:rFonts w:ascii="Garamond" w:hAnsi="Garamond"/>
                <w:lang w:val="en-AU"/>
              </w:rPr>
              <w:t xml:space="preserve">The </w:t>
            </w:r>
            <w:r w:rsidRPr="00922096">
              <w:rPr>
                <w:rFonts w:ascii="Garamond" w:hAnsi="Garamond"/>
                <w:i/>
                <w:lang w:val="en-AU"/>
              </w:rPr>
              <w:t>Australian Journal of Primary Health</w:t>
            </w:r>
            <w:r w:rsidRPr="00922096">
              <w:rPr>
                <w:rFonts w:ascii="Garamond" w:hAnsi="Garamond"/>
                <w:lang w:val="en-AU"/>
              </w:rPr>
              <w:t xml:space="preserve"> </w:t>
            </w:r>
            <w:r>
              <w:rPr>
                <w:rFonts w:ascii="Garamond" w:hAnsi="Garamond"/>
                <w:lang w:val="en-AU"/>
              </w:rPr>
              <w:t xml:space="preserve">has moved to a </w:t>
            </w:r>
            <w:r w:rsidRPr="00922096">
              <w:rPr>
                <w:rFonts w:ascii="Garamond" w:hAnsi="Garamond"/>
                <w:lang w:val="en-AU"/>
              </w:rPr>
              <w:t>continuous publication model</w:t>
            </w:r>
            <w:r>
              <w:rPr>
                <w:rFonts w:ascii="Garamond" w:hAnsi="Garamond"/>
                <w:lang w:val="en-AU"/>
              </w:rPr>
              <w:t xml:space="preserve">. </w:t>
            </w:r>
            <w:r w:rsidRPr="00922096">
              <w:rPr>
                <w:rFonts w:ascii="Garamond" w:hAnsi="Garamond"/>
                <w:lang w:val="en-AU"/>
              </w:rPr>
              <w:t>In the continuous publication model, once an article is ready for publication, it is immediately published online with final citation details</w:t>
            </w:r>
            <w:r>
              <w:rPr>
                <w:rFonts w:ascii="Garamond" w:hAnsi="Garamond"/>
                <w:lang w:val="en-AU"/>
              </w:rPr>
              <w:t xml:space="preserve">. Recent articles in the </w:t>
            </w:r>
            <w:r w:rsidRPr="00922096">
              <w:rPr>
                <w:rFonts w:ascii="Garamond" w:hAnsi="Garamond"/>
                <w:i/>
                <w:lang w:val="en-AU"/>
              </w:rPr>
              <w:t>Australian Journal of Primary Health</w:t>
            </w:r>
            <w:r>
              <w:rPr>
                <w:rFonts w:ascii="Garamond" w:hAnsi="Garamond"/>
                <w:i/>
                <w:lang w:val="en-AU"/>
              </w:rPr>
              <w:t xml:space="preserve"> </w:t>
            </w:r>
            <w:r>
              <w:rPr>
                <w:rFonts w:ascii="Garamond" w:hAnsi="Garamond"/>
                <w:lang w:val="en-AU"/>
              </w:rPr>
              <w:t>include:</w:t>
            </w:r>
          </w:p>
          <w:p w14:paraId="24D7B141" w14:textId="156AA6A9" w:rsidR="00A842AB" w:rsidRPr="00A842AB" w:rsidRDefault="00A842AB" w:rsidP="00250CAB">
            <w:pPr>
              <w:pStyle w:val="ListParagraph"/>
              <w:numPr>
                <w:ilvl w:val="0"/>
                <w:numId w:val="18"/>
              </w:numPr>
              <w:rPr>
                <w:rFonts w:ascii="Garamond" w:hAnsi="Garamond"/>
                <w:lang w:val="en-AU"/>
              </w:rPr>
            </w:pPr>
            <w:r w:rsidRPr="00A842AB">
              <w:rPr>
                <w:rFonts w:ascii="Garamond" w:hAnsi="Garamond"/>
                <w:lang w:val="en-AU"/>
              </w:rPr>
              <w:t xml:space="preserve">Perspectives of general practitioners and practice nurses on </w:t>
            </w:r>
            <w:r w:rsidRPr="00A842AB">
              <w:rPr>
                <w:rFonts w:ascii="Garamond" w:hAnsi="Garamond"/>
                <w:b/>
                <w:bCs/>
                <w:lang w:val="en-AU"/>
              </w:rPr>
              <w:t>integration of traditional and complementary medicine</w:t>
            </w:r>
            <w:r w:rsidRPr="00A842AB">
              <w:rPr>
                <w:rFonts w:ascii="Garamond" w:hAnsi="Garamond"/>
                <w:lang w:val="en-AU"/>
              </w:rPr>
              <w:t xml:space="preserve"> with Australia’s healthcare system (Elisheba Jeyasingham,</w:t>
            </w:r>
            <w:r>
              <w:rPr>
                <w:rFonts w:ascii="Garamond" w:hAnsi="Garamond"/>
                <w:lang w:val="en-AU"/>
              </w:rPr>
              <w:t xml:space="preserve"> </w:t>
            </w:r>
            <w:r w:rsidRPr="00A842AB">
              <w:rPr>
                <w:rFonts w:ascii="Garamond" w:hAnsi="Garamond"/>
                <w:lang w:val="en-AU"/>
              </w:rPr>
              <w:t>Phyllis Lau,</w:t>
            </w:r>
            <w:r>
              <w:rPr>
                <w:rFonts w:ascii="Garamond" w:hAnsi="Garamond"/>
                <w:lang w:val="en-AU"/>
              </w:rPr>
              <w:t xml:space="preserve"> </w:t>
            </w:r>
            <w:r w:rsidRPr="00A842AB">
              <w:rPr>
                <w:rFonts w:ascii="Garamond" w:hAnsi="Garamond"/>
                <w:lang w:val="en-AU"/>
              </w:rPr>
              <w:t>Rachel Canaway</w:t>
            </w:r>
            <w:r>
              <w:rPr>
                <w:rFonts w:ascii="Garamond" w:hAnsi="Garamond"/>
                <w:lang w:val="en-AU"/>
              </w:rPr>
              <w:t>)</w:t>
            </w:r>
          </w:p>
          <w:p w14:paraId="6ECBEC98" w14:textId="1470D726" w:rsidR="00A842AB" w:rsidRPr="00A842AB" w:rsidRDefault="00A842AB" w:rsidP="001A2553">
            <w:pPr>
              <w:pStyle w:val="ListParagraph"/>
              <w:numPr>
                <w:ilvl w:val="0"/>
                <w:numId w:val="18"/>
              </w:numPr>
              <w:rPr>
                <w:rFonts w:ascii="Garamond" w:hAnsi="Garamond"/>
                <w:lang w:val="en-AU"/>
              </w:rPr>
            </w:pPr>
            <w:r w:rsidRPr="00A842AB">
              <w:rPr>
                <w:rFonts w:ascii="Garamond" w:hAnsi="Garamond"/>
                <w:lang w:val="en-AU"/>
              </w:rPr>
              <w:t xml:space="preserve">Improving the </w:t>
            </w:r>
            <w:r w:rsidRPr="00A842AB">
              <w:rPr>
                <w:rFonts w:ascii="Garamond" w:hAnsi="Garamond"/>
                <w:b/>
                <w:bCs/>
                <w:lang w:val="en-AU"/>
              </w:rPr>
              <w:t>experiences of young adults</w:t>
            </w:r>
            <w:r w:rsidRPr="00A842AB">
              <w:rPr>
                <w:rFonts w:ascii="Garamond" w:hAnsi="Garamond"/>
                <w:lang w:val="en-AU"/>
              </w:rPr>
              <w:t xml:space="preserve"> with the Australian healthcare system (Katharine Keller,</w:t>
            </w:r>
            <w:r>
              <w:rPr>
                <w:rFonts w:ascii="Garamond" w:hAnsi="Garamond"/>
                <w:lang w:val="en-AU"/>
              </w:rPr>
              <w:t xml:space="preserve"> </w:t>
            </w:r>
            <w:r w:rsidRPr="00A842AB">
              <w:rPr>
                <w:rFonts w:ascii="Garamond" w:hAnsi="Garamond"/>
                <w:lang w:val="en-AU"/>
              </w:rPr>
              <w:t>Barbara J Mintzes,</w:t>
            </w:r>
            <w:r>
              <w:rPr>
                <w:rFonts w:ascii="Garamond" w:hAnsi="Garamond"/>
                <w:lang w:val="en-AU"/>
              </w:rPr>
              <w:t xml:space="preserve"> </w:t>
            </w:r>
            <w:r w:rsidRPr="00A842AB">
              <w:rPr>
                <w:rFonts w:ascii="Garamond" w:hAnsi="Garamond"/>
                <w:lang w:val="en-AU"/>
              </w:rPr>
              <w:t>Eliza J McEwin</w:t>
            </w:r>
            <w:r>
              <w:rPr>
                <w:rFonts w:ascii="Garamond" w:hAnsi="Garamond"/>
                <w:lang w:val="en-AU"/>
              </w:rPr>
              <w:t>)</w:t>
            </w:r>
          </w:p>
          <w:p w14:paraId="77FC05F6" w14:textId="76B0740A" w:rsidR="00A842AB" w:rsidRPr="0094009E" w:rsidRDefault="00A842AB" w:rsidP="00763670">
            <w:pPr>
              <w:pStyle w:val="ListParagraph"/>
              <w:numPr>
                <w:ilvl w:val="0"/>
                <w:numId w:val="18"/>
              </w:numPr>
              <w:rPr>
                <w:rFonts w:ascii="Garamond" w:hAnsi="Garamond"/>
                <w:lang w:val="en-AU"/>
              </w:rPr>
            </w:pPr>
            <w:r w:rsidRPr="0094009E">
              <w:rPr>
                <w:rFonts w:ascii="Garamond" w:hAnsi="Garamond"/>
                <w:lang w:val="en-AU"/>
              </w:rPr>
              <w:t xml:space="preserve">Developing a </w:t>
            </w:r>
            <w:r w:rsidRPr="0094009E">
              <w:rPr>
                <w:rFonts w:ascii="Garamond" w:hAnsi="Garamond"/>
                <w:b/>
                <w:bCs/>
                <w:lang w:val="en-AU"/>
              </w:rPr>
              <w:t>co-designed triage support tool for disability support workers</w:t>
            </w:r>
            <w:r w:rsidRPr="0094009E">
              <w:rPr>
                <w:rFonts w:ascii="Garamond" w:hAnsi="Garamond"/>
                <w:lang w:val="en-AU"/>
              </w:rPr>
              <w:t xml:space="preserve"> to determine the most appropriate urgency and care pathway for their clients </w:t>
            </w:r>
            <w:r w:rsidR="0094009E" w:rsidRPr="0094009E">
              <w:rPr>
                <w:rFonts w:ascii="Garamond" w:hAnsi="Garamond"/>
                <w:lang w:val="en-AU"/>
              </w:rPr>
              <w:t>(</w:t>
            </w:r>
            <w:r w:rsidRPr="0094009E">
              <w:rPr>
                <w:rFonts w:ascii="Garamond" w:hAnsi="Garamond"/>
                <w:lang w:val="en-AU"/>
              </w:rPr>
              <w:t>David Nouju,</w:t>
            </w:r>
            <w:r w:rsidR="0094009E" w:rsidRPr="0094009E">
              <w:rPr>
                <w:rFonts w:ascii="Garamond" w:hAnsi="Garamond"/>
                <w:lang w:val="en-AU"/>
              </w:rPr>
              <w:t xml:space="preserve"> </w:t>
            </w:r>
            <w:r w:rsidRPr="0094009E">
              <w:rPr>
                <w:rFonts w:ascii="Garamond" w:hAnsi="Garamond"/>
                <w:lang w:val="en-AU"/>
              </w:rPr>
              <w:t>Darren Daff,</w:t>
            </w:r>
            <w:r w:rsidR="0094009E" w:rsidRPr="0094009E">
              <w:rPr>
                <w:rFonts w:ascii="Garamond" w:hAnsi="Garamond"/>
                <w:lang w:val="en-AU"/>
              </w:rPr>
              <w:t xml:space="preserve"> </w:t>
            </w:r>
            <w:r w:rsidRPr="0094009E">
              <w:rPr>
                <w:rFonts w:ascii="Garamond" w:hAnsi="Garamond"/>
                <w:lang w:val="en-AU"/>
              </w:rPr>
              <w:t>Pamela Everingham</w:t>
            </w:r>
            <w:r w:rsidR="0094009E" w:rsidRPr="0094009E">
              <w:rPr>
                <w:rFonts w:ascii="Garamond" w:hAnsi="Garamond"/>
                <w:lang w:val="en-AU"/>
              </w:rPr>
              <w:t>)</w:t>
            </w:r>
            <w:r w:rsidR="0094009E">
              <w:rPr>
                <w:rFonts w:ascii="Garamond" w:hAnsi="Garamond"/>
                <w:lang w:val="en-AU"/>
              </w:rPr>
              <w:t>)</w:t>
            </w:r>
          </w:p>
          <w:p w14:paraId="58917130" w14:textId="08E0FF01" w:rsidR="00A842AB" w:rsidRPr="0094009E" w:rsidRDefault="00A842AB" w:rsidP="004074CB">
            <w:pPr>
              <w:pStyle w:val="ListParagraph"/>
              <w:numPr>
                <w:ilvl w:val="0"/>
                <w:numId w:val="18"/>
              </w:numPr>
              <w:rPr>
                <w:rFonts w:ascii="Garamond" w:hAnsi="Garamond"/>
                <w:lang w:val="en-AU"/>
              </w:rPr>
            </w:pPr>
            <w:r w:rsidRPr="0094009E">
              <w:rPr>
                <w:rFonts w:ascii="Garamond" w:hAnsi="Garamond"/>
                <w:lang w:val="en-AU"/>
              </w:rPr>
              <w:t xml:space="preserve">Clinical indicator prioritisation for the ACTMed trial: a modified nominal group technique approach for </w:t>
            </w:r>
            <w:r w:rsidRPr="0094009E">
              <w:rPr>
                <w:rFonts w:ascii="Garamond" w:hAnsi="Garamond"/>
                <w:b/>
                <w:bCs/>
                <w:lang w:val="en-AU"/>
              </w:rPr>
              <w:t>primary care research</w:t>
            </w:r>
            <w:r w:rsidRPr="0094009E">
              <w:rPr>
                <w:rFonts w:ascii="Garamond" w:hAnsi="Garamond"/>
                <w:lang w:val="en-AU"/>
              </w:rPr>
              <w:t xml:space="preserve"> in the electronic age </w:t>
            </w:r>
            <w:r w:rsidR="0094009E" w:rsidRPr="0094009E">
              <w:rPr>
                <w:rFonts w:ascii="Garamond" w:hAnsi="Garamond"/>
                <w:lang w:val="en-AU"/>
              </w:rPr>
              <w:t>(</w:t>
            </w:r>
            <w:r w:rsidRPr="0094009E">
              <w:rPr>
                <w:rFonts w:ascii="Garamond" w:hAnsi="Garamond"/>
                <w:lang w:val="en-AU"/>
              </w:rPr>
              <w:t>Andrew Donald,</w:t>
            </w:r>
            <w:r w:rsidR="0094009E" w:rsidRPr="0094009E">
              <w:rPr>
                <w:rFonts w:ascii="Garamond" w:hAnsi="Garamond"/>
                <w:lang w:val="en-AU"/>
              </w:rPr>
              <w:t xml:space="preserve"> </w:t>
            </w:r>
            <w:r w:rsidRPr="0094009E">
              <w:rPr>
                <w:rFonts w:ascii="Garamond" w:hAnsi="Garamond"/>
                <w:lang w:val="en-AU"/>
              </w:rPr>
              <w:t>Nicolette Ellis,</w:t>
            </w:r>
            <w:r w:rsidR="0094009E">
              <w:rPr>
                <w:rFonts w:ascii="Garamond" w:hAnsi="Garamond"/>
                <w:lang w:val="en-AU"/>
              </w:rPr>
              <w:t xml:space="preserve"> </w:t>
            </w:r>
            <w:r w:rsidRPr="0094009E">
              <w:rPr>
                <w:rFonts w:ascii="Garamond" w:hAnsi="Garamond"/>
                <w:lang w:val="en-AU"/>
              </w:rPr>
              <w:t>Esa Chen,</w:t>
            </w:r>
            <w:r w:rsidR="0094009E">
              <w:rPr>
                <w:rFonts w:ascii="Garamond" w:hAnsi="Garamond"/>
                <w:lang w:val="en-AU"/>
              </w:rPr>
              <w:t xml:space="preserve"> </w:t>
            </w:r>
            <w:r w:rsidRPr="0094009E">
              <w:rPr>
                <w:rFonts w:ascii="Garamond" w:hAnsi="Garamond"/>
                <w:lang w:val="en-AU"/>
              </w:rPr>
              <w:t>R Violette,</w:t>
            </w:r>
            <w:r w:rsidR="0094009E">
              <w:rPr>
                <w:rFonts w:ascii="Garamond" w:hAnsi="Garamond"/>
                <w:lang w:val="en-AU"/>
              </w:rPr>
              <w:t xml:space="preserve"> </w:t>
            </w:r>
            <w:r w:rsidRPr="0094009E">
              <w:rPr>
                <w:rFonts w:ascii="Garamond" w:hAnsi="Garamond"/>
                <w:lang w:val="en-AU"/>
              </w:rPr>
              <w:t>L Nissen,</w:t>
            </w:r>
            <w:r w:rsidR="0094009E">
              <w:rPr>
                <w:rFonts w:ascii="Garamond" w:hAnsi="Garamond"/>
                <w:lang w:val="en-AU"/>
              </w:rPr>
              <w:t xml:space="preserve"> </w:t>
            </w:r>
            <w:r w:rsidRPr="0094009E">
              <w:rPr>
                <w:rFonts w:ascii="Garamond" w:hAnsi="Garamond"/>
                <w:lang w:val="en-AU"/>
              </w:rPr>
              <w:t>J Spinks</w:t>
            </w:r>
            <w:r w:rsidR="0094009E">
              <w:rPr>
                <w:rFonts w:ascii="Garamond" w:hAnsi="Garamond"/>
                <w:lang w:val="en-AU"/>
              </w:rPr>
              <w:t>)</w:t>
            </w:r>
          </w:p>
          <w:p w14:paraId="0C770633" w14:textId="7EFDFCF3" w:rsidR="00A842AB" w:rsidRPr="0094009E" w:rsidRDefault="00A842AB" w:rsidP="00995CE9">
            <w:pPr>
              <w:pStyle w:val="ListParagraph"/>
              <w:numPr>
                <w:ilvl w:val="0"/>
                <w:numId w:val="18"/>
              </w:numPr>
              <w:rPr>
                <w:rFonts w:ascii="Garamond" w:hAnsi="Garamond"/>
                <w:lang w:val="en-AU"/>
              </w:rPr>
            </w:pPr>
            <w:r w:rsidRPr="0094009E">
              <w:rPr>
                <w:rFonts w:ascii="Garamond" w:hAnsi="Garamond"/>
                <w:lang w:val="en-AU"/>
              </w:rPr>
              <w:t xml:space="preserve">A systematic-narrative review of goal-setting guidelines in </w:t>
            </w:r>
            <w:r w:rsidRPr="0094009E">
              <w:rPr>
                <w:rFonts w:ascii="Garamond" w:hAnsi="Garamond"/>
                <w:b/>
                <w:bCs/>
                <w:lang w:val="en-AU"/>
              </w:rPr>
              <w:t>workers’ compensation rehabilitation</w:t>
            </w:r>
            <w:r w:rsidRPr="0094009E">
              <w:rPr>
                <w:rFonts w:ascii="Garamond" w:hAnsi="Garamond"/>
                <w:lang w:val="en-AU"/>
              </w:rPr>
              <w:t xml:space="preserve"> in Australia </w:t>
            </w:r>
            <w:r w:rsidR="0094009E" w:rsidRPr="0094009E">
              <w:rPr>
                <w:rFonts w:ascii="Garamond" w:hAnsi="Garamond"/>
                <w:lang w:val="en-AU"/>
              </w:rPr>
              <w:t>(</w:t>
            </w:r>
            <w:r w:rsidRPr="0094009E">
              <w:rPr>
                <w:rFonts w:ascii="Garamond" w:hAnsi="Garamond"/>
                <w:lang w:val="en-AU"/>
              </w:rPr>
              <w:t>Jack Sargeant,</w:t>
            </w:r>
            <w:r w:rsidR="0094009E" w:rsidRPr="0094009E">
              <w:rPr>
                <w:rFonts w:ascii="Garamond" w:hAnsi="Garamond"/>
                <w:lang w:val="en-AU"/>
              </w:rPr>
              <w:t xml:space="preserve"> </w:t>
            </w:r>
            <w:r w:rsidRPr="0094009E">
              <w:rPr>
                <w:rFonts w:ascii="Garamond" w:hAnsi="Garamond"/>
                <w:lang w:val="en-AU"/>
              </w:rPr>
              <w:t>Dylan Poulus,</w:t>
            </w:r>
            <w:r w:rsidR="0094009E">
              <w:rPr>
                <w:rFonts w:ascii="Garamond" w:hAnsi="Garamond"/>
                <w:lang w:val="en-AU"/>
              </w:rPr>
              <w:t xml:space="preserve"> </w:t>
            </w:r>
            <w:r w:rsidRPr="0094009E">
              <w:rPr>
                <w:rFonts w:ascii="Garamond" w:hAnsi="Garamond"/>
                <w:lang w:val="en-AU"/>
              </w:rPr>
              <w:t>Charmaine Bernie,</w:t>
            </w:r>
            <w:r w:rsidR="0094009E">
              <w:rPr>
                <w:rFonts w:ascii="Garamond" w:hAnsi="Garamond"/>
                <w:lang w:val="en-AU"/>
              </w:rPr>
              <w:t xml:space="preserve"> </w:t>
            </w:r>
            <w:r w:rsidRPr="0094009E">
              <w:rPr>
                <w:rFonts w:ascii="Garamond" w:hAnsi="Garamond"/>
                <w:lang w:val="en-AU"/>
              </w:rPr>
              <w:t>Christian Swann</w:t>
            </w:r>
            <w:r w:rsidR="0094009E">
              <w:rPr>
                <w:rFonts w:ascii="Garamond" w:hAnsi="Garamond"/>
                <w:lang w:val="en-AU"/>
              </w:rPr>
              <w:t>)</w:t>
            </w:r>
          </w:p>
          <w:p w14:paraId="4773E4F6" w14:textId="0A930A76" w:rsidR="00A842AB" w:rsidRPr="0094009E" w:rsidRDefault="00A842AB" w:rsidP="00C5355B">
            <w:pPr>
              <w:pStyle w:val="ListParagraph"/>
              <w:numPr>
                <w:ilvl w:val="0"/>
                <w:numId w:val="18"/>
              </w:numPr>
              <w:rPr>
                <w:rFonts w:ascii="Garamond" w:hAnsi="Garamond"/>
                <w:lang w:val="en-AU"/>
              </w:rPr>
            </w:pPr>
            <w:r w:rsidRPr="0094009E">
              <w:rPr>
                <w:rFonts w:ascii="Garamond" w:hAnsi="Garamond"/>
                <w:lang w:val="en-AU"/>
              </w:rPr>
              <w:t xml:space="preserve">Mapping the evidence for </w:t>
            </w:r>
            <w:r w:rsidRPr="0094009E">
              <w:rPr>
                <w:rFonts w:ascii="Garamond" w:hAnsi="Garamond"/>
                <w:b/>
                <w:bCs/>
                <w:lang w:val="en-AU"/>
              </w:rPr>
              <w:t>Multipurpose Health Services</w:t>
            </w:r>
            <w:r w:rsidRPr="0094009E">
              <w:rPr>
                <w:rFonts w:ascii="Garamond" w:hAnsi="Garamond"/>
                <w:lang w:val="en-AU"/>
              </w:rPr>
              <w:t xml:space="preserve"> in rural Australia </w:t>
            </w:r>
            <w:r w:rsidR="0094009E" w:rsidRPr="0094009E">
              <w:rPr>
                <w:rFonts w:ascii="Garamond" w:hAnsi="Garamond"/>
                <w:lang w:val="en-AU"/>
              </w:rPr>
              <w:t>(</w:t>
            </w:r>
            <w:r w:rsidRPr="0094009E">
              <w:rPr>
                <w:rFonts w:ascii="Garamond" w:hAnsi="Garamond"/>
                <w:lang w:val="en-AU"/>
              </w:rPr>
              <w:t>Karla Kuzmins,</w:t>
            </w:r>
            <w:r w:rsidR="0094009E">
              <w:rPr>
                <w:rFonts w:ascii="Garamond" w:hAnsi="Garamond"/>
                <w:lang w:val="en-AU"/>
              </w:rPr>
              <w:t xml:space="preserve"> </w:t>
            </w:r>
            <w:r w:rsidRPr="0094009E">
              <w:rPr>
                <w:rFonts w:ascii="Garamond" w:hAnsi="Garamond"/>
                <w:lang w:val="en-AU"/>
              </w:rPr>
              <w:t>Katherine Riley,</w:t>
            </w:r>
            <w:r w:rsidR="0094009E">
              <w:rPr>
                <w:rFonts w:ascii="Garamond" w:hAnsi="Garamond"/>
                <w:lang w:val="en-AU"/>
              </w:rPr>
              <w:t xml:space="preserve"> </w:t>
            </w:r>
            <w:r w:rsidRPr="0094009E">
              <w:rPr>
                <w:rFonts w:ascii="Garamond" w:hAnsi="Garamond"/>
                <w:lang w:val="en-AU"/>
              </w:rPr>
              <w:t>Elizabeth Halcomb</w:t>
            </w:r>
            <w:r w:rsidR="0094009E">
              <w:rPr>
                <w:rFonts w:ascii="Garamond" w:hAnsi="Garamond"/>
                <w:lang w:val="en-AU"/>
              </w:rPr>
              <w:t>)</w:t>
            </w:r>
          </w:p>
          <w:p w14:paraId="5FE42D42" w14:textId="4D7A64A9" w:rsidR="00A842AB" w:rsidRPr="0094009E" w:rsidRDefault="00A842AB" w:rsidP="00A97783">
            <w:pPr>
              <w:pStyle w:val="ListParagraph"/>
              <w:numPr>
                <w:ilvl w:val="0"/>
                <w:numId w:val="18"/>
              </w:numPr>
              <w:rPr>
                <w:rFonts w:ascii="Garamond" w:hAnsi="Garamond"/>
                <w:lang w:val="en-AU"/>
              </w:rPr>
            </w:pPr>
            <w:r w:rsidRPr="0094009E">
              <w:rPr>
                <w:rFonts w:ascii="Garamond" w:hAnsi="Garamond"/>
                <w:lang w:val="en-AU"/>
              </w:rPr>
              <w:t xml:space="preserve">Exploring Australian community pharmacists’ perspectives, practices and use of </w:t>
            </w:r>
            <w:r w:rsidRPr="0094009E">
              <w:rPr>
                <w:rFonts w:ascii="Garamond" w:hAnsi="Garamond"/>
                <w:b/>
                <w:bCs/>
                <w:lang w:val="en-AU"/>
              </w:rPr>
              <w:t>emergency hormonal contraception guidelines</w:t>
            </w:r>
            <w:r w:rsidRPr="0094009E">
              <w:rPr>
                <w:rFonts w:ascii="Garamond" w:hAnsi="Garamond"/>
                <w:lang w:val="en-AU"/>
              </w:rPr>
              <w:t xml:space="preserve">: a qualitative study using the Theoretical Domains Framework </w:t>
            </w:r>
            <w:r w:rsidR="0094009E" w:rsidRPr="0094009E">
              <w:rPr>
                <w:rFonts w:ascii="Garamond" w:hAnsi="Garamond"/>
                <w:lang w:val="en-AU"/>
              </w:rPr>
              <w:t>(</w:t>
            </w:r>
            <w:r w:rsidRPr="0094009E">
              <w:rPr>
                <w:rFonts w:ascii="Garamond" w:hAnsi="Garamond"/>
                <w:lang w:val="en-AU"/>
              </w:rPr>
              <w:t>Ruth A Nona,</w:t>
            </w:r>
            <w:r w:rsidR="0094009E">
              <w:rPr>
                <w:rFonts w:ascii="Garamond" w:hAnsi="Garamond"/>
                <w:lang w:val="en-AU"/>
              </w:rPr>
              <w:t xml:space="preserve"> </w:t>
            </w:r>
            <w:r w:rsidRPr="0094009E">
              <w:rPr>
                <w:rFonts w:ascii="Garamond" w:hAnsi="Garamond"/>
                <w:lang w:val="en-AU"/>
              </w:rPr>
              <w:t>Robin A Ray,</w:t>
            </w:r>
            <w:r w:rsidR="0094009E">
              <w:rPr>
                <w:rFonts w:ascii="Garamond" w:hAnsi="Garamond"/>
                <w:lang w:val="en-AU"/>
              </w:rPr>
              <w:t xml:space="preserve"> </w:t>
            </w:r>
            <w:r w:rsidRPr="0094009E">
              <w:rPr>
                <w:rFonts w:ascii="Garamond" w:hAnsi="Garamond"/>
                <w:lang w:val="en-AU"/>
              </w:rPr>
              <w:t>Selina M Taylor,</w:t>
            </w:r>
            <w:r w:rsidR="0094009E">
              <w:rPr>
                <w:rFonts w:ascii="Garamond" w:hAnsi="Garamond"/>
                <w:lang w:val="en-AU"/>
              </w:rPr>
              <w:t xml:space="preserve"> </w:t>
            </w:r>
            <w:r w:rsidRPr="0094009E">
              <w:rPr>
                <w:rFonts w:ascii="Garamond" w:hAnsi="Garamond"/>
                <w:lang w:val="en-AU"/>
              </w:rPr>
              <w:t>Beverley D Glass</w:t>
            </w:r>
            <w:r w:rsidR="0094009E">
              <w:rPr>
                <w:rFonts w:ascii="Garamond" w:hAnsi="Garamond"/>
                <w:lang w:val="en-AU"/>
              </w:rPr>
              <w:t>)</w:t>
            </w:r>
          </w:p>
          <w:p w14:paraId="5951C08E" w14:textId="6D04D95B" w:rsidR="00A842AB" w:rsidRPr="0094009E" w:rsidRDefault="00A842AB" w:rsidP="005B0BB8">
            <w:pPr>
              <w:pStyle w:val="ListParagraph"/>
              <w:numPr>
                <w:ilvl w:val="0"/>
                <w:numId w:val="18"/>
              </w:numPr>
              <w:rPr>
                <w:rFonts w:ascii="Garamond" w:hAnsi="Garamond"/>
                <w:lang w:val="en-AU"/>
              </w:rPr>
            </w:pPr>
            <w:r w:rsidRPr="0094009E">
              <w:rPr>
                <w:rFonts w:ascii="Garamond" w:hAnsi="Garamond"/>
                <w:b/>
                <w:bCs/>
                <w:lang w:val="en-AU"/>
              </w:rPr>
              <w:t>Physiotherapy telerehabilitation</w:t>
            </w:r>
            <w:r w:rsidRPr="0094009E">
              <w:rPr>
                <w:rFonts w:ascii="Garamond" w:hAnsi="Garamond"/>
                <w:lang w:val="en-AU"/>
              </w:rPr>
              <w:t xml:space="preserve"> activity and cost as part of the Australian Government Medicare Benefits Scheme (MBS</w:t>
            </w:r>
            <w:proofErr w:type="gramStart"/>
            <w:r w:rsidRPr="0094009E">
              <w:rPr>
                <w:rFonts w:ascii="Garamond" w:hAnsi="Garamond"/>
                <w:lang w:val="en-AU"/>
              </w:rPr>
              <w:t>)</w:t>
            </w:r>
            <w:r w:rsidR="0094009E" w:rsidRPr="0094009E">
              <w:rPr>
                <w:rFonts w:ascii="Garamond" w:hAnsi="Garamond"/>
                <w:lang w:val="en-AU"/>
              </w:rPr>
              <w:t>(</w:t>
            </w:r>
            <w:proofErr w:type="gramEnd"/>
            <w:r w:rsidRPr="0094009E">
              <w:rPr>
                <w:rFonts w:ascii="Garamond" w:hAnsi="Garamond"/>
                <w:lang w:val="en-AU"/>
              </w:rPr>
              <w:t>Centaine L Snoswell,</w:t>
            </w:r>
            <w:r w:rsidR="0094009E">
              <w:rPr>
                <w:rFonts w:ascii="Garamond" w:hAnsi="Garamond"/>
                <w:lang w:val="en-AU"/>
              </w:rPr>
              <w:t xml:space="preserve"> </w:t>
            </w:r>
            <w:r w:rsidRPr="0094009E">
              <w:rPr>
                <w:rFonts w:ascii="Garamond" w:hAnsi="Garamond"/>
                <w:lang w:val="en-AU"/>
              </w:rPr>
              <w:t xml:space="preserve">Megan </w:t>
            </w:r>
            <w:proofErr w:type="gramStart"/>
            <w:r w:rsidRPr="0094009E">
              <w:rPr>
                <w:rFonts w:ascii="Garamond" w:hAnsi="Garamond"/>
                <w:lang w:val="en-AU"/>
              </w:rPr>
              <w:t>H</w:t>
            </w:r>
            <w:r w:rsidR="0094009E">
              <w:rPr>
                <w:rFonts w:ascii="Garamond" w:hAnsi="Garamond"/>
                <w:lang w:val="en-AU"/>
              </w:rPr>
              <w:t xml:space="preserve"> </w:t>
            </w:r>
            <w:r w:rsidRPr="0094009E">
              <w:rPr>
                <w:rFonts w:ascii="Garamond" w:hAnsi="Garamond"/>
                <w:lang w:val="en-AU"/>
              </w:rPr>
              <w:t xml:space="preserve"> Ross</w:t>
            </w:r>
            <w:proofErr w:type="gramEnd"/>
            <w:r w:rsidRPr="0094009E">
              <w:rPr>
                <w:rFonts w:ascii="Garamond" w:hAnsi="Garamond"/>
                <w:lang w:val="en-AU"/>
              </w:rPr>
              <w:t>,</w:t>
            </w:r>
            <w:r w:rsidR="0094009E">
              <w:rPr>
                <w:rFonts w:ascii="Garamond" w:hAnsi="Garamond"/>
                <w:lang w:val="en-AU"/>
              </w:rPr>
              <w:t xml:space="preserve"> </w:t>
            </w:r>
            <w:r w:rsidRPr="0094009E">
              <w:rPr>
                <w:rFonts w:ascii="Garamond" w:hAnsi="Garamond"/>
                <w:lang w:val="en-AU"/>
              </w:rPr>
              <w:t>Trevor Russell</w:t>
            </w:r>
            <w:r w:rsidR="0094009E">
              <w:rPr>
                <w:rFonts w:ascii="Garamond" w:hAnsi="Garamond"/>
                <w:lang w:val="en-AU"/>
              </w:rPr>
              <w:t>)</w:t>
            </w:r>
          </w:p>
          <w:p w14:paraId="4DB91A07" w14:textId="2ECF26C6" w:rsidR="00A842AB" w:rsidRPr="00A66F87" w:rsidRDefault="00A842AB" w:rsidP="00FE1604">
            <w:pPr>
              <w:pStyle w:val="ListParagraph"/>
              <w:numPr>
                <w:ilvl w:val="0"/>
                <w:numId w:val="18"/>
              </w:numPr>
              <w:rPr>
                <w:rFonts w:ascii="Garamond" w:hAnsi="Garamond"/>
                <w:lang w:val="en-AU"/>
              </w:rPr>
            </w:pPr>
            <w:r w:rsidRPr="00A66F87">
              <w:rPr>
                <w:rFonts w:ascii="Garamond" w:hAnsi="Garamond"/>
                <w:lang w:val="en-AU"/>
              </w:rPr>
              <w:t xml:space="preserve">Understanding how culture shapes </w:t>
            </w:r>
            <w:r w:rsidRPr="00A66F87">
              <w:rPr>
                <w:rFonts w:ascii="Garamond" w:hAnsi="Garamond"/>
                <w:b/>
                <w:bCs/>
                <w:lang w:val="en-AU"/>
              </w:rPr>
              <w:t>Chinese patients’ mental health decision-making</w:t>
            </w:r>
            <w:r w:rsidRPr="00A66F87">
              <w:rPr>
                <w:rFonts w:ascii="Garamond" w:hAnsi="Garamond"/>
                <w:lang w:val="en-AU"/>
              </w:rPr>
              <w:t xml:space="preserve"> in Australian general practice </w:t>
            </w:r>
            <w:r w:rsidR="00A66F87" w:rsidRPr="00A66F87">
              <w:rPr>
                <w:rFonts w:ascii="Garamond" w:hAnsi="Garamond"/>
                <w:lang w:val="en-AU"/>
              </w:rPr>
              <w:t>(</w:t>
            </w:r>
            <w:r w:rsidRPr="00A66F87">
              <w:rPr>
                <w:rFonts w:ascii="Garamond" w:hAnsi="Garamond"/>
                <w:lang w:val="en-AU"/>
              </w:rPr>
              <w:t>Jia Shing See,</w:t>
            </w:r>
            <w:r w:rsidR="00A66F87">
              <w:rPr>
                <w:rFonts w:ascii="Garamond" w:hAnsi="Garamond"/>
                <w:lang w:val="en-AU"/>
              </w:rPr>
              <w:t xml:space="preserve"> </w:t>
            </w:r>
            <w:r w:rsidRPr="00A66F87">
              <w:rPr>
                <w:rFonts w:ascii="Garamond" w:hAnsi="Garamond"/>
                <w:lang w:val="en-AU"/>
              </w:rPr>
              <w:t>Catherine Kaylor-Hughes,</w:t>
            </w:r>
            <w:r w:rsidR="00A66F87">
              <w:rPr>
                <w:rFonts w:ascii="Garamond" w:hAnsi="Garamond"/>
                <w:lang w:val="en-AU"/>
              </w:rPr>
              <w:t xml:space="preserve"> </w:t>
            </w:r>
            <w:r w:rsidRPr="00A66F87">
              <w:rPr>
                <w:rFonts w:ascii="Garamond" w:hAnsi="Garamond"/>
                <w:lang w:val="en-AU"/>
              </w:rPr>
              <w:t>Caroline Johnson,</w:t>
            </w:r>
            <w:r w:rsidR="00A66F87">
              <w:rPr>
                <w:rFonts w:ascii="Garamond" w:hAnsi="Garamond"/>
                <w:lang w:val="en-AU"/>
              </w:rPr>
              <w:t xml:space="preserve"> </w:t>
            </w:r>
            <w:r w:rsidRPr="00A66F87">
              <w:rPr>
                <w:rFonts w:ascii="Garamond" w:hAnsi="Garamond"/>
                <w:lang w:val="en-AU"/>
              </w:rPr>
              <w:t>Amy Coe</w:t>
            </w:r>
            <w:r w:rsidR="00A66F87">
              <w:rPr>
                <w:rFonts w:ascii="Garamond" w:hAnsi="Garamond"/>
                <w:lang w:val="en-AU"/>
              </w:rPr>
              <w:t>)</w:t>
            </w:r>
          </w:p>
          <w:p w14:paraId="68DDB233" w14:textId="5C9E2AE4" w:rsidR="00A842AB" w:rsidRPr="00A66F87" w:rsidRDefault="00A842AB" w:rsidP="0048581A">
            <w:pPr>
              <w:pStyle w:val="ListParagraph"/>
              <w:numPr>
                <w:ilvl w:val="0"/>
                <w:numId w:val="18"/>
              </w:numPr>
              <w:rPr>
                <w:rFonts w:ascii="Garamond" w:hAnsi="Garamond"/>
                <w:lang w:val="en-AU"/>
              </w:rPr>
            </w:pPr>
            <w:r w:rsidRPr="00A66F87">
              <w:rPr>
                <w:rFonts w:ascii="Garamond" w:hAnsi="Garamond"/>
                <w:lang w:val="en-AU"/>
              </w:rPr>
              <w:t xml:space="preserve">Establishing a </w:t>
            </w:r>
            <w:r w:rsidRPr="00A66F87">
              <w:rPr>
                <w:rFonts w:ascii="Garamond" w:hAnsi="Garamond"/>
                <w:b/>
                <w:bCs/>
                <w:lang w:val="en-AU"/>
              </w:rPr>
              <w:t>GP-led paediatric minor injury and illness clinic</w:t>
            </w:r>
            <w:r w:rsidRPr="00A66F87">
              <w:rPr>
                <w:rFonts w:ascii="Garamond" w:hAnsi="Garamond"/>
                <w:lang w:val="en-AU"/>
              </w:rPr>
              <w:t xml:space="preserve"> in the Queensland Children’s Hospital: pilot evaluation results </w:t>
            </w:r>
            <w:r w:rsidR="00A66F87" w:rsidRPr="00A66F87">
              <w:rPr>
                <w:rFonts w:ascii="Garamond" w:hAnsi="Garamond"/>
                <w:lang w:val="en-AU"/>
              </w:rPr>
              <w:t>(</w:t>
            </w:r>
            <w:r w:rsidRPr="00A66F87">
              <w:rPr>
                <w:rFonts w:ascii="Garamond" w:hAnsi="Garamond"/>
                <w:lang w:val="en-AU"/>
              </w:rPr>
              <w:t>Anton Pak,</w:t>
            </w:r>
            <w:r w:rsidR="00A66F87">
              <w:rPr>
                <w:rFonts w:ascii="Garamond" w:hAnsi="Garamond"/>
                <w:lang w:val="en-AU"/>
              </w:rPr>
              <w:t xml:space="preserve"> </w:t>
            </w:r>
            <w:r w:rsidRPr="00A66F87">
              <w:rPr>
                <w:rFonts w:ascii="Garamond" w:hAnsi="Garamond"/>
                <w:lang w:val="en-AU"/>
              </w:rPr>
              <w:t>Nora Phelan,</w:t>
            </w:r>
            <w:r w:rsidR="00A66F87">
              <w:rPr>
                <w:rFonts w:ascii="Garamond" w:hAnsi="Garamond"/>
                <w:lang w:val="en-AU"/>
              </w:rPr>
              <w:t xml:space="preserve"> </w:t>
            </w:r>
            <w:r w:rsidRPr="00A66F87">
              <w:rPr>
                <w:rFonts w:ascii="Garamond" w:hAnsi="Garamond"/>
                <w:lang w:val="en-AU"/>
              </w:rPr>
              <w:t>Fiona Thomson,</w:t>
            </w:r>
            <w:r w:rsidR="00A66F87">
              <w:rPr>
                <w:rFonts w:ascii="Garamond" w:hAnsi="Garamond"/>
                <w:lang w:val="en-AU"/>
              </w:rPr>
              <w:t xml:space="preserve"> </w:t>
            </w:r>
            <w:r w:rsidRPr="00A66F87">
              <w:rPr>
                <w:rFonts w:ascii="Garamond" w:hAnsi="Garamond"/>
                <w:lang w:val="en-AU"/>
              </w:rPr>
              <w:t>Kym Roberts,</w:t>
            </w:r>
            <w:r w:rsidR="00A66F87">
              <w:rPr>
                <w:rFonts w:ascii="Garamond" w:hAnsi="Garamond"/>
                <w:lang w:val="en-AU"/>
              </w:rPr>
              <w:t xml:space="preserve"> </w:t>
            </w:r>
            <w:r w:rsidRPr="00A66F87">
              <w:rPr>
                <w:rFonts w:ascii="Garamond" w:hAnsi="Garamond"/>
                <w:lang w:val="en-AU"/>
              </w:rPr>
              <w:t>Rosy Dobrijevic,</w:t>
            </w:r>
            <w:r w:rsidR="00A66F87">
              <w:rPr>
                <w:rFonts w:ascii="Garamond" w:hAnsi="Garamond"/>
                <w:lang w:val="en-AU"/>
              </w:rPr>
              <w:t xml:space="preserve"> </w:t>
            </w:r>
            <w:r w:rsidRPr="00A66F87">
              <w:rPr>
                <w:rFonts w:ascii="Garamond" w:hAnsi="Garamond"/>
                <w:lang w:val="en-AU"/>
              </w:rPr>
              <w:t>Perrin Moss</w:t>
            </w:r>
            <w:r w:rsidR="00A66F87">
              <w:rPr>
                <w:rFonts w:ascii="Garamond" w:hAnsi="Garamond"/>
                <w:lang w:val="en-AU"/>
              </w:rPr>
              <w:t>)</w:t>
            </w:r>
          </w:p>
          <w:p w14:paraId="78FB9E0F" w14:textId="574F2F63" w:rsidR="00F9636E" w:rsidRPr="003F6CD5" w:rsidRDefault="00A842AB" w:rsidP="00CD0F20">
            <w:pPr>
              <w:pStyle w:val="ListParagraph"/>
              <w:numPr>
                <w:ilvl w:val="0"/>
                <w:numId w:val="18"/>
              </w:numPr>
              <w:rPr>
                <w:rFonts w:ascii="Garamond" w:hAnsi="Garamond"/>
                <w:lang w:val="en-AU"/>
              </w:rPr>
            </w:pPr>
            <w:r w:rsidRPr="00A66F87">
              <w:rPr>
                <w:rFonts w:ascii="Garamond" w:hAnsi="Garamond"/>
                <w:lang w:val="en-AU"/>
              </w:rPr>
              <w:t xml:space="preserve">Factors associated with </w:t>
            </w:r>
            <w:r w:rsidRPr="00A66F87">
              <w:rPr>
                <w:rFonts w:ascii="Garamond" w:hAnsi="Garamond"/>
                <w:b/>
                <w:bCs/>
                <w:lang w:val="en-AU"/>
              </w:rPr>
              <w:t>continuity of medication administration</w:t>
            </w:r>
            <w:r w:rsidRPr="00A66F87">
              <w:rPr>
                <w:rFonts w:ascii="Garamond" w:hAnsi="Garamond"/>
                <w:lang w:val="en-AU"/>
              </w:rPr>
              <w:t xml:space="preserve"> when patients transfer from hospital to residential aged care: a multicentre study </w:t>
            </w:r>
            <w:r w:rsidR="00A66F87" w:rsidRPr="00A66F87">
              <w:rPr>
                <w:rFonts w:ascii="Garamond" w:hAnsi="Garamond"/>
                <w:lang w:val="en-AU"/>
              </w:rPr>
              <w:t>(</w:t>
            </w:r>
            <w:r w:rsidRPr="00A66F87">
              <w:rPr>
                <w:rFonts w:ascii="Garamond" w:hAnsi="Garamond"/>
                <w:lang w:val="en-AU"/>
              </w:rPr>
              <w:t>Rohan A Elliott,</w:t>
            </w:r>
            <w:r w:rsidR="00A66F87">
              <w:rPr>
                <w:rFonts w:ascii="Garamond" w:hAnsi="Garamond"/>
                <w:lang w:val="en-AU"/>
              </w:rPr>
              <w:t xml:space="preserve"> </w:t>
            </w:r>
            <w:r w:rsidRPr="00A66F87">
              <w:rPr>
                <w:rFonts w:ascii="Garamond" w:hAnsi="Garamond"/>
                <w:lang w:val="en-AU"/>
              </w:rPr>
              <w:t>Simone E Taylor,</w:t>
            </w:r>
            <w:r w:rsidR="00A66F87">
              <w:rPr>
                <w:rFonts w:ascii="Garamond" w:hAnsi="Garamond"/>
                <w:lang w:val="en-AU"/>
              </w:rPr>
              <w:t xml:space="preserve"> </w:t>
            </w:r>
            <w:r w:rsidRPr="00A66F87">
              <w:rPr>
                <w:rFonts w:ascii="Garamond" w:hAnsi="Garamond"/>
                <w:lang w:val="en-AU"/>
              </w:rPr>
              <w:t>Kerryn Griffett,</w:t>
            </w:r>
            <w:r w:rsidR="00A66F87">
              <w:rPr>
                <w:rFonts w:ascii="Garamond" w:hAnsi="Garamond"/>
                <w:lang w:val="en-AU"/>
              </w:rPr>
              <w:t xml:space="preserve"> </w:t>
            </w:r>
            <w:r w:rsidRPr="00A66F87">
              <w:rPr>
                <w:rFonts w:ascii="Garamond" w:hAnsi="Garamond"/>
                <w:lang w:val="en-AU"/>
              </w:rPr>
              <w:t>Toni Howell,</w:t>
            </w:r>
            <w:r w:rsidR="00A66F87">
              <w:rPr>
                <w:rFonts w:ascii="Garamond" w:hAnsi="Garamond"/>
                <w:lang w:val="en-AU"/>
              </w:rPr>
              <w:t xml:space="preserve"> </w:t>
            </w:r>
            <w:r w:rsidRPr="00A66F87">
              <w:rPr>
                <w:rFonts w:ascii="Garamond" w:hAnsi="Garamond"/>
                <w:lang w:val="en-AU"/>
              </w:rPr>
              <w:t>Viviane Khalil,</w:t>
            </w:r>
            <w:r w:rsidR="00A66F87">
              <w:rPr>
                <w:rFonts w:ascii="Garamond" w:hAnsi="Garamond"/>
                <w:lang w:val="en-AU"/>
              </w:rPr>
              <w:t xml:space="preserve"> </w:t>
            </w:r>
            <w:r w:rsidRPr="00A66F87">
              <w:rPr>
                <w:rFonts w:ascii="Garamond" w:hAnsi="Garamond"/>
                <w:lang w:val="en-AU"/>
              </w:rPr>
              <w:t>Samanta Lalic,</w:t>
            </w:r>
            <w:r w:rsidR="00A66F87">
              <w:rPr>
                <w:rFonts w:ascii="Garamond" w:hAnsi="Garamond"/>
                <w:lang w:val="en-AU"/>
              </w:rPr>
              <w:t xml:space="preserve"> </w:t>
            </w:r>
            <w:r w:rsidRPr="00A66F87">
              <w:rPr>
                <w:rFonts w:ascii="Garamond" w:hAnsi="Garamond"/>
                <w:lang w:val="en-AU"/>
              </w:rPr>
              <w:t>Erini Mathiopoulos,</w:t>
            </w:r>
            <w:r w:rsidR="00A66F87">
              <w:rPr>
                <w:rFonts w:ascii="Garamond" w:hAnsi="Garamond"/>
                <w:lang w:val="en-AU"/>
              </w:rPr>
              <w:t xml:space="preserve"> </w:t>
            </w:r>
            <w:r w:rsidRPr="00A66F87">
              <w:rPr>
                <w:rFonts w:ascii="Garamond" w:hAnsi="Garamond"/>
                <w:lang w:val="en-AU"/>
              </w:rPr>
              <w:t>E Ong,</w:t>
            </w:r>
            <w:r w:rsidR="00A66F87">
              <w:rPr>
                <w:rFonts w:ascii="Garamond" w:hAnsi="Garamond"/>
                <w:lang w:val="en-AU"/>
              </w:rPr>
              <w:t xml:space="preserve"> </w:t>
            </w:r>
            <w:r w:rsidRPr="00A66F87">
              <w:rPr>
                <w:rFonts w:ascii="Garamond" w:hAnsi="Garamond"/>
                <w:lang w:val="en-AU"/>
              </w:rPr>
              <w:t>M Wiseman,</w:t>
            </w:r>
            <w:r w:rsidR="00A66F87">
              <w:rPr>
                <w:rFonts w:ascii="Garamond" w:hAnsi="Garamond"/>
                <w:lang w:val="en-AU"/>
              </w:rPr>
              <w:t xml:space="preserve"> </w:t>
            </w:r>
            <w:r w:rsidRPr="00A66F87">
              <w:rPr>
                <w:rFonts w:ascii="Garamond" w:hAnsi="Garamond"/>
                <w:lang w:val="en-AU"/>
              </w:rPr>
              <w:t>C Y L Yap</w:t>
            </w:r>
            <w:r w:rsidR="00A66F87">
              <w:rPr>
                <w:rFonts w:ascii="Garamond" w:hAnsi="Garamond"/>
                <w:lang w:val="en-AU"/>
              </w:rPr>
              <w:t>)</w:t>
            </w:r>
          </w:p>
        </w:tc>
      </w:tr>
    </w:tbl>
    <w:p w14:paraId="68DBF774" w14:textId="77777777" w:rsidR="00F9636E" w:rsidRDefault="00F9636E" w:rsidP="00456B19">
      <w:pPr>
        <w:keepLines/>
        <w:autoSpaceDE w:val="0"/>
        <w:autoSpaceDN w:val="0"/>
        <w:adjustRightInd w:val="0"/>
        <w:rPr>
          <w:rFonts w:ascii="Garamond" w:hAnsi="Garamond"/>
          <w:lang w:val="en-AU"/>
        </w:rPr>
      </w:pPr>
    </w:p>
    <w:p w14:paraId="4A2E8554" w14:textId="2DDB01B1" w:rsidR="00F347C6" w:rsidRPr="006A76F0" w:rsidRDefault="00F347C6" w:rsidP="00F347C6">
      <w:pPr>
        <w:keepNext/>
        <w:keepLines/>
        <w:tabs>
          <w:tab w:val="left" w:pos="3569"/>
        </w:tabs>
        <w:autoSpaceDE w:val="0"/>
        <w:autoSpaceDN w:val="0"/>
        <w:adjustRightInd w:val="0"/>
        <w:rPr>
          <w:rFonts w:ascii="Garamond" w:hAnsi="Garamond"/>
          <w:i/>
        </w:rPr>
      </w:pPr>
      <w:r w:rsidRPr="006A76F0">
        <w:rPr>
          <w:rFonts w:ascii="Garamond" w:hAnsi="Garamond"/>
          <w:i/>
        </w:rPr>
        <w:t>BMJ Quality &amp; Safety</w:t>
      </w:r>
    </w:p>
    <w:p w14:paraId="75BDD090" w14:textId="2D564291" w:rsidR="00F347C6" w:rsidRPr="006A76F0" w:rsidRDefault="00F347C6" w:rsidP="00F347C6">
      <w:pPr>
        <w:keepNext/>
        <w:keepLines/>
        <w:autoSpaceDE w:val="0"/>
        <w:autoSpaceDN w:val="0"/>
        <w:adjustRightInd w:val="0"/>
        <w:rPr>
          <w:rFonts w:ascii="Garamond" w:hAnsi="Garamond"/>
          <w:iCs/>
        </w:rPr>
      </w:pPr>
      <w:r w:rsidRPr="006A76F0">
        <w:rPr>
          <w:rFonts w:ascii="Garamond" w:hAnsi="Garamond"/>
          <w:iCs/>
        </w:rPr>
        <w:t>Volume 3</w:t>
      </w:r>
      <w:r>
        <w:rPr>
          <w:rFonts w:ascii="Garamond" w:hAnsi="Garamond"/>
          <w:iCs/>
        </w:rPr>
        <w:t>5</w:t>
      </w:r>
      <w:r w:rsidRPr="006A76F0">
        <w:rPr>
          <w:rFonts w:ascii="Garamond" w:hAnsi="Garamond"/>
          <w:iCs/>
        </w:rPr>
        <w:t xml:space="preserve">, Issue </w:t>
      </w:r>
      <w:r>
        <w:rPr>
          <w:rFonts w:ascii="Garamond" w:hAnsi="Garamond"/>
          <w:iCs/>
        </w:rPr>
        <w:t>2</w:t>
      </w:r>
      <w:r w:rsidRPr="006A76F0">
        <w:rPr>
          <w:rFonts w:ascii="Garamond" w:hAnsi="Garamond"/>
          <w:iCs/>
        </w:rPr>
        <w:t xml:space="preserve">, </w:t>
      </w:r>
      <w:r>
        <w:rPr>
          <w:rFonts w:ascii="Garamond" w:hAnsi="Garamond"/>
          <w:iCs/>
        </w:rPr>
        <w:t xml:space="preserve">February </w:t>
      </w:r>
      <w:r w:rsidRPr="006A76F0">
        <w:rPr>
          <w:rFonts w:ascii="Garamond" w:hAnsi="Garamond"/>
          <w:iCs/>
        </w:rPr>
        <w:t>202</w:t>
      </w:r>
      <w:r>
        <w:rPr>
          <w:rFonts w:ascii="Garamond" w:hAnsi="Garamond"/>
          <w:iCs/>
        </w:rPr>
        <w:t>6</w:t>
      </w:r>
    </w:p>
    <w:tbl>
      <w:tblPr>
        <w:tblStyle w:val="TableGrid"/>
        <w:tblW w:w="9360" w:type="dxa"/>
        <w:tblInd w:w="288" w:type="dxa"/>
        <w:tblLayout w:type="fixed"/>
        <w:tblLook w:val="01E0" w:firstRow="1" w:lastRow="1" w:firstColumn="1" w:lastColumn="1" w:noHBand="0" w:noVBand="0"/>
      </w:tblPr>
      <w:tblGrid>
        <w:gridCol w:w="1080"/>
        <w:gridCol w:w="8280"/>
      </w:tblGrid>
      <w:tr w:rsidR="00F347C6" w:rsidRPr="006A76F0" w14:paraId="21789369" w14:textId="77777777" w:rsidTr="005B3AFE">
        <w:tc>
          <w:tcPr>
            <w:tcW w:w="1080" w:type="dxa"/>
            <w:tcBorders>
              <w:top w:val="single" w:sz="4" w:space="0" w:color="auto"/>
              <w:left w:val="single" w:sz="4" w:space="0" w:color="auto"/>
              <w:bottom w:val="single" w:sz="4" w:space="0" w:color="auto"/>
              <w:right w:val="single" w:sz="4" w:space="0" w:color="auto"/>
            </w:tcBorders>
            <w:vAlign w:val="center"/>
            <w:hideMark/>
          </w:tcPr>
          <w:p w14:paraId="0DF7177B" w14:textId="77777777" w:rsidR="00F347C6" w:rsidRPr="006A76F0" w:rsidRDefault="00F347C6" w:rsidP="005B3AFE">
            <w:pPr>
              <w:keepLines/>
              <w:autoSpaceDE w:val="0"/>
              <w:autoSpaceDN w:val="0"/>
              <w:adjustRightInd w:val="0"/>
              <w:rPr>
                <w:rFonts w:ascii="Garamond" w:hAnsi="Garamond"/>
                <w:u w:val="single"/>
              </w:rPr>
            </w:pPr>
            <w:r w:rsidRPr="006A76F0">
              <w:rPr>
                <w:rFonts w:ascii="Garamond" w:hAnsi="Garamond"/>
              </w:rPr>
              <w:t>URL</w:t>
            </w:r>
          </w:p>
        </w:tc>
        <w:tc>
          <w:tcPr>
            <w:tcW w:w="8280" w:type="dxa"/>
            <w:tcBorders>
              <w:top w:val="single" w:sz="4" w:space="0" w:color="auto"/>
              <w:left w:val="single" w:sz="4" w:space="0" w:color="auto"/>
              <w:bottom w:val="single" w:sz="4" w:space="0" w:color="auto"/>
              <w:right w:val="single" w:sz="4" w:space="0" w:color="auto"/>
            </w:tcBorders>
            <w:vAlign w:val="center"/>
            <w:hideMark/>
          </w:tcPr>
          <w:p w14:paraId="5B4C8434" w14:textId="61447350" w:rsidR="00F347C6" w:rsidRPr="006A76F0" w:rsidRDefault="00F347C6" w:rsidP="00F347C6">
            <w:pPr>
              <w:keepLines/>
              <w:autoSpaceDE w:val="0"/>
              <w:autoSpaceDN w:val="0"/>
              <w:adjustRightInd w:val="0"/>
            </w:pPr>
            <w:hyperlink r:id="rId38" w:history="1">
              <w:r w:rsidRPr="00C9212C">
                <w:rPr>
                  <w:rStyle w:val="Hyperlink"/>
                  <w:rFonts w:ascii="Garamond" w:hAnsi="Garamond"/>
                </w:rPr>
                <w:t>https://qualitysafety.bmj.com/content/35/2</w:t>
              </w:r>
            </w:hyperlink>
          </w:p>
        </w:tc>
      </w:tr>
      <w:tr w:rsidR="00F347C6" w:rsidRPr="006A76F0" w14:paraId="3245CA01" w14:textId="77777777" w:rsidTr="005B3AFE">
        <w:tc>
          <w:tcPr>
            <w:tcW w:w="1080" w:type="dxa"/>
            <w:tcBorders>
              <w:top w:val="single" w:sz="4" w:space="0" w:color="auto"/>
              <w:left w:val="single" w:sz="4" w:space="0" w:color="auto"/>
              <w:bottom w:val="single" w:sz="4" w:space="0" w:color="auto"/>
              <w:right w:val="single" w:sz="4" w:space="0" w:color="auto"/>
            </w:tcBorders>
            <w:vAlign w:val="center"/>
            <w:hideMark/>
          </w:tcPr>
          <w:p w14:paraId="29BBF8CA" w14:textId="77777777" w:rsidR="00F347C6" w:rsidRPr="006A76F0" w:rsidRDefault="00F347C6" w:rsidP="005B3AFE">
            <w:pPr>
              <w:keepLines/>
              <w:autoSpaceDE w:val="0"/>
              <w:autoSpaceDN w:val="0"/>
              <w:adjustRightInd w:val="0"/>
              <w:rPr>
                <w:rFonts w:ascii="Garamond" w:hAnsi="Garamond"/>
              </w:rPr>
            </w:pPr>
            <w:r w:rsidRPr="006A76F0">
              <w:rPr>
                <w:rFonts w:ascii="Garamond" w:hAnsi="Garamond"/>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2B442876" w14:textId="77777777" w:rsidR="00F347C6" w:rsidRPr="006A76F0" w:rsidRDefault="00F347C6" w:rsidP="005B3AFE">
            <w:pPr>
              <w:keepLines/>
              <w:autoSpaceDE w:val="0"/>
              <w:autoSpaceDN w:val="0"/>
              <w:adjustRightInd w:val="0"/>
              <w:rPr>
                <w:rFonts w:ascii="Garamond" w:hAnsi="Garamond"/>
              </w:rPr>
            </w:pPr>
            <w:r w:rsidRPr="006A76F0">
              <w:rPr>
                <w:rFonts w:ascii="Garamond" w:hAnsi="Garamond"/>
              </w:rPr>
              <w:t xml:space="preserve">A new issue of </w:t>
            </w:r>
            <w:r w:rsidRPr="006A76F0">
              <w:rPr>
                <w:rFonts w:ascii="Garamond" w:hAnsi="Garamond"/>
                <w:i/>
                <w:iCs/>
              </w:rPr>
              <w:t>BMJ Quality &amp; Safety</w:t>
            </w:r>
            <w:r w:rsidRPr="006A76F0">
              <w:rPr>
                <w:rFonts w:ascii="Garamond" w:hAnsi="Garamond"/>
              </w:rPr>
              <w:t xml:space="preserve"> has been published. Many of the papers in this issue have been referred to in previous editions of </w:t>
            </w:r>
            <w:r w:rsidRPr="006A76F0">
              <w:rPr>
                <w:rFonts w:ascii="Garamond" w:hAnsi="Garamond"/>
                <w:i/>
                <w:iCs/>
              </w:rPr>
              <w:t>On the Radar</w:t>
            </w:r>
            <w:r w:rsidRPr="006A76F0">
              <w:rPr>
                <w:rFonts w:ascii="Garamond" w:hAnsi="Garamond"/>
              </w:rPr>
              <w:t xml:space="preserve"> (when they were released online). Articles in this issue of </w:t>
            </w:r>
            <w:r w:rsidRPr="006A76F0">
              <w:rPr>
                <w:rFonts w:ascii="Garamond" w:hAnsi="Garamond"/>
                <w:i/>
                <w:iCs/>
              </w:rPr>
              <w:t>BMJ Quality &amp; Safety</w:t>
            </w:r>
            <w:r w:rsidRPr="006A76F0">
              <w:rPr>
                <w:rFonts w:ascii="Garamond" w:hAnsi="Garamond"/>
              </w:rPr>
              <w:t xml:space="preserve"> include:</w:t>
            </w:r>
          </w:p>
          <w:p w14:paraId="6C868C52" w14:textId="60EE96F7" w:rsidR="009F7F5A" w:rsidRPr="009F7F5A" w:rsidRDefault="00F347C6" w:rsidP="00D765F7">
            <w:pPr>
              <w:keepLines/>
              <w:numPr>
                <w:ilvl w:val="0"/>
                <w:numId w:val="35"/>
              </w:numPr>
              <w:autoSpaceDE w:val="0"/>
              <w:autoSpaceDN w:val="0"/>
              <w:adjustRightInd w:val="0"/>
              <w:rPr>
                <w:rFonts w:ascii="Garamond" w:hAnsi="Garamond"/>
              </w:rPr>
            </w:pPr>
            <w:r w:rsidRPr="009F7F5A">
              <w:rPr>
                <w:rFonts w:ascii="Garamond" w:hAnsi="Garamond"/>
              </w:rPr>
              <w:t xml:space="preserve">Editorial: </w:t>
            </w:r>
            <w:r w:rsidR="009F7F5A" w:rsidRPr="009F7F5A">
              <w:rPr>
                <w:rFonts w:ascii="Garamond" w:hAnsi="Garamond"/>
              </w:rPr>
              <w:t xml:space="preserve">From parallel tracks to integrated practice: advancing the </w:t>
            </w:r>
            <w:r w:rsidR="009F7F5A" w:rsidRPr="009F7F5A">
              <w:rPr>
                <w:rFonts w:ascii="Garamond" w:hAnsi="Garamond"/>
                <w:b/>
                <w:bCs/>
              </w:rPr>
              <w:t>integration of quality improvement and implementation science</w:t>
            </w:r>
            <w:r w:rsidR="009F7F5A" w:rsidRPr="009F7F5A">
              <w:rPr>
                <w:rFonts w:ascii="Garamond" w:hAnsi="Garamond"/>
              </w:rPr>
              <w:t xml:space="preserve"> (Stephanie Bogdewic, Susan Cronin, Rohit Ramaswamy</w:t>
            </w:r>
            <w:r w:rsidR="009F7F5A">
              <w:rPr>
                <w:rFonts w:ascii="Garamond" w:hAnsi="Garamond"/>
              </w:rPr>
              <w:t>)</w:t>
            </w:r>
          </w:p>
          <w:p w14:paraId="2EA387C9" w14:textId="0F20137D" w:rsidR="009F7F5A" w:rsidRPr="009F7F5A" w:rsidRDefault="009F7F5A" w:rsidP="00F8468F">
            <w:pPr>
              <w:keepLines/>
              <w:numPr>
                <w:ilvl w:val="0"/>
                <w:numId w:val="35"/>
              </w:numPr>
              <w:autoSpaceDE w:val="0"/>
              <w:autoSpaceDN w:val="0"/>
              <w:adjustRightInd w:val="0"/>
              <w:rPr>
                <w:rFonts w:ascii="Garamond" w:hAnsi="Garamond"/>
              </w:rPr>
            </w:pPr>
            <w:r w:rsidRPr="009F7F5A">
              <w:rPr>
                <w:rFonts w:ascii="Garamond" w:hAnsi="Garamond"/>
              </w:rPr>
              <w:lastRenderedPageBreak/>
              <w:t xml:space="preserve">Editorial: </w:t>
            </w:r>
            <w:r w:rsidRPr="009F7F5A">
              <w:rPr>
                <w:rFonts w:ascii="Garamond" w:hAnsi="Garamond"/>
                <w:b/>
                <w:bCs/>
              </w:rPr>
              <w:t>Learning from healthcare complaints</w:t>
            </w:r>
            <w:r w:rsidRPr="009F7F5A">
              <w:rPr>
                <w:rFonts w:ascii="Garamond" w:hAnsi="Garamond"/>
              </w:rPr>
              <w:t>: challenges and opportunities (Tom W Reader</w:t>
            </w:r>
            <w:r>
              <w:rPr>
                <w:rFonts w:ascii="Garamond" w:hAnsi="Garamond"/>
              </w:rPr>
              <w:t>)</w:t>
            </w:r>
          </w:p>
          <w:p w14:paraId="5F8CD2E7" w14:textId="74240BFF" w:rsidR="009F7F5A" w:rsidRPr="009F7F5A" w:rsidRDefault="009F7F5A" w:rsidP="001167D0">
            <w:pPr>
              <w:keepLines/>
              <w:numPr>
                <w:ilvl w:val="0"/>
                <w:numId w:val="35"/>
              </w:numPr>
              <w:autoSpaceDE w:val="0"/>
              <w:autoSpaceDN w:val="0"/>
              <w:adjustRightInd w:val="0"/>
              <w:rPr>
                <w:rFonts w:ascii="Garamond" w:hAnsi="Garamond"/>
              </w:rPr>
            </w:pPr>
            <w:r w:rsidRPr="009F7F5A">
              <w:rPr>
                <w:rFonts w:ascii="Garamond" w:hAnsi="Garamond"/>
              </w:rPr>
              <w:t xml:space="preserve">Using implementation science to define the model and outcomes for improving quality in NEST360, a multicountry alliance for </w:t>
            </w:r>
            <w:r w:rsidRPr="009F7F5A">
              <w:rPr>
                <w:rFonts w:ascii="Garamond" w:hAnsi="Garamond"/>
                <w:b/>
                <w:bCs/>
              </w:rPr>
              <w:t>reducing newborn mortality in sub-Saharan Africa</w:t>
            </w:r>
            <w:r w:rsidRPr="009F7F5A">
              <w:rPr>
                <w:rFonts w:ascii="Garamond" w:hAnsi="Garamond"/>
              </w:rPr>
              <w:t xml:space="preserve"> (Kylie Dougherty, Nebiyou Hailemariam, Georgia Jenkins, Junwei Chen, Jackson Ilangali, John Mwangi, Julius Thomas, Hannah Mwaniki Mwaniki, Olabisi Dosunmu, Robert Tillya, Samuel Ngwala, Joy E Lawn, R Richards-Kortum, Z M Oden, C Bohne, L R Hirschhorn</w:t>
            </w:r>
            <w:r>
              <w:rPr>
                <w:rFonts w:ascii="Garamond" w:hAnsi="Garamond"/>
              </w:rPr>
              <w:t>)</w:t>
            </w:r>
          </w:p>
          <w:p w14:paraId="33566E02" w14:textId="1AF4B387" w:rsidR="009F7F5A" w:rsidRPr="005E0568" w:rsidRDefault="009F7F5A" w:rsidP="00BB5AED">
            <w:pPr>
              <w:keepLines/>
              <w:numPr>
                <w:ilvl w:val="0"/>
                <w:numId w:val="35"/>
              </w:numPr>
              <w:autoSpaceDE w:val="0"/>
              <w:autoSpaceDN w:val="0"/>
              <w:adjustRightInd w:val="0"/>
              <w:rPr>
                <w:rFonts w:ascii="Garamond" w:hAnsi="Garamond"/>
              </w:rPr>
            </w:pPr>
            <w:r w:rsidRPr="005E0568">
              <w:rPr>
                <w:rFonts w:ascii="Garamond" w:hAnsi="Garamond"/>
              </w:rPr>
              <w:t xml:space="preserve">Implementation of national guidelines on </w:t>
            </w:r>
            <w:r w:rsidRPr="005E0568">
              <w:rPr>
                <w:rFonts w:ascii="Garamond" w:hAnsi="Garamond"/>
                <w:b/>
                <w:bCs/>
              </w:rPr>
              <w:t>antenatal magnesium sulfate for neonatal neuroprotection</w:t>
            </w:r>
            <w:r w:rsidRPr="005E0568">
              <w:rPr>
                <w:rFonts w:ascii="Garamond" w:hAnsi="Garamond"/>
              </w:rPr>
              <w:t>: extended evaluation of the effectiveness and cost-effectiveness of the National PReCePT Programme in England (Hannah B Edwards, Carlos Sillero-Rejon, Hugh McLeod, Elizabeth M Hill, Brent C Opmeer, Colin Peters, David Odd, Frank de Vocht, Karen Luyt</w:t>
            </w:r>
            <w:r w:rsidR="005E0568">
              <w:rPr>
                <w:rFonts w:ascii="Garamond" w:hAnsi="Garamond"/>
              </w:rPr>
              <w:t>)</w:t>
            </w:r>
          </w:p>
          <w:p w14:paraId="1323F267" w14:textId="5848B4A6" w:rsidR="009F7F5A" w:rsidRPr="005E0568" w:rsidRDefault="009F7F5A" w:rsidP="004149DF">
            <w:pPr>
              <w:keepLines/>
              <w:numPr>
                <w:ilvl w:val="0"/>
                <w:numId w:val="35"/>
              </w:numPr>
              <w:autoSpaceDE w:val="0"/>
              <w:autoSpaceDN w:val="0"/>
              <w:adjustRightInd w:val="0"/>
              <w:rPr>
                <w:rFonts w:ascii="Garamond" w:hAnsi="Garamond"/>
              </w:rPr>
            </w:pPr>
            <w:r w:rsidRPr="005E0568">
              <w:rPr>
                <w:rFonts w:ascii="Garamond" w:hAnsi="Garamond"/>
              </w:rPr>
              <w:t xml:space="preserve">Association between Child Opportunity Index and </w:t>
            </w:r>
            <w:r w:rsidRPr="005E0568">
              <w:rPr>
                <w:rFonts w:ascii="Garamond" w:hAnsi="Garamond"/>
                <w:b/>
                <w:bCs/>
              </w:rPr>
              <w:t>paediatric sepsis</w:t>
            </w:r>
            <w:r w:rsidRPr="005E0568">
              <w:rPr>
                <w:rFonts w:ascii="Garamond" w:hAnsi="Garamond"/>
              </w:rPr>
              <w:t xml:space="preserve"> recognition and treatment in a large quality improvement collaborative: a retrospective cohort study (Lori Rutman, Troy Richardson, Jeffery Auletta, Fran Balamuth, Amber Chambers, Julie Fitzgerald, Javier Gelvez, Karen A Genzel, Amy Grant, Vishal Gunnala, Hana Hakim, Leslie Hueschen, Sarah Kandil, Gitte Larsen, Justin Lockwood, Kate Lucey, Elizabeth Mack, Kate Madden, Matthew Niedner, Raina Paul, Anireddy Reddy, Ruth Riggs, Johanna Rosen, Melissa Schafer, Halden Scott, Jennifer Wilkes, Matthew A Eisenberg</w:t>
            </w:r>
            <w:r w:rsidR="005E0568">
              <w:rPr>
                <w:rFonts w:ascii="Garamond" w:hAnsi="Garamond"/>
              </w:rPr>
              <w:t>)</w:t>
            </w:r>
          </w:p>
          <w:p w14:paraId="409B7BC2" w14:textId="72D20BB0" w:rsidR="009F7F5A" w:rsidRPr="005E0568" w:rsidRDefault="009F7F5A" w:rsidP="00EE4A56">
            <w:pPr>
              <w:keepLines/>
              <w:numPr>
                <w:ilvl w:val="0"/>
                <w:numId w:val="35"/>
              </w:numPr>
              <w:autoSpaceDE w:val="0"/>
              <w:autoSpaceDN w:val="0"/>
              <w:adjustRightInd w:val="0"/>
              <w:rPr>
                <w:rFonts w:ascii="Garamond" w:hAnsi="Garamond"/>
              </w:rPr>
            </w:pPr>
            <w:r w:rsidRPr="005E0568">
              <w:rPr>
                <w:rFonts w:ascii="Garamond" w:hAnsi="Garamond"/>
              </w:rPr>
              <w:t xml:space="preserve">Implementing quality and safety regulations in </w:t>
            </w:r>
            <w:r w:rsidRPr="005E0568">
              <w:rPr>
                <w:rFonts w:ascii="Garamond" w:hAnsi="Garamond"/>
                <w:b/>
                <w:bCs/>
              </w:rPr>
              <w:t>residential disability services</w:t>
            </w:r>
            <w:r w:rsidRPr="005E0568">
              <w:rPr>
                <w:rFonts w:ascii="Garamond" w:hAnsi="Garamond"/>
              </w:rPr>
              <w:t>: a qualitative interview study (Paul Dunbar, Laura Keyes, John Browne</w:t>
            </w:r>
            <w:r w:rsidR="005E0568">
              <w:rPr>
                <w:rFonts w:ascii="Garamond" w:hAnsi="Garamond"/>
              </w:rPr>
              <w:t>)</w:t>
            </w:r>
          </w:p>
          <w:p w14:paraId="148A2984" w14:textId="3489C396" w:rsidR="009F7F5A" w:rsidRPr="005E0568" w:rsidRDefault="009F7F5A" w:rsidP="009971B9">
            <w:pPr>
              <w:keepLines/>
              <w:numPr>
                <w:ilvl w:val="0"/>
                <w:numId w:val="35"/>
              </w:numPr>
              <w:autoSpaceDE w:val="0"/>
              <w:autoSpaceDN w:val="0"/>
              <w:adjustRightInd w:val="0"/>
              <w:rPr>
                <w:rFonts w:ascii="Garamond" w:hAnsi="Garamond"/>
              </w:rPr>
            </w:pPr>
            <w:r w:rsidRPr="005E0568">
              <w:rPr>
                <w:rFonts w:ascii="Garamond" w:hAnsi="Garamond"/>
              </w:rPr>
              <w:t xml:space="preserve">From complaint material to quality improvement: Exploring the use of </w:t>
            </w:r>
            <w:r w:rsidRPr="005E0568">
              <w:rPr>
                <w:rFonts w:ascii="Garamond" w:hAnsi="Garamond"/>
                <w:b/>
                <w:bCs/>
              </w:rPr>
              <w:t>patient complaints or compensation claims in quality improvement initiatives</w:t>
            </w:r>
            <w:r w:rsidRPr="005E0568">
              <w:rPr>
                <w:rFonts w:ascii="Garamond" w:hAnsi="Garamond"/>
              </w:rPr>
              <w:t>—a scoping review (Sebrina Maj-Britt Hansen, Mette Kring Clausen, Nana Roust Hansen, Mette Brandt Eriksen, Anne Kragh Sørensen, Søren Bie Bogh, Søren Fryd Birkeland, Lars Morsø</w:t>
            </w:r>
            <w:r w:rsidR="005E0568">
              <w:rPr>
                <w:rFonts w:ascii="Garamond" w:hAnsi="Garamond"/>
              </w:rPr>
              <w:t>)</w:t>
            </w:r>
          </w:p>
          <w:p w14:paraId="0CDDC11A" w14:textId="2ACF9157" w:rsidR="00F347C6" w:rsidRPr="006A76F0" w:rsidRDefault="009F7F5A" w:rsidP="005E0568">
            <w:pPr>
              <w:keepLines/>
              <w:numPr>
                <w:ilvl w:val="0"/>
                <w:numId w:val="35"/>
              </w:numPr>
              <w:autoSpaceDE w:val="0"/>
              <w:autoSpaceDN w:val="0"/>
              <w:adjustRightInd w:val="0"/>
              <w:rPr>
                <w:rFonts w:ascii="Garamond" w:hAnsi="Garamond"/>
              </w:rPr>
            </w:pPr>
            <w:r w:rsidRPr="005E0568">
              <w:rPr>
                <w:rFonts w:ascii="Garamond" w:hAnsi="Garamond"/>
              </w:rPr>
              <w:t xml:space="preserve">Partnership makes performance: integration approaches to optimise </w:t>
            </w:r>
            <w:r w:rsidRPr="005E0568">
              <w:rPr>
                <w:rFonts w:ascii="Garamond" w:hAnsi="Garamond"/>
                <w:b/>
                <w:bCs/>
              </w:rPr>
              <w:t>implementation science and quality improvement</w:t>
            </w:r>
            <w:r w:rsidRPr="005E0568">
              <w:rPr>
                <w:rFonts w:ascii="Garamond" w:hAnsi="Garamond"/>
              </w:rPr>
              <w:t xml:space="preserve"> collaboration (Rinad S Beidas, Cynthia Barnard, Lisa R Hirschhorn, Miriam R Rafferty, Kelli Scott, Sara J Becker, Patricia D Franklin</w:t>
            </w:r>
            <w:r w:rsidR="005E0568">
              <w:rPr>
                <w:rFonts w:ascii="Garamond" w:hAnsi="Garamond"/>
              </w:rPr>
              <w:t>)</w:t>
            </w:r>
          </w:p>
        </w:tc>
      </w:tr>
    </w:tbl>
    <w:p w14:paraId="007690F7" w14:textId="77777777" w:rsidR="006F304D" w:rsidRDefault="006F304D" w:rsidP="00F347C6">
      <w:pPr>
        <w:keepNext/>
        <w:rPr>
          <w:rFonts w:ascii="Garamond" w:hAnsi="Garamond"/>
          <w:bCs/>
          <w:i/>
          <w:iCs/>
          <w:lang w:val="en-AU"/>
        </w:rPr>
      </w:pPr>
    </w:p>
    <w:p w14:paraId="0DDD7843" w14:textId="3EFACF24" w:rsidR="00F347C6" w:rsidRDefault="00F347C6" w:rsidP="00F347C6">
      <w:pPr>
        <w:keepNext/>
        <w:rPr>
          <w:rFonts w:ascii="Garamond" w:hAnsi="Garamond"/>
          <w:bCs/>
          <w:i/>
          <w:iCs/>
          <w:lang w:val="en-AU"/>
        </w:rPr>
      </w:pPr>
      <w:r w:rsidRPr="0087526B">
        <w:rPr>
          <w:rFonts w:ascii="Garamond" w:hAnsi="Garamond"/>
          <w:bCs/>
          <w:i/>
          <w:iCs/>
          <w:lang w:val="en-AU"/>
        </w:rPr>
        <w:t>The Joint Commission Journal on Quality and Patient Safety</w:t>
      </w:r>
    </w:p>
    <w:p w14:paraId="045B488F" w14:textId="4A8669AF" w:rsidR="00F347C6" w:rsidRPr="007400B7" w:rsidRDefault="00F347C6" w:rsidP="00F347C6">
      <w:pPr>
        <w:keepNext/>
        <w:rPr>
          <w:rFonts w:ascii="Garamond" w:hAnsi="Garamond"/>
          <w:iCs/>
          <w:lang w:val="en-AU"/>
        </w:rPr>
      </w:pPr>
      <w:r w:rsidRPr="007400B7">
        <w:rPr>
          <w:rFonts w:ascii="Garamond" w:hAnsi="Garamond"/>
          <w:iCs/>
          <w:lang w:val="en-AU"/>
        </w:rPr>
        <w:t xml:space="preserve">Volume </w:t>
      </w:r>
      <w:r>
        <w:rPr>
          <w:rFonts w:ascii="Garamond" w:hAnsi="Garamond"/>
          <w:iCs/>
          <w:lang w:val="en-AU"/>
        </w:rPr>
        <w:t>52</w:t>
      </w:r>
      <w:r w:rsidRPr="007400B7">
        <w:rPr>
          <w:rFonts w:ascii="Garamond" w:hAnsi="Garamond"/>
          <w:iCs/>
          <w:lang w:val="en-AU"/>
        </w:rPr>
        <w:t xml:space="preserve">, </w:t>
      </w:r>
      <w:r>
        <w:rPr>
          <w:rFonts w:ascii="Garamond" w:hAnsi="Garamond"/>
          <w:iCs/>
          <w:lang w:val="en-AU"/>
        </w:rPr>
        <w:t xml:space="preserve">Issue </w:t>
      </w:r>
      <w:r w:rsidR="009F7F5A">
        <w:rPr>
          <w:rFonts w:ascii="Garamond" w:hAnsi="Garamond"/>
          <w:iCs/>
          <w:lang w:val="en-AU"/>
        </w:rPr>
        <w:t>2</w:t>
      </w:r>
      <w:r w:rsidRPr="007400B7">
        <w:rPr>
          <w:rFonts w:ascii="Garamond" w:hAnsi="Garamond"/>
          <w:iCs/>
          <w:lang w:val="en-AU"/>
        </w:rPr>
        <w:t xml:space="preserve">, </w:t>
      </w:r>
      <w:r w:rsidR="009F7F5A">
        <w:rPr>
          <w:rFonts w:ascii="Garamond" w:hAnsi="Garamond"/>
          <w:iCs/>
          <w:lang w:val="en-AU"/>
        </w:rPr>
        <w:t>Febr</w:t>
      </w:r>
      <w:r>
        <w:rPr>
          <w:rFonts w:ascii="Garamond" w:hAnsi="Garamond"/>
          <w:iCs/>
          <w:lang w:val="en-AU"/>
        </w:rPr>
        <w:t>uary 2026</w:t>
      </w:r>
    </w:p>
    <w:tbl>
      <w:tblPr>
        <w:tblStyle w:val="TableGrid"/>
        <w:tblW w:w="9360" w:type="dxa"/>
        <w:tblInd w:w="288" w:type="dxa"/>
        <w:tblLayout w:type="fixed"/>
        <w:tblLook w:val="01E0" w:firstRow="1" w:lastRow="1" w:firstColumn="1" w:lastColumn="1" w:noHBand="0" w:noVBand="0"/>
      </w:tblPr>
      <w:tblGrid>
        <w:gridCol w:w="1080"/>
        <w:gridCol w:w="8280"/>
      </w:tblGrid>
      <w:tr w:rsidR="00F347C6" w:rsidRPr="00A72B35" w14:paraId="0680BCCC" w14:textId="77777777" w:rsidTr="005B3AFE">
        <w:tc>
          <w:tcPr>
            <w:tcW w:w="1080" w:type="dxa"/>
            <w:tcBorders>
              <w:top w:val="single" w:sz="4" w:space="0" w:color="auto"/>
              <w:left w:val="single" w:sz="4" w:space="0" w:color="auto"/>
              <w:bottom w:val="single" w:sz="4" w:space="0" w:color="auto"/>
              <w:right w:val="single" w:sz="4" w:space="0" w:color="auto"/>
            </w:tcBorders>
            <w:vAlign w:val="center"/>
            <w:hideMark/>
          </w:tcPr>
          <w:p w14:paraId="3CFB3B7D" w14:textId="77777777" w:rsidR="00F347C6" w:rsidRPr="00A72B35" w:rsidRDefault="00F347C6" w:rsidP="005B3AFE">
            <w:pPr>
              <w:keepNext/>
              <w:rPr>
                <w:rStyle w:val="Hyperlink"/>
                <w:lang w:val="en-AU"/>
              </w:rPr>
            </w:pPr>
            <w:r w:rsidRPr="00A72B35">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0D260454" w14:textId="495EE2DD" w:rsidR="009F7F5A" w:rsidRPr="00A72B35" w:rsidRDefault="009F7F5A" w:rsidP="009F7F5A">
            <w:pPr>
              <w:keepNext/>
              <w:rPr>
                <w:rStyle w:val="Hyperlink"/>
                <w:rFonts w:ascii="Garamond" w:hAnsi="Garamond"/>
                <w:color w:val="auto"/>
                <w:u w:val="none"/>
                <w:lang w:val="en-AU"/>
              </w:rPr>
            </w:pPr>
            <w:hyperlink r:id="rId39" w:history="1">
              <w:r w:rsidRPr="00C9212C">
                <w:rPr>
                  <w:rStyle w:val="Hyperlink"/>
                  <w:rFonts w:ascii="Garamond" w:hAnsi="Garamond"/>
                  <w:iCs/>
                  <w:lang w:val="en-AU"/>
                </w:rPr>
                <w:t>https://www.sciencedirect.com/journal/the-joint-commission-journal-on-quality-and-patient-safety/vol/52/issue/2</w:t>
              </w:r>
            </w:hyperlink>
          </w:p>
        </w:tc>
      </w:tr>
      <w:tr w:rsidR="00F347C6" w:rsidRPr="00A72B35" w14:paraId="2963C212" w14:textId="77777777" w:rsidTr="005B3AFE">
        <w:tc>
          <w:tcPr>
            <w:tcW w:w="1080" w:type="dxa"/>
            <w:tcBorders>
              <w:top w:val="single" w:sz="4" w:space="0" w:color="auto"/>
              <w:left w:val="single" w:sz="4" w:space="0" w:color="auto"/>
              <w:bottom w:val="single" w:sz="4" w:space="0" w:color="auto"/>
              <w:right w:val="single" w:sz="4" w:space="0" w:color="auto"/>
            </w:tcBorders>
            <w:vAlign w:val="center"/>
            <w:hideMark/>
          </w:tcPr>
          <w:p w14:paraId="13D78D04" w14:textId="77777777" w:rsidR="00F347C6" w:rsidRPr="00A72B35" w:rsidRDefault="00F347C6" w:rsidP="005B3AFE">
            <w:pPr>
              <w:rPr>
                <w:lang w:val="en-AU" w:eastAsia="en-AU"/>
              </w:rPr>
            </w:pPr>
            <w:r w:rsidRPr="00A72B35">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4F49A10D" w14:textId="77777777" w:rsidR="00F347C6" w:rsidRPr="00A72B35" w:rsidRDefault="00F347C6" w:rsidP="005B3AFE">
            <w:pPr>
              <w:rPr>
                <w:rFonts w:ascii="Garamond" w:hAnsi="Garamond"/>
                <w:lang w:val="en-AU"/>
              </w:rPr>
            </w:pPr>
            <w:r w:rsidRPr="00A72B35">
              <w:rPr>
                <w:rFonts w:ascii="Garamond" w:hAnsi="Garamond"/>
                <w:lang w:val="en-AU"/>
              </w:rPr>
              <w:t xml:space="preserve">A new issue of </w:t>
            </w:r>
            <w:r w:rsidRPr="009D56F1">
              <w:rPr>
                <w:rFonts w:ascii="Garamond" w:hAnsi="Garamond"/>
                <w:i/>
                <w:lang w:val="en-AU"/>
              </w:rPr>
              <w:t>The Joint Commission Journal on Quality and Patient Safety</w:t>
            </w:r>
            <w:r w:rsidRPr="00A72B35">
              <w:rPr>
                <w:rFonts w:ascii="Garamond" w:hAnsi="Garamond"/>
                <w:lang w:val="en-AU"/>
              </w:rPr>
              <w:t xml:space="preserve"> has been published. Articles in this issue of </w:t>
            </w:r>
            <w:r w:rsidRPr="009D56F1">
              <w:rPr>
                <w:rFonts w:ascii="Garamond" w:hAnsi="Garamond"/>
                <w:i/>
                <w:lang w:val="en-AU"/>
              </w:rPr>
              <w:t xml:space="preserve">The Joint Commission Journal on Quality and Patient Safety </w:t>
            </w:r>
            <w:r w:rsidRPr="00A72B35">
              <w:rPr>
                <w:rFonts w:ascii="Garamond" w:hAnsi="Garamond"/>
                <w:lang w:val="en-AU"/>
              </w:rPr>
              <w:t>include:</w:t>
            </w:r>
          </w:p>
          <w:p w14:paraId="2C7E8CB1" w14:textId="2F27AEDC" w:rsidR="006F304D" w:rsidRPr="006F304D" w:rsidRDefault="006F304D" w:rsidP="00DC36A7">
            <w:pPr>
              <w:pStyle w:val="ListParagraph"/>
              <w:numPr>
                <w:ilvl w:val="0"/>
                <w:numId w:val="18"/>
              </w:numPr>
              <w:rPr>
                <w:rFonts w:ascii="Garamond" w:hAnsi="Garamond"/>
                <w:lang w:val="en-AU"/>
              </w:rPr>
            </w:pPr>
            <w:r w:rsidRPr="006F304D">
              <w:rPr>
                <w:rFonts w:ascii="Garamond" w:hAnsi="Garamond"/>
                <w:lang w:val="en-AU"/>
              </w:rPr>
              <w:t xml:space="preserve">What Saves a Patient? A Human Factors Approach to Understanding </w:t>
            </w:r>
            <w:r w:rsidRPr="006F304D">
              <w:rPr>
                <w:rFonts w:ascii="Garamond" w:hAnsi="Garamond"/>
                <w:b/>
                <w:bCs/>
                <w:lang w:val="en-AU"/>
              </w:rPr>
              <w:t>Near Misses in the ICU</w:t>
            </w:r>
            <w:r w:rsidRPr="006F304D">
              <w:rPr>
                <w:rFonts w:ascii="Garamond" w:hAnsi="Garamond"/>
                <w:lang w:val="en-AU"/>
              </w:rPr>
              <w:t xml:space="preserve"> (Harshini Ravi, Aleeque Marselian, F Kanji, T N Cohen</w:t>
            </w:r>
            <w:r>
              <w:rPr>
                <w:rFonts w:ascii="Garamond" w:hAnsi="Garamond"/>
                <w:lang w:val="en-AU"/>
              </w:rPr>
              <w:t>)</w:t>
            </w:r>
          </w:p>
          <w:p w14:paraId="68F7CF2C" w14:textId="2FC6F55E" w:rsidR="006F304D" w:rsidRPr="006F304D" w:rsidRDefault="006F304D" w:rsidP="00177E58">
            <w:pPr>
              <w:pStyle w:val="ListParagraph"/>
              <w:numPr>
                <w:ilvl w:val="0"/>
                <w:numId w:val="18"/>
              </w:numPr>
              <w:rPr>
                <w:rFonts w:ascii="Garamond" w:hAnsi="Garamond"/>
                <w:lang w:val="en-AU"/>
              </w:rPr>
            </w:pPr>
            <w:r w:rsidRPr="006F304D">
              <w:rPr>
                <w:rFonts w:ascii="Garamond" w:hAnsi="Garamond"/>
                <w:lang w:val="en-AU"/>
              </w:rPr>
              <w:t xml:space="preserve">Cost Savings Realized Through a Statewide Quality Improvement Collaborative for </w:t>
            </w:r>
            <w:r w:rsidRPr="006F304D">
              <w:rPr>
                <w:rFonts w:ascii="Garamond" w:hAnsi="Garamond"/>
                <w:b/>
                <w:bCs/>
                <w:lang w:val="en-AU"/>
              </w:rPr>
              <w:t>Spine Surgery</w:t>
            </w:r>
            <w:r w:rsidRPr="006F304D">
              <w:rPr>
                <w:rFonts w:ascii="Garamond" w:hAnsi="Garamond"/>
                <w:lang w:val="en-AU"/>
              </w:rPr>
              <w:t xml:space="preserve"> (David R Nerenz, Kari Jarabek, Jamie Myers, Thomas Leyden, ... Muwaffak Abdulhak</w:t>
            </w:r>
          </w:p>
          <w:p w14:paraId="3E438A92" w14:textId="7549571D" w:rsidR="006F304D" w:rsidRPr="006F304D" w:rsidRDefault="006F304D" w:rsidP="0072441C">
            <w:pPr>
              <w:pStyle w:val="ListParagraph"/>
              <w:numPr>
                <w:ilvl w:val="0"/>
                <w:numId w:val="18"/>
              </w:numPr>
              <w:rPr>
                <w:rFonts w:ascii="Garamond" w:hAnsi="Garamond"/>
                <w:lang w:val="en-AU"/>
              </w:rPr>
            </w:pPr>
            <w:r w:rsidRPr="006F304D">
              <w:rPr>
                <w:rFonts w:ascii="Garamond" w:hAnsi="Garamond"/>
                <w:lang w:val="en-AU"/>
              </w:rPr>
              <w:t xml:space="preserve">Assessment of Instrument Utilization in </w:t>
            </w:r>
            <w:r w:rsidRPr="006F304D">
              <w:rPr>
                <w:rFonts w:ascii="Garamond" w:hAnsi="Garamond"/>
                <w:b/>
                <w:bCs/>
                <w:lang w:val="en-AU"/>
              </w:rPr>
              <w:t>Cesarean Births</w:t>
            </w:r>
            <w:r w:rsidRPr="006F304D">
              <w:rPr>
                <w:rFonts w:ascii="Garamond" w:hAnsi="Garamond"/>
                <w:lang w:val="en-AU"/>
              </w:rPr>
              <w:t>: Taking a Step Toward Sustainability (Charlotte M ter Haar, Quetzal A Class, Lopa K Pandya</w:t>
            </w:r>
            <w:r>
              <w:rPr>
                <w:rFonts w:ascii="Garamond" w:hAnsi="Garamond"/>
                <w:lang w:val="en-AU"/>
              </w:rPr>
              <w:t>)</w:t>
            </w:r>
          </w:p>
          <w:p w14:paraId="4CB8F6E2" w14:textId="716BD6EC" w:rsidR="006F304D" w:rsidRPr="006F304D" w:rsidRDefault="006F304D" w:rsidP="00EE29E6">
            <w:pPr>
              <w:pStyle w:val="ListParagraph"/>
              <w:numPr>
                <w:ilvl w:val="0"/>
                <w:numId w:val="18"/>
              </w:numPr>
              <w:rPr>
                <w:rFonts w:ascii="Garamond" w:hAnsi="Garamond"/>
                <w:lang w:val="en-AU"/>
              </w:rPr>
            </w:pPr>
            <w:r w:rsidRPr="006F304D">
              <w:rPr>
                <w:rFonts w:ascii="Garamond" w:hAnsi="Garamond"/>
                <w:lang w:val="en-AU"/>
              </w:rPr>
              <w:t xml:space="preserve">The Effect of Transitional Services on 30-Day Avoidable Hospital Readmission Following </w:t>
            </w:r>
            <w:r w:rsidRPr="006F304D">
              <w:rPr>
                <w:rFonts w:ascii="Garamond" w:hAnsi="Garamond"/>
                <w:b/>
                <w:bCs/>
                <w:lang w:val="en-AU"/>
              </w:rPr>
              <w:t>Inpatient Rehabilitation Facility Admission</w:t>
            </w:r>
            <w:r w:rsidRPr="006F304D">
              <w:rPr>
                <w:rFonts w:ascii="Garamond" w:hAnsi="Garamond"/>
                <w:lang w:val="en-AU"/>
              </w:rPr>
              <w:t xml:space="preserve"> (Megan Kennelly, Zana Percy, Jessica Kurtz, Sima Desai, Shanti Pinto</w:t>
            </w:r>
            <w:r>
              <w:rPr>
                <w:rFonts w:ascii="Garamond" w:hAnsi="Garamond"/>
                <w:lang w:val="en-AU"/>
              </w:rPr>
              <w:t>)</w:t>
            </w:r>
          </w:p>
          <w:p w14:paraId="765E32AB" w14:textId="440B93E5" w:rsidR="006F304D" w:rsidRPr="006F304D" w:rsidRDefault="006F304D" w:rsidP="006251C0">
            <w:pPr>
              <w:pStyle w:val="ListParagraph"/>
              <w:numPr>
                <w:ilvl w:val="0"/>
                <w:numId w:val="18"/>
              </w:numPr>
              <w:rPr>
                <w:rFonts w:ascii="Garamond" w:hAnsi="Garamond"/>
                <w:lang w:val="en-AU"/>
              </w:rPr>
            </w:pPr>
            <w:r w:rsidRPr="006F304D">
              <w:rPr>
                <w:rFonts w:ascii="Garamond" w:hAnsi="Garamond"/>
                <w:b/>
                <w:bCs/>
                <w:lang w:val="en-AU"/>
              </w:rPr>
              <w:lastRenderedPageBreak/>
              <w:t>Suboptimal Diagnostic Decisions</w:t>
            </w:r>
            <w:r w:rsidRPr="006F304D">
              <w:rPr>
                <w:rFonts w:ascii="Garamond" w:hAnsi="Garamond"/>
                <w:lang w:val="en-AU"/>
              </w:rPr>
              <w:t xml:space="preserve"> </w:t>
            </w:r>
            <w:proofErr w:type="gramStart"/>
            <w:r w:rsidRPr="006F304D">
              <w:rPr>
                <w:rFonts w:ascii="Garamond" w:hAnsi="Garamond"/>
                <w:lang w:val="en-AU"/>
              </w:rPr>
              <w:t>In</w:t>
            </w:r>
            <w:proofErr w:type="gramEnd"/>
            <w:r w:rsidRPr="006F304D">
              <w:rPr>
                <w:rFonts w:ascii="Garamond" w:hAnsi="Garamond"/>
                <w:lang w:val="en-AU"/>
              </w:rPr>
              <w:t xml:space="preserve"> Hospitalized Patients with Fever: A Prospective Record Review with Physician Interviews (Jacky Hooftman, Jonne J. Sikkens, Nienke van Wingerden, Djoeke G. Beekman, </w:t>
            </w:r>
            <w:r>
              <w:rPr>
                <w:rFonts w:ascii="Garamond" w:hAnsi="Garamond"/>
                <w:lang w:val="en-AU"/>
              </w:rPr>
              <w:t xml:space="preserve">C Wagner, </w:t>
            </w:r>
            <w:r w:rsidRPr="006F304D">
              <w:rPr>
                <w:rFonts w:ascii="Garamond" w:hAnsi="Garamond"/>
                <w:lang w:val="en-AU"/>
              </w:rPr>
              <w:t>L Zwaan</w:t>
            </w:r>
          </w:p>
          <w:p w14:paraId="76776CFC" w14:textId="7F76D596" w:rsidR="006F304D" w:rsidRPr="006F304D" w:rsidRDefault="006F304D" w:rsidP="00352F94">
            <w:pPr>
              <w:pStyle w:val="ListParagraph"/>
              <w:numPr>
                <w:ilvl w:val="0"/>
                <w:numId w:val="18"/>
              </w:numPr>
              <w:rPr>
                <w:rFonts w:ascii="Garamond" w:hAnsi="Garamond"/>
                <w:lang w:val="en-AU"/>
              </w:rPr>
            </w:pPr>
            <w:r w:rsidRPr="006F304D">
              <w:rPr>
                <w:rFonts w:ascii="Garamond" w:hAnsi="Garamond"/>
                <w:b/>
                <w:bCs/>
                <w:lang w:val="en-AU"/>
              </w:rPr>
              <w:t>Medication Reconciliation</w:t>
            </w:r>
            <w:r w:rsidRPr="006F304D">
              <w:rPr>
                <w:rFonts w:ascii="Garamond" w:hAnsi="Garamond"/>
                <w:lang w:val="en-AU"/>
              </w:rPr>
              <w:t xml:space="preserve"> and Patient Safety in India: A Prospective Observational Study at a Tertiary Care Hospital (Ashish Kumar Dogra, Shivani Juneja, Josmy Maria Job</w:t>
            </w:r>
            <w:r>
              <w:rPr>
                <w:rFonts w:ascii="Garamond" w:hAnsi="Garamond"/>
                <w:lang w:val="en-AU"/>
              </w:rPr>
              <w:t>)</w:t>
            </w:r>
          </w:p>
          <w:p w14:paraId="797DA8D1" w14:textId="5434FF54" w:rsidR="006F304D" w:rsidRPr="006F304D" w:rsidRDefault="006F304D" w:rsidP="00CB1D8C">
            <w:pPr>
              <w:pStyle w:val="ListParagraph"/>
              <w:numPr>
                <w:ilvl w:val="0"/>
                <w:numId w:val="18"/>
              </w:numPr>
              <w:rPr>
                <w:rFonts w:ascii="Garamond" w:hAnsi="Garamond"/>
                <w:lang w:val="en-AU"/>
              </w:rPr>
            </w:pPr>
            <w:r w:rsidRPr="006F304D">
              <w:rPr>
                <w:rFonts w:ascii="Garamond" w:hAnsi="Garamond"/>
                <w:lang w:val="en-AU"/>
              </w:rPr>
              <w:t xml:space="preserve">Reasons for eCQM–Identified </w:t>
            </w:r>
            <w:r w:rsidRPr="006F304D">
              <w:rPr>
                <w:rFonts w:ascii="Garamond" w:hAnsi="Garamond"/>
                <w:b/>
                <w:bCs/>
                <w:lang w:val="en-AU"/>
              </w:rPr>
              <w:t>Concurrent Opioid and Benzodiazepine Prescribing at Discharge</w:t>
            </w:r>
            <w:r w:rsidRPr="006F304D">
              <w:rPr>
                <w:rFonts w:ascii="Garamond" w:hAnsi="Garamond"/>
                <w:lang w:val="en-AU"/>
              </w:rPr>
              <w:t>: A Cohort Study (Lauren Zabel, James Willey, Jennifer McDanel, Ethan Kuperman</w:t>
            </w:r>
            <w:r>
              <w:rPr>
                <w:rFonts w:ascii="Garamond" w:hAnsi="Garamond"/>
                <w:lang w:val="en-AU"/>
              </w:rPr>
              <w:t>)</w:t>
            </w:r>
          </w:p>
          <w:p w14:paraId="44772218" w14:textId="18E43971" w:rsidR="00F347C6" w:rsidRPr="00A72B35" w:rsidRDefault="006F304D" w:rsidP="006F304D">
            <w:pPr>
              <w:pStyle w:val="ListParagraph"/>
              <w:numPr>
                <w:ilvl w:val="0"/>
                <w:numId w:val="18"/>
              </w:numPr>
              <w:rPr>
                <w:rFonts w:ascii="Garamond" w:hAnsi="Garamond"/>
                <w:lang w:val="en-AU"/>
              </w:rPr>
            </w:pPr>
            <w:r w:rsidRPr="006F304D">
              <w:rPr>
                <w:rFonts w:ascii="Garamond" w:hAnsi="Garamond"/>
                <w:lang w:val="en-AU"/>
              </w:rPr>
              <w:t xml:space="preserve">Rapid Implementation of Guideline-Based Care for </w:t>
            </w:r>
            <w:r w:rsidRPr="006F304D">
              <w:rPr>
                <w:rFonts w:ascii="Garamond" w:hAnsi="Garamond"/>
                <w:b/>
                <w:bCs/>
                <w:lang w:val="en-AU"/>
              </w:rPr>
              <w:t>Acute Exacerbations of COPD</w:t>
            </w:r>
            <w:r w:rsidRPr="006F304D">
              <w:rPr>
                <w:rFonts w:ascii="Garamond" w:hAnsi="Garamond"/>
                <w:lang w:val="en-AU"/>
              </w:rPr>
              <w:t xml:space="preserve"> in a Low-Resource Setting: An Improvement Brief</w:t>
            </w:r>
            <w:r>
              <w:rPr>
                <w:rFonts w:ascii="Garamond" w:hAnsi="Garamond"/>
                <w:lang w:val="en-AU"/>
              </w:rPr>
              <w:t xml:space="preserve"> (</w:t>
            </w:r>
            <w:r w:rsidRPr="006F304D">
              <w:rPr>
                <w:rFonts w:ascii="Garamond" w:hAnsi="Garamond"/>
                <w:lang w:val="en-AU"/>
              </w:rPr>
              <w:t>Muhammad Saqib</w:t>
            </w:r>
            <w:r>
              <w:rPr>
                <w:rFonts w:ascii="Garamond" w:hAnsi="Garamond"/>
                <w:lang w:val="en-AU"/>
              </w:rPr>
              <w:t>)</w:t>
            </w:r>
          </w:p>
        </w:tc>
      </w:tr>
    </w:tbl>
    <w:p w14:paraId="473EAAE2" w14:textId="77777777" w:rsidR="00F347C6" w:rsidRPr="00F9636E" w:rsidRDefault="00F347C6" w:rsidP="00456B19">
      <w:pPr>
        <w:keepLines/>
        <w:autoSpaceDE w:val="0"/>
        <w:autoSpaceDN w:val="0"/>
        <w:adjustRightInd w:val="0"/>
        <w:rPr>
          <w:rFonts w:ascii="Garamond" w:hAnsi="Garamond"/>
          <w:lang w:val="en-AU"/>
        </w:rPr>
      </w:pPr>
    </w:p>
    <w:p w14:paraId="31A22402" w14:textId="77777777" w:rsidR="00F9255C" w:rsidRPr="008C36C6" w:rsidRDefault="00F9255C" w:rsidP="00F9255C">
      <w:pPr>
        <w:keepNext/>
        <w:rPr>
          <w:rFonts w:ascii="Garamond" w:hAnsi="Garamond"/>
          <w:lang w:val="en-AU"/>
        </w:rPr>
      </w:pPr>
      <w:r w:rsidRPr="008C36C6">
        <w:rPr>
          <w:rFonts w:ascii="Garamond" w:hAnsi="Garamond"/>
          <w:i/>
          <w:lang w:val="en-AU"/>
        </w:rPr>
        <w:t xml:space="preserve">BMJ Quality &amp; Safety </w:t>
      </w:r>
      <w:r w:rsidRPr="008C36C6">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38"/>
      </w:tblGrid>
      <w:tr w:rsidR="00F9255C" w:rsidRPr="008C36C6" w14:paraId="5E1C39E1" w14:textId="77777777">
        <w:trPr>
          <w:cantSplit/>
        </w:trPr>
        <w:tc>
          <w:tcPr>
            <w:tcW w:w="1080" w:type="dxa"/>
            <w:tcBorders>
              <w:top w:val="single" w:sz="4" w:space="0" w:color="auto"/>
              <w:left w:val="single" w:sz="4" w:space="0" w:color="auto"/>
              <w:bottom w:val="single" w:sz="4" w:space="0" w:color="auto"/>
              <w:right w:val="single" w:sz="4" w:space="0" w:color="auto"/>
            </w:tcBorders>
            <w:vAlign w:val="center"/>
          </w:tcPr>
          <w:p w14:paraId="344C206B" w14:textId="77777777" w:rsidR="00F9255C" w:rsidRPr="008C36C6" w:rsidRDefault="00F9255C">
            <w:pPr>
              <w:keepNext/>
              <w:rPr>
                <w:rFonts w:ascii="Garamond" w:hAnsi="Garamond"/>
                <w:lang w:val="en-AU"/>
              </w:rPr>
            </w:pPr>
            <w:r w:rsidRPr="008C36C6">
              <w:rPr>
                <w:rFonts w:ascii="Garamond" w:hAnsi="Garamond"/>
                <w:lang w:val="en-AU"/>
              </w:rPr>
              <w:t>URL</w:t>
            </w:r>
          </w:p>
        </w:tc>
        <w:tc>
          <w:tcPr>
            <w:tcW w:w="8238" w:type="dxa"/>
            <w:tcBorders>
              <w:top w:val="single" w:sz="4" w:space="0" w:color="auto"/>
              <w:left w:val="single" w:sz="4" w:space="0" w:color="auto"/>
              <w:bottom w:val="single" w:sz="4" w:space="0" w:color="auto"/>
              <w:right w:val="single" w:sz="4" w:space="0" w:color="auto"/>
            </w:tcBorders>
            <w:vAlign w:val="center"/>
          </w:tcPr>
          <w:p w14:paraId="67846B7B" w14:textId="76690AA1" w:rsidR="00F9255C" w:rsidRPr="008C36C6" w:rsidRDefault="00F963DF">
            <w:pPr>
              <w:keepNext/>
              <w:rPr>
                <w:rFonts w:ascii="Garamond" w:hAnsi="Garamond"/>
                <w:lang w:val="en-AU"/>
              </w:rPr>
            </w:pPr>
            <w:hyperlink r:id="rId40" w:history="1">
              <w:r w:rsidRPr="004C68CC">
                <w:rPr>
                  <w:rStyle w:val="Hyperlink"/>
                  <w:rFonts w:ascii="Garamond" w:hAnsi="Garamond"/>
                  <w:lang w:val="en-AU"/>
                </w:rPr>
                <w:t>https://qualitysafety.bmj.com/content/early/recent</w:t>
              </w:r>
            </w:hyperlink>
          </w:p>
        </w:tc>
      </w:tr>
      <w:tr w:rsidR="00F9255C" w:rsidRPr="008C36C6" w14:paraId="64EB5A3D" w14:textId="77777777">
        <w:tc>
          <w:tcPr>
            <w:tcW w:w="1080" w:type="dxa"/>
            <w:tcBorders>
              <w:top w:val="single" w:sz="4" w:space="0" w:color="auto"/>
              <w:left w:val="single" w:sz="4" w:space="0" w:color="auto"/>
              <w:bottom w:val="single" w:sz="4" w:space="0" w:color="auto"/>
              <w:right w:val="single" w:sz="4" w:space="0" w:color="auto"/>
            </w:tcBorders>
            <w:vAlign w:val="center"/>
          </w:tcPr>
          <w:p w14:paraId="7BE551AA" w14:textId="77777777" w:rsidR="00F9255C" w:rsidRPr="008C36C6" w:rsidRDefault="00F9255C">
            <w:pPr>
              <w:rPr>
                <w:rFonts w:ascii="Garamond" w:hAnsi="Garamond"/>
                <w:lang w:val="en-AU"/>
              </w:rPr>
            </w:pPr>
            <w:r w:rsidRPr="008C36C6">
              <w:rPr>
                <w:rFonts w:ascii="Garamond" w:hAnsi="Garamond"/>
                <w:lang w:val="en-AU"/>
              </w:rPr>
              <w:t>Notes</w:t>
            </w:r>
          </w:p>
        </w:tc>
        <w:tc>
          <w:tcPr>
            <w:tcW w:w="8238" w:type="dxa"/>
            <w:tcBorders>
              <w:top w:val="single" w:sz="4" w:space="0" w:color="auto"/>
              <w:left w:val="single" w:sz="4" w:space="0" w:color="auto"/>
              <w:bottom w:val="single" w:sz="4" w:space="0" w:color="auto"/>
              <w:right w:val="single" w:sz="4" w:space="0" w:color="auto"/>
            </w:tcBorders>
          </w:tcPr>
          <w:p w14:paraId="277ADA4D" w14:textId="77777777" w:rsidR="00F9255C" w:rsidRPr="008C36C6" w:rsidRDefault="00F9255C">
            <w:pPr>
              <w:rPr>
                <w:rFonts w:ascii="Garamond" w:hAnsi="Garamond"/>
                <w:lang w:val="en-AU"/>
              </w:rPr>
            </w:pPr>
            <w:r w:rsidRPr="008C36C6">
              <w:rPr>
                <w:rFonts w:ascii="Garamond" w:hAnsi="Garamond"/>
                <w:i/>
                <w:lang w:val="en-AU"/>
              </w:rPr>
              <w:t>BMJ Quality &amp;Safety</w:t>
            </w:r>
            <w:r w:rsidRPr="008C36C6">
              <w:rPr>
                <w:rFonts w:ascii="Garamond" w:hAnsi="Garamond"/>
                <w:lang w:val="en-AU"/>
              </w:rPr>
              <w:t xml:space="preserve"> has published </w:t>
            </w:r>
            <w:proofErr w:type="gramStart"/>
            <w:r w:rsidRPr="008C36C6">
              <w:rPr>
                <w:rFonts w:ascii="Garamond" w:hAnsi="Garamond"/>
                <w:lang w:val="en-AU"/>
              </w:rPr>
              <w:t>a number of</w:t>
            </w:r>
            <w:proofErr w:type="gramEnd"/>
            <w:r w:rsidRPr="008C36C6">
              <w:rPr>
                <w:rFonts w:ascii="Garamond" w:hAnsi="Garamond"/>
                <w:lang w:val="en-AU"/>
              </w:rPr>
              <w:t xml:space="preserve"> ‘online first’ articles, including:</w:t>
            </w:r>
          </w:p>
          <w:p w14:paraId="779971FC" w14:textId="7FCB932C" w:rsidR="001300E2" w:rsidRPr="001300E2" w:rsidRDefault="001300E2" w:rsidP="00151AA3">
            <w:pPr>
              <w:pStyle w:val="ListParagraph"/>
              <w:numPr>
                <w:ilvl w:val="0"/>
                <w:numId w:val="16"/>
              </w:numPr>
              <w:rPr>
                <w:rFonts w:ascii="Garamond" w:hAnsi="Garamond"/>
                <w:lang w:val="en-AU"/>
              </w:rPr>
            </w:pPr>
            <w:r w:rsidRPr="001300E2">
              <w:rPr>
                <w:rFonts w:ascii="Garamond" w:hAnsi="Garamond"/>
                <w:lang w:val="en-AU"/>
              </w:rPr>
              <w:t xml:space="preserve">Thinking critically about </w:t>
            </w:r>
            <w:r w:rsidRPr="001300E2">
              <w:rPr>
                <w:rFonts w:ascii="Garamond" w:hAnsi="Garamond"/>
                <w:b/>
                <w:bCs/>
                <w:lang w:val="en-AU"/>
              </w:rPr>
              <w:t>AI documentation quality in primary care</w:t>
            </w:r>
            <w:r w:rsidRPr="001300E2">
              <w:rPr>
                <w:rFonts w:ascii="Garamond" w:hAnsi="Garamond"/>
                <w:lang w:val="en-AU"/>
              </w:rPr>
              <w:t xml:space="preserve"> </w:t>
            </w:r>
            <w:r>
              <w:rPr>
                <w:rFonts w:ascii="Garamond" w:hAnsi="Garamond"/>
                <w:lang w:val="en-AU"/>
              </w:rPr>
              <w:t>(</w:t>
            </w:r>
            <w:r w:rsidRPr="001300E2">
              <w:rPr>
                <w:rFonts w:ascii="Garamond" w:hAnsi="Garamond"/>
                <w:lang w:val="en-AU"/>
              </w:rPr>
              <w:t>Gordon D Schiff, Maram Khazen</w:t>
            </w:r>
            <w:r>
              <w:rPr>
                <w:rFonts w:ascii="Garamond" w:hAnsi="Garamond"/>
                <w:lang w:val="en-AU"/>
              </w:rPr>
              <w:t>)</w:t>
            </w:r>
          </w:p>
          <w:p w14:paraId="2F15730C" w14:textId="48434B43" w:rsidR="00337152" w:rsidRPr="008C36C6" w:rsidRDefault="001300E2" w:rsidP="001300E2">
            <w:pPr>
              <w:pStyle w:val="ListParagraph"/>
              <w:numPr>
                <w:ilvl w:val="0"/>
                <w:numId w:val="16"/>
              </w:numPr>
              <w:rPr>
                <w:rFonts w:ascii="Garamond" w:hAnsi="Garamond"/>
                <w:lang w:val="en-AU"/>
              </w:rPr>
            </w:pPr>
            <w:r w:rsidRPr="001300E2">
              <w:rPr>
                <w:rFonts w:ascii="Garamond" w:hAnsi="Garamond"/>
                <w:lang w:val="en-AU"/>
              </w:rPr>
              <w:t xml:space="preserve">Implementing and evaluating a </w:t>
            </w:r>
            <w:r w:rsidRPr="001300E2">
              <w:rPr>
                <w:rFonts w:ascii="Garamond" w:hAnsi="Garamond"/>
                <w:b/>
                <w:bCs/>
                <w:lang w:val="en-AU"/>
              </w:rPr>
              <w:t>low-carbon, high-quality perioperative patient warming pathway</w:t>
            </w:r>
            <w:r>
              <w:rPr>
                <w:rFonts w:ascii="Garamond" w:hAnsi="Garamond"/>
                <w:lang w:val="en-AU"/>
              </w:rPr>
              <w:t xml:space="preserve"> (</w:t>
            </w:r>
            <w:r w:rsidRPr="001300E2">
              <w:rPr>
                <w:rFonts w:ascii="Garamond" w:hAnsi="Garamond"/>
                <w:lang w:val="en-AU"/>
              </w:rPr>
              <w:t>Karina Spoyalo, Thais Ayres Rebello, Christina Schwarz, Gyan Chhipi Shrestha, Kasun Hewage, Rehan Sadiq, Shawn E Mondoux, Matthew Walker, Kelly Mayson, Andrea J MacNeill</w:t>
            </w:r>
            <w:r>
              <w:rPr>
                <w:rFonts w:ascii="Garamond" w:hAnsi="Garamond"/>
                <w:lang w:val="en-AU"/>
              </w:rPr>
              <w:t>)</w:t>
            </w:r>
          </w:p>
        </w:tc>
      </w:tr>
    </w:tbl>
    <w:p w14:paraId="33F1CFEB" w14:textId="77777777" w:rsidR="00F9255C" w:rsidRPr="008C36C6" w:rsidRDefault="00F9255C" w:rsidP="00F9255C">
      <w:pPr>
        <w:keepLines/>
        <w:autoSpaceDE w:val="0"/>
        <w:autoSpaceDN w:val="0"/>
        <w:adjustRightInd w:val="0"/>
        <w:rPr>
          <w:rFonts w:ascii="Garamond" w:hAnsi="Garamond"/>
          <w:i/>
          <w:lang w:val="en-AU"/>
        </w:rPr>
      </w:pPr>
    </w:p>
    <w:p w14:paraId="608E5154" w14:textId="77777777" w:rsidR="00275F7D" w:rsidRPr="008C36C6" w:rsidRDefault="00275F7D" w:rsidP="00275F7D">
      <w:pPr>
        <w:keepNext/>
        <w:rPr>
          <w:rFonts w:ascii="Garamond" w:hAnsi="Garamond"/>
          <w:lang w:val="en-AU"/>
        </w:rPr>
      </w:pPr>
      <w:r w:rsidRPr="008C36C6">
        <w:rPr>
          <w:rFonts w:ascii="Garamond" w:hAnsi="Garamond"/>
          <w:i/>
          <w:lang w:val="en-AU"/>
        </w:rPr>
        <w:t xml:space="preserve">International Journal for Quality in Health Care </w:t>
      </w:r>
      <w:r w:rsidRPr="008C36C6">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80"/>
      </w:tblGrid>
      <w:tr w:rsidR="00275F7D" w:rsidRPr="008C36C6" w14:paraId="3C6D7A46" w14:textId="77777777" w:rsidTr="00B8228D">
        <w:tc>
          <w:tcPr>
            <w:tcW w:w="1080" w:type="dxa"/>
            <w:tcBorders>
              <w:top w:val="single" w:sz="4" w:space="0" w:color="auto"/>
              <w:left w:val="single" w:sz="4" w:space="0" w:color="auto"/>
              <w:bottom w:val="single" w:sz="4" w:space="0" w:color="auto"/>
              <w:right w:val="single" w:sz="4" w:space="0" w:color="auto"/>
            </w:tcBorders>
            <w:vAlign w:val="center"/>
          </w:tcPr>
          <w:p w14:paraId="4ED2F76E" w14:textId="77777777" w:rsidR="00275F7D" w:rsidRPr="008C36C6" w:rsidRDefault="00275F7D" w:rsidP="00B8228D">
            <w:pPr>
              <w:keepNext/>
              <w:rPr>
                <w:rFonts w:ascii="Garamond" w:hAnsi="Garamond"/>
                <w:lang w:val="en-AU"/>
              </w:rPr>
            </w:pPr>
            <w:r w:rsidRPr="008C36C6">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0E6B10BA" w14:textId="77777777" w:rsidR="00275F7D" w:rsidRPr="008C36C6" w:rsidRDefault="00275F7D" w:rsidP="00B8228D">
            <w:pPr>
              <w:keepNext/>
              <w:rPr>
                <w:rFonts w:ascii="Garamond" w:hAnsi="Garamond"/>
                <w:lang w:val="en-AU"/>
              </w:rPr>
            </w:pPr>
            <w:hyperlink r:id="rId41" w:history="1">
              <w:r w:rsidRPr="008C36C6">
                <w:rPr>
                  <w:rStyle w:val="Hyperlink"/>
                  <w:rFonts w:ascii="Garamond" w:hAnsi="Garamond"/>
                  <w:lang w:val="en-AU"/>
                </w:rPr>
                <w:t>https://academic.oup.com/intqhc/advance-articles</w:t>
              </w:r>
            </w:hyperlink>
          </w:p>
        </w:tc>
      </w:tr>
      <w:tr w:rsidR="00275F7D" w:rsidRPr="008C36C6" w14:paraId="06C0CBE3" w14:textId="77777777" w:rsidTr="00B8228D">
        <w:tc>
          <w:tcPr>
            <w:tcW w:w="1080" w:type="dxa"/>
            <w:tcBorders>
              <w:top w:val="single" w:sz="4" w:space="0" w:color="auto"/>
              <w:left w:val="single" w:sz="4" w:space="0" w:color="auto"/>
              <w:bottom w:val="single" w:sz="4" w:space="0" w:color="auto"/>
              <w:right w:val="single" w:sz="4" w:space="0" w:color="auto"/>
            </w:tcBorders>
            <w:vAlign w:val="center"/>
          </w:tcPr>
          <w:p w14:paraId="4EF8ACF1" w14:textId="77777777" w:rsidR="00275F7D" w:rsidRPr="008C36C6" w:rsidRDefault="00275F7D" w:rsidP="00B8228D">
            <w:pPr>
              <w:rPr>
                <w:rFonts w:ascii="Garamond" w:hAnsi="Garamond"/>
                <w:lang w:val="en-AU"/>
              </w:rPr>
            </w:pPr>
            <w:r w:rsidRPr="008C36C6">
              <w:rPr>
                <w:rFonts w:ascii="Garamond" w:hAnsi="Garamond"/>
                <w:lang w:val="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350F6767" w14:textId="77777777" w:rsidR="00275F7D" w:rsidRPr="008C36C6" w:rsidRDefault="00275F7D" w:rsidP="00B8228D">
            <w:pPr>
              <w:rPr>
                <w:rFonts w:ascii="Garamond" w:hAnsi="Garamond"/>
                <w:lang w:val="en-AU"/>
              </w:rPr>
            </w:pPr>
            <w:r w:rsidRPr="008C36C6">
              <w:rPr>
                <w:rFonts w:ascii="Garamond" w:hAnsi="Garamond"/>
                <w:i/>
                <w:iCs/>
                <w:lang w:val="en-AU"/>
              </w:rPr>
              <w:t>International Journal for Quality in Health Care</w:t>
            </w:r>
            <w:r w:rsidRPr="008C36C6">
              <w:rPr>
                <w:rFonts w:ascii="Garamond" w:hAnsi="Garamond"/>
                <w:lang w:val="en-AU"/>
              </w:rPr>
              <w:t xml:space="preserve"> has published </w:t>
            </w:r>
            <w:proofErr w:type="gramStart"/>
            <w:r w:rsidRPr="008C36C6">
              <w:rPr>
                <w:rFonts w:ascii="Garamond" w:hAnsi="Garamond"/>
                <w:lang w:val="en-AU"/>
              </w:rPr>
              <w:t>a number of</w:t>
            </w:r>
            <w:proofErr w:type="gramEnd"/>
            <w:r w:rsidRPr="008C36C6">
              <w:rPr>
                <w:rFonts w:ascii="Garamond" w:hAnsi="Garamond"/>
                <w:lang w:val="en-AU"/>
              </w:rPr>
              <w:t xml:space="preserve"> ‘online first’ articles, including:</w:t>
            </w:r>
          </w:p>
          <w:p w14:paraId="584786EF" w14:textId="1AEC6972" w:rsidR="00E7780F" w:rsidRPr="00E7780F" w:rsidRDefault="00E7780F" w:rsidP="00B308FC">
            <w:pPr>
              <w:pStyle w:val="ListParagraph"/>
              <w:numPr>
                <w:ilvl w:val="0"/>
                <w:numId w:val="16"/>
              </w:numPr>
              <w:rPr>
                <w:rFonts w:ascii="Garamond" w:hAnsi="Garamond"/>
                <w:lang w:val="en-AU"/>
              </w:rPr>
            </w:pPr>
            <w:r w:rsidRPr="00E7780F">
              <w:rPr>
                <w:rFonts w:ascii="Garamond" w:hAnsi="Garamond"/>
                <w:lang w:val="en-AU"/>
              </w:rPr>
              <w:t xml:space="preserve">Participative Leadership and </w:t>
            </w:r>
            <w:r w:rsidRPr="00E7780F">
              <w:rPr>
                <w:rFonts w:ascii="Garamond" w:hAnsi="Garamond"/>
                <w:b/>
                <w:bCs/>
                <w:lang w:val="en-AU"/>
              </w:rPr>
              <w:t>Nurses’ Error Reporting</w:t>
            </w:r>
            <w:r w:rsidRPr="00E7780F">
              <w:rPr>
                <w:rFonts w:ascii="Garamond" w:hAnsi="Garamond"/>
                <w:lang w:val="en-AU"/>
              </w:rPr>
              <w:t xml:space="preserve">: Psychological Safety as a Mediator in Multi-Hospital Data (Jiwoo </w:t>
            </w:r>
            <w:proofErr w:type="gramStart"/>
            <w:r w:rsidRPr="00E7780F">
              <w:rPr>
                <w:rFonts w:ascii="Garamond" w:hAnsi="Garamond"/>
                <w:lang w:val="en-AU"/>
              </w:rPr>
              <w:t>Baek ,</w:t>
            </w:r>
            <w:proofErr w:type="gramEnd"/>
            <w:r w:rsidRPr="00E7780F">
              <w:rPr>
                <w:rFonts w:ascii="Garamond" w:hAnsi="Garamond"/>
                <w:lang w:val="en-AU"/>
              </w:rPr>
              <w:t xml:space="preserve"> Soyoung Yu</w:t>
            </w:r>
            <w:r>
              <w:rPr>
                <w:rFonts w:ascii="Garamond" w:hAnsi="Garamond"/>
                <w:lang w:val="en-AU"/>
              </w:rPr>
              <w:t>)</w:t>
            </w:r>
          </w:p>
          <w:p w14:paraId="65C8B01E" w14:textId="77777777" w:rsidR="00FC3635" w:rsidRDefault="00E7780F" w:rsidP="00E7780F">
            <w:pPr>
              <w:pStyle w:val="ListParagraph"/>
              <w:numPr>
                <w:ilvl w:val="0"/>
                <w:numId w:val="16"/>
              </w:numPr>
              <w:rPr>
                <w:rFonts w:ascii="Garamond" w:hAnsi="Garamond"/>
                <w:lang w:val="en-AU"/>
              </w:rPr>
            </w:pPr>
            <w:r w:rsidRPr="00E7780F">
              <w:rPr>
                <w:rFonts w:ascii="Garamond" w:hAnsi="Garamond"/>
                <w:lang w:val="en-AU"/>
              </w:rPr>
              <w:t>R</w:t>
            </w:r>
            <w:r>
              <w:rPr>
                <w:rFonts w:ascii="Garamond" w:hAnsi="Garamond"/>
                <w:lang w:val="en-AU"/>
              </w:rPr>
              <w:t xml:space="preserve">oot cause analysis of </w:t>
            </w:r>
            <w:r w:rsidRPr="00E7780F">
              <w:rPr>
                <w:rFonts w:ascii="Garamond" w:hAnsi="Garamond"/>
                <w:b/>
                <w:bCs/>
                <w:lang w:val="en-AU"/>
              </w:rPr>
              <w:t>sentinel events</w:t>
            </w:r>
            <w:r>
              <w:rPr>
                <w:rFonts w:ascii="Garamond" w:hAnsi="Garamond"/>
                <w:lang w:val="en-AU"/>
              </w:rPr>
              <w:t xml:space="preserve"> in a public hospital: A mixed method study of reporting culture and contributing factors (Hatic Esen Koç, Nazife Ozturk)</w:t>
            </w:r>
          </w:p>
          <w:p w14:paraId="5066F81F" w14:textId="07B7E8A1" w:rsidR="00D65D48" w:rsidRPr="00D65D48" w:rsidRDefault="00D65D48" w:rsidP="001560E6">
            <w:pPr>
              <w:pStyle w:val="ListParagraph"/>
              <w:numPr>
                <w:ilvl w:val="0"/>
                <w:numId w:val="16"/>
              </w:numPr>
              <w:rPr>
                <w:rFonts w:ascii="Garamond" w:hAnsi="Garamond"/>
                <w:lang w:val="en-AU"/>
              </w:rPr>
            </w:pPr>
            <w:r w:rsidRPr="00D65D48">
              <w:rPr>
                <w:rFonts w:ascii="Garamond" w:hAnsi="Garamond"/>
                <w:lang w:val="en-AU"/>
              </w:rPr>
              <w:t xml:space="preserve">Gaining Insight into Study Cohorts: Challenges of </w:t>
            </w:r>
            <w:r w:rsidRPr="00D65D48">
              <w:rPr>
                <w:rFonts w:ascii="Garamond" w:hAnsi="Garamond"/>
                <w:b/>
                <w:bCs/>
                <w:lang w:val="en-AU"/>
              </w:rPr>
              <w:t>Follow-up Research Post Intensive Care</w:t>
            </w:r>
            <w:r w:rsidRPr="00D65D48">
              <w:rPr>
                <w:rFonts w:ascii="Garamond" w:hAnsi="Garamond"/>
                <w:lang w:val="en-AU"/>
              </w:rPr>
              <w:t xml:space="preserve"> (Susanne van Santen</w:t>
            </w:r>
            <w:r>
              <w:rPr>
                <w:rFonts w:ascii="Garamond" w:hAnsi="Garamond"/>
                <w:lang w:val="en-AU"/>
              </w:rPr>
              <w:t xml:space="preserve">, </w:t>
            </w:r>
            <w:r w:rsidRPr="00D65D48">
              <w:rPr>
                <w:rFonts w:ascii="Garamond" w:hAnsi="Garamond"/>
                <w:lang w:val="en-AU"/>
              </w:rPr>
              <w:t>Sonali Desai, Bena Hemmen</w:t>
            </w:r>
            <w:r>
              <w:rPr>
                <w:rFonts w:ascii="Garamond" w:hAnsi="Garamond"/>
                <w:lang w:val="en-AU"/>
              </w:rPr>
              <w:t>)</w:t>
            </w:r>
          </w:p>
          <w:p w14:paraId="2AFEA9B2" w14:textId="7A8D5E42" w:rsidR="00D65D48" w:rsidRPr="008C36C6" w:rsidRDefault="00D65D48" w:rsidP="00D65D48">
            <w:pPr>
              <w:pStyle w:val="ListParagraph"/>
              <w:numPr>
                <w:ilvl w:val="0"/>
                <w:numId w:val="16"/>
              </w:numPr>
              <w:rPr>
                <w:rFonts w:ascii="Garamond" w:hAnsi="Garamond"/>
                <w:lang w:val="en-AU"/>
              </w:rPr>
            </w:pPr>
            <w:r w:rsidRPr="00D65D48">
              <w:rPr>
                <w:rFonts w:ascii="Garamond" w:hAnsi="Garamond"/>
                <w:lang w:val="en-AU"/>
              </w:rPr>
              <w:t xml:space="preserve">Does Physician Communication of Hospital Quality Information Influence </w:t>
            </w:r>
            <w:r w:rsidRPr="00D65D48">
              <w:rPr>
                <w:rFonts w:ascii="Garamond" w:hAnsi="Garamond"/>
                <w:b/>
                <w:bCs/>
                <w:lang w:val="en-AU"/>
              </w:rPr>
              <w:t>Patients’ Hospital Choice</w:t>
            </w:r>
            <w:r w:rsidRPr="00D65D48">
              <w:rPr>
                <w:rFonts w:ascii="Garamond" w:hAnsi="Garamond"/>
                <w:lang w:val="en-AU"/>
              </w:rPr>
              <w:t xml:space="preserve">? An Experimental Vignette Study </w:t>
            </w:r>
            <w:r>
              <w:rPr>
                <w:rFonts w:ascii="Garamond" w:hAnsi="Garamond"/>
                <w:lang w:val="en-AU"/>
              </w:rPr>
              <w:t>(</w:t>
            </w:r>
            <w:r w:rsidRPr="00D65D48">
              <w:rPr>
                <w:rFonts w:ascii="Garamond" w:hAnsi="Garamond"/>
                <w:lang w:val="en-AU"/>
              </w:rPr>
              <w:t xml:space="preserve">Moo Hyuk Lee, </w:t>
            </w:r>
            <w:proofErr w:type="spellStart"/>
            <w:r w:rsidRPr="00D65D48">
              <w:rPr>
                <w:rFonts w:ascii="Garamond" w:hAnsi="Garamond"/>
                <w:lang w:val="en-AU"/>
              </w:rPr>
              <w:t>Soela</w:t>
            </w:r>
            <w:proofErr w:type="spellEnd"/>
            <w:r w:rsidRPr="00D65D48">
              <w:rPr>
                <w:rFonts w:ascii="Garamond" w:hAnsi="Garamond"/>
                <w:lang w:val="en-AU"/>
              </w:rPr>
              <w:t xml:space="preserve"> Kim, Young Kyung Do</w:t>
            </w:r>
            <w:r>
              <w:rPr>
                <w:rFonts w:ascii="Garamond" w:hAnsi="Garamond"/>
                <w:lang w:val="en-AU"/>
              </w:rPr>
              <w:t>)</w:t>
            </w:r>
          </w:p>
        </w:tc>
      </w:tr>
    </w:tbl>
    <w:p w14:paraId="2D5A7C1D" w14:textId="77777777" w:rsidR="00275F7D" w:rsidRPr="008C36C6" w:rsidRDefault="00275F7D" w:rsidP="00275F7D">
      <w:pPr>
        <w:keepLines/>
        <w:autoSpaceDE w:val="0"/>
        <w:autoSpaceDN w:val="0"/>
        <w:adjustRightInd w:val="0"/>
        <w:rPr>
          <w:rFonts w:ascii="Garamond" w:hAnsi="Garamond"/>
          <w:lang w:val="en-AU"/>
        </w:rPr>
      </w:pPr>
    </w:p>
    <w:p w14:paraId="7C9EEDC8" w14:textId="77777777" w:rsidR="00FD67E9" w:rsidRDefault="00FD67E9" w:rsidP="00C62C05">
      <w:pPr>
        <w:keepLines/>
        <w:autoSpaceDE w:val="0"/>
        <w:autoSpaceDN w:val="0"/>
        <w:adjustRightInd w:val="0"/>
        <w:rPr>
          <w:rFonts w:ascii="Garamond" w:hAnsi="Garamond"/>
          <w:lang w:val="en-AU"/>
        </w:rPr>
      </w:pPr>
    </w:p>
    <w:p w14:paraId="090D0261" w14:textId="77777777" w:rsidR="00782ABF" w:rsidRPr="008C36C6" w:rsidRDefault="00782ABF" w:rsidP="00C62C05">
      <w:pPr>
        <w:keepLines/>
        <w:autoSpaceDE w:val="0"/>
        <w:autoSpaceDN w:val="0"/>
        <w:adjustRightInd w:val="0"/>
        <w:rPr>
          <w:rFonts w:ascii="Garamond" w:hAnsi="Garamond"/>
          <w:lang w:val="en-AU"/>
        </w:rPr>
      </w:pPr>
    </w:p>
    <w:p w14:paraId="151D6E75" w14:textId="77777777" w:rsidR="00F74CA9" w:rsidRDefault="00F74CA9">
      <w:pPr>
        <w:rPr>
          <w:rFonts w:ascii="Garamond" w:hAnsi="Garamond"/>
          <w:b/>
          <w:lang w:val="en-AU"/>
        </w:rPr>
      </w:pPr>
      <w:r>
        <w:rPr>
          <w:rFonts w:ascii="Garamond" w:hAnsi="Garamond"/>
          <w:b/>
          <w:lang w:val="en-AU"/>
        </w:rPr>
        <w:br w:type="page"/>
      </w:r>
    </w:p>
    <w:p w14:paraId="71069483" w14:textId="308C6578" w:rsidR="00FD67E9" w:rsidRPr="008C36C6" w:rsidRDefault="00FD67E9" w:rsidP="00FD67E9">
      <w:pPr>
        <w:keepNext/>
        <w:keepLines/>
        <w:rPr>
          <w:rFonts w:ascii="Garamond" w:hAnsi="Garamond"/>
          <w:b/>
          <w:lang w:val="en-AU"/>
        </w:rPr>
      </w:pPr>
      <w:r w:rsidRPr="008C36C6">
        <w:rPr>
          <w:rFonts w:ascii="Garamond" w:hAnsi="Garamond"/>
          <w:b/>
          <w:lang w:val="en-AU"/>
        </w:rPr>
        <w:lastRenderedPageBreak/>
        <w:t>Online resources</w:t>
      </w:r>
    </w:p>
    <w:p w14:paraId="2C97E649" w14:textId="77777777" w:rsidR="009A08B0" w:rsidRPr="008C36C6" w:rsidRDefault="009A08B0" w:rsidP="00FD67E9">
      <w:pPr>
        <w:keepNext/>
        <w:keepLines/>
        <w:rPr>
          <w:rFonts w:ascii="Garamond" w:hAnsi="Garamond"/>
          <w:b/>
          <w:bCs/>
          <w:iCs/>
          <w:lang w:val="en-AU"/>
        </w:rPr>
      </w:pPr>
    </w:p>
    <w:p w14:paraId="504C11AB" w14:textId="57C14599" w:rsidR="00FD67E9" w:rsidRPr="008C36C6" w:rsidRDefault="00FD67E9" w:rsidP="00FD67E9">
      <w:pPr>
        <w:keepNext/>
        <w:keepLines/>
        <w:rPr>
          <w:rFonts w:ascii="Garamond" w:hAnsi="Garamond"/>
          <w:b/>
          <w:bCs/>
          <w:i/>
          <w:lang w:val="en-AU"/>
        </w:rPr>
      </w:pPr>
      <w:r w:rsidRPr="008C36C6">
        <w:rPr>
          <w:rFonts w:ascii="Garamond" w:hAnsi="Garamond"/>
          <w:b/>
          <w:bCs/>
          <w:i/>
          <w:lang w:val="en-AU"/>
        </w:rPr>
        <w:t>Australian Living Evidence Collaboration</w:t>
      </w:r>
    </w:p>
    <w:p w14:paraId="114EB5E0" w14:textId="77777777" w:rsidR="00FD67E9" w:rsidRPr="008C36C6" w:rsidRDefault="00FD67E9" w:rsidP="00FD67E9">
      <w:pPr>
        <w:keepLines/>
        <w:rPr>
          <w:rFonts w:ascii="Garamond" w:hAnsi="Garamond"/>
          <w:lang w:val="en-AU"/>
        </w:rPr>
      </w:pPr>
      <w:hyperlink r:id="rId42" w:history="1">
        <w:r w:rsidRPr="008C36C6">
          <w:rPr>
            <w:rStyle w:val="Hyperlink"/>
            <w:rFonts w:ascii="Garamond" w:hAnsi="Garamond"/>
            <w:lang w:val="en-AU"/>
          </w:rPr>
          <w:t>https://livingevidence.org.au/</w:t>
        </w:r>
      </w:hyperlink>
    </w:p>
    <w:p w14:paraId="13A4034E" w14:textId="77777777" w:rsidR="00FD67E9" w:rsidRPr="008C36C6" w:rsidRDefault="00FD67E9" w:rsidP="00FD67E9">
      <w:pPr>
        <w:keepNext/>
        <w:rPr>
          <w:rFonts w:ascii="Garamond" w:hAnsi="Garamond"/>
          <w:iCs/>
          <w:lang w:val="en-AU"/>
        </w:rPr>
      </w:pPr>
    </w:p>
    <w:p w14:paraId="081C56EA" w14:textId="0DA30A26" w:rsidR="00275F7D" w:rsidRPr="008C36C6" w:rsidRDefault="00275F7D" w:rsidP="00275F7D">
      <w:pPr>
        <w:keepNext/>
        <w:rPr>
          <w:rFonts w:ascii="Garamond" w:hAnsi="Garamond"/>
          <w:b/>
          <w:bCs/>
          <w:i/>
          <w:lang w:val="en-AU"/>
        </w:rPr>
      </w:pPr>
      <w:r w:rsidRPr="008C36C6">
        <w:rPr>
          <w:rFonts w:ascii="Garamond" w:hAnsi="Garamond"/>
          <w:b/>
          <w:bCs/>
          <w:i/>
          <w:lang w:val="en-AU"/>
        </w:rPr>
        <w:t>Guidance</w:t>
      </w:r>
    </w:p>
    <w:p w14:paraId="423F0B66" w14:textId="6C9771A5" w:rsidR="00275F7D" w:rsidRPr="008C36C6" w:rsidRDefault="00275F7D" w:rsidP="00275F7D">
      <w:pPr>
        <w:keepNext/>
        <w:rPr>
          <w:rFonts w:ascii="Garamond" w:hAnsi="Garamond"/>
          <w:iCs/>
          <w:lang w:val="en-AU"/>
        </w:rPr>
      </w:pPr>
      <w:proofErr w:type="gramStart"/>
      <w:r w:rsidRPr="008C36C6">
        <w:rPr>
          <w:rFonts w:ascii="Garamond" w:hAnsi="Garamond"/>
          <w:iCs/>
          <w:lang w:val="en-AU"/>
        </w:rPr>
        <w:t>A number of</w:t>
      </w:r>
      <w:proofErr w:type="gramEnd"/>
      <w:r w:rsidRPr="008C36C6">
        <w:rPr>
          <w:rFonts w:ascii="Garamond" w:hAnsi="Garamond"/>
          <w:iCs/>
          <w:lang w:val="en-AU"/>
        </w:rPr>
        <w:t xml:space="preserve"> guidelines or guidance have recently been published or updated</w:t>
      </w:r>
      <w:r w:rsidR="008E1962" w:rsidRPr="008C36C6">
        <w:rPr>
          <w:rFonts w:ascii="Garamond" w:hAnsi="Garamond"/>
          <w:iCs/>
          <w:lang w:val="en-AU"/>
        </w:rPr>
        <w:t xml:space="preserve"> </w:t>
      </w:r>
      <w:r w:rsidRPr="008C36C6">
        <w:rPr>
          <w:rFonts w:ascii="Garamond" w:hAnsi="Garamond"/>
          <w:iCs/>
          <w:lang w:val="en-AU"/>
        </w:rPr>
        <w:t>These include:</w:t>
      </w:r>
    </w:p>
    <w:p w14:paraId="029BB076" w14:textId="242E9500" w:rsidR="00D65D48" w:rsidRPr="00D65D48" w:rsidRDefault="00D65D48" w:rsidP="00D033E2">
      <w:pPr>
        <w:pStyle w:val="ListParagraph"/>
        <w:keepNext/>
        <w:numPr>
          <w:ilvl w:val="0"/>
          <w:numId w:val="19"/>
        </w:numPr>
        <w:rPr>
          <w:rFonts w:ascii="Garamond" w:hAnsi="Garamond"/>
          <w:iCs/>
          <w:lang w:val="en-AU"/>
        </w:rPr>
      </w:pPr>
      <w:r w:rsidRPr="00D65D48">
        <w:rPr>
          <w:rFonts w:ascii="Garamond" w:hAnsi="Garamond"/>
          <w:i/>
          <w:lang w:val="en-AU"/>
        </w:rPr>
        <w:t xml:space="preserve">Clinical Practice Guidelines for the Appropriate Use of </w:t>
      </w:r>
      <w:r w:rsidRPr="00D65D48">
        <w:rPr>
          <w:rFonts w:ascii="Garamond" w:hAnsi="Garamond"/>
          <w:b/>
          <w:bCs/>
          <w:i/>
          <w:lang w:val="en-AU"/>
        </w:rPr>
        <w:t>MDMA-Assisted Psychotherapy for Post-traumatic Stress Disorder</w:t>
      </w:r>
      <w:r w:rsidR="003A2F62" w:rsidRPr="003A2F62">
        <w:rPr>
          <w:rFonts w:ascii="Garamond" w:hAnsi="Garamond"/>
          <w:iCs/>
          <w:lang w:val="en-AU"/>
        </w:rPr>
        <w:t>, Monash University</w:t>
      </w:r>
      <w:r w:rsidRPr="00D65D48">
        <w:rPr>
          <w:rFonts w:ascii="Garamond" w:hAnsi="Garamond"/>
          <w:iCs/>
          <w:lang w:val="en-AU"/>
        </w:rPr>
        <w:t xml:space="preserve"> </w:t>
      </w:r>
      <w:hyperlink r:id="rId43" w:anchor="/guideline/Ee438n" w:history="1">
        <w:r w:rsidRPr="00D65D48">
          <w:rPr>
            <w:rStyle w:val="Hyperlink"/>
            <w:rFonts w:ascii="Garamond" w:hAnsi="Garamond"/>
            <w:iCs/>
            <w:lang w:val="en-AU"/>
          </w:rPr>
          <w:t>https://app.magicapp.org/#/guideline/Ee438n</w:t>
        </w:r>
      </w:hyperlink>
    </w:p>
    <w:p w14:paraId="3241C018" w14:textId="0690DED7" w:rsidR="00F916F4" w:rsidRPr="008C36C6" w:rsidRDefault="00F916F4" w:rsidP="00D65D48">
      <w:pPr>
        <w:keepLines/>
        <w:rPr>
          <w:rFonts w:ascii="Garamond" w:hAnsi="Garamond"/>
          <w:iCs/>
          <w:lang w:val="en-AU"/>
        </w:rPr>
      </w:pPr>
    </w:p>
    <w:p w14:paraId="660D11C4" w14:textId="1BD85C02" w:rsidR="00E7780F" w:rsidRDefault="00E7780F" w:rsidP="00275F7D">
      <w:pPr>
        <w:keepNext/>
        <w:keepLines/>
        <w:rPr>
          <w:rFonts w:ascii="Garamond" w:hAnsi="Garamond"/>
          <w:b/>
          <w:bCs/>
          <w:i/>
          <w:lang w:val="en-AU"/>
        </w:rPr>
      </w:pPr>
      <w:r>
        <w:rPr>
          <w:rFonts w:ascii="Garamond" w:hAnsi="Garamond"/>
          <w:b/>
          <w:bCs/>
          <w:i/>
          <w:lang w:val="en-AU"/>
        </w:rPr>
        <w:t>[USA]</w:t>
      </w:r>
      <w:r w:rsidR="000C7F33">
        <w:rPr>
          <w:rFonts w:ascii="Garamond" w:hAnsi="Garamond"/>
          <w:b/>
          <w:bCs/>
          <w:i/>
          <w:lang w:val="en-AU"/>
        </w:rPr>
        <w:t xml:space="preserve"> </w:t>
      </w:r>
      <w:r w:rsidR="000C7F33" w:rsidRPr="000C7F33">
        <w:rPr>
          <w:rFonts w:ascii="Garamond" w:hAnsi="Garamond"/>
          <w:b/>
          <w:bCs/>
          <w:i/>
          <w:lang w:val="en-AU"/>
        </w:rPr>
        <w:t>Exploratory Cancer-Related Diagnostic Excellence Measures</w:t>
      </w:r>
    </w:p>
    <w:p w14:paraId="7551B4A4" w14:textId="2E43FDA7" w:rsidR="00E7780F" w:rsidRDefault="000C7F33" w:rsidP="00275F7D">
      <w:pPr>
        <w:keepNext/>
        <w:keepLines/>
        <w:rPr>
          <w:rFonts w:ascii="Garamond" w:hAnsi="Garamond"/>
          <w:lang w:val="en-AU"/>
        </w:rPr>
      </w:pPr>
      <w:hyperlink r:id="rId44" w:anchor="Cancer-Tab" w:history="1">
        <w:r w:rsidRPr="00221196">
          <w:rPr>
            <w:rStyle w:val="Hyperlink"/>
            <w:rFonts w:ascii="Garamond" w:hAnsi="Garamond"/>
            <w:lang w:val="en-AU"/>
          </w:rPr>
          <w:t>https://qualityindicators.ahrq.gov/tools/diagnostic_excellence#Cancer-Tab</w:t>
        </w:r>
      </w:hyperlink>
    </w:p>
    <w:p w14:paraId="34FD8AE6" w14:textId="507A8B3E" w:rsidR="00E7780F" w:rsidRDefault="00E7780F" w:rsidP="00275F7D">
      <w:pPr>
        <w:keepNext/>
        <w:keepLines/>
        <w:rPr>
          <w:rFonts w:ascii="Garamond" w:hAnsi="Garamond"/>
          <w:lang w:val="en-AU"/>
        </w:rPr>
      </w:pPr>
      <w:r>
        <w:rPr>
          <w:rFonts w:ascii="Garamond" w:hAnsi="Garamond"/>
          <w:lang w:val="en-AU"/>
        </w:rPr>
        <w:t>T</w:t>
      </w:r>
      <w:r w:rsidRPr="008C36C6">
        <w:rPr>
          <w:rFonts w:ascii="Garamond" w:hAnsi="Garamond"/>
          <w:lang w:val="en-AU"/>
        </w:rPr>
        <w:t>he US Agency for Healthcare Research and Quality (AHRQ) has</w:t>
      </w:r>
      <w:r w:rsidR="000C7F33">
        <w:rPr>
          <w:rFonts w:ascii="Garamond" w:hAnsi="Garamond"/>
          <w:lang w:val="en-AU"/>
        </w:rPr>
        <w:t xml:space="preserve"> </w:t>
      </w:r>
      <w:r w:rsidR="000C7F33" w:rsidRPr="000C7F33">
        <w:rPr>
          <w:rFonts w:ascii="Garamond" w:hAnsi="Garamond"/>
          <w:lang w:val="en-AU"/>
        </w:rPr>
        <w:t>released draft technical specifications for exploratory cancer-related diagnostic excellence measures.</w:t>
      </w:r>
      <w:r w:rsidR="000C7F33">
        <w:rPr>
          <w:rFonts w:ascii="Garamond" w:hAnsi="Garamond"/>
          <w:lang w:val="en-AU"/>
        </w:rPr>
        <w:t xml:space="preserve"> </w:t>
      </w:r>
      <w:r w:rsidR="000C7F33" w:rsidRPr="000C7F33">
        <w:rPr>
          <w:rFonts w:ascii="Garamond" w:hAnsi="Garamond"/>
          <w:lang w:val="en-AU"/>
        </w:rPr>
        <w:t>The measures are intended to support population-level diagnostic excellence surveillance and quality improvement by identifying patterns that may represent potential missed opportunities in the diagnostic process.</w:t>
      </w:r>
    </w:p>
    <w:p w14:paraId="1097AB59" w14:textId="6794FFFF" w:rsidR="00FD67E9" w:rsidRPr="008C36C6" w:rsidRDefault="00FD67E9">
      <w:pPr>
        <w:rPr>
          <w:rFonts w:ascii="Garamond" w:hAnsi="Garamond"/>
          <w:b/>
          <w:lang w:val="en-AU"/>
        </w:rPr>
      </w:pPr>
    </w:p>
    <w:p w14:paraId="362A3C57" w14:textId="77777777" w:rsidR="00CE7A49" w:rsidRPr="008C36C6" w:rsidRDefault="00CE7A49">
      <w:pPr>
        <w:rPr>
          <w:rFonts w:ascii="Garamond" w:hAnsi="Garamond"/>
          <w:b/>
          <w:lang w:val="en-AU"/>
        </w:rPr>
      </w:pPr>
      <w:r w:rsidRPr="008C36C6">
        <w:rPr>
          <w:rFonts w:ascii="Garamond" w:hAnsi="Garamond"/>
          <w:b/>
          <w:lang w:val="en-AU"/>
        </w:rPr>
        <w:br w:type="page"/>
      </w:r>
    </w:p>
    <w:p w14:paraId="6F204B20" w14:textId="6C9DE637" w:rsidR="00087550" w:rsidRPr="008C36C6" w:rsidRDefault="00087550" w:rsidP="00087550">
      <w:pPr>
        <w:keepNext/>
        <w:tabs>
          <w:tab w:val="left" w:pos="0"/>
        </w:tabs>
        <w:rPr>
          <w:rFonts w:ascii="Garamond" w:hAnsi="Garamond"/>
          <w:b/>
          <w:lang w:val="en-AU"/>
        </w:rPr>
      </w:pPr>
      <w:r w:rsidRPr="008C36C6">
        <w:rPr>
          <w:rFonts w:ascii="Garamond" w:hAnsi="Garamond"/>
          <w:b/>
          <w:lang w:val="en-AU"/>
        </w:rPr>
        <w:lastRenderedPageBreak/>
        <w:t>Infection prevention and control resources</w:t>
      </w:r>
    </w:p>
    <w:p w14:paraId="44EF0189" w14:textId="545ED290" w:rsidR="00087550" w:rsidRPr="008C36C6" w:rsidRDefault="00087550" w:rsidP="00087550">
      <w:pPr>
        <w:keepNext/>
        <w:tabs>
          <w:tab w:val="left" w:pos="0"/>
        </w:tabs>
        <w:rPr>
          <w:rFonts w:ascii="Garamond" w:hAnsi="Garamond"/>
          <w:lang w:val="en-AU"/>
        </w:rPr>
      </w:pPr>
      <w:r w:rsidRPr="008C36C6">
        <w:rPr>
          <w:rFonts w:ascii="Garamond" w:hAnsi="Garamond"/>
          <w:lang w:val="en-AU"/>
        </w:rPr>
        <w:t xml:space="preserve">The Australian Commission on Safety and Quality in Health Care has developed </w:t>
      </w:r>
      <w:proofErr w:type="gramStart"/>
      <w:r w:rsidRPr="008C36C6">
        <w:rPr>
          <w:rFonts w:ascii="Garamond" w:hAnsi="Garamond"/>
          <w:lang w:val="en-AU"/>
        </w:rPr>
        <w:t>a number of</w:t>
      </w:r>
      <w:proofErr w:type="gramEnd"/>
      <w:r w:rsidRPr="008C36C6">
        <w:rPr>
          <w:rFonts w:ascii="Garamond" w:hAnsi="Garamond"/>
          <w:lang w:val="en-AU"/>
        </w:rPr>
        <w:t xml:space="preserve"> resources to assist healthcare organisations, facilities and clinicians</w:t>
      </w:r>
      <w:r w:rsidR="008E1962" w:rsidRPr="008C36C6">
        <w:rPr>
          <w:rFonts w:ascii="Garamond" w:hAnsi="Garamond"/>
          <w:lang w:val="en-AU"/>
        </w:rPr>
        <w:t xml:space="preserve"> </w:t>
      </w:r>
      <w:r w:rsidRPr="008C36C6">
        <w:rPr>
          <w:rFonts w:ascii="Garamond" w:hAnsi="Garamond"/>
          <w:lang w:val="en-AU"/>
        </w:rPr>
        <w:t>These resources include:</w:t>
      </w:r>
    </w:p>
    <w:p w14:paraId="201AC8CD" w14:textId="77777777" w:rsidR="00087550" w:rsidRPr="008C36C6" w:rsidRDefault="00087550" w:rsidP="00087550">
      <w:pPr>
        <w:pStyle w:val="ListParagraph"/>
        <w:numPr>
          <w:ilvl w:val="0"/>
          <w:numId w:val="15"/>
        </w:numPr>
        <w:autoSpaceDE w:val="0"/>
        <w:autoSpaceDN w:val="0"/>
        <w:adjustRightInd w:val="0"/>
        <w:rPr>
          <w:rFonts w:ascii="Garamond" w:hAnsi="Garamond"/>
          <w:lang w:val="en-AU"/>
        </w:rPr>
      </w:pPr>
      <w:r w:rsidRPr="008C36C6">
        <w:rPr>
          <w:rFonts w:ascii="Garamond" w:hAnsi="Garamond"/>
          <w:b/>
          <w:i/>
          <w:lang w:val="en-AU"/>
        </w:rPr>
        <w:t xml:space="preserve">Poster – Combined contact and droplet precautions </w:t>
      </w:r>
      <w:hyperlink r:id="rId45" w:history="1">
        <w:r w:rsidRPr="008C36C6">
          <w:rPr>
            <w:rStyle w:val="Hyperlink"/>
            <w:rFonts w:ascii="Garamond" w:hAnsi="Garamond"/>
            <w:lang w:val="en-AU"/>
          </w:rPr>
          <w:t>https://www.safetyandquality.gov.au/publications-and-resources/resource-library/infection-prevention-and-control-poster-combined-contact-and-droplet-precautions</w:t>
        </w:r>
      </w:hyperlink>
      <w:r w:rsidRPr="008C36C6">
        <w:rPr>
          <w:rFonts w:ascii="Garamond" w:hAnsi="Garamond"/>
          <w:lang w:val="en-AU"/>
        </w:rPr>
        <w:br/>
      </w:r>
      <w:r w:rsidRPr="008C36C6">
        <w:rPr>
          <w:rFonts w:ascii="Garamond" w:hAnsi="Garamond"/>
          <w:noProof/>
          <w:lang w:val="en-AU" w:eastAsia="en-AU"/>
        </w:rPr>
        <w:drawing>
          <wp:inline distT="0" distB="0" distL="0" distR="0" wp14:anchorId="5A7486B3" wp14:editId="36113106">
            <wp:extent cx="5540188" cy="7817302"/>
            <wp:effectExtent l="0" t="0" r="3810" b="0"/>
            <wp:docPr id="8" name="Picture 8" descr="Poster - combined contact and droplet precautions.">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oster - combined contact and droplet precautions.">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623289" cy="7934559"/>
                    </a:xfrm>
                    <a:prstGeom prst="rect">
                      <a:avLst/>
                    </a:prstGeom>
                    <a:noFill/>
                    <a:ln>
                      <a:noFill/>
                    </a:ln>
                  </pic:spPr>
                </pic:pic>
              </a:graphicData>
            </a:graphic>
          </wp:inline>
        </w:drawing>
      </w:r>
    </w:p>
    <w:p w14:paraId="3E9626C1" w14:textId="77777777" w:rsidR="00087550" w:rsidRPr="008C36C6" w:rsidRDefault="00087550" w:rsidP="00087550">
      <w:pPr>
        <w:pStyle w:val="ListParagraph"/>
        <w:keepNext/>
        <w:keepLines/>
        <w:numPr>
          <w:ilvl w:val="0"/>
          <w:numId w:val="15"/>
        </w:numPr>
        <w:autoSpaceDE w:val="0"/>
        <w:autoSpaceDN w:val="0"/>
        <w:adjustRightInd w:val="0"/>
        <w:rPr>
          <w:rFonts w:ascii="Garamond" w:hAnsi="Garamond"/>
          <w:lang w:val="en-AU"/>
        </w:rPr>
      </w:pPr>
      <w:r w:rsidRPr="008C36C6">
        <w:rPr>
          <w:rFonts w:ascii="Garamond" w:hAnsi="Garamond"/>
          <w:b/>
          <w:i/>
          <w:lang w:val="en-AU"/>
        </w:rPr>
        <w:lastRenderedPageBreak/>
        <w:t>Poster – Combined airborne and contact precautions</w:t>
      </w:r>
      <w:r w:rsidRPr="008C36C6">
        <w:rPr>
          <w:rFonts w:ascii="Garamond" w:hAnsi="Garamond"/>
          <w:b/>
          <w:i/>
          <w:lang w:val="en-AU"/>
        </w:rPr>
        <w:br/>
      </w:r>
      <w:hyperlink r:id="rId47" w:history="1">
        <w:r w:rsidRPr="008C36C6">
          <w:rPr>
            <w:rStyle w:val="Hyperlink"/>
            <w:rFonts w:ascii="Garamond" w:hAnsi="Garamond"/>
            <w:lang w:val="en-AU"/>
          </w:rPr>
          <w:t>https://www.safetyandquality.gov.au/publications-and-resources/resource-library/infection-prevention-and-control-poster-combined-airborne-and-contact-precautions</w:t>
        </w:r>
      </w:hyperlink>
      <w:r w:rsidRPr="008C36C6">
        <w:rPr>
          <w:rFonts w:ascii="Garamond" w:hAnsi="Garamond"/>
          <w:lang w:val="en-AU"/>
        </w:rPr>
        <w:br/>
      </w:r>
      <w:r w:rsidRPr="008C36C6">
        <w:rPr>
          <w:rFonts w:ascii="Garamond" w:hAnsi="Garamond"/>
          <w:noProof/>
          <w:lang w:val="en-AU"/>
        </w:rPr>
        <w:drawing>
          <wp:inline distT="0" distB="0" distL="0" distR="0" wp14:anchorId="6747D1BE" wp14:editId="59CFCD94">
            <wp:extent cx="5837616" cy="8269956"/>
            <wp:effectExtent l="0" t="0" r="0" b="0"/>
            <wp:docPr id="5" name="Picture 5" descr="Poster - combined airborne and contact preca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oster - combined airborne and contact precautions."/>
                    <pic:cNvPicPr/>
                  </pic:nvPicPr>
                  <pic:blipFill>
                    <a:blip r:embed="rId48">
                      <a:extLst>
                        <a:ext uri="{28A0092B-C50C-407E-A947-70E740481C1C}">
                          <a14:useLocalDpi xmlns:a14="http://schemas.microsoft.com/office/drawing/2010/main" val="0"/>
                        </a:ext>
                      </a:extLst>
                    </a:blip>
                    <a:stretch>
                      <a:fillRect/>
                    </a:stretch>
                  </pic:blipFill>
                  <pic:spPr>
                    <a:xfrm>
                      <a:off x="0" y="0"/>
                      <a:ext cx="5837616" cy="8269956"/>
                    </a:xfrm>
                    <a:prstGeom prst="rect">
                      <a:avLst/>
                    </a:prstGeom>
                  </pic:spPr>
                </pic:pic>
              </a:graphicData>
            </a:graphic>
          </wp:inline>
        </w:drawing>
      </w:r>
    </w:p>
    <w:p w14:paraId="2159A27E" w14:textId="77777777" w:rsidR="00087550" w:rsidRPr="008C36C6" w:rsidRDefault="00087550" w:rsidP="00087550">
      <w:pPr>
        <w:pStyle w:val="ListParagraph"/>
        <w:keepNext/>
        <w:keepLines/>
        <w:numPr>
          <w:ilvl w:val="0"/>
          <w:numId w:val="15"/>
        </w:numPr>
        <w:autoSpaceDE w:val="0"/>
        <w:autoSpaceDN w:val="0"/>
        <w:adjustRightInd w:val="0"/>
        <w:rPr>
          <w:rFonts w:ascii="Garamond" w:hAnsi="Garamond"/>
          <w:lang w:val="en-AU"/>
        </w:rPr>
      </w:pPr>
      <w:r w:rsidRPr="008C36C6">
        <w:rPr>
          <w:rFonts w:ascii="Garamond" w:hAnsi="Garamond"/>
          <w:b/>
          <w:i/>
          <w:lang w:val="en-AU"/>
        </w:rPr>
        <w:lastRenderedPageBreak/>
        <w:t xml:space="preserve">Environmental Cleaning and Infection Prevention and Control </w:t>
      </w:r>
      <w:hyperlink r:id="rId49" w:history="1">
        <w:r w:rsidRPr="008C36C6">
          <w:rPr>
            <w:rStyle w:val="Hyperlink"/>
            <w:rFonts w:ascii="Garamond" w:hAnsi="Garamond"/>
            <w:lang w:val="en-AU"/>
          </w:rPr>
          <w:t>www.safetyandquality.gov.au/environmental-cleaning</w:t>
        </w:r>
      </w:hyperlink>
    </w:p>
    <w:p w14:paraId="06BB703A" w14:textId="77777777" w:rsidR="00087550" w:rsidRPr="008C36C6" w:rsidRDefault="00087550" w:rsidP="00087550">
      <w:pPr>
        <w:pStyle w:val="ListParagraph"/>
        <w:numPr>
          <w:ilvl w:val="0"/>
          <w:numId w:val="15"/>
        </w:numPr>
        <w:tabs>
          <w:tab w:val="left" w:pos="0"/>
        </w:tabs>
        <w:rPr>
          <w:rFonts w:ascii="Garamond" w:hAnsi="Garamond"/>
          <w:lang w:val="en-AU"/>
        </w:rPr>
      </w:pPr>
      <w:r w:rsidRPr="008C36C6">
        <w:rPr>
          <w:rFonts w:ascii="Garamond" w:hAnsi="Garamond"/>
          <w:b/>
          <w:i/>
          <w:lang w:val="en-AU"/>
        </w:rPr>
        <w:t xml:space="preserve">Break the chain of infection </w:t>
      </w:r>
      <w:r w:rsidRPr="008C36C6">
        <w:rPr>
          <w:rFonts w:ascii="Garamond" w:hAnsi="Garamond"/>
          <w:lang w:val="en-AU"/>
        </w:rPr>
        <w:t>poster</w:t>
      </w:r>
      <w:r w:rsidRPr="008C36C6">
        <w:rPr>
          <w:rFonts w:ascii="Garamond" w:hAnsi="Garamond"/>
          <w:b/>
          <w:i/>
          <w:lang w:val="en-AU"/>
        </w:rPr>
        <w:t xml:space="preserve"> </w:t>
      </w:r>
      <w:r w:rsidRPr="008C36C6">
        <w:rPr>
          <w:rStyle w:val="Hyperlink"/>
          <w:rFonts w:ascii="Garamond" w:hAnsi="Garamond"/>
          <w:lang w:val="en-AU"/>
        </w:rPr>
        <w:br/>
      </w:r>
      <w:hyperlink r:id="rId50" w:history="1">
        <w:r w:rsidRPr="008C36C6">
          <w:rPr>
            <w:rStyle w:val="Hyperlink"/>
            <w:rFonts w:ascii="Garamond" w:hAnsi="Garamond"/>
            <w:lang w:val="en-AU"/>
          </w:rPr>
          <w:t>https://www.safetyandquality.gov.au/publications-and-resources/resource-library/break-chain-infection-poster</w:t>
        </w:r>
      </w:hyperlink>
      <w:r w:rsidRPr="008C36C6">
        <w:rPr>
          <w:rStyle w:val="Hyperlink"/>
          <w:rFonts w:ascii="Garamond" w:hAnsi="Garamond"/>
          <w:lang w:val="en-AU"/>
        </w:rPr>
        <w:br/>
      </w:r>
      <w:r w:rsidRPr="008C36C6">
        <w:rPr>
          <w:rStyle w:val="Hyperlink"/>
          <w:rFonts w:ascii="Garamond" w:hAnsi="Garamond"/>
          <w:lang w:val="en-AU"/>
        </w:rPr>
        <w:br/>
      </w:r>
      <w:r w:rsidRPr="008C36C6">
        <w:rPr>
          <w:rFonts w:ascii="Garamond" w:hAnsi="Garamond"/>
          <w:b/>
          <w:noProof/>
          <w:lang w:val="en-AU" w:eastAsia="en-AU"/>
        </w:rPr>
        <w:drawing>
          <wp:inline distT="0" distB="0" distL="0" distR="0" wp14:anchorId="2AD2A781" wp14:editId="5CCC842E">
            <wp:extent cx="5413562" cy="7745560"/>
            <wp:effectExtent l="19050" t="19050" r="15875" b="27305"/>
            <wp:docPr id="1" name="Picture 1" descr="Break the chain of infection poster.">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reak the chain of infection poster.">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440150" cy="7783601"/>
                    </a:xfrm>
                    <a:prstGeom prst="rect">
                      <a:avLst/>
                    </a:prstGeom>
                    <a:noFill/>
                    <a:ln>
                      <a:solidFill>
                        <a:schemeClr val="accent1"/>
                      </a:solidFill>
                    </a:ln>
                  </pic:spPr>
                </pic:pic>
              </a:graphicData>
            </a:graphic>
          </wp:inline>
        </w:drawing>
      </w:r>
    </w:p>
    <w:p w14:paraId="5FCD1A3D" w14:textId="77777777" w:rsidR="00087550" w:rsidRPr="008C36C6" w:rsidRDefault="00087550" w:rsidP="00087550">
      <w:pPr>
        <w:keepLines/>
        <w:rPr>
          <w:rFonts w:ascii="Garamond" w:hAnsi="Garamond"/>
          <w:lang w:val="en-AU"/>
        </w:rPr>
      </w:pPr>
    </w:p>
    <w:p w14:paraId="003ED1BD" w14:textId="77777777" w:rsidR="004C2887" w:rsidRPr="008C36C6" w:rsidRDefault="004C2887" w:rsidP="009C6AF9">
      <w:pPr>
        <w:keepLines/>
        <w:rPr>
          <w:rFonts w:ascii="Garamond" w:hAnsi="Garamond"/>
          <w:lang w:val="en-AU"/>
        </w:rPr>
      </w:pPr>
    </w:p>
    <w:p w14:paraId="19F966AA" w14:textId="77777777" w:rsidR="00DD64D5" w:rsidRPr="008C36C6" w:rsidRDefault="00DD64D5" w:rsidP="009C6AF9">
      <w:pPr>
        <w:keepLines/>
        <w:rPr>
          <w:rFonts w:ascii="Garamond" w:hAnsi="Garamond"/>
          <w:lang w:val="en-AU"/>
        </w:rPr>
      </w:pPr>
    </w:p>
    <w:p w14:paraId="42F071AC" w14:textId="77777777" w:rsidR="00B02F6E" w:rsidRPr="008C36C6" w:rsidRDefault="00B02F6E" w:rsidP="00B02F6E">
      <w:pPr>
        <w:keepNext/>
        <w:pBdr>
          <w:top w:val="single" w:sz="4" w:space="1" w:color="auto"/>
        </w:pBdr>
        <w:rPr>
          <w:rFonts w:ascii="Garamond" w:hAnsi="Garamond"/>
          <w:b/>
          <w:lang w:val="en-AU"/>
        </w:rPr>
      </w:pPr>
      <w:r w:rsidRPr="008C36C6">
        <w:rPr>
          <w:rFonts w:ascii="Garamond" w:hAnsi="Garamond"/>
          <w:b/>
          <w:lang w:val="en-AU"/>
        </w:rPr>
        <w:t>Disclaimer</w:t>
      </w:r>
    </w:p>
    <w:p w14:paraId="1D459A38" w14:textId="715143E2" w:rsidR="00B02F6E" w:rsidRPr="008C36C6" w:rsidRDefault="00B02F6E" w:rsidP="00477233">
      <w:pPr>
        <w:keepNext/>
        <w:keepLines/>
        <w:jc w:val="both"/>
        <w:rPr>
          <w:rFonts w:ascii="Garamond" w:hAnsi="Garamond"/>
          <w:lang w:val="en-AU"/>
        </w:rPr>
      </w:pPr>
      <w:r w:rsidRPr="008C36C6">
        <w:rPr>
          <w:rFonts w:ascii="Garamond" w:hAnsi="Garamond"/>
          <w:lang w:val="en-AU"/>
        </w:rPr>
        <w:t>On the Radar is an information resource of the Australian Commission on Safety and Quality in Health Care</w:t>
      </w:r>
      <w:r w:rsidR="008E1962" w:rsidRPr="008C36C6">
        <w:rPr>
          <w:rFonts w:ascii="Garamond" w:hAnsi="Garamond"/>
          <w:lang w:val="en-AU"/>
        </w:rPr>
        <w:t xml:space="preserve"> </w:t>
      </w:r>
      <w:proofErr w:type="gramStart"/>
      <w:r w:rsidRPr="008C36C6">
        <w:rPr>
          <w:rFonts w:ascii="Garamond" w:hAnsi="Garamond"/>
          <w:lang w:val="en-AU"/>
        </w:rPr>
        <w:t>The</w:t>
      </w:r>
      <w:proofErr w:type="gramEnd"/>
      <w:r w:rsidRPr="008C36C6">
        <w:rPr>
          <w:rFonts w:ascii="Garamond" w:hAnsi="Garamond"/>
          <w:lang w:val="en-AU"/>
        </w:rPr>
        <w:t xml:space="preserve"> Commission is not responsible for the content of, nor does it endorse, any articles or sites listed</w:t>
      </w:r>
      <w:r w:rsidR="008E1962" w:rsidRPr="008C36C6">
        <w:rPr>
          <w:rFonts w:ascii="Garamond" w:hAnsi="Garamond"/>
          <w:lang w:val="en-AU"/>
        </w:rPr>
        <w:t xml:space="preserve"> </w:t>
      </w:r>
      <w:r w:rsidRPr="008C36C6">
        <w:rPr>
          <w:rFonts w:ascii="Garamond" w:hAnsi="Garamond"/>
          <w:lang w:val="en-AU"/>
        </w:rPr>
        <w:t>The Commission accepts no liability for the information or advice provided by these external links</w:t>
      </w:r>
      <w:r w:rsidR="00BE72DE">
        <w:rPr>
          <w:rFonts w:ascii="Garamond" w:hAnsi="Garamond"/>
          <w:lang w:val="en-AU"/>
        </w:rPr>
        <w:t>.</w:t>
      </w:r>
      <w:r w:rsidR="008E1962" w:rsidRPr="008C36C6">
        <w:rPr>
          <w:rFonts w:ascii="Garamond" w:hAnsi="Garamond"/>
          <w:lang w:val="en-AU"/>
        </w:rPr>
        <w:t xml:space="preserve"> </w:t>
      </w:r>
      <w:r w:rsidRPr="008C36C6">
        <w:rPr>
          <w:rFonts w:ascii="Garamond" w:hAnsi="Garamond"/>
          <w:lang w:val="en-AU"/>
        </w:rPr>
        <w:t>Links are provided on the basis that users make their own decisions about the accuracy, currency and reliability of the information contained therein</w:t>
      </w:r>
      <w:r w:rsidR="008E1962" w:rsidRPr="008C36C6">
        <w:rPr>
          <w:rFonts w:ascii="Garamond" w:hAnsi="Garamond"/>
          <w:lang w:val="en-AU"/>
        </w:rPr>
        <w:t xml:space="preserve"> </w:t>
      </w:r>
      <w:r w:rsidRPr="008C36C6">
        <w:rPr>
          <w:rFonts w:ascii="Garamond" w:hAnsi="Garamond"/>
          <w:lang w:val="en-AU"/>
        </w:rPr>
        <w:t>Any opinions expressed are not necessarily those of the Australian Commission on Safety and Quality in Health Care.</w:t>
      </w:r>
      <w:r w:rsidRPr="008C36C6">
        <w:rPr>
          <w:rFonts w:ascii="Garamond" w:hAnsi="Garamond"/>
          <w:lang w:val="en-AU"/>
        </w:rPr>
        <w:fldChar w:fldCharType="begin"/>
      </w:r>
      <w:r w:rsidRPr="008C36C6">
        <w:rPr>
          <w:rFonts w:ascii="Garamond" w:hAnsi="Garamond"/>
          <w:lang w:val="en-AU"/>
        </w:rPr>
        <w:instrText xml:space="preserve"> ADDIN </w:instrText>
      </w:r>
      <w:r w:rsidRPr="008C36C6">
        <w:rPr>
          <w:rFonts w:ascii="Garamond" w:hAnsi="Garamond"/>
          <w:lang w:val="en-AU"/>
        </w:rPr>
        <w:fldChar w:fldCharType="end"/>
      </w:r>
      <w:r w:rsidRPr="008C36C6">
        <w:rPr>
          <w:rFonts w:ascii="Garamond" w:hAnsi="Garamond"/>
          <w:lang w:val="en-AU"/>
        </w:rPr>
        <w:fldChar w:fldCharType="begin"/>
      </w:r>
      <w:r w:rsidRPr="008C36C6">
        <w:rPr>
          <w:rFonts w:ascii="Garamond" w:hAnsi="Garamond"/>
          <w:lang w:val="en-AU"/>
        </w:rPr>
        <w:instrText xml:space="preserve"> ADDIN </w:instrText>
      </w:r>
      <w:r w:rsidRPr="008C36C6">
        <w:rPr>
          <w:rFonts w:ascii="Garamond" w:hAnsi="Garamond"/>
          <w:lang w:val="en-AU"/>
        </w:rPr>
        <w:fldChar w:fldCharType="end"/>
      </w:r>
      <w:r w:rsidR="008A3C12" w:rsidRPr="008C36C6">
        <w:rPr>
          <w:rFonts w:ascii="Garamond" w:hAnsi="Garamond"/>
          <w:lang w:val="en-AU"/>
        </w:rPr>
        <w:fldChar w:fldCharType="begin"/>
      </w:r>
      <w:r w:rsidR="008A3C12" w:rsidRPr="008C36C6">
        <w:rPr>
          <w:rFonts w:ascii="Garamond" w:hAnsi="Garamond"/>
          <w:lang w:val="en-AU"/>
        </w:rPr>
        <w:instrText xml:space="preserve"> ADDIN </w:instrText>
      </w:r>
      <w:r w:rsidR="008A3C12" w:rsidRPr="008C36C6">
        <w:rPr>
          <w:rFonts w:ascii="Garamond" w:hAnsi="Garamond"/>
          <w:lang w:val="en-AU"/>
        </w:rPr>
        <w:fldChar w:fldCharType="end"/>
      </w:r>
    </w:p>
    <w:sectPr w:rsidR="00B02F6E" w:rsidRPr="008C36C6" w:rsidSect="005C5ABC">
      <w:footerReference w:type="even" r:id="rId53"/>
      <w:footerReference w:type="default" r:id="rId54"/>
      <w:headerReference w:type="first" r:id="rId55"/>
      <w:footerReference w:type="first" r:id="rId56"/>
      <w:pgSz w:w="11906" w:h="16838" w:code="9"/>
      <w:pgMar w:top="1418" w:right="1134"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D631AA" w14:textId="77777777" w:rsidR="00AE3CEE" w:rsidRDefault="00AE3CEE">
      <w:r>
        <w:separator/>
      </w:r>
    </w:p>
  </w:endnote>
  <w:endnote w:type="continuationSeparator" w:id="0">
    <w:p w14:paraId="306169B7" w14:textId="77777777" w:rsidR="00AE3CEE" w:rsidRDefault="00AE3C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A2148" w14:textId="204E7C86" w:rsidR="00CA798D" w:rsidRDefault="00447E78" w:rsidP="00F1532A">
    <w:pPr>
      <w:pStyle w:val="Footer"/>
      <w:framePr w:wrap="around" w:vAnchor="text" w:hAnchor="margin" w:y="1"/>
      <w:rPr>
        <w:rStyle w:val="PageNumber"/>
      </w:rPr>
    </w:pPr>
    <w:r>
      <w:rPr>
        <w:noProof/>
      </w:rPr>
      <mc:AlternateContent>
        <mc:Choice Requires="wps">
          <w:drawing>
            <wp:anchor distT="0" distB="0" distL="0" distR="0" simplePos="0" relativeHeight="251662336" behindDoc="0" locked="0" layoutInCell="1" allowOverlap="1" wp14:anchorId="7E0BDA4C" wp14:editId="5E3B4A0E">
              <wp:simplePos x="726141" y="10071847"/>
              <wp:positionH relativeFrom="page">
                <wp:align>center</wp:align>
              </wp:positionH>
              <wp:positionV relativeFrom="page">
                <wp:align>bottom</wp:align>
              </wp:positionV>
              <wp:extent cx="551815" cy="376555"/>
              <wp:effectExtent l="0" t="0" r="635" b="0"/>
              <wp:wrapNone/>
              <wp:docPr id="264813020"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15102" w14:textId="42DD97C3"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0BDA4C" id="_x0000_t202" coordsize="21600,21600" o:spt="202" path="m,l,21600r21600,l21600,xe">
              <v:stroke joinstyle="miter"/>
              <v:path gradientshapeok="t" o:connecttype="rect"/>
            </v:shapetype>
            <v:shape id="Text Box 5" o:spid="_x0000_s1026" type="#_x0000_t202" alt="OFFICIAL" style="position:absolute;margin-left:0;margin-top:0;width:43.45pt;height:29.6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" filled="f" stroked="f">
              <v:textbox style="mso-fit-shape-to-text:t" inset="0,0,0,15pt">
                <w:txbxContent>
                  <w:p w14:paraId="55915102" w14:textId="42DD97C3"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v:textbox>
              <w10:wrap anchorx="page" anchory="page"/>
            </v:shape>
          </w:pict>
        </mc:Fallback>
      </mc:AlternateContent>
    </w:r>
    <w:r w:rsidR="00CA798D">
      <w:rPr>
        <w:rStyle w:val="PageNumber"/>
      </w:rPr>
      <w:fldChar w:fldCharType="begin"/>
    </w:r>
    <w:r w:rsidR="00CA798D">
      <w:rPr>
        <w:rStyle w:val="PageNumber"/>
      </w:rPr>
      <w:instrText xml:space="preserve">PAGE  </w:instrText>
    </w:r>
    <w:r w:rsidR="00CA798D">
      <w:rPr>
        <w:rStyle w:val="PageNumber"/>
      </w:rPr>
      <w:fldChar w:fldCharType="separate"/>
    </w:r>
    <w:r w:rsidR="00CA798D">
      <w:rPr>
        <w:rStyle w:val="PageNumber"/>
        <w:noProof/>
      </w:rPr>
      <w:t>8</w:t>
    </w:r>
    <w:r w:rsidR="00CA798D">
      <w:rPr>
        <w:rStyle w:val="PageNumber"/>
      </w:rPr>
      <w:fldChar w:fldCharType="end"/>
    </w:r>
  </w:p>
  <w:p w14:paraId="1FCBAFE9" w14:textId="57B8A509" w:rsidR="00CA798D" w:rsidRPr="001E78F0" w:rsidRDefault="00CA798D" w:rsidP="00F1532A">
    <w:pPr>
      <w:pStyle w:val="Footer"/>
      <w:tabs>
        <w:tab w:val="clear" w:pos="8306"/>
        <w:tab w:val="right" w:pos="9540"/>
      </w:tabs>
      <w:ind w:right="360"/>
      <w:rPr>
        <w:rFonts w:ascii="Garamond" w:hAnsi="Garamond"/>
      </w:rPr>
    </w:pPr>
    <w:r>
      <w:tab/>
    </w:r>
    <w:r>
      <w:tab/>
    </w:r>
    <w:r w:rsidRPr="001E78F0">
      <w:rPr>
        <w:rFonts w:ascii="Garamond" w:hAnsi="Garamond"/>
        <w:i/>
      </w:rPr>
      <w:t>On the Radar</w:t>
    </w:r>
    <w:r>
      <w:rPr>
        <w:rFonts w:ascii="Garamond" w:hAnsi="Garamond"/>
      </w:rPr>
      <w:t xml:space="preserve"> Issue </w:t>
    </w:r>
    <w:r w:rsidR="00E668E7">
      <w:rPr>
        <w:rFonts w:ascii="Garamond" w:hAnsi="Garamond"/>
      </w:rPr>
      <w:t>7</w:t>
    </w:r>
    <w:r w:rsidR="001366D7">
      <w:rPr>
        <w:rFonts w:ascii="Garamond" w:hAnsi="Garamond"/>
      </w:rPr>
      <w:t>3</w:t>
    </w:r>
    <w:r w:rsidR="0011649B">
      <w:rPr>
        <w:rFonts w:ascii="Garamond" w:hAnsi="Garamond"/>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8854" w14:textId="20A50F2B" w:rsidR="00CA798D" w:rsidRPr="001E78F0" w:rsidRDefault="00447E78" w:rsidP="006D40DD">
    <w:pPr>
      <w:pStyle w:val="Footer"/>
      <w:framePr w:wrap="around" w:vAnchor="text" w:hAnchor="margin" w:xAlign="right" w:y="1"/>
      <w:rPr>
        <w:rStyle w:val="PageNumber"/>
        <w:rFonts w:ascii="Garamond" w:hAnsi="Garamond"/>
      </w:rPr>
    </w:pPr>
    <w:r>
      <w:rPr>
        <w:rFonts w:ascii="Garamond" w:hAnsi="Garamond"/>
        <w:noProof/>
      </w:rPr>
      <mc:AlternateContent>
        <mc:Choice Requires="wps">
          <w:drawing>
            <wp:anchor distT="0" distB="0" distL="0" distR="0" simplePos="0" relativeHeight="251663360" behindDoc="0" locked="0" layoutInCell="1" allowOverlap="1" wp14:anchorId="77439EFD" wp14:editId="2BE69D55">
              <wp:simplePos x="6763871" y="10071847"/>
              <wp:positionH relativeFrom="page">
                <wp:align>center</wp:align>
              </wp:positionH>
              <wp:positionV relativeFrom="page">
                <wp:align>bottom</wp:align>
              </wp:positionV>
              <wp:extent cx="551815" cy="376555"/>
              <wp:effectExtent l="0" t="0" r="635" b="0"/>
              <wp:wrapNone/>
              <wp:docPr id="412660019"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1604E8F" w14:textId="56B2A3C8"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439EFD" id="_x0000_t202" coordsize="21600,21600" o:spt="202" path="m,l,21600r21600,l21600,xe">
              <v:stroke joinstyle="miter"/>
              <v:path gradientshapeok="t" o:connecttype="rect"/>
            </v:shapetype>
            <v:shape id="Text Box 6" o:spid="_x0000_s1027" type="#_x0000_t202" alt="OFFICIAL" style="position:absolute;margin-left:0;margin-top:0;width:43.45pt;height:29.6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1604E8F" w14:textId="56B2A3C8"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v:textbox>
              <w10:wrap anchorx="page" anchory="page"/>
            </v:shape>
          </w:pict>
        </mc:Fallback>
      </mc:AlternateContent>
    </w:r>
    <w:r w:rsidR="00CA798D" w:rsidRPr="001E78F0">
      <w:rPr>
        <w:rStyle w:val="PageNumber"/>
        <w:rFonts w:ascii="Garamond" w:hAnsi="Garamond"/>
      </w:rPr>
      <w:fldChar w:fldCharType="begin"/>
    </w:r>
    <w:r w:rsidR="00CA798D" w:rsidRPr="001E78F0">
      <w:rPr>
        <w:rStyle w:val="PageNumber"/>
        <w:rFonts w:ascii="Garamond" w:hAnsi="Garamond"/>
      </w:rPr>
      <w:instrText xml:space="preserve">PAGE  </w:instrText>
    </w:r>
    <w:r w:rsidR="00CA798D" w:rsidRPr="001E78F0">
      <w:rPr>
        <w:rStyle w:val="PageNumber"/>
        <w:rFonts w:ascii="Garamond" w:hAnsi="Garamond"/>
      </w:rPr>
      <w:fldChar w:fldCharType="separate"/>
    </w:r>
    <w:r w:rsidR="00CA798D">
      <w:rPr>
        <w:rStyle w:val="PageNumber"/>
        <w:rFonts w:ascii="Garamond" w:hAnsi="Garamond"/>
        <w:noProof/>
      </w:rPr>
      <w:t>9</w:t>
    </w:r>
    <w:r w:rsidR="00CA798D" w:rsidRPr="001E78F0">
      <w:rPr>
        <w:rStyle w:val="PageNumber"/>
        <w:rFonts w:ascii="Garamond" w:hAnsi="Garamond"/>
      </w:rPr>
      <w:fldChar w:fldCharType="end"/>
    </w:r>
  </w:p>
  <w:p w14:paraId="416DF0EE" w14:textId="5A699B54" w:rsidR="00CA798D" w:rsidRPr="001E78F0" w:rsidRDefault="00CA798D" w:rsidP="00CF65E7">
    <w:pPr>
      <w:pStyle w:val="Footer"/>
      <w:tabs>
        <w:tab w:val="clear" w:pos="4153"/>
        <w:tab w:val="clear" w:pos="8306"/>
        <w:tab w:val="left" w:pos="2584"/>
      </w:tabs>
      <w:ind w:right="360"/>
      <w:rPr>
        <w:rFonts w:ascii="Garamond" w:hAnsi="Garamond"/>
      </w:rPr>
    </w:pPr>
    <w:r w:rsidRPr="001E78F0">
      <w:rPr>
        <w:rFonts w:ascii="Garamond" w:hAnsi="Garamond"/>
        <w:i/>
      </w:rPr>
      <w:t>On the Radar</w:t>
    </w:r>
    <w:r>
      <w:rPr>
        <w:rFonts w:ascii="Garamond" w:hAnsi="Garamond"/>
      </w:rPr>
      <w:t xml:space="preserve"> Issue </w:t>
    </w:r>
    <w:r w:rsidR="00E668E7">
      <w:rPr>
        <w:rFonts w:ascii="Garamond" w:hAnsi="Garamond"/>
      </w:rPr>
      <w:t>7</w:t>
    </w:r>
    <w:r w:rsidR="001366D7">
      <w:rPr>
        <w:rFonts w:ascii="Garamond" w:hAnsi="Garamond"/>
      </w:rPr>
      <w:t>3</w:t>
    </w:r>
    <w:r w:rsidR="0011649B">
      <w:rPr>
        <w:rFonts w:ascii="Garamond" w:hAnsi="Garamond"/>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42D20" w14:textId="51F55591" w:rsidR="00447E78" w:rsidRDefault="00447E78">
    <w:pPr>
      <w:pStyle w:val="Footer"/>
    </w:pPr>
    <w:r>
      <w:rPr>
        <w:noProof/>
      </w:rPr>
      <mc:AlternateContent>
        <mc:Choice Requires="wps">
          <w:drawing>
            <wp:anchor distT="0" distB="0" distL="0" distR="0" simplePos="0" relativeHeight="251661312" behindDoc="0" locked="0" layoutInCell="1" allowOverlap="1" wp14:anchorId="4BE07CA2" wp14:editId="4A7A5773">
              <wp:simplePos x="635" y="635"/>
              <wp:positionH relativeFrom="page">
                <wp:align>center</wp:align>
              </wp:positionH>
              <wp:positionV relativeFrom="page">
                <wp:align>bottom</wp:align>
              </wp:positionV>
              <wp:extent cx="551815" cy="376555"/>
              <wp:effectExtent l="0" t="0" r="635" b="0"/>
              <wp:wrapNone/>
              <wp:docPr id="380090806"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27C6A70" w14:textId="2A0C4785"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E07CA2" id="_x0000_t202" coordsize="21600,21600" o:spt="202" path="m,l,21600r21600,l21600,xe">
              <v:stroke joinstyle="miter"/>
              <v:path gradientshapeok="t" o:connecttype="rect"/>
            </v:shapetype>
            <v:shape id="Text Box 4" o:spid="_x0000_s1029" type="#_x0000_t202" alt="OFFICIAL" style="position:absolute;margin-left:0;margin-top:0;width:43.45pt;height:29.6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727C6A70" w14:textId="2A0C4785"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A4FAEC" w14:textId="77777777" w:rsidR="00AE3CEE" w:rsidRDefault="00AE3CEE">
      <w:r>
        <w:separator/>
      </w:r>
    </w:p>
  </w:footnote>
  <w:footnote w:type="continuationSeparator" w:id="0">
    <w:p w14:paraId="01B45507" w14:textId="77777777" w:rsidR="00AE3CEE" w:rsidRDefault="00AE3C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F9196" w14:textId="6C296526" w:rsidR="00447E78" w:rsidRDefault="00447E78">
    <w:pPr>
      <w:pStyle w:val="Header"/>
    </w:pPr>
    <w:r>
      <w:rPr>
        <w:noProof/>
      </w:rPr>
      <mc:AlternateContent>
        <mc:Choice Requires="wps">
          <w:drawing>
            <wp:anchor distT="0" distB="0" distL="0" distR="0" simplePos="0" relativeHeight="251658240" behindDoc="0" locked="0" layoutInCell="1" allowOverlap="1" wp14:anchorId="0B1A4437" wp14:editId="3E30E722">
              <wp:simplePos x="635" y="635"/>
              <wp:positionH relativeFrom="page">
                <wp:align>center</wp:align>
              </wp:positionH>
              <wp:positionV relativeFrom="page">
                <wp:align>top</wp:align>
              </wp:positionV>
              <wp:extent cx="551815" cy="376555"/>
              <wp:effectExtent l="0" t="0" r="635" b="4445"/>
              <wp:wrapNone/>
              <wp:docPr id="150644922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22BF74E" w14:textId="3BBB2CAD"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1A4437" id="_x0000_t202" coordsize="21600,21600" o:spt="202" path="m,l,21600r21600,l21600,xe">
              <v:stroke joinstyle="miter"/>
              <v:path gradientshapeok="t" o:connecttype="rect"/>
            </v:shapetype>
            <v:shape id="Text Box 1" o:spid="_x0000_s1028"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122BF74E" w14:textId="3BBB2CAD"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E70D33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D8D2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27A50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47AD2C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83661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4896A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F6DF6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AAE99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562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949E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5A365D"/>
    <w:multiLevelType w:val="hybridMultilevel"/>
    <w:tmpl w:val="7918F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237F21"/>
    <w:multiLevelType w:val="hybridMultilevel"/>
    <w:tmpl w:val="B2E21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EC6A93"/>
    <w:multiLevelType w:val="hybridMultilevel"/>
    <w:tmpl w:val="D3E8E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D2E4988"/>
    <w:multiLevelType w:val="hybridMultilevel"/>
    <w:tmpl w:val="445CC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E906AB1"/>
    <w:multiLevelType w:val="hybridMultilevel"/>
    <w:tmpl w:val="8E6A1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8B03D90"/>
    <w:multiLevelType w:val="hybridMultilevel"/>
    <w:tmpl w:val="D9CE34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1002797"/>
    <w:multiLevelType w:val="hybridMultilevel"/>
    <w:tmpl w:val="EF2E7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16716E3"/>
    <w:multiLevelType w:val="hybridMultilevel"/>
    <w:tmpl w:val="828CDE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20E36B1"/>
    <w:multiLevelType w:val="hybridMultilevel"/>
    <w:tmpl w:val="16680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5806B13"/>
    <w:multiLevelType w:val="hybridMultilevel"/>
    <w:tmpl w:val="FB0EF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2C2F38"/>
    <w:multiLevelType w:val="hybridMultilevel"/>
    <w:tmpl w:val="999C5E14"/>
    <w:lvl w:ilvl="0" w:tplc="8DB00C2E">
      <w:start w:val="1"/>
      <w:numFmt w:val="bullet"/>
      <w:lvlText w:val=""/>
      <w:lvlJc w:val="left"/>
      <w:pPr>
        <w:ind w:left="720" w:hanging="360"/>
      </w:pPr>
      <w:rPr>
        <w:rFonts w:ascii="Symbol" w:hAnsi="Symbol" w:hint="default"/>
        <w:lang w:val="en-AU"/>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8D647EB"/>
    <w:multiLevelType w:val="hybridMultilevel"/>
    <w:tmpl w:val="A5FC4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1D501B8"/>
    <w:multiLevelType w:val="hybridMultilevel"/>
    <w:tmpl w:val="B72462B8"/>
    <w:lvl w:ilvl="0" w:tplc="22149D2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54005CF"/>
    <w:multiLevelType w:val="hybridMultilevel"/>
    <w:tmpl w:val="FA589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56E795F"/>
    <w:multiLevelType w:val="hybridMultilevel"/>
    <w:tmpl w:val="8F5AE75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5D561B1"/>
    <w:multiLevelType w:val="hybridMultilevel"/>
    <w:tmpl w:val="3BD02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AAB7C49"/>
    <w:multiLevelType w:val="hybridMultilevel"/>
    <w:tmpl w:val="43B26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CAA1647"/>
    <w:multiLevelType w:val="hybridMultilevel"/>
    <w:tmpl w:val="8EE8C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D1C1292"/>
    <w:multiLevelType w:val="hybridMultilevel"/>
    <w:tmpl w:val="1B4A36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EAB6A73"/>
    <w:multiLevelType w:val="hybridMultilevel"/>
    <w:tmpl w:val="E8104F42"/>
    <w:lvl w:ilvl="0" w:tplc="0510AFD6">
      <w:start w:val="1"/>
      <w:numFmt w:val="bullet"/>
      <w:pStyle w:val="Numstepbullet"/>
      <w:lvlText w:val=""/>
      <w:lvlJc w:val="left"/>
      <w:pPr>
        <w:tabs>
          <w:tab w:val="num" w:pos="2486"/>
        </w:tabs>
        <w:ind w:left="2483" w:hanging="357"/>
      </w:pPr>
      <w:rPr>
        <w:rFonts w:ascii="Wingdings 3" w:hAnsi="Wingdings 3" w:hint="default"/>
        <w:color w:val="00799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EBF63F5"/>
    <w:multiLevelType w:val="hybridMultilevel"/>
    <w:tmpl w:val="88FCA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37C26B4"/>
    <w:multiLevelType w:val="hybridMultilevel"/>
    <w:tmpl w:val="1E4E1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9A1714D"/>
    <w:multiLevelType w:val="hybridMultilevel"/>
    <w:tmpl w:val="B1767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CA52D84"/>
    <w:multiLevelType w:val="hybridMultilevel"/>
    <w:tmpl w:val="B80C12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D4C350E"/>
    <w:multiLevelType w:val="hybridMultilevel"/>
    <w:tmpl w:val="1CC64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7313E28"/>
    <w:multiLevelType w:val="hybridMultilevel"/>
    <w:tmpl w:val="662282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78A1B3A"/>
    <w:multiLevelType w:val="hybridMultilevel"/>
    <w:tmpl w:val="DDCA07B4"/>
    <w:lvl w:ilvl="0" w:tplc="DC08CD1C">
      <w:start w:val="1"/>
      <w:numFmt w:val="lowerLetter"/>
      <w:pStyle w:val="Numstep"/>
      <w:lvlText w:val="%1."/>
      <w:lvlJc w:val="left"/>
      <w:pPr>
        <w:tabs>
          <w:tab w:val="num" w:pos="717"/>
        </w:tabs>
        <w:ind w:left="71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8340D0A"/>
    <w:multiLevelType w:val="hybridMultilevel"/>
    <w:tmpl w:val="AF7E12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ABE68F1"/>
    <w:multiLevelType w:val="hybridMultilevel"/>
    <w:tmpl w:val="41ACC8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B021858"/>
    <w:multiLevelType w:val="hybridMultilevel"/>
    <w:tmpl w:val="1CE4C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C1D1CA8"/>
    <w:multiLevelType w:val="hybridMultilevel"/>
    <w:tmpl w:val="3B98A186"/>
    <w:lvl w:ilvl="0" w:tplc="FC002E1C">
      <w:numFmt w:val="bullet"/>
      <w:lvlText w:val="•"/>
      <w:lvlJc w:val="left"/>
      <w:pPr>
        <w:ind w:left="720" w:hanging="360"/>
      </w:pPr>
      <w:rPr>
        <w:rFonts w:ascii="Garamond" w:eastAsia="Times New Roman" w:hAnsi="Garamond"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E10437D"/>
    <w:multiLevelType w:val="hybridMultilevel"/>
    <w:tmpl w:val="C826F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4310168"/>
    <w:multiLevelType w:val="hybridMultilevel"/>
    <w:tmpl w:val="4600D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49036AA"/>
    <w:multiLevelType w:val="hybridMultilevel"/>
    <w:tmpl w:val="9B22D9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B2E0EFB"/>
    <w:multiLevelType w:val="hybridMultilevel"/>
    <w:tmpl w:val="EF5E97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1940A0B"/>
    <w:multiLevelType w:val="hybridMultilevel"/>
    <w:tmpl w:val="E682CB72"/>
    <w:lvl w:ilvl="0" w:tplc="CC3E0666">
      <w:start w:val="1"/>
      <w:numFmt w:val="bullet"/>
      <w:pStyle w:val="Global"/>
      <w:lvlText w:val=""/>
      <w:lvlJc w:val="left"/>
      <w:pPr>
        <w:tabs>
          <w:tab w:val="num" w:pos="2061"/>
        </w:tabs>
        <w:ind w:left="2058" w:hanging="357"/>
      </w:pPr>
      <w:rPr>
        <w:rFonts w:ascii="Webdings" w:hAnsi="Webdings"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1A633CC"/>
    <w:multiLevelType w:val="hybridMultilevel"/>
    <w:tmpl w:val="8E62BB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1F80AA1"/>
    <w:multiLevelType w:val="hybridMultilevel"/>
    <w:tmpl w:val="71C65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6822560"/>
    <w:multiLevelType w:val="hybridMultilevel"/>
    <w:tmpl w:val="B4DAA8CC"/>
    <w:lvl w:ilvl="0" w:tplc="D5EEB738">
      <w:numFmt w:val="bullet"/>
      <w:lvlText w:val="•"/>
      <w:lvlJc w:val="left"/>
      <w:pPr>
        <w:ind w:left="1080" w:hanging="720"/>
      </w:pPr>
      <w:rPr>
        <w:rFonts w:ascii="Garamond" w:eastAsia="Times New Roman" w:hAnsi="Garamond"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7AD0192"/>
    <w:multiLevelType w:val="hybridMultilevel"/>
    <w:tmpl w:val="E35261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9FC06E2"/>
    <w:multiLevelType w:val="hybridMultilevel"/>
    <w:tmpl w:val="65445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D49305F"/>
    <w:multiLevelType w:val="hybridMultilevel"/>
    <w:tmpl w:val="8958687A"/>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79201091">
    <w:abstractNumId w:val="29"/>
  </w:num>
  <w:num w:numId="2" w16cid:durableId="1683386478">
    <w:abstractNumId w:val="45"/>
  </w:num>
  <w:num w:numId="3" w16cid:durableId="819686923">
    <w:abstractNumId w:val="9"/>
  </w:num>
  <w:num w:numId="4" w16cid:durableId="47001295">
    <w:abstractNumId w:val="7"/>
  </w:num>
  <w:num w:numId="5" w16cid:durableId="1342391201">
    <w:abstractNumId w:val="6"/>
  </w:num>
  <w:num w:numId="6" w16cid:durableId="215819892">
    <w:abstractNumId w:val="5"/>
  </w:num>
  <w:num w:numId="7" w16cid:durableId="1193808716">
    <w:abstractNumId w:val="4"/>
  </w:num>
  <w:num w:numId="8" w16cid:durableId="488904339">
    <w:abstractNumId w:val="8"/>
  </w:num>
  <w:num w:numId="9" w16cid:durableId="636766376">
    <w:abstractNumId w:val="3"/>
  </w:num>
  <w:num w:numId="10" w16cid:durableId="1529566519">
    <w:abstractNumId w:val="2"/>
  </w:num>
  <w:num w:numId="11" w16cid:durableId="110514706">
    <w:abstractNumId w:val="1"/>
  </w:num>
  <w:num w:numId="12" w16cid:durableId="176385740">
    <w:abstractNumId w:val="0"/>
  </w:num>
  <w:num w:numId="13" w16cid:durableId="1176993055">
    <w:abstractNumId w:val="36"/>
  </w:num>
  <w:num w:numId="14" w16cid:durableId="28579523">
    <w:abstractNumId w:val="30"/>
  </w:num>
  <w:num w:numId="15" w16cid:durableId="1756245841">
    <w:abstractNumId w:val="35"/>
  </w:num>
  <w:num w:numId="16" w16cid:durableId="1878159678">
    <w:abstractNumId w:val="18"/>
  </w:num>
  <w:num w:numId="17" w16cid:durableId="1406414453">
    <w:abstractNumId w:val="26"/>
  </w:num>
  <w:num w:numId="18" w16cid:durableId="1376396157">
    <w:abstractNumId w:val="20"/>
  </w:num>
  <w:num w:numId="19" w16cid:durableId="695890412">
    <w:abstractNumId w:val="21"/>
  </w:num>
  <w:num w:numId="20" w16cid:durableId="539126432">
    <w:abstractNumId w:val="28"/>
  </w:num>
  <w:num w:numId="21" w16cid:durableId="700252265">
    <w:abstractNumId w:val="38"/>
  </w:num>
  <w:num w:numId="22" w16cid:durableId="757948985">
    <w:abstractNumId w:val="46"/>
  </w:num>
  <w:num w:numId="23" w16cid:durableId="1167208696">
    <w:abstractNumId w:val="43"/>
  </w:num>
  <w:num w:numId="24" w16cid:durableId="1469392679">
    <w:abstractNumId w:val="51"/>
  </w:num>
  <w:num w:numId="25" w16cid:durableId="749617111">
    <w:abstractNumId w:val="33"/>
  </w:num>
  <w:num w:numId="26" w16cid:durableId="611398272">
    <w:abstractNumId w:val="13"/>
  </w:num>
  <w:num w:numId="27" w16cid:durableId="1878160920">
    <w:abstractNumId w:val="34"/>
  </w:num>
  <w:num w:numId="28" w16cid:durableId="93674944">
    <w:abstractNumId w:val="32"/>
  </w:num>
  <w:num w:numId="29" w16cid:durableId="1114599444">
    <w:abstractNumId w:val="12"/>
  </w:num>
  <w:num w:numId="30" w16cid:durableId="681322914">
    <w:abstractNumId w:val="49"/>
  </w:num>
  <w:num w:numId="31" w16cid:durableId="1509250666">
    <w:abstractNumId w:val="50"/>
  </w:num>
  <w:num w:numId="32" w16cid:durableId="1046371871">
    <w:abstractNumId w:val="16"/>
  </w:num>
  <w:num w:numId="33" w16cid:durableId="1228149564">
    <w:abstractNumId w:val="39"/>
  </w:num>
  <w:num w:numId="34" w16cid:durableId="280501317">
    <w:abstractNumId w:val="23"/>
  </w:num>
  <w:num w:numId="35" w16cid:durableId="735475228">
    <w:abstractNumId w:val="47"/>
  </w:num>
  <w:num w:numId="36" w16cid:durableId="1813282287">
    <w:abstractNumId w:val="14"/>
  </w:num>
  <w:num w:numId="37" w16cid:durableId="1899171756">
    <w:abstractNumId w:val="48"/>
  </w:num>
  <w:num w:numId="38" w16cid:durableId="1649090566">
    <w:abstractNumId w:val="25"/>
  </w:num>
  <w:num w:numId="39" w16cid:durableId="1288852166">
    <w:abstractNumId w:val="27"/>
  </w:num>
  <w:num w:numId="40" w16cid:durableId="1509297132">
    <w:abstractNumId w:val="10"/>
  </w:num>
  <w:num w:numId="41" w16cid:durableId="587885412">
    <w:abstractNumId w:val="17"/>
  </w:num>
  <w:num w:numId="42" w16cid:durableId="2071805710">
    <w:abstractNumId w:val="24"/>
  </w:num>
  <w:num w:numId="43" w16cid:durableId="1910921432">
    <w:abstractNumId w:val="19"/>
  </w:num>
  <w:num w:numId="44" w16cid:durableId="509954966">
    <w:abstractNumId w:val="40"/>
  </w:num>
  <w:num w:numId="45" w16cid:durableId="783620893">
    <w:abstractNumId w:val="41"/>
  </w:num>
  <w:num w:numId="46" w16cid:durableId="2066222744">
    <w:abstractNumId w:val="11"/>
  </w:num>
  <w:num w:numId="47" w16cid:durableId="358625598">
    <w:abstractNumId w:val="37"/>
  </w:num>
  <w:num w:numId="48" w16cid:durableId="321811776">
    <w:abstractNumId w:val="44"/>
  </w:num>
  <w:num w:numId="49" w16cid:durableId="2055670">
    <w:abstractNumId w:val="15"/>
  </w:num>
  <w:num w:numId="50" w16cid:durableId="1321076894">
    <w:abstractNumId w:val="31"/>
  </w:num>
  <w:num w:numId="51" w16cid:durableId="214317246">
    <w:abstractNumId w:val="22"/>
  </w:num>
  <w:num w:numId="52" w16cid:durableId="743916857">
    <w:abstractNumId w:val="4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ENInstantFormat&gt;"/>
    <w:docVar w:name="EN.Layout" w:val="&lt;ENLayout&gt;&lt;Style&gt;Uniform Requirements V2&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eaxdf5sut9xxyeptesvzttc9pda5fdvp0dw&quot;&gt;Master Library October 2009&lt;record-ids&gt;&lt;item&gt;3584&lt;/item&gt;&lt;/record-ids&gt;&lt;/item&gt;&lt;/Libraries&gt;"/>
  </w:docVars>
  <w:rsids>
    <w:rsidRoot w:val="008611C4"/>
    <w:rsid w:val="00000198"/>
    <w:rsid w:val="000001ED"/>
    <w:rsid w:val="00000360"/>
    <w:rsid w:val="0000050B"/>
    <w:rsid w:val="0000067E"/>
    <w:rsid w:val="000008C6"/>
    <w:rsid w:val="00000B2F"/>
    <w:rsid w:val="00000C7B"/>
    <w:rsid w:val="00000CB8"/>
    <w:rsid w:val="00000CE7"/>
    <w:rsid w:val="00000F16"/>
    <w:rsid w:val="00000F71"/>
    <w:rsid w:val="00000FC6"/>
    <w:rsid w:val="00001369"/>
    <w:rsid w:val="00001432"/>
    <w:rsid w:val="000014AA"/>
    <w:rsid w:val="0000180A"/>
    <w:rsid w:val="00001817"/>
    <w:rsid w:val="0000197C"/>
    <w:rsid w:val="0000197F"/>
    <w:rsid w:val="00001B87"/>
    <w:rsid w:val="00001D3C"/>
    <w:rsid w:val="00001EEC"/>
    <w:rsid w:val="00002069"/>
    <w:rsid w:val="00002122"/>
    <w:rsid w:val="00002201"/>
    <w:rsid w:val="00002337"/>
    <w:rsid w:val="0000233C"/>
    <w:rsid w:val="0000245B"/>
    <w:rsid w:val="000025DB"/>
    <w:rsid w:val="00002D85"/>
    <w:rsid w:val="00002E74"/>
    <w:rsid w:val="00002FC4"/>
    <w:rsid w:val="000031FB"/>
    <w:rsid w:val="00003275"/>
    <w:rsid w:val="00003289"/>
    <w:rsid w:val="000034A9"/>
    <w:rsid w:val="000035C9"/>
    <w:rsid w:val="00003610"/>
    <w:rsid w:val="00003662"/>
    <w:rsid w:val="00003680"/>
    <w:rsid w:val="000037A9"/>
    <w:rsid w:val="000039E5"/>
    <w:rsid w:val="00003A54"/>
    <w:rsid w:val="00003AC5"/>
    <w:rsid w:val="00003B69"/>
    <w:rsid w:val="00003C1F"/>
    <w:rsid w:val="00003F45"/>
    <w:rsid w:val="00003F66"/>
    <w:rsid w:val="00004056"/>
    <w:rsid w:val="0000414F"/>
    <w:rsid w:val="0000416D"/>
    <w:rsid w:val="0000442A"/>
    <w:rsid w:val="000044A0"/>
    <w:rsid w:val="00004562"/>
    <w:rsid w:val="00004693"/>
    <w:rsid w:val="000049B7"/>
    <w:rsid w:val="00004A1C"/>
    <w:rsid w:val="00004C39"/>
    <w:rsid w:val="00004CB5"/>
    <w:rsid w:val="00004CF1"/>
    <w:rsid w:val="00004F8F"/>
    <w:rsid w:val="00005229"/>
    <w:rsid w:val="0000530E"/>
    <w:rsid w:val="00005701"/>
    <w:rsid w:val="00005702"/>
    <w:rsid w:val="00005A68"/>
    <w:rsid w:val="00005B0D"/>
    <w:rsid w:val="00005CB5"/>
    <w:rsid w:val="00005D05"/>
    <w:rsid w:val="00005FB0"/>
    <w:rsid w:val="00005FE8"/>
    <w:rsid w:val="00006048"/>
    <w:rsid w:val="00006530"/>
    <w:rsid w:val="0000658F"/>
    <w:rsid w:val="00006638"/>
    <w:rsid w:val="00006743"/>
    <w:rsid w:val="0000678D"/>
    <w:rsid w:val="000068F5"/>
    <w:rsid w:val="0000691B"/>
    <w:rsid w:val="00006929"/>
    <w:rsid w:val="00006AB3"/>
    <w:rsid w:val="00006B04"/>
    <w:rsid w:val="00006B13"/>
    <w:rsid w:val="00006CE7"/>
    <w:rsid w:val="00006F00"/>
    <w:rsid w:val="00006FFB"/>
    <w:rsid w:val="000070BA"/>
    <w:rsid w:val="00007389"/>
    <w:rsid w:val="0000741E"/>
    <w:rsid w:val="0000750C"/>
    <w:rsid w:val="0000787C"/>
    <w:rsid w:val="000078FD"/>
    <w:rsid w:val="00007BC7"/>
    <w:rsid w:val="00007C19"/>
    <w:rsid w:val="00007CD5"/>
    <w:rsid w:val="000100A5"/>
    <w:rsid w:val="00010281"/>
    <w:rsid w:val="00010367"/>
    <w:rsid w:val="000104BA"/>
    <w:rsid w:val="000105AE"/>
    <w:rsid w:val="00010607"/>
    <w:rsid w:val="0001062E"/>
    <w:rsid w:val="0001071C"/>
    <w:rsid w:val="0001075E"/>
    <w:rsid w:val="00010AAB"/>
    <w:rsid w:val="00010B56"/>
    <w:rsid w:val="00010B7D"/>
    <w:rsid w:val="00010B91"/>
    <w:rsid w:val="00010C5C"/>
    <w:rsid w:val="00010C70"/>
    <w:rsid w:val="000112AB"/>
    <w:rsid w:val="00011449"/>
    <w:rsid w:val="00011712"/>
    <w:rsid w:val="0001173C"/>
    <w:rsid w:val="00011B4C"/>
    <w:rsid w:val="00011B6A"/>
    <w:rsid w:val="00011BF3"/>
    <w:rsid w:val="00012024"/>
    <w:rsid w:val="0001205C"/>
    <w:rsid w:val="00012357"/>
    <w:rsid w:val="0001241C"/>
    <w:rsid w:val="00012462"/>
    <w:rsid w:val="00012841"/>
    <w:rsid w:val="00012904"/>
    <w:rsid w:val="00012B48"/>
    <w:rsid w:val="00012B53"/>
    <w:rsid w:val="00012D94"/>
    <w:rsid w:val="00012DD2"/>
    <w:rsid w:val="00012DDC"/>
    <w:rsid w:val="00012E0F"/>
    <w:rsid w:val="00012FCF"/>
    <w:rsid w:val="000130AB"/>
    <w:rsid w:val="000132E1"/>
    <w:rsid w:val="000133DA"/>
    <w:rsid w:val="0001348E"/>
    <w:rsid w:val="000136D2"/>
    <w:rsid w:val="00013751"/>
    <w:rsid w:val="00013832"/>
    <w:rsid w:val="00013C38"/>
    <w:rsid w:val="00013DCD"/>
    <w:rsid w:val="00013ED8"/>
    <w:rsid w:val="00014144"/>
    <w:rsid w:val="00014550"/>
    <w:rsid w:val="0001474B"/>
    <w:rsid w:val="00014783"/>
    <w:rsid w:val="000147CD"/>
    <w:rsid w:val="00014806"/>
    <w:rsid w:val="0001489E"/>
    <w:rsid w:val="000148C3"/>
    <w:rsid w:val="00014909"/>
    <w:rsid w:val="00014972"/>
    <w:rsid w:val="0001497B"/>
    <w:rsid w:val="00014A34"/>
    <w:rsid w:val="00014C9E"/>
    <w:rsid w:val="00014DE5"/>
    <w:rsid w:val="00014DF2"/>
    <w:rsid w:val="0001515E"/>
    <w:rsid w:val="000153B3"/>
    <w:rsid w:val="000154E9"/>
    <w:rsid w:val="00015538"/>
    <w:rsid w:val="000156C1"/>
    <w:rsid w:val="000159EF"/>
    <w:rsid w:val="00015CFA"/>
    <w:rsid w:val="00015F46"/>
    <w:rsid w:val="00016105"/>
    <w:rsid w:val="00016192"/>
    <w:rsid w:val="000164FD"/>
    <w:rsid w:val="000165CF"/>
    <w:rsid w:val="0001676F"/>
    <w:rsid w:val="00016A17"/>
    <w:rsid w:val="00016FCE"/>
    <w:rsid w:val="00017028"/>
    <w:rsid w:val="000170B3"/>
    <w:rsid w:val="000170DA"/>
    <w:rsid w:val="000172EF"/>
    <w:rsid w:val="000173F0"/>
    <w:rsid w:val="0001743C"/>
    <w:rsid w:val="00017477"/>
    <w:rsid w:val="000174A8"/>
    <w:rsid w:val="00017600"/>
    <w:rsid w:val="0001769D"/>
    <w:rsid w:val="0001779E"/>
    <w:rsid w:val="00017948"/>
    <w:rsid w:val="00017B10"/>
    <w:rsid w:val="00017F06"/>
    <w:rsid w:val="00017F55"/>
    <w:rsid w:val="00020128"/>
    <w:rsid w:val="0002012E"/>
    <w:rsid w:val="000202BF"/>
    <w:rsid w:val="0002030E"/>
    <w:rsid w:val="00020382"/>
    <w:rsid w:val="00020441"/>
    <w:rsid w:val="00020715"/>
    <w:rsid w:val="000208C7"/>
    <w:rsid w:val="000208FC"/>
    <w:rsid w:val="00020925"/>
    <w:rsid w:val="00020AFD"/>
    <w:rsid w:val="00020C84"/>
    <w:rsid w:val="00020D58"/>
    <w:rsid w:val="00020D6A"/>
    <w:rsid w:val="00020E4F"/>
    <w:rsid w:val="00020F3A"/>
    <w:rsid w:val="00020FF9"/>
    <w:rsid w:val="000210FE"/>
    <w:rsid w:val="0002112F"/>
    <w:rsid w:val="00021271"/>
    <w:rsid w:val="00021343"/>
    <w:rsid w:val="000213BB"/>
    <w:rsid w:val="00021690"/>
    <w:rsid w:val="00021C4F"/>
    <w:rsid w:val="00021D6F"/>
    <w:rsid w:val="00021F45"/>
    <w:rsid w:val="00021F7B"/>
    <w:rsid w:val="000222E3"/>
    <w:rsid w:val="00022391"/>
    <w:rsid w:val="000224FA"/>
    <w:rsid w:val="00022584"/>
    <w:rsid w:val="000225C4"/>
    <w:rsid w:val="000225D6"/>
    <w:rsid w:val="000228D9"/>
    <w:rsid w:val="0002296C"/>
    <w:rsid w:val="00022A47"/>
    <w:rsid w:val="00022BB1"/>
    <w:rsid w:val="00022BBE"/>
    <w:rsid w:val="00022CB8"/>
    <w:rsid w:val="00022F7B"/>
    <w:rsid w:val="000232BC"/>
    <w:rsid w:val="000234C4"/>
    <w:rsid w:val="000234E7"/>
    <w:rsid w:val="000235F7"/>
    <w:rsid w:val="00023777"/>
    <w:rsid w:val="00023964"/>
    <w:rsid w:val="000240B4"/>
    <w:rsid w:val="000240C6"/>
    <w:rsid w:val="0002457A"/>
    <w:rsid w:val="00024641"/>
    <w:rsid w:val="00024648"/>
    <w:rsid w:val="0002471D"/>
    <w:rsid w:val="0002475D"/>
    <w:rsid w:val="000248D6"/>
    <w:rsid w:val="00024935"/>
    <w:rsid w:val="00024CD1"/>
    <w:rsid w:val="00024CF5"/>
    <w:rsid w:val="00024D20"/>
    <w:rsid w:val="00024D8E"/>
    <w:rsid w:val="00024E2E"/>
    <w:rsid w:val="00024FCC"/>
    <w:rsid w:val="00025462"/>
    <w:rsid w:val="000254D2"/>
    <w:rsid w:val="000255F6"/>
    <w:rsid w:val="00025601"/>
    <w:rsid w:val="000258C2"/>
    <w:rsid w:val="00025991"/>
    <w:rsid w:val="00025A8B"/>
    <w:rsid w:val="00025B3B"/>
    <w:rsid w:val="00025CB7"/>
    <w:rsid w:val="00025D95"/>
    <w:rsid w:val="00025DC1"/>
    <w:rsid w:val="00025DFC"/>
    <w:rsid w:val="00025ED6"/>
    <w:rsid w:val="000262E3"/>
    <w:rsid w:val="00026658"/>
    <w:rsid w:val="000267F1"/>
    <w:rsid w:val="00026A3D"/>
    <w:rsid w:val="00026C43"/>
    <w:rsid w:val="00026C9C"/>
    <w:rsid w:val="00026CA9"/>
    <w:rsid w:val="00026DAD"/>
    <w:rsid w:val="00026E16"/>
    <w:rsid w:val="00026E7E"/>
    <w:rsid w:val="00026F43"/>
    <w:rsid w:val="00027059"/>
    <w:rsid w:val="00027062"/>
    <w:rsid w:val="00027144"/>
    <w:rsid w:val="000271E3"/>
    <w:rsid w:val="00027216"/>
    <w:rsid w:val="000274F9"/>
    <w:rsid w:val="00027527"/>
    <w:rsid w:val="0002776A"/>
    <w:rsid w:val="00027A82"/>
    <w:rsid w:val="00027BC2"/>
    <w:rsid w:val="00030299"/>
    <w:rsid w:val="00030391"/>
    <w:rsid w:val="0003042C"/>
    <w:rsid w:val="0003048E"/>
    <w:rsid w:val="0003052E"/>
    <w:rsid w:val="000305A3"/>
    <w:rsid w:val="00030683"/>
    <w:rsid w:val="000308CE"/>
    <w:rsid w:val="00030941"/>
    <w:rsid w:val="00030ADC"/>
    <w:rsid w:val="00030C77"/>
    <w:rsid w:val="00030CDB"/>
    <w:rsid w:val="00030D35"/>
    <w:rsid w:val="00030D87"/>
    <w:rsid w:val="00030E85"/>
    <w:rsid w:val="00030EF5"/>
    <w:rsid w:val="00030F00"/>
    <w:rsid w:val="00030FA5"/>
    <w:rsid w:val="00031154"/>
    <w:rsid w:val="00031224"/>
    <w:rsid w:val="000312A9"/>
    <w:rsid w:val="000313B2"/>
    <w:rsid w:val="000313CB"/>
    <w:rsid w:val="00031421"/>
    <w:rsid w:val="0003155F"/>
    <w:rsid w:val="00031697"/>
    <w:rsid w:val="00031819"/>
    <w:rsid w:val="00031A4B"/>
    <w:rsid w:val="00031A55"/>
    <w:rsid w:val="000322BA"/>
    <w:rsid w:val="00032779"/>
    <w:rsid w:val="000328CE"/>
    <w:rsid w:val="00032917"/>
    <w:rsid w:val="0003298A"/>
    <w:rsid w:val="00032B41"/>
    <w:rsid w:val="00032BD7"/>
    <w:rsid w:val="00032C75"/>
    <w:rsid w:val="0003319C"/>
    <w:rsid w:val="000331B2"/>
    <w:rsid w:val="0003320D"/>
    <w:rsid w:val="000333A7"/>
    <w:rsid w:val="00033628"/>
    <w:rsid w:val="0003371D"/>
    <w:rsid w:val="0003383F"/>
    <w:rsid w:val="00033ABC"/>
    <w:rsid w:val="00033C1F"/>
    <w:rsid w:val="00033C76"/>
    <w:rsid w:val="00033F97"/>
    <w:rsid w:val="0003405A"/>
    <w:rsid w:val="00034111"/>
    <w:rsid w:val="00034502"/>
    <w:rsid w:val="000345F6"/>
    <w:rsid w:val="00034B1B"/>
    <w:rsid w:val="00034D60"/>
    <w:rsid w:val="0003505E"/>
    <w:rsid w:val="0003530F"/>
    <w:rsid w:val="000353E6"/>
    <w:rsid w:val="00035474"/>
    <w:rsid w:val="0003550A"/>
    <w:rsid w:val="0003550B"/>
    <w:rsid w:val="00035747"/>
    <w:rsid w:val="0003577E"/>
    <w:rsid w:val="00035818"/>
    <w:rsid w:val="00035A30"/>
    <w:rsid w:val="00035F4C"/>
    <w:rsid w:val="000360AA"/>
    <w:rsid w:val="00036205"/>
    <w:rsid w:val="000362FA"/>
    <w:rsid w:val="000364B3"/>
    <w:rsid w:val="00036543"/>
    <w:rsid w:val="00036565"/>
    <w:rsid w:val="000365E9"/>
    <w:rsid w:val="0003677F"/>
    <w:rsid w:val="0003684D"/>
    <w:rsid w:val="00036A0F"/>
    <w:rsid w:val="00036B3D"/>
    <w:rsid w:val="00036C39"/>
    <w:rsid w:val="00036D39"/>
    <w:rsid w:val="00036D97"/>
    <w:rsid w:val="00036D9D"/>
    <w:rsid w:val="00036DBE"/>
    <w:rsid w:val="00036E68"/>
    <w:rsid w:val="00036EC6"/>
    <w:rsid w:val="00036F39"/>
    <w:rsid w:val="00037179"/>
    <w:rsid w:val="000373F9"/>
    <w:rsid w:val="00037479"/>
    <w:rsid w:val="000374AB"/>
    <w:rsid w:val="000375EF"/>
    <w:rsid w:val="000376F5"/>
    <w:rsid w:val="0003776F"/>
    <w:rsid w:val="0003783E"/>
    <w:rsid w:val="0003786B"/>
    <w:rsid w:val="00037937"/>
    <w:rsid w:val="000379EE"/>
    <w:rsid w:val="00037A87"/>
    <w:rsid w:val="00037E24"/>
    <w:rsid w:val="00037F44"/>
    <w:rsid w:val="00040068"/>
    <w:rsid w:val="000401AD"/>
    <w:rsid w:val="0004028D"/>
    <w:rsid w:val="000404B7"/>
    <w:rsid w:val="00040543"/>
    <w:rsid w:val="00040784"/>
    <w:rsid w:val="00040824"/>
    <w:rsid w:val="00040B30"/>
    <w:rsid w:val="00040C86"/>
    <w:rsid w:val="000410EA"/>
    <w:rsid w:val="00041365"/>
    <w:rsid w:val="0004141E"/>
    <w:rsid w:val="00041584"/>
    <w:rsid w:val="000415BB"/>
    <w:rsid w:val="00041633"/>
    <w:rsid w:val="000418C2"/>
    <w:rsid w:val="00041A76"/>
    <w:rsid w:val="00041B2D"/>
    <w:rsid w:val="00041B4A"/>
    <w:rsid w:val="00041C22"/>
    <w:rsid w:val="00041C6C"/>
    <w:rsid w:val="00041D6C"/>
    <w:rsid w:val="00041DCB"/>
    <w:rsid w:val="00042023"/>
    <w:rsid w:val="000425AA"/>
    <w:rsid w:val="0004270A"/>
    <w:rsid w:val="00042771"/>
    <w:rsid w:val="0004277C"/>
    <w:rsid w:val="000429DE"/>
    <w:rsid w:val="00042A50"/>
    <w:rsid w:val="00042A67"/>
    <w:rsid w:val="00042AC4"/>
    <w:rsid w:val="00042C3F"/>
    <w:rsid w:val="00042E73"/>
    <w:rsid w:val="00042F4F"/>
    <w:rsid w:val="000430F1"/>
    <w:rsid w:val="000432D4"/>
    <w:rsid w:val="000433C0"/>
    <w:rsid w:val="00043403"/>
    <w:rsid w:val="00043616"/>
    <w:rsid w:val="00043624"/>
    <w:rsid w:val="00043703"/>
    <w:rsid w:val="000437BB"/>
    <w:rsid w:val="00043B28"/>
    <w:rsid w:val="00043CBB"/>
    <w:rsid w:val="00043D2A"/>
    <w:rsid w:val="00044222"/>
    <w:rsid w:val="00044331"/>
    <w:rsid w:val="00044435"/>
    <w:rsid w:val="000444A5"/>
    <w:rsid w:val="0004450B"/>
    <w:rsid w:val="00044842"/>
    <w:rsid w:val="00044892"/>
    <w:rsid w:val="00044A8B"/>
    <w:rsid w:val="00044D38"/>
    <w:rsid w:val="00044D42"/>
    <w:rsid w:val="000451DB"/>
    <w:rsid w:val="0004523E"/>
    <w:rsid w:val="0004538C"/>
    <w:rsid w:val="00045745"/>
    <w:rsid w:val="000457EC"/>
    <w:rsid w:val="00045CA8"/>
    <w:rsid w:val="00045CE3"/>
    <w:rsid w:val="00045E7C"/>
    <w:rsid w:val="00045EBF"/>
    <w:rsid w:val="00045F40"/>
    <w:rsid w:val="0004611F"/>
    <w:rsid w:val="00046231"/>
    <w:rsid w:val="00046239"/>
    <w:rsid w:val="00046557"/>
    <w:rsid w:val="00046674"/>
    <w:rsid w:val="0004681B"/>
    <w:rsid w:val="00046930"/>
    <w:rsid w:val="00046DB2"/>
    <w:rsid w:val="0004703A"/>
    <w:rsid w:val="0004707F"/>
    <w:rsid w:val="000471BF"/>
    <w:rsid w:val="00047697"/>
    <w:rsid w:val="00047705"/>
    <w:rsid w:val="00047866"/>
    <w:rsid w:val="000478A2"/>
    <w:rsid w:val="000478FD"/>
    <w:rsid w:val="00047900"/>
    <w:rsid w:val="00047AF4"/>
    <w:rsid w:val="00047B64"/>
    <w:rsid w:val="00047C44"/>
    <w:rsid w:val="00047D8A"/>
    <w:rsid w:val="00047DE3"/>
    <w:rsid w:val="00047E39"/>
    <w:rsid w:val="00047F42"/>
    <w:rsid w:val="000501A1"/>
    <w:rsid w:val="0005048F"/>
    <w:rsid w:val="000504CE"/>
    <w:rsid w:val="000505E2"/>
    <w:rsid w:val="0005063E"/>
    <w:rsid w:val="00050848"/>
    <w:rsid w:val="00050B21"/>
    <w:rsid w:val="00050DB1"/>
    <w:rsid w:val="00050E48"/>
    <w:rsid w:val="00050E8E"/>
    <w:rsid w:val="00051371"/>
    <w:rsid w:val="0005150C"/>
    <w:rsid w:val="00051591"/>
    <w:rsid w:val="00051719"/>
    <w:rsid w:val="0005171D"/>
    <w:rsid w:val="0005178C"/>
    <w:rsid w:val="0005190A"/>
    <w:rsid w:val="00051B20"/>
    <w:rsid w:val="00051C68"/>
    <w:rsid w:val="00051D74"/>
    <w:rsid w:val="00051D7E"/>
    <w:rsid w:val="00051EB7"/>
    <w:rsid w:val="00052489"/>
    <w:rsid w:val="00052696"/>
    <w:rsid w:val="000527B5"/>
    <w:rsid w:val="00052830"/>
    <w:rsid w:val="000528C3"/>
    <w:rsid w:val="000528EF"/>
    <w:rsid w:val="00052B5F"/>
    <w:rsid w:val="00052CC4"/>
    <w:rsid w:val="00053393"/>
    <w:rsid w:val="000535B1"/>
    <w:rsid w:val="00053881"/>
    <w:rsid w:val="000539E6"/>
    <w:rsid w:val="00053A16"/>
    <w:rsid w:val="00053A66"/>
    <w:rsid w:val="00053C4F"/>
    <w:rsid w:val="00053D98"/>
    <w:rsid w:val="00053DA5"/>
    <w:rsid w:val="00053E77"/>
    <w:rsid w:val="00053FBC"/>
    <w:rsid w:val="00054156"/>
    <w:rsid w:val="000542D1"/>
    <w:rsid w:val="000545B7"/>
    <w:rsid w:val="00054611"/>
    <w:rsid w:val="000546A8"/>
    <w:rsid w:val="00054A0D"/>
    <w:rsid w:val="00054A4B"/>
    <w:rsid w:val="00054C00"/>
    <w:rsid w:val="00054D03"/>
    <w:rsid w:val="00054E6A"/>
    <w:rsid w:val="00054F8D"/>
    <w:rsid w:val="000550C2"/>
    <w:rsid w:val="0005559B"/>
    <w:rsid w:val="00055776"/>
    <w:rsid w:val="00055B24"/>
    <w:rsid w:val="00055D60"/>
    <w:rsid w:val="00055DE6"/>
    <w:rsid w:val="00055E94"/>
    <w:rsid w:val="00055FBF"/>
    <w:rsid w:val="00055FD9"/>
    <w:rsid w:val="00056053"/>
    <w:rsid w:val="00056089"/>
    <w:rsid w:val="000560A2"/>
    <w:rsid w:val="00056297"/>
    <w:rsid w:val="0005635D"/>
    <w:rsid w:val="000563E5"/>
    <w:rsid w:val="0005647A"/>
    <w:rsid w:val="000564BE"/>
    <w:rsid w:val="0005655A"/>
    <w:rsid w:val="00056562"/>
    <w:rsid w:val="0005666E"/>
    <w:rsid w:val="000567A5"/>
    <w:rsid w:val="0005690C"/>
    <w:rsid w:val="00056B0E"/>
    <w:rsid w:val="00056D5B"/>
    <w:rsid w:val="00056FAD"/>
    <w:rsid w:val="00057111"/>
    <w:rsid w:val="0005715D"/>
    <w:rsid w:val="00057184"/>
    <w:rsid w:val="0005754A"/>
    <w:rsid w:val="0005773D"/>
    <w:rsid w:val="00057810"/>
    <w:rsid w:val="00057ABB"/>
    <w:rsid w:val="00057BF0"/>
    <w:rsid w:val="00057DD4"/>
    <w:rsid w:val="000601E9"/>
    <w:rsid w:val="000602C8"/>
    <w:rsid w:val="000606EF"/>
    <w:rsid w:val="0006079C"/>
    <w:rsid w:val="00060926"/>
    <w:rsid w:val="00060936"/>
    <w:rsid w:val="00060AFD"/>
    <w:rsid w:val="00060F3C"/>
    <w:rsid w:val="00061057"/>
    <w:rsid w:val="000610CB"/>
    <w:rsid w:val="000612B1"/>
    <w:rsid w:val="000613E1"/>
    <w:rsid w:val="00061609"/>
    <w:rsid w:val="0006163D"/>
    <w:rsid w:val="00061824"/>
    <w:rsid w:val="000618E2"/>
    <w:rsid w:val="00061B9C"/>
    <w:rsid w:val="00061C52"/>
    <w:rsid w:val="00061C9D"/>
    <w:rsid w:val="00061D38"/>
    <w:rsid w:val="00061E6A"/>
    <w:rsid w:val="00061F1E"/>
    <w:rsid w:val="00061F3E"/>
    <w:rsid w:val="00061F70"/>
    <w:rsid w:val="0006203E"/>
    <w:rsid w:val="0006211D"/>
    <w:rsid w:val="00062139"/>
    <w:rsid w:val="00062203"/>
    <w:rsid w:val="000622B6"/>
    <w:rsid w:val="00062364"/>
    <w:rsid w:val="00062372"/>
    <w:rsid w:val="000624DD"/>
    <w:rsid w:val="000625FA"/>
    <w:rsid w:val="000627C1"/>
    <w:rsid w:val="0006282C"/>
    <w:rsid w:val="00062B82"/>
    <w:rsid w:val="00062CB2"/>
    <w:rsid w:val="00062E4A"/>
    <w:rsid w:val="00062E6B"/>
    <w:rsid w:val="00062FE3"/>
    <w:rsid w:val="0006316D"/>
    <w:rsid w:val="000634DE"/>
    <w:rsid w:val="00063722"/>
    <w:rsid w:val="00063749"/>
    <w:rsid w:val="0006379F"/>
    <w:rsid w:val="0006383F"/>
    <w:rsid w:val="00063900"/>
    <w:rsid w:val="0006398A"/>
    <w:rsid w:val="00063A49"/>
    <w:rsid w:val="00063A98"/>
    <w:rsid w:val="00063ACD"/>
    <w:rsid w:val="00063B11"/>
    <w:rsid w:val="00063B74"/>
    <w:rsid w:val="00063BE3"/>
    <w:rsid w:val="00063C23"/>
    <w:rsid w:val="00063C34"/>
    <w:rsid w:val="00063C5B"/>
    <w:rsid w:val="00063D6A"/>
    <w:rsid w:val="00063D6D"/>
    <w:rsid w:val="00063F66"/>
    <w:rsid w:val="00063FF4"/>
    <w:rsid w:val="00064355"/>
    <w:rsid w:val="0006446D"/>
    <w:rsid w:val="00064773"/>
    <w:rsid w:val="0006498E"/>
    <w:rsid w:val="000649D5"/>
    <w:rsid w:val="00064BAB"/>
    <w:rsid w:val="00064E8E"/>
    <w:rsid w:val="00064F20"/>
    <w:rsid w:val="00065258"/>
    <w:rsid w:val="00065372"/>
    <w:rsid w:val="0006543B"/>
    <w:rsid w:val="00065960"/>
    <w:rsid w:val="000659D8"/>
    <w:rsid w:val="00065C38"/>
    <w:rsid w:val="00065D00"/>
    <w:rsid w:val="00065E0F"/>
    <w:rsid w:val="00065E6E"/>
    <w:rsid w:val="00065E70"/>
    <w:rsid w:val="00065FAA"/>
    <w:rsid w:val="00066248"/>
    <w:rsid w:val="0006628E"/>
    <w:rsid w:val="00066496"/>
    <w:rsid w:val="0006650A"/>
    <w:rsid w:val="000668CC"/>
    <w:rsid w:val="000668CE"/>
    <w:rsid w:val="00066933"/>
    <w:rsid w:val="0006693C"/>
    <w:rsid w:val="00066963"/>
    <w:rsid w:val="0006699C"/>
    <w:rsid w:val="00066B5A"/>
    <w:rsid w:val="00066C69"/>
    <w:rsid w:val="00066E00"/>
    <w:rsid w:val="00066F78"/>
    <w:rsid w:val="0006703F"/>
    <w:rsid w:val="000670CA"/>
    <w:rsid w:val="00067208"/>
    <w:rsid w:val="0006746E"/>
    <w:rsid w:val="000675DD"/>
    <w:rsid w:val="00067870"/>
    <w:rsid w:val="000678E5"/>
    <w:rsid w:val="000678FD"/>
    <w:rsid w:val="00067B2D"/>
    <w:rsid w:val="00067BDB"/>
    <w:rsid w:val="00070001"/>
    <w:rsid w:val="000701B0"/>
    <w:rsid w:val="00070226"/>
    <w:rsid w:val="00070422"/>
    <w:rsid w:val="000706EA"/>
    <w:rsid w:val="000707A8"/>
    <w:rsid w:val="000709AF"/>
    <w:rsid w:val="00070CFE"/>
    <w:rsid w:val="00070FDA"/>
    <w:rsid w:val="00071527"/>
    <w:rsid w:val="00071BD0"/>
    <w:rsid w:val="00071BDA"/>
    <w:rsid w:val="00071CD2"/>
    <w:rsid w:val="00071D44"/>
    <w:rsid w:val="00071E75"/>
    <w:rsid w:val="000720E2"/>
    <w:rsid w:val="00072770"/>
    <w:rsid w:val="000727D9"/>
    <w:rsid w:val="00072817"/>
    <w:rsid w:val="00072965"/>
    <w:rsid w:val="000729A4"/>
    <w:rsid w:val="00072A4E"/>
    <w:rsid w:val="00072E6F"/>
    <w:rsid w:val="0007305B"/>
    <w:rsid w:val="000730D7"/>
    <w:rsid w:val="000732BA"/>
    <w:rsid w:val="00073384"/>
    <w:rsid w:val="000735F2"/>
    <w:rsid w:val="0007365A"/>
    <w:rsid w:val="000736CD"/>
    <w:rsid w:val="00073707"/>
    <w:rsid w:val="00073964"/>
    <w:rsid w:val="000739A3"/>
    <w:rsid w:val="00073B62"/>
    <w:rsid w:val="00073CA3"/>
    <w:rsid w:val="00073E65"/>
    <w:rsid w:val="00073F1E"/>
    <w:rsid w:val="00073F5A"/>
    <w:rsid w:val="00073FA4"/>
    <w:rsid w:val="0007406E"/>
    <w:rsid w:val="000740F2"/>
    <w:rsid w:val="000742DC"/>
    <w:rsid w:val="00074369"/>
    <w:rsid w:val="00074383"/>
    <w:rsid w:val="00074540"/>
    <w:rsid w:val="00074786"/>
    <w:rsid w:val="000747E4"/>
    <w:rsid w:val="000747EF"/>
    <w:rsid w:val="00074811"/>
    <w:rsid w:val="00074A03"/>
    <w:rsid w:val="00074A91"/>
    <w:rsid w:val="00074B2A"/>
    <w:rsid w:val="00074C56"/>
    <w:rsid w:val="00074CA2"/>
    <w:rsid w:val="00074D99"/>
    <w:rsid w:val="00074F4A"/>
    <w:rsid w:val="00074F8C"/>
    <w:rsid w:val="0007503F"/>
    <w:rsid w:val="00075107"/>
    <w:rsid w:val="000753E6"/>
    <w:rsid w:val="00075459"/>
    <w:rsid w:val="0007551F"/>
    <w:rsid w:val="00075521"/>
    <w:rsid w:val="00075569"/>
    <w:rsid w:val="000755D2"/>
    <w:rsid w:val="000756A5"/>
    <w:rsid w:val="0007573A"/>
    <w:rsid w:val="000757ED"/>
    <w:rsid w:val="00075AAE"/>
    <w:rsid w:val="00075AF0"/>
    <w:rsid w:val="00075B49"/>
    <w:rsid w:val="00075BC5"/>
    <w:rsid w:val="00075FA9"/>
    <w:rsid w:val="0007602B"/>
    <w:rsid w:val="00076252"/>
    <w:rsid w:val="000763DB"/>
    <w:rsid w:val="00076630"/>
    <w:rsid w:val="00076AD9"/>
    <w:rsid w:val="00076CA1"/>
    <w:rsid w:val="00076F63"/>
    <w:rsid w:val="0007700B"/>
    <w:rsid w:val="000770A7"/>
    <w:rsid w:val="00077417"/>
    <w:rsid w:val="000774CF"/>
    <w:rsid w:val="0007753D"/>
    <w:rsid w:val="0007769C"/>
    <w:rsid w:val="000776BE"/>
    <w:rsid w:val="00077753"/>
    <w:rsid w:val="000778FC"/>
    <w:rsid w:val="00077931"/>
    <w:rsid w:val="00077ADD"/>
    <w:rsid w:val="00077D98"/>
    <w:rsid w:val="00077F9E"/>
    <w:rsid w:val="00080118"/>
    <w:rsid w:val="0008018C"/>
    <w:rsid w:val="000803E5"/>
    <w:rsid w:val="000804B0"/>
    <w:rsid w:val="00080538"/>
    <w:rsid w:val="000805D1"/>
    <w:rsid w:val="000805E9"/>
    <w:rsid w:val="000806BD"/>
    <w:rsid w:val="0008078E"/>
    <w:rsid w:val="000808DC"/>
    <w:rsid w:val="00080B7D"/>
    <w:rsid w:val="00080BAC"/>
    <w:rsid w:val="00080BAD"/>
    <w:rsid w:val="00080C2D"/>
    <w:rsid w:val="00080E8A"/>
    <w:rsid w:val="00080F45"/>
    <w:rsid w:val="00081003"/>
    <w:rsid w:val="000812CA"/>
    <w:rsid w:val="00081399"/>
    <w:rsid w:val="000813BB"/>
    <w:rsid w:val="000814C6"/>
    <w:rsid w:val="00081A31"/>
    <w:rsid w:val="00081BD5"/>
    <w:rsid w:val="0008214C"/>
    <w:rsid w:val="00082187"/>
    <w:rsid w:val="0008230D"/>
    <w:rsid w:val="000823A3"/>
    <w:rsid w:val="000825F8"/>
    <w:rsid w:val="00082764"/>
    <w:rsid w:val="0008278C"/>
    <w:rsid w:val="000827BA"/>
    <w:rsid w:val="000827EC"/>
    <w:rsid w:val="00082920"/>
    <w:rsid w:val="00082C4C"/>
    <w:rsid w:val="00082E32"/>
    <w:rsid w:val="00082FF3"/>
    <w:rsid w:val="0008346E"/>
    <w:rsid w:val="000834C7"/>
    <w:rsid w:val="00083515"/>
    <w:rsid w:val="00083712"/>
    <w:rsid w:val="000837A9"/>
    <w:rsid w:val="0008384D"/>
    <w:rsid w:val="000838F1"/>
    <w:rsid w:val="00083A0B"/>
    <w:rsid w:val="00083BF6"/>
    <w:rsid w:val="00083C94"/>
    <w:rsid w:val="00084040"/>
    <w:rsid w:val="00084498"/>
    <w:rsid w:val="00084624"/>
    <w:rsid w:val="000846FC"/>
    <w:rsid w:val="0008482B"/>
    <w:rsid w:val="00084997"/>
    <w:rsid w:val="00084AB8"/>
    <w:rsid w:val="00084C6D"/>
    <w:rsid w:val="00084EA5"/>
    <w:rsid w:val="00085087"/>
    <w:rsid w:val="00085213"/>
    <w:rsid w:val="00085493"/>
    <w:rsid w:val="00085631"/>
    <w:rsid w:val="000856C2"/>
    <w:rsid w:val="000856DA"/>
    <w:rsid w:val="00085AC4"/>
    <w:rsid w:val="00085AC9"/>
    <w:rsid w:val="00085B1C"/>
    <w:rsid w:val="00085D82"/>
    <w:rsid w:val="00085DB8"/>
    <w:rsid w:val="00085ED4"/>
    <w:rsid w:val="00085F21"/>
    <w:rsid w:val="0008608E"/>
    <w:rsid w:val="00086118"/>
    <w:rsid w:val="0008623F"/>
    <w:rsid w:val="00086258"/>
    <w:rsid w:val="00086326"/>
    <w:rsid w:val="000863BC"/>
    <w:rsid w:val="000863E4"/>
    <w:rsid w:val="000867DB"/>
    <w:rsid w:val="00086810"/>
    <w:rsid w:val="00086822"/>
    <w:rsid w:val="000868EC"/>
    <w:rsid w:val="00086BE5"/>
    <w:rsid w:val="00086CCC"/>
    <w:rsid w:val="000870A1"/>
    <w:rsid w:val="000870BC"/>
    <w:rsid w:val="00087157"/>
    <w:rsid w:val="0008715F"/>
    <w:rsid w:val="0008716F"/>
    <w:rsid w:val="000873DC"/>
    <w:rsid w:val="00087550"/>
    <w:rsid w:val="00087600"/>
    <w:rsid w:val="000877CA"/>
    <w:rsid w:val="00087948"/>
    <w:rsid w:val="00087A5A"/>
    <w:rsid w:val="00087AC7"/>
    <w:rsid w:val="00087C83"/>
    <w:rsid w:val="00087F49"/>
    <w:rsid w:val="00090200"/>
    <w:rsid w:val="000905A0"/>
    <w:rsid w:val="000906BC"/>
    <w:rsid w:val="00090868"/>
    <w:rsid w:val="00090A24"/>
    <w:rsid w:val="00090A55"/>
    <w:rsid w:val="00090B02"/>
    <w:rsid w:val="00090C63"/>
    <w:rsid w:val="00090ED3"/>
    <w:rsid w:val="0009119F"/>
    <w:rsid w:val="000911D9"/>
    <w:rsid w:val="0009148E"/>
    <w:rsid w:val="00091876"/>
    <w:rsid w:val="000918F2"/>
    <w:rsid w:val="000919C2"/>
    <w:rsid w:val="00091AF8"/>
    <w:rsid w:val="00091B70"/>
    <w:rsid w:val="00091BB9"/>
    <w:rsid w:val="00091CF5"/>
    <w:rsid w:val="00091D6D"/>
    <w:rsid w:val="00091FE5"/>
    <w:rsid w:val="00092020"/>
    <w:rsid w:val="000921A4"/>
    <w:rsid w:val="0009231A"/>
    <w:rsid w:val="00092425"/>
    <w:rsid w:val="00092493"/>
    <w:rsid w:val="0009290E"/>
    <w:rsid w:val="00092DAB"/>
    <w:rsid w:val="00092F3D"/>
    <w:rsid w:val="000930CC"/>
    <w:rsid w:val="000930D9"/>
    <w:rsid w:val="0009310B"/>
    <w:rsid w:val="000931F4"/>
    <w:rsid w:val="0009326A"/>
    <w:rsid w:val="000932A1"/>
    <w:rsid w:val="0009368F"/>
    <w:rsid w:val="0009389C"/>
    <w:rsid w:val="00093AB0"/>
    <w:rsid w:val="00093F20"/>
    <w:rsid w:val="0009411B"/>
    <w:rsid w:val="000942B2"/>
    <w:rsid w:val="0009438D"/>
    <w:rsid w:val="0009451B"/>
    <w:rsid w:val="0009452A"/>
    <w:rsid w:val="0009479F"/>
    <w:rsid w:val="000947FE"/>
    <w:rsid w:val="000948C0"/>
    <w:rsid w:val="000948CD"/>
    <w:rsid w:val="00094A50"/>
    <w:rsid w:val="00094AC2"/>
    <w:rsid w:val="00094BEC"/>
    <w:rsid w:val="00094CF1"/>
    <w:rsid w:val="00094D77"/>
    <w:rsid w:val="00094E9A"/>
    <w:rsid w:val="00094EFA"/>
    <w:rsid w:val="00094FF7"/>
    <w:rsid w:val="00095064"/>
    <w:rsid w:val="000950E6"/>
    <w:rsid w:val="000951AA"/>
    <w:rsid w:val="000953FE"/>
    <w:rsid w:val="000956C8"/>
    <w:rsid w:val="00095894"/>
    <w:rsid w:val="00095BE2"/>
    <w:rsid w:val="00095C74"/>
    <w:rsid w:val="00095E62"/>
    <w:rsid w:val="0009610F"/>
    <w:rsid w:val="000961B0"/>
    <w:rsid w:val="00096256"/>
    <w:rsid w:val="00096418"/>
    <w:rsid w:val="0009698D"/>
    <w:rsid w:val="00096B99"/>
    <w:rsid w:val="00096C0F"/>
    <w:rsid w:val="00096C3A"/>
    <w:rsid w:val="00096C98"/>
    <w:rsid w:val="00096CB1"/>
    <w:rsid w:val="00096D3F"/>
    <w:rsid w:val="00096D46"/>
    <w:rsid w:val="00096E45"/>
    <w:rsid w:val="00096F99"/>
    <w:rsid w:val="000972CA"/>
    <w:rsid w:val="000977FD"/>
    <w:rsid w:val="000979C8"/>
    <w:rsid w:val="00097A4B"/>
    <w:rsid w:val="00097A70"/>
    <w:rsid w:val="00097AE2"/>
    <w:rsid w:val="000A0137"/>
    <w:rsid w:val="000A023A"/>
    <w:rsid w:val="000A024B"/>
    <w:rsid w:val="000A0717"/>
    <w:rsid w:val="000A0719"/>
    <w:rsid w:val="000A075C"/>
    <w:rsid w:val="000A084F"/>
    <w:rsid w:val="000A0AAD"/>
    <w:rsid w:val="000A0CE6"/>
    <w:rsid w:val="000A0D08"/>
    <w:rsid w:val="000A0F06"/>
    <w:rsid w:val="000A1146"/>
    <w:rsid w:val="000A1159"/>
    <w:rsid w:val="000A12D9"/>
    <w:rsid w:val="000A12DF"/>
    <w:rsid w:val="000A155F"/>
    <w:rsid w:val="000A17FA"/>
    <w:rsid w:val="000A18E5"/>
    <w:rsid w:val="000A1972"/>
    <w:rsid w:val="000A1A1A"/>
    <w:rsid w:val="000A1AE6"/>
    <w:rsid w:val="000A1CE2"/>
    <w:rsid w:val="000A1D5F"/>
    <w:rsid w:val="000A203C"/>
    <w:rsid w:val="000A2061"/>
    <w:rsid w:val="000A211E"/>
    <w:rsid w:val="000A2278"/>
    <w:rsid w:val="000A27A7"/>
    <w:rsid w:val="000A27ED"/>
    <w:rsid w:val="000A2A52"/>
    <w:rsid w:val="000A2B97"/>
    <w:rsid w:val="000A2BAA"/>
    <w:rsid w:val="000A2E53"/>
    <w:rsid w:val="000A2FA3"/>
    <w:rsid w:val="000A3099"/>
    <w:rsid w:val="000A3222"/>
    <w:rsid w:val="000A36CA"/>
    <w:rsid w:val="000A3771"/>
    <w:rsid w:val="000A37D5"/>
    <w:rsid w:val="000A382F"/>
    <w:rsid w:val="000A3862"/>
    <w:rsid w:val="000A395A"/>
    <w:rsid w:val="000A39A1"/>
    <w:rsid w:val="000A39B1"/>
    <w:rsid w:val="000A3D26"/>
    <w:rsid w:val="000A3DC3"/>
    <w:rsid w:val="000A3DC9"/>
    <w:rsid w:val="000A3DCE"/>
    <w:rsid w:val="000A3E62"/>
    <w:rsid w:val="000A411F"/>
    <w:rsid w:val="000A4121"/>
    <w:rsid w:val="000A4130"/>
    <w:rsid w:val="000A43BB"/>
    <w:rsid w:val="000A4491"/>
    <w:rsid w:val="000A456A"/>
    <w:rsid w:val="000A45B3"/>
    <w:rsid w:val="000A4614"/>
    <w:rsid w:val="000A463D"/>
    <w:rsid w:val="000A488B"/>
    <w:rsid w:val="000A489A"/>
    <w:rsid w:val="000A48E4"/>
    <w:rsid w:val="000A49BF"/>
    <w:rsid w:val="000A4A45"/>
    <w:rsid w:val="000A4A54"/>
    <w:rsid w:val="000A4B1A"/>
    <w:rsid w:val="000A4B1D"/>
    <w:rsid w:val="000A4B7C"/>
    <w:rsid w:val="000A4EFC"/>
    <w:rsid w:val="000A4F10"/>
    <w:rsid w:val="000A5013"/>
    <w:rsid w:val="000A54A4"/>
    <w:rsid w:val="000A5614"/>
    <w:rsid w:val="000A5646"/>
    <w:rsid w:val="000A56A4"/>
    <w:rsid w:val="000A56E4"/>
    <w:rsid w:val="000A5763"/>
    <w:rsid w:val="000A586C"/>
    <w:rsid w:val="000A5E75"/>
    <w:rsid w:val="000A5E94"/>
    <w:rsid w:val="000A5EB2"/>
    <w:rsid w:val="000A6233"/>
    <w:rsid w:val="000A6401"/>
    <w:rsid w:val="000A6436"/>
    <w:rsid w:val="000A6826"/>
    <w:rsid w:val="000A6B68"/>
    <w:rsid w:val="000A6DB3"/>
    <w:rsid w:val="000A6E22"/>
    <w:rsid w:val="000A720E"/>
    <w:rsid w:val="000A731E"/>
    <w:rsid w:val="000A73E9"/>
    <w:rsid w:val="000A757B"/>
    <w:rsid w:val="000A7707"/>
    <w:rsid w:val="000A7778"/>
    <w:rsid w:val="000A7799"/>
    <w:rsid w:val="000A7953"/>
    <w:rsid w:val="000A7A1F"/>
    <w:rsid w:val="000A7A27"/>
    <w:rsid w:val="000A7BA8"/>
    <w:rsid w:val="000A7C65"/>
    <w:rsid w:val="000A7D53"/>
    <w:rsid w:val="000A7F60"/>
    <w:rsid w:val="000B0206"/>
    <w:rsid w:val="000B033E"/>
    <w:rsid w:val="000B034D"/>
    <w:rsid w:val="000B0482"/>
    <w:rsid w:val="000B056E"/>
    <w:rsid w:val="000B0627"/>
    <w:rsid w:val="000B0800"/>
    <w:rsid w:val="000B0884"/>
    <w:rsid w:val="000B0973"/>
    <w:rsid w:val="000B0A01"/>
    <w:rsid w:val="000B0C93"/>
    <w:rsid w:val="000B0F50"/>
    <w:rsid w:val="000B1080"/>
    <w:rsid w:val="000B13CC"/>
    <w:rsid w:val="000B1490"/>
    <w:rsid w:val="000B15DB"/>
    <w:rsid w:val="000B16DE"/>
    <w:rsid w:val="000B19D2"/>
    <w:rsid w:val="000B1A89"/>
    <w:rsid w:val="000B1D9D"/>
    <w:rsid w:val="000B1E52"/>
    <w:rsid w:val="000B1EA3"/>
    <w:rsid w:val="000B1F4D"/>
    <w:rsid w:val="000B200D"/>
    <w:rsid w:val="000B2027"/>
    <w:rsid w:val="000B208F"/>
    <w:rsid w:val="000B22EA"/>
    <w:rsid w:val="000B2414"/>
    <w:rsid w:val="000B2466"/>
    <w:rsid w:val="000B2582"/>
    <w:rsid w:val="000B274A"/>
    <w:rsid w:val="000B2898"/>
    <w:rsid w:val="000B28CC"/>
    <w:rsid w:val="000B2B2C"/>
    <w:rsid w:val="000B2CD8"/>
    <w:rsid w:val="000B2E47"/>
    <w:rsid w:val="000B2EB2"/>
    <w:rsid w:val="000B2EE5"/>
    <w:rsid w:val="000B3014"/>
    <w:rsid w:val="000B3083"/>
    <w:rsid w:val="000B341C"/>
    <w:rsid w:val="000B34DA"/>
    <w:rsid w:val="000B3817"/>
    <w:rsid w:val="000B39B1"/>
    <w:rsid w:val="000B39B2"/>
    <w:rsid w:val="000B3AAB"/>
    <w:rsid w:val="000B3B87"/>
    <w:rsid w:val="000B3DAE"/>
    <w:rsid w:val="000B3E98"/>
    <w:rsid w:val="000B3EFD"/>
    <w:rsid w:val="000B40BA"/>
    <w:rsid w:val="000B41A3"/>
    <w:rsid w:val="000B424F"/>
    <w:rsid w:val="000B42B9"/>
    <w:rsid w:val="000B42C1"/>
    <w:rsid w:val="000B4398"/>
    <w:rsid w:val="000B47B8"/>
    <w:rsid w:val="000B47C0"/>
    <w:rsid w:val="000B4A5B"/>
    <w:rsid w:val="000B4B2E"/>
    <w:rsid w:val="000B4CD7"/>
    <w:rsid w:val="000B4CDC"/>
    <w:rsid w:val="000B4F55"/>
    <w:rsid w:val="000B4FD2"/>
    <w:rsid w:val="000B5134"/>
    <w:rsid w:val="000B5668"/>
    <w:rsid w:val="000B5760"/>
    <w:rsid w:val="000B5CEA"/>
    <w:rsid w:val="000B5D1E"/>
    <w:rsid w:val="000B5D5C"/>
    <w:rsid w:val="000B5DA6"/>
    <w:rsid w:val="000B5DF4"/>
    <w:rsid w:val="000B5E9E"/>
    <w:rsid w:val="000B5EA6"/>
    <w:rsid w:val="000B6183"/>
    <w:rsid w:val="000B619B"/>
    <w:rsid w:val="000B62F7"/>
    <w:rsid w:val="000B6406"/>
    <w:rsid w:val="000B6425"/>
    <w:rsid w:val="000B668A"/>
    <w:rsid w:val="000B66B8"/>
    <w:rsid w:val="000B672C"/>
    <w:rsid w:val="000B683D"/>
    <w:rsid w:val="000B6871"/>
    <w:rsid w:val="000B689C"/>
    <w:rsid w:val="000B6AC5"/>
    <w:rsid w:val="000B6D70"/>
    <w:rsid w:val="000B6DB3"/>
    <w:rsid w:val="000B6E10"/>
    <w:rsid w:val="000B6E5A"/>
    <w:rsid w:val="000B6F16"/>
    <w:rsid w:val="000B7064"/>
    <w:rsid w:val="000B70F0"/>
    <w:rsid w:val="000B7139"/>
    <w:rsid w:val="000B7296"/>
    <w:rsid w:val="000B732A"/>
    <w:rsid w:val="000B736D"/>
    <w:rsid w:val="000B7377"/>
    <w:rsid w:val="000B765C"/>
    <w:rsid w:val="000B7660"/>
    <w:rsid w:val="000B767C"/>
    <w:rsid w:val="000B772E"/>
    <w:rsid w:val="000B77A2"/>
    <w:rsid w:val="000B7A9D"/>
    <w:rsid w:val="000B7B21"/>
    <w:rsid w:val="000B7C3E"/>
    <w:rsid w:val="000C02B9"/>
    <w:rsid w:val="000C03A5"/>
    <w:rsid w:val="000C03B8"/>
    <w:rsid w:val="000C03BC"/>
    <w:rsid w:val="000C043F"/>
    <w:rsid w:val="000C0693"/>
    <w:rsid w:val="000C087C"/>
    <w:rsid w:val="000C0918"/>
    <w:rsid w:val="000C09E7"/>
    <w:rsid w:val="000C0AF0"/>
    <w:rsid w:val="000C0E6C"/>
    <w:rsid w:val="000C0EE5"/>
    <w:rsid w:val="000C0F83"/>
    <w:rsid w:val="000C0FF7"/>
    <w:rsid w:val="000C1275"/>
    <w:rsid w:val="000C12F1"/>
    <w:rsid w:val="000C14FA"/>
    <w:rsid w:val="000C1662"/>
    <w:rsid w:val="000C16D8"/>
    <w:rsid w:val="000C1896"/>
    <w:rsid w:val="000C18E5"/>
    <w:rsid w:val="000C19E8"/>
    <w:rsid w:val="000C1C1E"/>
    <w:rsid w:val="000C1FD2"/>
    <w:rsid w:val="000C211E"/>
    <w:rsid w:val="000C2240"/>
    <w:rsid w:val="000C224F"/>
    <w:rsid w:val="000C2319"/>
    <w:rsid w:val="000C2463"/>
    <w:rsid w:val="000C262B"/>
    <w:rsid w:val="000C269A"/>
    <w:rsid w:val="000C2880"/>
    <w:rsid w:val="000C28BA"/>
    <w:rsid w:val="000C2AF0"/>
    <w:rsid w:val="000C2C1A"/>
    <w:rsid w:val="000C2DF5"/>
    <w:rsid w:val="000C2E02"/>
    <w:rsid w:val="000C2EB5"/>
    <w:rsid w:val="000C3024"/>
    <w:rsid w:val="000C34FF"/>
    <w:rsid w:val="000C3554"/>
    <w:rsid w:val="000C35A3"/>
    <w:rsid w:val="000C3749"/>
    <w:rsid w:val="000C3B50"/>
    <w:rsid w:val="000C3BFB"/>
    <w:rsid w:val="000C3C0C"/>
    <w:rsid w:val="000C3E74"/>
    <w:rsid w:val="000C3F28"/>
    <w:rsid w:val="000C3F84"/>
    <w:rsid w:val="000C40B3"/>
    <w:rsid w:val="000C42F4"/>
    <w:rsid w:val="000C4499"/>
    <w:rsid w:val="000C46C6"/>
    <w:rsid w:val="000C47DB"/>
    <w:rsid w:val="000C4C4D"/>
    <w:rsid w:val="000C4DF8"/>
    <w:rsid w:val="000C4E9F"/>
    <w:rsid w:val="000C4EAC"/>
    <w:rsid w:val="000C500A"/>
    <w:rsid w:val="000C5036"/>
    <w:rsid w:val="000C51AB"/>
    <w:rsid w:val="000C5210"/>
    <w:rsid w:val="000C5628"/>
    <w:rsid w:val="000C56F4"/>
    <w:rsid w:val="000C56F7"/>
    <w:rsid w:val="000C5861"/>
    <w:rsid w:val="000C5ABE"/>
    <w:rsid w:val="000C5D07"/>
    <w:rsid w:val="000C5E39"/>
    <w:rsid w:val="000C5EFA"/>
    <w:rsid w:val="000C6084"/>
    <w:rsid w:val="000C612F"/>
    <w:rsid w:val="000C6294"/>
    <w:rsid w:val="000C64A7"/>
    <w:rsid w:val="000C667A"/>
    <w:rsid w:val="000C6727"/>
    <w:rsid w:val="000C6754"/>
    <w:rsid w:val="000C6890"/>
    <w:rsid w:val="000C69AC"/>
    <w:rsid w:val="000C6A11"/>
    <w:rsid w:val="000C6A18"/>
    <w:rsid w:val="000C6A68"/>
    <w:rsid w:val="000C6AC2"/>
    <w:rsid w:val="000C6C26"/>
    <w:rsid w:val="000C7205"/>
    <w:rsid w:val="000C7298"/>
    <w:rsid w:val="000C7307"/>
    <w:rsid w:val="000C7336"/>
    <w:rsid w:val="000C75F9"/>
    <w:rsid w:val="000C78AB"/>
    <w:rsid w:val="000C7CD8"/>
    <w:rsid w:val="000C7EB8"/>
    <w:rsid w:val="000C7ED8"/>
    <w:rsid w:val="000C7F33"/>
    <w:rsid w:val="000C7F8E"/>
    <w:rsid w:val="000D007F"/>
    <w:rsid w:val="000D0208"/>
    <w:rsid w:val="000D04A6"/>
    <w:rsid w:val="000D04CF"/>
    <w:rsid w:val="000D04F2"/>
    <w:rsid w:val="000D05C7"/>
    <w:rsid w:val="000D078A"/>
    <w:rsid w:val="000D085D"/>
    <w:rsid w:val="000D08A2"/>
    <w:rsid w:val="000D09ED"/>
    <w:rsid w:val="000D0AC4"/>
    <w:rsid w:val="000D0E08"/>
    <w:rsid w:val="000D0EF6"/>
    <w:rsid w:val="000D0F62"/>
    <w:rsid w:val="000D111F"/>
    <w:rsid w:val="000D124F"/>
    <w:rsid w:val="000D1313"/>
    <w:rsid w:val="000D147F"/>
    <w:rsid w:val="000D14E5"/>
    <w:rsid w:val="000D16CC"/>
    <w:rsid w:val="000D17A6"/>
    <w:rsid w:val="000D1812"/>
    <w:rsid w:val="000D18F3"/>
    <w:rsid w:val="000D1A77"/>
    <w:rsid w:val="000D1B5C"/>
    <w:rsid w:val="000D1B5D"/>
    <w:rsid w:val="000D1ED2"/>
    <w:rsid w:val="000D2083"/>
    <w:rsid w:val="000D2453"/>
    <w:rsid w:val="000D2702"/>
    <w:rsid w:val="000D2788"/>
    <w:rsid w:val="000D28B4"/>
    <w:rsid w:val="000D28B7"/>
    <w:rsid w:val="000D2A6F"/>
    <w:rsid w:val="000D2E6F"/>
    <w:rsid w:val="000D31A9"/>
    <w:rsid w:val="000D31E8"/>
    <w:rsid w:val="000D346A"/>
    <w:rsid w:val="000D3616"/>
    <w:rsid w:val="000D3649"/>
    <w:rsid w:val="000D36F1"/>
    <w:rsid w:val="000D3968"/>
    <w:rsid w:val="000D39B4"/>
    <w:rsid w:val="000D3AD4"/>
    <w:rsid w:val="000D3C66"/>
    <w:rsid w:val="000D3D31"/>
    <w:rsid w:val="000D3ED5"/>
    <w:rsid w:val="000D3FCE"/>
    <w:rsid w:val="000D4034"/>
    <w:rsid w:val="000D414E"/>
    <w:rsid w:val="000D42D0"/>
    <w:rsid w:val="000D458D"/>
    <w:rsid w:val="000D4677"/>
    <w:rsid w:val="000D46DE"/>
    <w:rsid w:val="000D46E8"/>
    <w:rsid w:val="000D4710"/>
    <w:rsid w:val="000D475F"/>
    <w:rsid w:val="000D4995"/>
    <w:rsid w:val="000D4BB0"/>
    <w:rsid w:val="000D4C2F"/>
    <w:rsid w:val="000D4F6E"/>
    <w:rsid w:val="000D4FAA"/>
    <w:rsid w:val="000D510C"/>
    <w:rsid w:val="000D5468"/>
    <w:rsid w:val="000D54A0"/>
    <w:rsid w:val="000D5558"/>
    <w:rsid w:val="000D569F"/>
    <w:rsid w:val="000D5705"/>
    <w:rsid w:val="000D5961"/>
    <w:rsid w:val="000D5C93"/>
    <w:rsid w:val="000D5D61"/>
    <w:rsid w:val="000D5DB0"/>
    <w:rsid w:val="000D5E63"/>
    <w:rsid w:val="000D5F0F"/>
    <w:rsid w:val="000D5F2B"/>
    <w:rsid w:val="000D63D9"/>
    <w:rsid w:val="000D65C9"/>
    <w:rsid w:val="000D6736"/>
    <w:rsid w:val="000D6A05"/>
    <w:rsid w:val="000D6BF6"/>
    <w:rsid w:val="000D6C61"/>
    <w:rsid w:val="000D6DA1"/>
    <w:rsid w:val="000D734C"/>
    <w:rsid w:val="000D7422"/>
    <w:rsid w:val="000D7471"/>
    <w:rsid w:val="000D753D"/>
    <w:rsid w:val="000D763C"/>
    <w:rsid w:val="000D76B8"/>
    <w:rsid w:val="000D7725"/>
    <w:rsid w:val="000D79F3"/>
    <w:rsid w:val="000D7CF5"/>
    <w:rsid w:val="000D7D35"/>
    <w:rsid w:val="000E000E"/>
    <w:rsid w:val="000E003B"/>
    <w:rsid w:val="000E0300"/>
    <w:rsid w:val="000E0A1B"/>
    <w:rsid w:val="000E0AD7"/>
    <w:rsid w:val="000E0AE5"/>
    <w:rsid w:val="000E0BA0"/>
    <w:rsid w:val="000E0CDA"/>
    <w:rsid w:val="000E0E9C"/>
    <w:rsid w:val="000E0F03"/>
    <w:rsid w:val="000E0FCB"/>
    <w:rsid w:val="000E10EF"/>
    <w:rsid w:val="000E113C"/>
    <w:rsid w:val="000E1496"/>
    <w:rsid w:val="000E154A"/>
    <w:rsid w:val="000E1806"/>
    <w:rsid w:val="000E1B8B"/>
    <w:rsid w:val="000E1E11"/>
    <w:rsid w:val="000E1EA4"/>
    <w:rsid w:val="000E1FB0"/>
    <w:rsid w:val="000E2188"/>
    <w:rsid w:val="000E249C"/>
    <w:rsid w:val="000E24DA"/>
    <w:rsid w:val="000E2750"/>
    <w:rsid w:val="000E2770"/>
    <w:rsid w:val="000E2805"/>
    <w:rsid w:val="000E2B63"/>
    <w:rsid w:val="000E2BEB"/>
    <w:rsid w:val="000E2DCF"/>
    <w:rsid w:val="000E3012"/>
    <w:rsid w:val="000E3261"/>
    <w:rsid w:val="000E32D4"/>
    <w:rsid w:val="000E333D"/>
    <w:rsid w:val="000E34DE"/>
    <w:rsid w:val="000E3511"/>
    <w:rsid w:val="000E3648"/>
    <w:rsid w:val="000E3D33"/>
    <w:rsid w:val="000E3D74"/>
    <w:rsid w:val="000E3F2F"/>
    <w:rsid w:val="000E40E2"/>
    <w:rsid w:val="000E41C3"/>
    <w:rsid w:val="000E42FD"/>
    <w:rsid w:val="000E45E8"/>
    <w:rsid w:val="000E467D"/>
    <w:rsid w:val="000E46F2"/>
    <w:rsid w:val="000E4702"/>
    <w:rsid w:val="000E481A"/>
    <w:rsid w:val="000E4927"/>
    <w:rsid w:val="000E49E9"/>
    <w:rsid w:val="000E4AFD"/>
    <w:rsid w:val="000E4D0A"/>
    <w:rsid w:val="000E4E4B"/>
    <w:rsid w:val="000E4FEB"/>
    <w:rsid w:val="000E5199"/>
    <w:rsid w:val="000E528E"/>
    <w:rsid w:val="000E5392"/>
    <w:rsid w:val="000E542F"/>
    <w:rsid w:val="000E5981"/>
    <w:rsid w:val="000E5A27"/>
    <w:rsid w:val="000E5ACC"/>
    <w:rsid w:val="000E5B33"/>
    <w:rsid w:val="000E5B8B"/>
    <w:rsid w:val="000E5F6D"/>
    <w:rsid w:val="000E6105"/>
    <w:rsid w:val="000E6227"/>
    <w:rsid w:val="000E6504"/>
    <w:rsid w:val="000E65F5"/>
    <w:rsid w:val="000E6619"/>
    <w:rsid w:val="000E6660"/>
    <w:rsid w:val="000E66C3"/>
    <w:rsid w:val="000E6703"/>
    <w:rsid w:val="000E6807"/>
    <w:rsid w:val="000E6834"/>
    <w:rsid w:val="000E68B1"/>
    <w:rsid w:val="000E6A98"/>
    <w:rsid w:val="000E6AE4"/>
    <w:rsid w:val="000E6AED"/>
    <w:rsid w:val="000E6B15"/>
    <w:rsid w:val="000E6B1A"/>
    <w:rsid w:val="000E6B53"/>
    <w:rsid w:val="000E6CE1"/>
    <w:rsid w:val="000E6CF8"/>
    <w:rsid w:val="000E6D6E"/>
    <w:rsid w:val="000E6F10"/>
    <w:rsid w:val="000E6F6C"/>
    <w:rsid w:val="000E708C"/>
    <w:rsid w:val="000E70D8"/>
    <w:rsid w:val="000E7677"/>
    <w:rsid w:val="000E7BD5"/>
    <w:rsid w:val="000E7C75"/>
    <w:rsid w:val="000E7E53"/>
    <w:rsid w:val="000E7F27"/>
    <w:rsid w:val="000F010F"/>
    <w:rsid w:val="000F0196"/>
    <w:rsid w:val="000F0423"/>
    <w:rsid w:val="000F0767"/>
    <w:rsid w:val="000F0829"/>
    <w:rsid w:val="000F0832"/>
    <w:rsid w:val="000F0ADD"/>
    <w:rsid w:val="000F0BB6"/>
    <w:rsid w:val="000F0BF5"/>
    <w:rsid w:val="000F0C90"/>
    <w:rsid w:val="000F0DAF"/>
    <w:rsid w:val="000F0E17"/>
    <w:rsid w:val="000F12B3"/>
    <w:rsid w:val="000F1530"/>
    <w:rsid w:val="000F1551"/>
    <w:rsid w:val="000F158D"/>
    <w:rsid w:val="000F16E8"/>
    <w:rsid w:val="000F1BC4"/>
    <w:rsid w:val="000F1BF6"/>
    <w:rsid w:val="000F1C1A"/>
    <w:rsid w:val="000F1C5A"/>
    <w:rsid w:val="000F1E80"/>
    <w:rsid w:val="000F1FC5"/>
    <w:rsid w:val="000F1FD1"/>
    <w:rsid w:val="000F2054"/>
    <w:rsid w:val="000F214D"/>
    <w:rsid w:val="000F2187"/>
    <w:rsid w:val="000F22AD"/>
    <w:rsid w:val="000F25DD"/>
    <w:rsid w:val="000F260A"/>
    <w:rsid w:val="000F293D"/>
    <w:rsid w:val="000F2A94"/>
    <w:rsid w:val="000F2B0F"/>
    <w:rsid w:val="000F2B8A"/>
    <w:rsid w:val="000F3187"/>
    <w:rsid w:val="000F3331"/>
    <w:rsid w:val="000F342C"/>
    <w:rsid w:val="000F3756"/>
    <w:rsid w:val="000F37CF"/>
    <w:rsid w:val="000F38E4"/>
    <w:rsid w:val="000F3B75"/>
    <w:rsid w:val="000F3C2D"/>
    <w:rsid w:val="000F3CB3"/>
    <w:rsid w:val="000F3DBE"/>
    <w:rsid w:val="000F404A"/>
    <w:rsid w:val="000F426D"/>
    <w:rsid w:val="000F448C"/>
    <w:rsid w:val="000F46F6"/>
    <w:rsid w:val="000F4795"/>
    <w:rsid w:val="000F480F"/>
    <w:rsid w:val="000F4848"/>
    <w:rsid w:val="000F4A2B"/>
    <w:rsid w:val="000F4AEE"/>
    <w:rsid w:val="000F4D3D"/>
    <w:rsid w:val="000F4F6A"/>
    <w:rsid w:val="000F5002"/>
    <w:rsid w:val="000F548E"/>
    <w:rsid w:val="000F55D8"/>
    <w:rsid w:val="000F56AF"/>
    <w:rsid w:val="000F56F8"/>
    <w:rsid w:val="000F5713"/>
    <w:rsid w:val="000F57CB"/>
    <w:rsid w:val="000F57DF"/>
    <w:rsid w:val="000F5AC6"/>
    <w:rsid w:val="000F5ACB"/>
    <w:rsid w:val="000F5B46"/>
    <w:rsid w:val="000F5D7D"/>
    <w:rsid w:val="000F5E32"/>
    <w:rsid w:val="000F5E78"/>
    <w:rsid w:val="000F62D8"/>
    <w:rsid w:val="000F65D6"/>
    <w:rsid w:val="000F65EE"/>
    <w:rsid w:val="000F673F"/>
    <w:rsid w:val="000F6787"/>
    <w:rsid w:val="000F679E"/>
    <w:rsid w:val="000F6AB9"/>
    <w:rsid w:val="000F6ADA"/>
    <w:rsid w:val="000F6BDD"/>
    <w:rsid w:val="000F6E60"/>
    <w:rsid w:val="000F6E9A"/>
    <w:rsid w:val="000F6F56"/>
    <w:rsid w:val="000F7023"/>
    <w:rsid w:val="000F710A"/>
    <w:rsid w:val="000F7120"/>
    <w:rsid w:val="000F7461"/>
    <w:rsid w:val="000F751D"/>
    <w:rsid w:val="000F7691"/>
    <w:rsid w:val="000F7888"/>
    <w:rsid w:val="000F7901"/>
    <w:rsid w:val="000F7B5D"/>
    <w:rsid w:val="000F7B68"/>
    <w:rsid w:val="000F7E22"/>
    <w:rsid w:val="000F7EBD"/>
    <w:rsid w:val="000F7F5A"/>
    <w:rsid w:val="0010017B"/>
    <w:rsid w:val="001001EE"/>
    <w:rsid w:val="00100270"/>
    <w:rsid w:val="00100431"/>
    <w:rsid w:val="0010046A"/>
    <w:rsid w:val="00100567"/>
    <w:rsid w:val="00100607"/>
    <w:rsid w:val="0010063E"/>
    <w:rsid w:val="001009FF"/>
    <w:rsid w:val="00100BD4"/>
    <w:rsid w:val="00100F0A"/>
    <w:rsid w:val="00100FB9"/>
    <w:rsid w:val="001011A6"/>
    <w:rsid w:val="001011C2"/>
    <w:rsid w:val="00101255"/>
    <w:rsid w:val="001012DE"/>
    <w:rsid w:val="001013E9"/>
    <w:rsid w:val="001014AB"/>
    <w:rsid w:val="001015E1"/>
    <w:rsid w:val="00101634"/>
    <w:rsid w:val="0010174D"/>
    <w:rsid w:val="00101846"/>
    <w:rsid w:val="0010184A"/>
    <w:rsid w:val="001018A7"/>
    <w:rsid w:val="00101957"/>
    <w:rsid w:val="00101A51"/>
    <w:rsid w:val="00101B22"/>
    <w:rsid w:val="00101B44"/>
    <w:rsid w:val="00101BA8"/>
    <w:rsid w:val="00101C71"/>
    <w:rsid w:val="00101E5A"/>
    <w:rsid w:val="00101EA6"/>
    <w:rsid w:val="00101EE7"/>
    <w:rsid w:val="00101F56"/>
    <w:rsid w:val="001021A1"/>
    <w:rsid w:val="001023DF"/>
    <w:rsid w:val="00102447"/>
    <w:rsid w:val="00102674"/>
    <w:rsid w:val="00102DEA"/>
    <w:rsid w:val="00102E1F"/>
    <w:rsid w:val="0010303D"/>
    <w:rsid w:val="00103067"/>
    <w:rsid w:val="0010311D"/>
    <w:rsid w:val="0010314D"/>
    <w:rsid w:val="001032CB"/>
    <w:rsid w:val="0010341F"/>
    <w:rsid w:val="00103600"/>
    <w:rsid w:val="00103784"/>
    <w:rsid w:val="001038E4"/>
    <w:rsid w:val="0010392D"/>
    <w:rsid w:val="00103AA7"/>
    <w:rsid w:val="00103B60"/>
    <w:rsid w:val="00103CF0"/>
    <w:rsid w:val="00103E27"/>
    <w:rsid w:val="0010424A"/>
    <w:rsid w:val="0010424E"/>
    <w:rsid w:val="001043B0"/>
    <w:rsid w:val="00104425"/>
    <w:rsid w:val="0010442E"/>
    <w:rsid w:val="00104626"/>
    <w:rsid w:val="00104745"/>
    <w:rsid w:val="00104746"/>
    <w:rsid w:val="0010479F"/>
    <w:rsid w:val="00104C1A"/>
    <w:rsid w:val="00104E85"/>
    <w:rsid w:val="00104EAB"/>
    <w:rsid w:val="00104EC8"/>
    <w:rsid w:val="00104EFE"/>
    <w:rsid w:val="0010516E"/>
    <w:rsid w:val="0010546C"/>
    <w:rsid w:val="00105647"/>
    <w:rsid w:val="0010572F"/>
    <w:rsid w:val="00105741"/>
    <w:rsid w:val="001057FA"/>
    <w:rsid w:val="00105889"/>
    <w:rsid w:val="0010599B"/>
    <w:rsid w:val="00105BAD"/>
    <w:rsid w:val="00105BF3"/>
    <w:rsid w:val="00105CF0"/>
    <w:rsid w:val="00105D0D"/>
    <w:rsid w:val="00105DB6"/>
    <w:rsid w:val="00105F25"/>
    <w:rsid w:val="0010604C"/>
    <w:rsid w:val="00106291"/>
    <w:rsid w:val="00106390"/>
    <w:rsid w:val="001063C6"/>
    <w:rsid w:val="001063D0"/>
    <w:rsid w:val="001063D9"/>
    <w:rsid w:val="00106440"/>
    <w:rsid w:val="00106607"/>
    <w:rsid w:val="001066E9"/>
    <w:rsid w:val="00106783"/>
    <w:rsid w:val="0010694F"/>
    <w:rsid w:val="00106B7A"/>
    <w:rsid w:val="00106D3A"/>
    <w:rsid w:val="00106E57"/>
    <w:rsid w:val="00106F07"/>
    <w:rsid w:val="00106F5D"/>
    <w:rsid w:val="0010703B"/>
    <w:rsid w:val="0010710C"/>
    <w:rsid w:val="0010715C"/>
    <w:rsid w:val="0010726F"/>
    <w:rsid w:val="001072F4"/>
    <w:rsid w:val="001075A4"/>
    <w:rsid w:val="001076BB"/>
    <w:rsid w:val="001076CB"/>
    <w:rsid w:val="001079E4"/>
    <w:rsid w:val="00107A60"/>
    <w:rsid w:val="00107ADD"/>
    <w:rsid w:val="00107F1B"/>
    <w:rsid w:val="00107F9B"/>
    <w:rsid w:val="00110057"/>
    <w:rsid w:val="0011022D"/>
    <w:rsid w:val="00110231"/>
    <w:rsid w:val="001102CF"/>
    <w:rsid w:val="001104E1"/>
    <w:rsid w:val="00110625"/>
    <w:rsid w:val="00110843"/>
    <w:rsid w:val="00110888"/>
    <w:rsid w:val="001108D5"/>
    <w:rsid w:val="00110A72"/>
    <w:rsid w:val="00110D30"/>
    <w:rsid w:val="00110DD3"/>
    <w:rsid w:val="00111082"/>
    <w:rsid w:val="00111199"/>
    <w:rsid w:val="0011127F"/>
    <w:rsid w:val="0011148C"/>
    <w:rsid w:val="001114BD"/>
    <w:rsid w:val="001117D9"/>
    <w:rsid w:val="00111934"/>
    <w:rsid w:val="00111962"/>
    <w:rsid w:val="00111A25"/>
    <w:rsid w:val="00111CFE"/>
    <w:rsid w:val="001121BB"/>
    <w:rsid w:val="00112293"/>
    <w:rsid w:val="00112306"/>
    <w:rsid w:val="0011237B"/>
    <w:rsid w:val="00112462"/>
    <w:rsid w:val="001124DC"/>
    <w:rsid w:val="0011262B"/>
    <w:rsid w:val="00112846"/>
    <w:rsid w:val="00112962"/>
    <w:rsid w:val="001129A6"/>
    <w:rsid w:val="00112BAF"/>
    <w:rsid w:val="00112BF3"/>
    <w:rsid w:val="00112C43"/>
    <w:rsid w:val="00112C59"/>
    <w:rsid w:val="00112C7D"/>
    <w:rsid w:val="00112FB9"/>
    <w:rsid w:val="00113289"/>
    <w:rsid w:val="001134C0"/>
    <w:rsid w:val="001134D1"/>
    <w:rsid w:val="00113689"/>
    <w:rsid w:val="0011375C"/>
    <w:rsid w:val="001137F8"/>
    <w:rsid w:val="00113A27"/>
    <w:rsid w:val="00113A62"/>
    <w:rsid w:val="00113AEB"/>
    <w:rsid w:val="00113AF9"/>
    <w:rsid w:val="00113D7A"/>
    <w:rsid w:val="00113ED9"/>
    <w:rsid w:val="00113F2E"/>
    <w:rsid w:val="00113F3B"/>
    <w:rsid w:val="001144E6"/>
    <w:rsid w:val="0011467B"/>
    <w:rsid w:val="001147A2"/>
    <w:rsid w:val="001149FE"/>
    <w:rsid w:val="00114A31"/>
    <w:rsid w:val="00114CCF"/>
    <w:rsid w:val="00114DEB"/>
    <w:rsid w:val="00114FAF"/>
    <w:rsid w:val="001153A4"/>
    <w:rsid w:val="00115478"/>
    <w:rsid w:val="001154A8"/>
    <w:rsid w:val="001154E9"/>
    <w:rsid w:val="0011575D"/>
    <w:rsid w:val="001157F3"/>
    <w:rsid w:val="0011590C"/>
    <w:rsid w:val="00115990"/>
    <w:rsid w:val="00115B0E"/>
    <w:rsid w:val="00115B52"/>
    <w:rsid w:val="00115BC2"/>
    <w:rsid w:val="00115BD2"/>
    <w:rsid w:val="00115C15"/>
    <w:rsid w:val="00115C36"/>
    <w:rsid w:val="00115F75"/>
    <w:rsid w:val="00116200"/>
    <w:rsid w:val="0011625A"/>
    <w:rsid w:val="001163FE"/>
    <w:rsid w:val="00116450"/>
    <w:rsid w:val="0011649B"/>
    <w:rsid w:val="001166F2"/>
    <w:rsid w:val="00116794"/>
    <w:rsid w:val="001169DE"/>
    <w:rsid w:val="00116C23"/>
    <w:rsid w:val="00116CF5"/>
    <w:rsid w:val="00116DA6"/>
    <w:rsid w:val="00116EC0"/>
    <w:rsid w:val="00116F3E"/>
    <w:rsid w:val="00116F88"/>
    <w:rsid w:val="00117076"/>
    <w:rsid w:val="0011716F"/>
    <w:rsid w:val="0011726F"/>
    <w:rsid w:val="001173F0"/>
    <w:rsid w:val="001173F1"/>
    <w:rsid w:val="0011746D"/>
    <w:rsid w:val="0011746E"/>
    <w:rsid w:val="0011766A"/>
    <w:rsid w:val="0011787E"/>
    <w:rsid w:val="0011789C"/>
    <w:rsid w:val="0011793C"/>
    <w:rsid w:val="0011794B"/>
    <w:rsid w:val="00117F56"/>
    <w:rsid w:val="00117F57"/>
    <w:rsid w:val="00120069"/>
    <w:rsid w:val="0012017C"/>
    <w:rsid w:val="001204A4"/>
    <w:rsid w:val="00120572"/>
    <w:rsid w:val="001208D1"/>
    <w:rsid w:val="00120BBD"/>
    <w:rsid w:val="00120DE7"/>
    <w:rsid w:val="00120E51"/>
    <w:rsid w:val="00120EB0"/>
    <w:rsid w:val="00121019"/>
    <w:rsid w:val="001211DA"/>
    <w:rsid w:val="001213B3"/>
    <w:rsid w:val="00121418"/>
    <w:rsid w:val="00121B5A"/>
    <w:rsid w:val="00121BE1"/>
    <w:rsid w:val="00121C47"/>
    <w:rsid w:val="00121D02"/>
    <w:rsid w:val="00121EE7"/>
    <w:rsid w:val="00121F28"/>
    <w:rsid w:val="00121F32"/>
    <w:rsid w:val="001220EF"/>
    <w:rsid w:val="0012215A"/>
    <w:rsid w:val="00122231"/>
    <w:rsid w:val="00122336"/>
    <w:rsid w:val="00122623"/>
    <w:rsid w:val="00122726"/>
    <w:rsid w:val="0012272A"/>
    <w:rsid w:val="0012272F"/>
    <w:rsid w:val="001228ED"/>
    <w:rsid w:val="00122C9B"/>
    <w:rsid w:val="00123096"/>
    <w:rsid w:val="00123207"/>
    <w:rsid w:val="00123473"/>
    <w:rsid w:val="0012377C"/>
    <w:rsid w:val="0012380C"/>
    <w:rsid w:val="0012384F"/>
    <w:rsid w:val="0012385A"/>
    <w:rsid w:val="0012392C"/>
    <w:rsid w:val="00123C32"/>
    <w:rsid w:val="00123C71"/>
    <w:rsid w:val="00123D0F"/>
    <w:rsid w:val="00123E9F"/>
    <w:rsid w:val="00124285"/>
    <w:rsid w:val="00124310"/>
    <w:rsid w:val="00124387"/>
    <w:rsid w:val="00124575"/>
    <w:rsid w:val="0012477A"/>
    <w:rsid w:val="001247E3"/>
    <w:rsid w:val="00124ABB"/>
    <w:rsid w:val="00124B04"/>
    <w:rsid w:val="00124C10"/>
    <w:rsid w:val="00125329"/>
    <w:rsid w:val="001255B9"/>
    <w:rsid w:val="00125657"/>
    <w:rsid w:val="001258BA"/>
    <w:rsid w:val="00125AC9"/>
    <w:rsid w:val="00125B39"/>
    <w:rsid w:val="00125EE0"/>
    <w:rsid w:val="00125EE4"/>
    <w:rsid w:val="00125FB5"/>
    <w:rsid w:val="0012601E"/>
    <w:rsid w:val="0012617A"/>
    <w:rsid w:val="00126499"/>
    <w:rsid w:val="001265C3"/>
    <w:rsid w:val="00126797"/>
    <w:rsid w:val="001267F5"/>
    <w:rsid w:val="00126AE3"/>
    <w:rsid w:val="00126B83"/>
    <w:rsid w:val="00126C37"/>
    <w:rsid w:val="00126C9D"/>
    <w:rsid w:val="00126CFE"/>
    <w:rsid w:val="00126FD4"/>
    <w:rsid w:val="00127226"/>
    <w:rsid w:val="00127276"/>
    <w:rsid w:val="001273B5"/>
    <w:rsid w:val="00127403"/>
    <w:rsid w:val="0012775E"/>
    <w:rsid w:val="00127795"/>
    <w:rsid w:val="0012779E"/>
    <w:rsid w:val="00127ADF"/>
    <w:rsid w:val="00127C6D"/>
    <w:rsid w:val="00127D08"/>
    <w:rsid w:val="00127D2C"/>
    <w:rsid w:val="00127E8B"/>
    <w:rsid w:val="00127FE0"/>
    <w:rsid w:val="00127FE5"/>
    <w:rsid w:val="001300E2"/>
    <w:rsid w:val="00130875"/>
    <w:rsid w:val="001309FB"/>
    <w:rsid w:val="00130CA5"/>
    <w:rsid w:val="00130CBE"/>
    <w:rsid w:val="00130E64"/>
    <w:rsid w:val="0013119C"/>
    <w:rsid w:val="00131221"/>
    <w:rsid w:val="0013129A"/>
    <w:rsid w:val="001319C3"/>
    <w:rsid w:val="00131A1A"/>
    <w:rsid w:val="00131BB6"/>
    <w:rsid w:val="00131D49"/>
    <w:rsid w:val="00132070"/>
    <w:rsid w:val="00132112"/>
    <w:rsid w:val="00132222"/>
    <w:rsid w:val="001324A3"/>
    <w:rsid w:val="001324C0"/>
    <w:rsid w:val="00132580"/>
    <w:rsid w:val="0013273A"/>
    <w:rsid w:val="00132A3B"/>
    <w:rsid w:val="00132CB3"/>
    <w:rsid w:val="00132CE5"/>
    <w:rsid w:val="00132CF7"/>
    <w:rsid w:val="00132E71"/>
    <w:rsid w:val="00132E94"/>
    <w:rsid w:val="00132EF5"/>
    <w:rsid w:val="00132F6F"/>
    <w:rsid w:val="00132F90"/>
    <w:rsid w:val="00132FB2"/>
    <w:rsid w:val="00132FE3"/>
    <w:rsid w:val="001330C7"/>
    <w:rsid w:val="001333E2"/>
    <w:rsid w:val="0013343B"/>
    <w:rsid w:val="00133692"/>
    <w:rsid w:val="00133C54"/>
    <w:rsid w:val="00133C69"/>
    <w:rsid w:val="00133F98"/>
    <w:rsid w:val="00133FA8"/>
    <w:rsid w:val="0013412C"/>
    <w:rsid w:val="0013440D"/>
    <w:rsid w:val="0013479D"/>
    <w:rsid w:val="001347EA"/>
    <w:rsid w:val="001348B5"/>
    <w:rsid w:val="001349E2"/>
    <w:rsid w:val="00134A85"/>
    <w:rsid w:val="00134B2C"/>
    <w:rsid w:val="00134BE2"/>
    <w:rsid w:val="00134CF6"/>
    <w:rsid w:val="0013508C"/>
    <w:rsid w:val="001350D7"/>
    <w:rsid w:val="001350FD"/>
    <w:rsid w:val="001352E7"/>
    <w:rsid w:val="00135370"/>
    <w:rsid w:val="00135862"/>
    <w:rsid w:val="001358DE"/>
    <w:rsid w:val="00135E62"/>
    <w:rsid w:val="00136065"/>
    <w:rsid w:val="00136382"/>
    <w:rsid w:val="00136414"/>
    <w:rsid w:val="00136524"/>
    <w:rsid w:val="001365DA"/>
    <w:rsid w:val="001366D7"/>
    <w:rsid w:val="00136733"/>
    <w:rsid w:val="001367AE"/>
    <w:rsid w:val="001368D7"/>
    <w:rsid w:val="001369BB"/>
    <w:rsid w:val="00136BED"/>
    <w:rsid w:val="00136F91"/>
    <w:rsid w:val="00137189"/>
    <w:rsid w:val="001373D5"/>
    <w:rsid w:val="001374F2"/>
    <w:rsid w:val="0013763E"/>
    <w:rsid w:val="00137871"/>
    <w:rsid w:val="00137912"/>
    <w:rsid w:val="00137926"/>
    <w:rsid w:val="00137B3B"/>
    <w:rsid w:val="00137B8C"/>
    <w:rsid w:val="00137BD1"/>
    <w:rsid w:val="00137E5D"/>
    <w:rsid w:val="00137F18"/>
    <w:rsid w:val="00140136"/>
    <w:rsid w:val="001402DB"/>
    <w:rsid w:val="0014043C"/>
    <w:rsid w:val="001404BE"/>
    <w:rsid w:val="00140686"/>
    <w:rsid w:val="00140775"/>
    <w:rsid w:val="0014077E"/>
    <w:rsid w:val="00140919"/>
    <w:rsid w:val="0014092E"/>
    <w:rsid w:val="001409C8"/>
    <w:rsid w:val="001409D4"/>
    <w:rsid w:val="001409E8"/>
    <w:rsid w:val="00140AA7"/>
    <w:rsid w:val="00140ADA"/>
    <w:rsid w:val="00140B56"/>
    <w:rsid w:val="00140D94"/>
    <w:rsid w:val="001410B9"/>
    <w:rsid w:val="00141536"/>
    <w:rsid w:val="0014168E"/>
    <w:rsid w:val="001417CF"/>
    <w:rsid w:val="00141B6E"/>
    <w:rsid w:val="00141BA3"/>
    <w:rsid w:val="00141BDF"/>
    <w:rsid w:val="00141F63"/>
    <w:rsid w:val="00141F6B"/>
    <w:rsid w:val="00141F8A"/>
    <w:rsid w:val="001420B4"/>
    <w:rsid w:val="001421C3"/>
    <w:rsid w:val="0014225E"/>
    <w:rsid w:val="00142606"/>
    <w:rsid w:val="001426E2"/>
    <w:rsid w:val="0014273B"/>
    <w:rsid w:val="00142754"/>
    <w:rsid w:val="00142778"/>
    <w:rsid w:val="001428DD"/>
    <w:rsid w:val="00142900"/>
    <w:rsid w:val="00142A28"/>
    <w:rsid w:val="00142AFF"/>
    <w:rsid w:val="00142D0A"/>
    <w:rsid w:val="00142DF4"/>
    <w:rsid w:val="001430BF"/>
    <w:rsid w:val="001430D3"/>
    <w:rsid w:val="001430F2"/>
    <w:rsid w:val="001432ED"/>
    <w:rsid w:val="0014331E"/>
    <w:rsid w:val="00143410"/>
    <w:rsid w:val="001435D7"/>
    <w:rsid w:val="0014372E"/>
    <w:rsid w:val="00143872"/>
    <w:rsid w:val="00143B07"/>
    <w:rsid w:val="00143FE3"/>
    <w:rsid w:val="001440B7"/>
    <w:rsid w:val="001440D8"/>
    <w:rsid w:val="00144229"/>
    <w:rsid w:val="0014449E"/>
    <w:rsid w:val="001444E1"/>
    <w:rsid w:val="00144745"/>
    <w:rsid w:val="001447B0"/>
    <w:rsid w:val="00144CBA"/>
    <w:rsid w:val="00144FB0"/>
    <w:rsid w:val="0014508E"/>
    <w:rsid w:val="0014513D"/>
    <w:rsid w:val="0014516A"/>
    <w:rsid w:val="001452C2"/>
    <w:rsid w:val="001453A8"/>
    <w:rsid w:val="001453FE"/>
    <w:rsid w:val="0014541C"/>
    <w:rsid w:val="0014589C"/>
    <w:rsid w:val="00145990"/>
    <w:rsid w:val="001459ED"/>
    <w:rsid w:val="00145A14"/>
    <w:rsid w:val="00145DD3"/>
    <w:rsid w:val="00145EA1"/>
    <w:rsid w:val="00145EC5"/>
    <w:rsid w:val="00146034"/>
    <w:rsid w:val="00146336"/>
    <w:rsid w:val="00146465"/>
    <w:rsid w:val="0014675D"/>
    <w:rsid w:val="0014695D"/>
    <w:rsid w:val="00146B49"/>
    <w:rsid w:val="00146D06"/>
    <w:rsid w:val="00146D67"/>
    <w:rsid w:val="00146D7D"/>
    <w:rsid w:val="00146DC6"/>
    <w:rsid w:val="00146DD2"/>
    <w:rsid w:val="00146EC7"/>
    <w:rsid w:val="00146F66"/>
    <w:rsid w:val="001471F1"/>
    <w:rsid w:val="001473FD"/>
    <w:rsid w:val="00147481"/>
    <w:rsid w:val="00147512"/>
    <w:rsid w:val="0014764E"/>
    <w:rsid w:val="00147672"/>
    <w:rsid w:val="001479C2"/>
    <w:rsid w:val="00147AD3"/>
    <w:rsid w:val="00147D1A"/>
    <w:rsid w:val="00147DBA"/>
    <w:rsid w:val="00150158"/>
    <w:rsid w:val="001503A6"/>
    <w:rsid w:val="00150626"/>
    <w:rsid w:val="00150821"/>
    <w:rsid w:val="0015086B"/>
    <w:rsid w:val="00150A0E"/>
    <w:rsid w:val="00150ADC"/>
    <w:rsid w:val="00150BE8"/>
    <w:rsid w:val="00150C3A"/>
    <w:rsid w:val="00150C62"/>
    <w:rsid w:val="00150DD2"/>
    <w:rsid w:val="00150F3E"/>
    <w:rsid w:val="00150F7F"/>
    <w:rsid w:val="00150FF4"/>
    <w:rsid w:val="00151001"/>
    <w:rsid w:val="0015104A"/>
    <w:rsid w:val="001511BC"/>
    <w:rsid w:val="001513C8"/>
    <w:rsid w:val="001513F5"/>
    <w:rsid w:val="0015177D"/>
    <w:rsid w:val="001518A0"/>
    <w:rsid w:val="00151A06"/>
    <w:rsid w:val="00151D2C"/>
    <w:rsid w:val="00151E0F"/>
    <w:rsid w:val="00151E86"/>
    <w:rsid w:val="00152245"/>
    <w:rsid w:val="0015242E"/>
    <w:rsid w:val="001526BB"/>
    <w:rsid w:val="001527FE"/>
    <w:rsid w:val="00152814"/>
    <w:rsid w:val="00152A4F"/>
    <w:rsid w:val="00152C78"/>
    <w:rsid w:val="001530C7"/>
    <w:rsid w:val="00153287"/>
    <w:rsid w:val="00153446"/>
    <w:rsid w:val="0015356C"/>
    <w:rsid w:val="001535DE"/>
    <w:rsid w:val="0015363C"/>
    <w:rsid w:val="001538C5"/>
    <w:rsid w:val="0015394C"/>
    <w:rsid w:val="00153A18"/>
    <w:rsid w:val="00153A8C"/>
    <w:rsid w:val="00153B72"/>
    <w:rsid w:val="00153D32"/>
    <w:rsid w:val="00153D7D"/>
    <w:rsid w:val="00154083"/>
    <w:rsid w:val="00154484"/>
    <w:rsid w:val="00154514"/>
    <w:rsid w:val="00154791"/>
    <w:rsid w:val="001547D7"/>
    <w:rsid w:val="001547F2"/>
    <w:rsid w:val="00154AD3"/>
    <w:rsid w:val="00154AF1"/>
    <w:rsid w:val="00154BAF"/>
    <w:rsid w:val="00154F25"/>
    <w:rsid w:val="00154FB8"/>
    <w:rsid w:val="00154FE0"/>
    <w:rsid w:val="001551D2"/>
    <w:rsid w:val="001552D2"/>
    <w:rsid w:val="00155362"/>
    <w:rsid w:val="001553B1"/>
    <w:rsid w:val="0015598C"/>
    <w:rsid w:val="00155B68"/>
    <w:rsid w:val="00155C50"/>
    <w:rsid w:val="001560F2"/>
    <w:rsid w:val="001564D1"/>
    <w:rsid w:val="0015653F"/>
    <w:rsid w:val="00156596"/>
    <w:rsid w:val="00156635"/>
    <w:rsid w:val="001566B6"/>
    <w:rsid w:val="00156804"/>
    <w:rsid w:val="001569DA"/>
    <w:rsid w:val="00156C6C"/>
    <w:rsid w:val="00156D91"/>
    <w:rsid w:val="00156DDC"/>
    <w:rsid w:val="00157067"/>
    <w:rsid w:val="00157079"/>
    <w:rsid w:val="001570B7"/>
    <w:rsid w:val="00157114"/>
    <w:rsid w:val="00157236"/>
    <w:rsid w:val="00157286"/>
    <w:rsid w:val="00157574"/>
    <w:rsid w:val="0015785E"/>
    <w:rsid w:val="0015796D"/>
    <w:rsid w:val="001579B2"/>
    <w:rsid w:val="00157B30"/>
    <w:rsid w:val="00157C50"/>
    <w:rsid w:val="00157EBA"/>
    <w:rsid w:val="00157F4A"/>
    <w:rsid w:val="00157FA7"/>
    <w:rsid w:val="00160005"/>
    <w:rsid w:val="00160029"/>
    <w:rsid w:val="00160219"/>
    <w:rsid w:val="0016036E"/>
    <w:rsid w:val="00160776"/>
    <w:rsid w:val="00160989"/>
    <w:rsid w:val="00160A49"/>
    <w:rsid w:val="00160B74"/>
    <w:rsid w:val="00161029"/>
    <w:rsid w:val="001610F3"/>
    <w:rsid w:val="00161138"/>
    <w:rsid w:val="00161362"/>
    <w:rsid w:val="0016137E"/>
    <w:rsid w:val="001615D4"/>
    <w:rsid w:val="001616E0"/>
    <w:rsid w:val="001616E2"/>
    <w:rsid w:val="001617AA"/>
    <w:rsid w:val="001617CA"/>
    <w:rsid w:val="0016180C"/>
    <w:rsid w:val="00161DA3"/>
    <w:rsid w:val="00161FC2"/>
    <w:rsid w:val="00162096"/>
    <w:rsid w:val="001621E5"/>
    <w:rsid w:val="00162332"/>
    <w:rsid w:val="0016247E"/>
    <w:rsid w:val="001624EF"/>
    <w:rsid w:val="001625A4"/>
    <w:rsid w:val="001625A5"/>
    <w:rsid w:val="00162623"/>
    <w:rsid w:val="0016278B"/>
    <w:rsid w:val="00162865"/>
    <w:rsid w:val="001628F2"/>
    <w:rsid w:val="00162A70"/>
    <w:rsid w:val="00162AC8"/>
    <w:rsid w:val="00162B11"/>
    <w:rsid w:val="00162C29"/>
    <w:rsid w:val="00162CB7"/>
    <w:rsid w:val="00162D65"/>
    <w:rsid w:val="00162E4A"/>
    <w:rsid w:val="00162F50"/>
    <w:rsid w:val="00162FBA"/>
    <w:rsid w:val="0016304D"/>
    <w:rsid w:val="001630D3"/>
    <w:rsid w:val="00163111"/>
    <w:rsid w:val="00163347"/>
    <w:rsid w:val="00163358"/>
    <w:rsid w:val="001636A8"/>
    <w:rsid w:val="0016370A"/>
    <w:rsid w:val="00163879"/>
    <w:rsid w:val="00163A52"/>
    <w:rsid w:val="00163AF3"/>
    <w:rsid w:val="00163C15"/>
    <w:rsid w:val="00163C1D"/>
    <w:rsid w:val="00163C30"/>
    <w:rsid w:val="00163CA2"/>
    <w:rsid w:val="00164081"/>
    <w:rsid w:val="001640BF"/>
    <w:rsid w:val="0016422E"/>
    <w:rsid w:val="00164255"/>
    <w:rsid w:val="001644E3"/>
    <w:rsid w:val="00164614"/>
    <w:rsid w:val="00164705"/>
    <w:rsid w:val="0016484D"/>
    <w:rsid w:val="00164B25"/>
    <w:rsid w:val="00164BC6"/>
    <w:rsid w:val="00164CAC"/>
    <w:rsid w:val="00164F3E"/>
    <w:rsid w:val="00164FB2"/>
    <w:rsid w:val="00165217"/>
    <w:rsid w:val="00165647"/>
    <w:rsid w:val="0016570E"/>
    <w:rsid w:val="001657FA"/>
    <w:rsid w:val="00165934"/>
    <w:rsid w:val="00165969"/>
    <w:rsid w:val="00165AD7"/>
    <w:rsid w:val="00165B46"/>
    <w:rsid w:val="00165C08"/>
    <w:rsid w:val="00165CCD"/>
    <w:rsid w:val="00165E01"/>
    <w:rsid w:val="00165F3F"/>
    <w:rsid w:val="00165F87"/>
    <w:rsid w:val="00166073"/>
    <w:rsid w:val="001661B6"/>
    <w:rsid w:val="0016623F"/>
    <w:rsid w:val="001664B6"/>
    <w:rsid w:val="001666BB"/>
    <w:rsid w:val="0016673A"/>
    <w:rsid w:val="0016677A"/>
    <w:rsid w:val="00166809"/>
    <w:rsid w:val="00166BB7"/>
    <w:rsid w:val="00166CB7"/>
    <w:rsid w:val="00166D23"/>
    <w:rsid w:val="00167116"/>
    <w:rsid w:val="00167240"/>
    <w:rsid w:val="0016726B"/>
    <w:rsid w:val="001672B1"/>
    <w:rsid w:val="0016757C"/>
    <w:rsid w:val="001675BE"/>
    <w:rsid w:val="001676DE"/>
    <w:rsid w:val="001677BC"/>
    <w:rsid w:val="001678D7"/>
    <w:rsid w:val="00167A0E"/>
    <w:rsid w:val="00167B43"/>
    <w:rsid w:val="00167BAE"/>
    <w:rsid w:val="00167CBD"/>
    <w:rsid w:val="00167D81"/>
    <w:rsid w:val="00167E06"/>
    <w:rsid w:val="00167E90"/>
    <w:rsid w:val="00167EC5"/>
    <w:rsid w:val="00167FF2"/>
    <w:rsid w:val="00170081"/>
    <w:rsid w:val="001701AB"/>
    <w:rsid w:val="001703C4"/>
    <w:rsid w:val="00170733"/>
    <w:rsid w:val="00170927"/>
    <w:rsid w:val="00170A47"/>
    <w:rsid w:val="00170AFD"/>
    <w:rsid w:val="00170C63"/>
    <w:rsid w:val="00170CFC"/>
    <w:rsid w:val="00170D2B"/>
    <w:rsid w:val="001711DA"/>
    <w:rsid w:val="0017126A"/>
    <w:rsid w:val="0017136A"/>
    <w:rsid w:val="00171452"/>
    <w:rsid w:val="00171545"/>
    <w:rsid w:val="00171550"/>
    <w:rsid w:val="0017189C"/>
    <w:rsid w:val="001718BC"/>
    <w:rsid w:val="001719CC"/>
    <w:rsid w:val="00171AC3"/>
    <w:rsid w:val="00171C57"/>
    <w:rsid w:val="00171C67"/>
    <w:rsid w:val="00171D78"/>
    <w:rsid w:val="00171D7E"/>
    <w:rsid w:val="001720BA"/>
    <w:rsid w:val="00172137"/>
    <w:rsid w:val="001721D3"/>
    <w:rsid w:val="0017236D"/>
    <w:rsid w:val="001723F2"/>
    <w:rsid w:val="00172489"/>
    <w:rsid w:val="0017264B"/>
    <w:rsid w:val="00172656"/>
    <w:rsid w:val="00172754"/>
    <w:rsid w:val="001728A1"/>
    <w:rsid w:val="00172D61"/>
    <w:rsid w:val="00172EA1"/>
    <w:rsid w:val="00173001"/>
    <w:rsid w:val="00173237"/>
    <w:rsid w:val="001732E2"/>
    <w:rsid w:val="001734FC"/>
    <w:rsid w:val="0017351B"/>
    <w:rsid w:val="00173834"/>
    <w:rsid w:val="00173898"/>
    <w:rsid w:val="00173954"/>
    <w:rsid w:val="00173A8B"/>
    <w:rsid w:val="00173CB5"/>
    <w:rsid w:val="00173CF4"/>
    <w:rsid w:val="00173F8D"/>
    <w:rsid w:val="00174262"/>
    <w:rsid w:val="001742B1"/>
    <w:rsid w:val="001743DE"/>
    <w:rsid w:val="001743F0"/>
    <w:rsid w:val="00174592"/>
    <w:rsid w:val="001747AD"/>
    <w:rsid w:val="00174939"/>
    <w:rsid w:val="00174A6D"/>
    <w:rsid w:val="00174C84"/>
    <w:rsid w:val="00174D91"/>
    <w:rsid w:val="00175016"/>
    <w:rsid w:val="00175059"/>
    <w:rsid w:val="00175165"/>
    <w:rsid w:val="00175366"/>
    <w:rsid w:val="001754B5"/>
    <w:rsid w:val="0017551B"/>
    <w:rsid w:val="0017579C"/>
    <w:rsid w:val="00175A77"/>
    <w:rsid w:val="00175D6D"/>
    <w:rsid w:val="00175F6F"/>
    <w:rsid w:val="001761B4"/>
    <w:rsid w:val="001765EE"/>
    <w:rsid w:val="00176644"/>
    <w:rsid w:val="00176BDA"/>
    <w:rsid w:val="00176C7D"/>
    <w:rsid w:val="00177085"/>
    <w:rsid w:val="0017715C"/>
    <w:rsid w:val="00177274"/>
    <w:rsid w:val="00177503"/>
    <w:rsid w:val="00177673"/>
    <w:rsid w:val="001776BD"/>
    <w:rsid w:val="00177708"/>
    <w:rsid w:val="00177AE9"/>
    <w:rsid w:val="00177C1B"/>
    <w:rsid w:val="00177C29"/>
    <w:rsid w:val="00177C5A"/>
    <w:rsid w:val="00177CB3"/>
    <w:rsid w:val="00177DF2"/>
    <w:rsid w:val="00177F44"/>
    <w:rsid w:val="00177F9F"/>
    <w:rsid w:val="00180317"/>
    <w:rsid w:val="00180402"/>
    <w:rsid w:val="00180504"/>
    <w:rsid w:val="00180679"/>
    <w:rsid w:val="00180711"/>
    <w:rsid w:val="001808CF"/>
    <w:rsid w:val="00180996"/>
    <w:rsid w:val="00180BEB"/>
    <w:rsid w:val="00180CD6"/>
    <w:rsid w:val="00180CED"/>
    <w:rsid w:val="00180D1C"/>
    <w:rsid w:val="00180E05"/>
    <w:rsid w:val="00180F7E"/>
    <w:rsid w:val="00180FB1"/>
    <w:rsid w:val="00181149"/>
    <w:rsid w:val="00181251"/>
    <w:rsid w:val="00181563"/>
    <w:rsid w:val="00181627"/>
    <w:rsid w:val="001817D1"/>
    <w:rsid w:val="00181876"/>
    <w:rsid w:val="0018187A"/>
    <w:rsid w:val="001818E6"/>
    <w:rsid w:val="00181979"/>
    <w:rsid w:val="00181AA2"/>
    <w:rsid w:val="00181C1E"/>
    <w:rsid w:val="00181D48"/>
    <w:rsid w:val="0018202A"/>
    <w:rsid w:val="00182049"/>
    <w:rsid w:val="001820CD"/>
    <w:rsid w:val="001823E5"/>
    <w:rsid w:val="0018261A"/>
    <w:rsid w:val="00182660"/>
    <w:rsid w:val="001827E6"/>
    <w:rsid w:val="001828A6"/>
    <w:rsid w:val="0018296B"/>
    <w:rsid w:val="00182979"/>
    <w:rsid w:val="00182C11"/>
    <w:rsid w:val="00182D84"/>
    <w:rsid w:val="00182E51"/>
    <w:rsid w:val="00182EB7"/>
    <w:rsid w:val="0018312D"/>
    <w:rsid w:val="001831F4"/>
    <w:rsid w:val="0018329A"/>
    <w:rsid w:val="00183491"/>
    <w:rsid w:val="0018355A"/>
    <w:rsid w:val="00183693"/>
    <w:rsid w:val="00183737"/>
    <w:rsid w:val="001837FD"/>
    <w:rsid w:val="0018397D"/>
    <w:rsid w:val="00183981"/>
    <w:rsid w:val="00183AC8"/>
    <w:rsid w:val="00183E05"/>
    <w:rsid w:val="00183EF4"/>
    <w:rsid w:val="0018403B"/>
    <w:rsid w:val="00184132"/>
    <w:rsid w:val="00184134"/>
    <w:rsid w:val="001841B6"/>
    <w:rsid w:val="0018421D"/>
    <w:rsid w:val="001842C0"/>
    <w:rsid w:val="001843D7"/>
    <w:rsid w:val="001845EF"/>
    <w:rsid w:val="001847C3"/>
    <w:rsid w:val="00184859"/>
    <w:rsid w:val="00184976"/>
    <w:rsid w:val="001849C7"/>
    <w:rsid w:val="00184B7C"/>
    <w:rsid w:val="00184BDD"/>
    <w:rsid w:val="00184CD4"/>
    <w:rsid w:val="00184CE2"/>
    <w:rsid w:val="00184E89"/>
    <w:rsid w:val="00184E9E"/>
    <w:rsid w:val="00184F2A"/>
    <w:rsid w:val="00184FDD"/>
    <w:rsid w:val="00185083"/>
    <w:rsid w:val="001852D1"/>
    <w:rsid w:val="00185608"/>
    <w:rsid w:val="001857E7"/>
    <w:rsid w:val="001857F1"/>
    <w:rsid w:val="00185878"/>
    <w:rsid w:val="001859A0"/>
    <w:rsid w:val="001859BD"/>
    <w:rsid w:val="00185B1E"/>
    <w:rsid w:val="00185C3D"/>
    <w:rsid w:val="00185CA7"/>
    <w:rsid w:val="00185CF4"/>
    <w:rsid w:val="00185EA7"/>
    <w:rsid w:val="00185EC1"/>
    <w:rsid w:val="00185F31"/>
    <w:rsid w:val="00185F37"/>
    <w:rsid w:val="001860F0"/>
    <w:rsid w:val="001861AE"/>
    <w:rsid w:val="00186263"/>
    <w:rsid w:val="00186283"/>
    <w:rsid w:val="001862DC"/>
    <w:rsid w:val="00186580"/>
    <w:rsid w:val="0018665D"/>
    <w:rsid w:val="0018673B"/>
    <w:rsid w:val="00186914"/>
    <w:rsid w:val="00186943"/>
    <w:rsid w:val="00186A49"/>
    <w:rsid w:val="00186AEE"/>
    <w:rsid w:val="00186CC6"/>
    <w:rsid w:val="00186D8B"/>
    <w:rsid w:val="00186F8C"/>
    <w:rsid w:val="00187174"/>
    <w:rsid w:val="001871DE"/>
    <w:rsid w:val="001873D0"/>
    <w:rsid w:val="0018748C"/>
    <w:rsid w:val="00187569"/>
    <w:rsid w:val="001876B9"/>
    <w:rsid w:val="001877C1"/>
    <w:rsid w:val="00187A3C"/>
    <w:rsid w:val="00187BCA"/>
    <w:rsid w:val="00187C15"/>
    <w:rsid w:val="00187CCE"/>
    <w:rsid w:val="00187E1E"/>
    <w:rsid w:val="00187F57"/>
    <w:rsid w:val="00187F8C"/>
    <w:rsid w:val="00187FFE"/>
    <w:rsid w:val="0019048F"/>
    <w:rsid w:val="001905FE"/>
    <w:rsid w:val="00190728"/>
    <w:rsid w:val="001909DA"/>
    <w:rsid w:val="00190B31"/>
    <w:rsid w:val="00190C75"/>
    <w:rsid w:val="00190CEF"/>
    <w:rsid w:val="00190EE3"/>
    <w:rsid w:val="00190F04"/>
    <w:rsid w:val="00191212"/>
    <w:rsid w:val="00191214"/>
    <w:rsid w:val="001912ED"/>
    <w:rsid w:val="00191561"/>
    <w:rsid w:val="00191781"/>
    <w:rsid w:val="001918CA"/>
    <w:rsid w:val="00191C56"/>
    <w:rsid w:val="00191D78"/>
    <w:rsid w:val="00191F22"/>
    <w:rsid w:val="00192229"/>
    <w:rsid w:val="00192349"/>
    <w:rsid w:val="001924DD"/>
    <w:rsid w:val="001924EF"/>
    <w:rsid w:val="001926EF"/>
    <w:rsid w:val="00192777"/>
    <w:rsid w:val="00192780"/>
    <w:rsid w:val="0019286C"/>
    <w:rsid w:val="00192B8C"/>
    <w:rsid w:val="0019305D"/>
    <w:rsid w:val="001931E8"/>
    <w:rsid w:val="001932B2"/>
    <w:rsid w:val="001932D8"/>
    <w:rsid w:val="001933D5"/>
    <w:rsid w:val="00193404"/>
    <w:rsid w:val="0019348E"/>
    <w:rsid w:val="00193503"/>
    <w:rsid w:val="00193806"/>
    <w:rsid w:val="00193858"/>
    <w:rsid w:val="00193937"/>
    <w:rsid w:val="00193A5C"/>
    <w:rsid w:val="00193AB6"/>
    <w:rsid w:val="00193B09"/>
    <w:rsid w:val="00193BB7"/>
    <w:rsid w:val="00193D71"/>
    <w:rsid w:val="00193D90"/>
    <w:rsid w:val="00194107"/>
    <w:rsid w:val="00194131"/>
    <w:rsid w:val="0019425E"/>
    <w:rsid w:val="00194736"/>
    <w:rsid w:val="0019476C"/>
    <w:rsid w:val="001947F0"/>
    <w:rsid w:val="00194922"/>
    <w:rsid w:val="001949E7"/>
    <w:rsid w:val="00194B0B"/>
    <w:rsid w:val="00194B6C"/>
    <w:rsid w:val="00194B73"/>
    <w:rsid w:val="00194BA4"/>
    <w:rsid w:val="001951CA"/>
    <w:rsid w:val="0019556E"/>
    <w:rsid w:val="0019558B"/>
    <w:rsid w:val="0019572D"/>
    <w:rsid w:val="001959A7"/>
    <w:rsid w:val="00195AE2"/>
    <w:rsid w:val="00195B90"/>
    <w:rsid w:val="00195BA3"/>
    <w:rsid w:val="00195BC0"/>
    <w:rsid w:val="001961B6"/>
    <w:rsid w:val="00196603"/>
    <w:rsid w:val="0019667A"/>
    <w:rsid w:val="001966E6"/>
    <w:rsid w:val="001966EC"/>
    <w:rsid w:val="0019679A"/>
    <w:rsid w:val="001967EB"/>
    <w:rsid w:val="00196811"/>
    <w:rsid w:val="001968B8"/>
    <w:rsid w:val="00196A1E"/>
    <w:rsid w:val="00196B55"/>
    <w:rsid w:val="00196CE1"/>
    <w:rsid w:val="00196E48"/>
    <w:rsid w:val="00196F9C"/>
    <w:rsid w:val="00196FDF"/>
    <w:rsid w:val="001970CC"/>
    <w:rsid w:val="00197212"/>
    <w:rsid w:val="001974AF"/>
    <w:rsid w:val="001974C6"/>
    <w:rsid w:val="0019756A"/>
    <w:rsid w:val="001977C7"/>
    <w:rsid w:val="00197988"/>
    <w:rsid w:val="00197B04"/>
    <w:rsid w:val="00197B96"/>
    <w:rsid w:val="00197CE1"/>
    <w:rsid w:val="00197D27"/>
    <w:rsid w:val="00197E9C"/>
    <w:rsid w:val="001A0093"/>
    <w:rsid w:val="001A02C5"/>
    <w:rsid w:val="001A060E"/>
    <w:rsid w:val="001A06A3"/>
    <w:rsid w:val="001A0B34"/>
    <w:rsid w:val="001A0B3A"/>
    <w:rsid w:val="001A0C61"/>
    <w:rsid w:val="001A0CC1"/>
    <w:rsid w:val="001A0E21"/>
    <w:rsid w:val="001A0EC8"/>
    <w:rsid w:val="001A0F20"/>
    <w:rsid w:val="001A1138"/>
    <w:rsid w:val="001A1145"/>
    <w:rsid w:val="001A1347"/>
    <w:rsid w:val="001A148E"/>
    <w:rsid w:val="001A14DA"/>
    <w:rsid w:val="001A1515"/>
    <w:rsid w:val="001A1617"/>
    <w:rsid w:val="001A1633"/>
    <w:rsid w:val="001A1699"/>
    <w:rsid w:val="001A1866"/>
    <w:rsid w:val="001A18EA"/>
    <w:rsid w:val="001A19D7"/>
    <w:rsid w:val="001A1C44"/>
    <w:rsid w:val="001A1DA0"/>
    <w:rsid w:val="001A1E0E"/>
    <w:rsid w:val="001A1FC1"/>
    <w:rsid w:val="001A2543"/>
    <w:rsid w:val="001A2666"/>
    <w:rsid w:val="001A26F9"/>
    <w:rsid w:val="001A2741"/>
    <w:rsid w:val="001A28CD"/>
    <w:rsid w:val="001A2B20"/>
    <w:rsid w:val="001A2BE7"/>
    <w:rsid w:val="001A2E52"/>
    <w:rsid w:val="001A3312"/>
    <w:rsid w:val="001A343A"/>
    <w:rsid w:val="001A360E"/>
    <w:rsid w:val="001A36BA"/>
    <w:rsid w:val="001A3704"/>
    <w:rsid w:val="001A394D"/>
    <w:rsid w:val="001A3B40"/>
    <w:rsid w:val="001A3D48"/>
    <w:rsid w:val="001A3DD5"/>
    <w:rsid w:val="001A3E09"/>
    <w:rsid w:val="001A3F3F"/>
    <w:rsid w:val="001A3F89"/>
    <w:rsid w:val="001A4230"/>
    <w:rsid w:val="001A4346"/>
    <w:rsid w:val="001A4615"/>
    <w:rsid w:val="001A4AFC"/>
    <w:rsid w:val="001A4B55"/>
    <w:rsid w:val="001A4F9E"/>
    <w:rsid w:val="001A5248"/>
    <w:rsid w:val="001A555D"/>
    <w:rsid w:val="001A5637"/>
    <w:rsid w:val="001A57CB"/>
    <w:rsid w:val="001A57FB"/>
    <w:rsid w:val="001A58D9"/>
    <w:rsid w:val="001A5968"/>
    <w:rsid w:val="001A5A4C"/>
    <w:rsid w:val="001A5B90"/>
    <w:rsid w:val="001A5B99"/>
    <w:rsid w:val="001A5E2D"/>
    <w:rsid w:val="001A5EDE"/>
    <w:rsid w:val="001A5FD4"/>
    <w:rsid w:val="001A60A8"/>
    <w:rsid w:val="001A60F8"/>
    <w:rsid w:val="001A6106"/>
    <w:rsid w:val="001A6192"/>
    <w:rsid w:val="001A62B1"/>
    <w:rsid w:val="001A632A"/>
    <w:rsid w:val="001A63FB"/>
    <w:rsid w:val="001A66F9"/>
    <w:rsid w:val="001A67CF"/>
    <w:rsid w:val="001A684F"/>
    <w:rsid w:val="001A688D"/>
    <w:rsid w:val="001A6C14"/>
    <w:rsid w:val="001A6FB3"/>
    <w:rsid w:val="001A7296"/>
    <w:rsid w:val="001A7333"/>
    <w:rsid w:val="001A7355"/>
    <w:rsid w:val="001A7458"/>
    <w:rsid w:val="001A759B"/>
    <w:rsid w:val="001A779D"/>
    <w:rsid w:val="001A785B"/>
    <w:rsid w:val="001A7F8E"/>
    <w:rsid w:val="001B0025"/>
    <w:rsid w:val="001B00F8"/>
    <w:rsid w:val="001B013F"/>
    <w:rsid w:val="001B046A"/>
    <w:rsid w:val="001B04AB"/>
    <w:rsid w:val="001B0616"/>
    <w:rsid w:val="001B073E"/>
    <w:rsid w:val="001B0A78"/>
    <w:rsid w:val="001B0B21"/>
    <w:rsid w:val="001B0B9E"/>
    <w:rsid w:val="001B0CDD"/>
    <w:rsid w:val="001B1253"/>
    <w:rsid w:val="001B12BA"/>
    <w:rsid w:val="001B1587"/>
    <w:rsid w:val="001B1900"/>
    <w:rsid w:val="001B1E1E"/>
    <w:rsid w:val="001B1E8E"/>
    <w:rsid w:val="001B1EAA"/>
    <w:rsid w:val="001B1F1A"/>
    <w:rsid w:val="001B209F"/>
    <w:rsid w:val="001B214E"/>
    <w:rsid w:val="001B2236"/>
    <w:rsid w:val="001B2599"/>
    <w:rsid w:val="001B28CB"/>
    <w:rsid w:val="001B2FF5"/>
    <w:rsid w:val="001B3177"/>
    <w:rsid w:val="001B3455"/>
    <w:rsid w:val="001B37F1"/>
    <w:rsid w:val="001B384D"/>
    <w:rsid w:val="001B38EF"/>
    <w:rsid w:val="001B391F"/>
    <w:rsid w:val="001B3B42"/>
    <w:rsid w:val="001B3CDF"/>
    <w:rsid w:val="001B3DE3"/>
    <w:rsid w:val="001B3E7F"/>
    <w:rsid w:val="001B3F40"/>
    <w:rsid w:val="001B3F64"/>
    <w:rsid w:val="001B41EE"/>
    <w:rsid w:val="001B4470"/>
    <w:rsid w:val="001B498A"/>
    <w:rsid w:val="001B49B3"/>
    <w:rsid w:val="001B4ACF"/>
    <w:rsid w:val="001B4BA3"/>
    <w:rsid w:val="001B4C12"/>
    <w:rsid w:val="001B4CB1"/>
    <w:rsid w:val="001B4D75"/>
    <w:rsid w:val="001B4F49"/>
    <w:rsid w:val="001B5029"/>
    <w:rsid w:val="001B5138"/>
    <w:rsid w:val="001B5207"/>
    <w:rsid w:val="001B5298"/>
    <w:rsid w:val="001B53F8"/>
    <w:rsid w:val="001B540E"/>
    <w:rsid w:val="001B5733"/>
    <w:rsid w:val="001B58DB"/>
    <w:rsid w:val="001B593D"/>
    <w:rsid w:val="001B59C3"/>
    <w:rsid w:val="001B5FD5"/>
    <w:rsid w:val="001B616C"/>
    <w:rsid w:val="001B61D8"/>
    <w:rsid w:val="001B61DB"/>
    <w:rsid w:val="001B6242"/>
    <w:rsid w:val="001B627B"/>
    <w:rsid w:val="001B6680"/>
    <w:rsid w:val="001B66AA"/>
    <w:rsid w:val="001B66FE"/>
    <w:rsid w:val="001B6720"/>
    <w:rsid w:val="001B6C82"/>
    <w:rsid w:val="001B6C89"/>
    <w:rsid w:val="001B7058"/>
    <w:rsid w:val="001B720C"/>
    <w:rsid w:val="001B7525"/>
    <w:rsid w:val="001B7528"/>
    <w:rsid w:val="001B7A45"/>
    <w:rsid w:val="001B7A86"/>
    <w:rsid w:val="001B7BE1"/>
    <w:rsid w:val="001B7BEE"/>
    <w:rsid w:val="001B7E03"/>
    <w:rsid w:val="001B7E41"/>
    <w:rsid w:val="001C0209"/>
    <w:rsid w:val="001C0293"/>
    <w:rsid w:val="001C05D8"/>
    <w:rsid w:val="001C0791"/>
    <w:rsid w:val="001C0972"/>
    <w:rsid w:val="001C0A37"/>
    <w:rsid w:val="001C0AEF"/>
    <w:rsid w:val="001C0B47"/>
    <w:rsid w:val="001C0BA4"/>
    <w:rsid w:val="001C0BE7"/>
    <w:rsid w:val="001C0CF1"/>
    <w:rsid w:val="001C0D25"/>
    <w:rsid w:val="001C0D5E"/>
    <w:rsid w:val="001C0DD8"/>
    <w:rsid w:val="001C0FE1"/>
    <w:rsid w:val="001C0FE4"/>
    <w:rsid w:val="001C11E9"/>
    <w:rsid w:val="001C12E1"/>
    <w:rsid w:val="001C1317"/>
    <w:rsid w:val="001C13E9"/>
    <w:rsid w:val="001C13F0"/>
    <w:rsid w:val="001C1625"/>
    <w:rsid w:val="001C1658"/>
    <w:rsid w:val="001C16FC"/>
    <w:rsid w:val="001C1830"/>
    <w:rsid w:val="001C1ECB"/>
    <w:rsid w:val="001C20F4"/>
    <w:rsid w:val="001C21E6"/>
    <w:rsid w:val="001C2357"/>
    <w:rsid w:val="001C238F"/>
    <w:rsid w:val="001C23FF"/>
    <w:rsid w:val="001C2598"/>
    <w:rsid w:val="001C2CA3"/>
    <w:rsid w:val="001C2D17"/>
    <w:rsid w:val="001C351E"/>
    <w:rsid w:val="001C3612"/>
    <w:rsid w:val="001C366C"/>
    <w:rsid w:val="001C376E"/>
    <w:rsid w:val="001C3902"/>
    <w:rsid w:val="001C3974"/>
    <w:rsid w:val="001C3BF4"/>
    <w:rsid w:val="001C3CE5"/>
    <w:rsid w:val="001C3D37"/>
    <w:rsid w:val="001C3DE3"/>
    <w:rsid w:val="001C3E19"/>
    <w:rsid w:val="001C3E7E"/>
    <w:rsid w:val="001C4046"/>
    <w:rsid w:val="001C42DF"/>
    <w:rsid w:val="001C4436"/>
    <w:rsid w:val="001C4543"/>
    <w:rsid w:val="001C4A5E"/>
    <w:rsid w:val="001C4BAC"/>
    <w:rsid w:val="001C4C72"/>
    <w:rsid w:val="001C4E09"/>
    <w:rsid w:val="001C4EA7"/>
    <w:rsid w:val="001C4F8A"/>
    <w:rsid w:val="001C4FA1"/>
    <w:rsid w:val="001C5039"/>
    <w:rsid w:val="001C508F"/>
    <w:rsid w:val="001C50DD"/>
    <w:rsid w:val="001C5211"/>
    <w:rsid w:val="001C52B7"/>
    <w:rsid w:val="001C533D"/>
    <w:rsid w:val="001C5361"/>
    <w:rsid w:val="001C5474"/>
    <w:rsid w:val="001C558E"/>
    <w:rsid w:val="001C5B49"/>
    <w:rsid w:val="001C614B"/>
    <w:rsid w:val="001C61BA"/>
    <w:rsid w:val="001C61C0"/>
    <w:rsid w:val="001C6221"/>
    <w:rsid w:val="001C6312"/>
    <w:rsid w:val="001C6360"/>
    <w:rsid w:val="001C6394"/>
    <w:rsid w:val="001C6573"/>
    <w:rsid w:val="001C6625"/>
    <w:rsid w:val="001C6705"/>
    <w:rsid w:val="001C6C8D"/>
    <w:rsid w:val="001C6CBA"/>
    <w:rsid w:val="001C6D80"/>
    <w:rsid w:val="001C6E75"/>
    <w:rsid w:val="001C6E79"/>
    <w:rsid w:val="001C701A"/>
    <w:rsid w:val="001C710B"/>
    <w:rsid w:val="001C715A"/>
    <w:rsid w:val="001C7180"/>
    <w:rsid w:val="001C72CB"/>
    <w:rsid w:val="001C72D1"/>
    <w:rsid w:val="001C72EF"/>
    <w:rsid w:val="001C7436"/>
    <w:rsid w:val="001C7567"/>
    <w:rsid w:val="001C780E"/>
    <w:rsid w:val="001C78F3"/>
    <w:rsid w:val="001C7B00"/>
    <w:rsid w:val="001C7B61"/>
    <w:rsid w:val="001C7C06"/>
    <w:rsid w:val="001C7C18"/>
    <w:rsid w:val="001C7C4D"/>
    <w:rsid w:val="001C7D2F"/>
    <w:rsid w:val="001C7F64"/>
    <w:rsid w:val="001D0056"/>
    <w:rsid w:val="001D006D"/>
    <w:rsid w:val="001D0103"/>
    <w:rsid w:val="001D015F"/>
    <w:rsid w:val="001D01D2"/>
    <w:rsid w:val="001D02B1"/>
    <w:rsid w:val="001D040C"/>
    <w:rsid w:val="001D0526"/>
    <w:rsid w:val="001D059A"/>
    <w:rsid w:val="001D06CD"/>
    <w:rsid w:val="001D06DF"/>
    <w:rsid w:val="001D0ABD"/>
    <w:rsid w:val="001D0B19"/>
    <w:rsid w:val="001D0BFC"/>
    <w:rsid w:val="001D0DE9"/>
    <w:rsid w:val="001D0DF1"/>
    <w:rsid w:val="001D1323"/>
    <w:rsid w:val="001D13FC"/>
    <w:rsid w:val="001D140A"/>
    <w:rsid w:val="001D1442"/>
    <w:rsid w:val="001D16BE"/>
    <w:rsid w:val="001D17BA"/>
    <w:rsid w:val="001D1844"/>
    <w:rsid w:val="001D1A36"/>
    <w:rsid w:val="001D1A6A"/>
    <w:rsid w:val="001D1B60"/>
    <w:rsid w:val="001D1E09"/>
    <w:rsid w:val="001D1E9B"/>
    <w:rsid w:val="001D1EE8"/>
    <w:rsid w:val="001D1F2B"/>
    <w:rsid w:val="001D2016"/>
    <w:rsid w:val="001D22E9"/>
    <w:rsid w:val="001D23D9"/>
    <w:rsid w:val="001D2426"/>
    <w:rsid w:val="001D253C"/>
    <w:rsid w:val="001D2754"/>
    <w:rsid w:val="001D28C5"/>
    <w:rsid w:val="001D2938"/>
    <w:rsid w:val="001D2B34"/>
    <w:rsid w:val="001D2B7C"/>
    <w:rsid w:val="001D2BA2"/>
    <w:rsid w:val="001D2D53"/>
    <w:rsid w:val="001D322E"/>
    <w:rsid w:val="001D3273"/>
    <w:rsid w:val="001D32DB"/>
    <w:rsid w:val="001D3352"/>
    <w:rsid w:val="001D3487"/>
    <w:rsid w:val="001D36D3"/>
    <w:rsid w:val="001D3A19"/>
    <w:rsid w:val="001D3A86"/>
    <w:rsid w:val="001D3A9D"/>
    <w:rsid w:val="001D3BBD"/>
    <w:rsid w:val="001D3D60"/>
    <w:rsid w:val="001D3DB8"/>
    <w:rsid w:val="001D3E9B"/>
    <w:rsid w:val="001D3F0C"/>
    <w:rsid w:val="001D3F39"/>
    <w:rsid w:val="001D4056"/>
    <w:rsid w:val="001D4846"/>
    <w:rsid w:val="001D48B8"/>
    <w:rsid w:val="001D49B7"/>
    <w:rsid w:val="001D4DDE"/>
    <w:rsid w:val="001D4F86"/>
    <w:rsid w:val="001D50D9"/>
    <w:rsid w:val="001D5299"/>
    <w:rsid w:val="001D55DF"/>
    <w:rsid w:val="001D5789"/>
    <w:rsid w:val="001D5978"/>
    <w:rsid w:val="001D5A47"/>
    <w:rsid w:val="001D6049"/>
    <w:rsid w:val="001D606A"/>
    <w:rsid w:val="001D60B4"/>
    <w:rsid w:val="001D60E5"/>
    <w:rsid w:val="001D6132"/>
    <w:rsid w:val="001D61BD"/>
    <w:rsid w:val="001D6223"/>
    <w:rsid w:val="001D6289"/>
    <w:rsid w:val="001D63AF"/>
    <w:rsid w:val="001D6426"/>
    <w:rsid w:val="001D6550"/>
    <w:rsid w:val="001D65D5"/>
    <w:rsid w:val="001D67EA"/>
    <w:rsid w:val="001D6861"/>
    <w:rsid w:val="001D6B16"/>
    <w:rsid w:val="001D6B38"/>
    <w:rsid w:val="001D6B57"/>
    <w:rsid w:val="001D6C6C"/>
    <w:rsid w:val="001D6E06"/>
    <w:rsid w:val="001D6FDA"/>
    <w:rsid w:val="001D70A5"/>
    <w:rsid w:val="001D7135"/>
    <w:rsid w:val="001D7192"/>
    <w:rsid w:val="001D71B4"/>
    <w:rsid w:val="001D7200"/>
    <w:rsid w:val="001D7487"/>
    <w:rsid w:val="001D757A"/>
    <w:rsid w:val="001D75F5"/>
    <w:rsid w:val="001D7840"/>
    <w:rsid w:val="001D7A3C"/>
    <w:rsid w:val="001D7BFF"/>
    <w:rsid w:val="001D7C0C"/>
    <w:rsid w:val="001D7DA7"/>
    <w:rsid w:val="001D7F4C"/>
    <w:rsid w:val="001D7F9C"/>
    <w:rsid w:val="001D7FB5"/>
    <w:rsid w:val="001E00F8"/>
    <w:rsid w:val="001E0216"/>
    <w:rsid w:val="001E03A8"/>
    <w:rsid w:val="001E03AA"/>
    <w:rsid w:val="001E0433"/>
    <w:rsid w:val="001E0450"/>
    <w:rsid w:val="001E04EB"/>
    <w:rsid w:val="001E07AC"/>
    <w:rsid w:val="001E0874"/>
    <w:rsid w:val="001E0914"/>
    <w:rsid w:val="001E094E"/>
    <w:rsid w:val="001E0B4D"/>
    <w:rsid w:val="001E0C20"/>
    <w:rsid w:val="001E0C26"/>
    <w:rsid w:val="001E0CF5"/>
    <w:rsid w:val="001E0D8B"/>
    <w:rsid w:val="001E0FCF"/>
    <w:rsid w:val="001E1237"/>
    <w:rsid w:val="001E129D"/>
    <w:rsid w:val="001E143D"/>
    <w:rsid w:val="001E15D1"/>
    <w:rsid w:val="001E17C7"/>
    <w:rsid w:val="001E17F6"/>
    <w:rsid w:val="001E185A"/>
    <w:rsid w:val="001E1916"/>
    <w:rsid w:val="001E1927"/>
    <w:rsid w:val="001E19DE"/>
    <w:rsid w:val="001E1BAE"/>
    <w:rsid w:val="001E1D8A"/>
    <w:rsid w:val="001E1F0E"/>
    <w:rsid w:val="001E2091"/>
    <w:rsid w:val="001E20B6"/>
    <w:rsid w:val="001E21A3"/>
    <w:rsid w:val="001E2247"/>
    <w:rsid w:val="001E2271"/>
    <w:rsid w:val="001E2366"/>
    <w:rsid w:val="001E23B1"/>
    <w:rsid w:val="001E2667"/>
    <w:rsid w:val="001E276A"/>
    <w:rsid w:val="001E278D"/>
    <w:rsid w:val="001E2883"/>
    <w:rsid w:val="001E299B"/>
    <w:rsid w:val="001E29E7"/>
    <w:rsid w:val="001E2B09"/>
    <w:rsid w:val="001E2DDC"/>
    <w:rsid w:val="001E2E90"/>
    <w:rsid w:val="001E322E"/>
    <w:rsid w:val="001E32EC"/>
    <w:rsid w:val="001E3304"/>
    <w:rsid w:val="001E35FE"/>
    <w:rsid w:val="001E360B"/>
    <w:rsid w:val="001E387F"/>
    <w:rsid w:val="001E3909"/>
    <w:rsid w:val="001E3A1E"/>
    <w:rsid w:val="001E3B4A"/>
    <w:rsid w:val="001E3BDD"/>
    <w:rsid w:val="001E3D6E"/>
    <w:rsid w:val="001E3DE2"/>
    <w:rsid w:val="001E3E1E"/>
    <w:rsid w:val="001E3EBF"/>
    <w:rsid w:val="001E3F5B"/>
    <w:rsid w:val="001E406A"/>
    <w:rsid w:val="001E41B7"/>
    <w:rsid w:val="001E430F"/>
    <w:rsid w:val="001E44A3"/>
    <w:rsid w:val="001E4711"/>
    <w:rsid w:val="001E47B6"/>
    <w:rsid w:val="001E4818"/>
    <w:rsid w:val="001E48D2"/>
    <w:rsid w:val="001E4A90"/>
    <w:rsid w:val="001E4D51"/>
    <w:rsid w:val="001E4D6D"/>
    <w:rsid w:val="001E4D75"/>
    <w:rsid w:val="001E4F6B"/>
    <w:rsid w:val="001E4FD6"/>
    <w:rsid w:val="001E517A"/>
    <w:rsid w:val="001E52F3"/>
    <w:rsid w:val="001E53F7"/>
    <w:rsid w:val="001E5457"/>
    <w:rsid w:val="001E54CB"/>
    <w:rsid w:val="001E5647"/>
    <w:rsid w:val="001E583C"/>
    <w:rsid w:val="001E585B"/>
    <w:rsid w:val="001E5B8D"/>
    <w:rsid w:val="001E5BD1"/>
    <w:rsid w:val="001E5BD6"/>
    <w:rsid w:val="001E5BD9"/>
    <w:rsid w:val="001E5C41"/>
    <w:rsid w:val="001E5D16"/>
    <w:rsid w:val="001E5DA2"/>
    <w:rsid w:val="001E6019"/>
    <w:rsid w:val="001E6076"/>
    <w:rsid w:val="001E6216"/>
    <w:rsid w:val="001E6347"/>
    <w:rsid w:val="001E63D0"/>
    <w:rsid w:val="001E63E2"/>
    <w:rsid w:val="001E6491"/>
    <w:rsid w:val="001E6650"/>
    <w:rsid w:val="001E6903"/>
    <w:rsid w:val="001E693B"/>
    <w:rsid w:val="001E6F5C"/>
    <w:rsid w:val="001E70CC"/>
    <w:rsid w:val="001E722D"/>
    <w:rsid w:val="001E7387"/>
    <w:rsid w:val="001E73FA"/>
    <w:rsid w:val="001E74BF"/>
    <w:rsid w:val="001E7526"/>
    <w:rsid w:val="001E75AC"/>
    <w:rsid w:val="001E75BF"/>
    <w:rsid w:val="001E75F5"/>
    <w:rsid w:val="001E76FD"/>
    <w:rsid w:val="001E786A"/>
    <w:rsid w:val="001E78F0"/>
    <w:rsid w:val="001E7B3C"/>
    <w:rsid w:val="001E7DE4"/>
    <w:rsid w:val="001E7EAC"/>
    <w:rsid w:val="001F0041"/>
    <w:rsid w:val="001F01DE"/>
    <w:rsid w:val="001F01DF"/>
    <w:rsid w:val="001F0225"/>
    <w:rsid w:val="001F02BB"/>
    <w:rsid w:val="001F04A1"/>
    <w:rsid w:val="001F04D8"/>
    <w:rsid w:val="001F0502"/>
    <w:rsid w:val="001F056A"/>
    <w:rsid w:val="001F069E"/>
    <w:rsid w:val="001F06F3"/>
    <w:rsid w:val="001F0748"/>
    <w:rsid w:val="001F0887"/>
    <w:rsid w:val="001F09EB"/>
    <w:rsid w:val="001F0BC7"/>
    <w:rsid w:val="001F0D28"/>
    <w:rsid w:val="001F0DD8"/>
    <w:rsid w:val="001F0E20"/>
    <w:rsid w:val="001F0F10"/>
    <w:rsid w:val="001F10F1"/>
    <w:rsid w:val="001F11EE"/>
    <w:rsid w:val="001F12A7"/>
    <w:rsid w:val="001F12CC"/>
    <w:rsid w:val="001F1321"/>
    <w:rsid w:val="001F1470"/>
    <w:rsid w:val="001F1557"/>
    <w:rsid w:val="001F1722"/>
    <w:rsid w:val="001F176F"/>
    <w:rsid w:val="001F1856"/>
    <w:rsid w:val="001F1A88"/>
    <w:rsid w:val="001F1AAF"/>
    <w:rsid w:val="001F1CBA"/>
    <w:rsid w:val="001F1EA2"/>
    <w:rsid w:val="001F200D"/>
    <w:rsid w:val="001F207B"/>
    <w:rsid w:val="001F2328"/>
    <w:rsid w:val="001F24A1"/>
    <w:rsid w:val="001F24FF"/>
    <w:rsid w:val="001F25DC"/>
    <w:rsid w:val="001F2674"/>
    <w:rsid w:val="001F26D5"/>
    <w:rsid w:val="001F288A"/>
    <w:rsid w:val="001F28EF"/>
    <w:rsid w:val="001F29FD"/>
    <w:rsid w:val="001F2B1E"/>
    <w:rsid w:val="001F2C72"/>
    <w:rsid w:val="001F2DA1"/>
    <w:rsid w:val="001F2E7F"/>
    <w:rsid w:val="001F2EC5"/>
    <w:rsid w:val="001F2F86"/>
    <w:rsid w:val="001F32DC"/>
    <w:rsid w:val="001F330A"/>
    <w:rsid w:val="001F3344"/>
    <w:rsid w:val="001F34C7"/>
    <w:rsid w:val="001F3849"/>
    <w:rsid w:val="001F39E6"/>
    <w:rsid w:val="001F3A2A"/>
    <w:rsid w:val="001F3A2F"/>
    <w:rsid w:val="001F3A99"/>
    <w:rsid w:val="001F3A9E"/>
    <w:rsid w:val="001F3B1B"/>
    <w:rsid w:val="001F3D36"/>
    <w:rsid w:val="001F3DC4"/>
    <w:rsid w:val="001F403C"/>
    <w:rsid w:val="001F4157"/>
    <w:rsid w:val="001F41AD"/>
    <w:rsid w:val="001F43CC"/>
    <w:rsid w:val="001F43FB"/>
    <w:rsid w:val="001F441F"/>
    <w:rsid w:val="001F44BE"/>
    <w:rsid w:val="001F4B81"/>
    <w:rsid w:val="001F4BA0"/>
    <w:rsid w:val="001F5083"/>
    <w:rsid w:val="001F50ED"/>
    <w:rsid w:val="001F5100"/>
    <w:rsid w:val="001F523A"/>
    <w:rsid w:val="001F5303"/>
    <w:rsid w:val="001F5366"/>
    <w:rsid w:val="001F55C0"/>
    <w:rsid w:val="001F5603"/>
    <w:rsid w:val="001F561D"/>
    <w:rsid w:val="001F574F"/>
    <w:rsid w:val="001F5B07"/>
    <w:rsid w:val="001F5C2A"/>
    <w:rsid w:val="001F5D4F"/>
    <w:rsid w:val="001F5E3B"/>
    <w:rsid w:val="001F5F5B"/>
    <w:rsid w:val="001F6011"/>
    <w:rsid w:val="001F6026"/>
    <w:rsid w:val="001F6126"/>
    <w:rsid w:val="001F638A"/>
    <w:rsid w:val="001F6583"/>
    <w:rsid w:val="001F676E"/>
    <w:rsid w:val="001F67F6"/>
    <w:rsid w:val="001F69E6"/>
    <w:rsid w:val="001F69FE"/>
    <w:rsid w:val="001F6A24"/>
    <w:rsid w:val="001F6C3B"/>
    <w:rsid w:val="001F6FC8"/>
    <w:rsid w:val="001F7147"/>
    <w:rsid w:val="001F75B5"/>
    <w:rsid w:val="001F7AC7"/>
    <w:rsid w:val="001F7AC8"/>
    <w:rsid w:val="001F7B09"/>
    <w:rsid w:val="001F7B4A"/>
    <w:rsid w:val="001F7B72"/>
    <w:rsid w:val="001F7C4B"/>
    <w:rsid w:val="00200500"/>
    <w:rsid w:val="00200623"/>
    <w:rsid w:val="00200752"/>
    <w:rsid w:val="002007F0"/>
    <w:rsid w:val="00200AA9"/>
    <w:rsid w:val="00200ABC"/>
    <w:rsid w:val="00200BE8"/>
    <w:rsid w:val="00200D66"/>
    <w:rsid w:val="0020137B"/>
    <w:rsid w:val="0020148B"/>
    <w:rsid w:val="002014AE"/>
    <w:rsid w:val="00201505"/>
    <w:rsid w:val="002015FC"/>
    <w:rsid w:val="002016D2"/>
    <w:rsid w:val="002018E2"/>
    <w:rsid w:val="00201AFC"/>
    <w:rsid w:val="00201BB1"/>
    <w:rsid w:val="00201C0D"/>
    <w:rsid w:val="00201CF2"/>
    <w:rsid w:val="00201E79"/>
    <w:rsid w:val="00201F86"/>
    <w:rsid w:val="0020210E"/>
    <w:rsid w:val="002021CA"/>
    <w:rsid w:val="0020227A"/>
    <w:rsid w:val="002024BC"/>
    <w:rsid w:val="0020263D"/>
    <w:rsid w:val="0020276D"/>
    <w:rsid w:val="00202774"/>
    <w:rsid w:val="002028C1"/>
    <w:rsid w:val="002028F8"/>
    <w:rsid w:val="00202AA5"/>
    <w:rsid w:val="00202AA9"/>
    <w:rsid w:val="00202D71"/>
    <w:rsid w:val="00202D80"/>
    <w:rsid w:val="0020303C"/>
    <w:rsid w:val="00203041"/>
    <w:rsid w:val="002030FF"/>
    <w:rsid w:val="002031B3"/>
    <w:rsid w:val="002032BF"/>
    <w:rsid w:val="00203494"/>
    <w:rsid w:val="00203534"/>
    <w:rsid w:val="002037CA"/>
    <w:rsid w:val="00203933"/>
    <w:rsid w:val="00203A9C"/>
    <w:rsid w:val="00203B69"/>
    <w:rsid w:val="00203C3F"/>
    <w:rsid w:val="00203D7F"/>
    <w:rsid w:val="00203FE9"/>
    <w:rsid w:val="00204482"/>
    <w:rsid w:val="0020448E"/>
    <w:rsid w:val="0020477D"/>
    <w:rsid w:val="002048C4"/>
    <w:rsid w:val="002049D9"/>
    <w:rsid w:val="00204C22"/>
    <w:rsid w:val="00204D9A"/>
    <w:rsid w:val="00204ECE"/>
    <w:rsid w:val="00204FF3"/>
    <w:rsid w:val="0020500E"/>
    <w:rsid w:val="00205044"/>
    <w:rsid w:val="0020519C"/>
    <w:rsid w:val="00205508"/>
    <w:rsid w:val="002055F6"/>
    <w:rsid w:val="00205900"/>
    <w:rsid w:val="00205915"/>
    <w:rsid w:val="0020595F"/>
    <w:rsid w:val="00205969"/>
    <w:rsid w:val="0020599A"/>
    <w:rsid w:val="00205A15"/>
    <w:rsid w:val="00205C2B"/>
    <w:rsid w:val="00205D79"/>
    <w:rsid w:val="00205E2F"/>
    <w:rsid w:val="00205F12"/>
    <w:rsid w:val="00205FE5"/>
    <w:rsid w:val="00206232"/>
    <w:rsid w:val="002064C0"/>
    <w:rsid w:val="002064D7"/>
    <w:rsid w:val="002067D7"/>
    <w:rsid w:val="002068DC"/>
    <w:rsid w:val="002069DE"/>
    <w:rsid w:val="00206A35"/>
    <w:rsid w:val="00206FA5"/>
    <w:rsid w:val="002070B8"/>
    <w:rsid w:val="002072CC"/>
    <w:rsid w:val="00207532"/>
    <w:rsid w:val="0020765C"/>
    <w:rsid w:val="00207676"/>
    <w:rsid w:val="00207B69"/>
    <w:rsid w:val="00207C46"/>
    <w:rsid w:val="00210235"/>
    <w:rsid w:val="002102BC"/>
    <w:rsid w:val="002105FF"/>
    <w:rsid w:val="00210697"/>
    <w:rsid w:val="002107BB"/>
    <w:rsid w:val="002107CA"/>
    <w:rsid w:val="002108E5"/>
    <w:rsid w:val="002108ED"/>
    <w:rsid w:val="002109D0"/>
    <w:rsid w:val="002109FD"/>
    <w:rsid w:val="00210A87"/>
    <w:rsid w:val="00210B78"/>
    <w:rsid w:val="00210CC3"/>
    <w:rsid w:val="00210D69"/>
    <w:rsid w:val="00210EC6"/>
    <w:rsid w:val="002111C4"/>
    <w:rsid w:val="002111C5"/>
    <w:rsid w:val="0021143B"/>
    <w:rsid w:val="00211614"/>
    <w:rsid w:val="0021172A"/>
    <w:rsid w:val="002117CC"/>
    <w:rsid w:val="0021185D"/>
    <w:rsid w:val="00211867"/>
    <w:rsid w:val="002118D7"/>
    <w:rsid w:val="00211AD0"/>
    <w:rsid w:val="00211B7F"/>
    <w:rsid w:val="00211C18"/>
    <w:rsid w:val="00211E12"/>
    <w:rsid w:val="00211E59"/>
    <w:rsid w:val="00211E69"/>
    <w:rsid w:val="00212132"/>
    <w:rsid w:val="00212169"/>
    <w:rsid w:val="002121D5"/>
    <w:rsid w:val="00212482"/>
    <w:rsid w:val="00212691"/>
    <w:rsid w:val="00212844"/>
    <w:rsid w:val="00212917"/>
    <w:rsid w:val="00212BEA"/>
    <w:rsid w:val="00212C61"/>
    <w:rsid w:val="00212DBF"/>
    <w:rsid w:val="00212E4C"/>
    <w:rsid w:val="00213105"/>
    <w:rsid w:val="00213179"/>
    <w:rsid w:val="002132E9"/>
    <w:rsid w:val="0021343E"/>
    <w:rsid w:val="002136CA"/>
    <w:rsid w:val="0021374E"/>
    <w:rsid w:val="002137BF"/>
    <w:rsid w:val="00213901"/>
    <w:rsid w:val="00213956"/>
    <w:rsid w:val="00213C51"/>
    <w:rsid w:val="0021408B"/>
    <w:rsid w:val="002141B6"/>
    <w:rsid w:val="0021427E"/>
    <w:rsid w:val="00214393"/>
    <w:rsid w:val="00214402"/>
    <w:rsid w:val="00214422"/>
    <w:rsid w:val="00214445"/>
    <w:rsid w:val="002144DA"/>
    <w:rsid w:val="0021454E"/>
    <w:rsid w:val="0021457D"/>
    <w:rsid w:val="0021465E"/>
    <w:rsid w:val="002148BC"/>
    <w:rsid w:val="002149FD"/>
    <w:rsid w:val="00214E33"/>
    <w:rsid w:val="00214E7D"/>
    <w:rsid w:val="00215059"/>
    <w:rsid w:val="002150EA"/>
    <w:rsid w:val="00215163"/>
    <w:rsid w:val="002152BE"/>
    <w:rsid w:val="002152C5"/>
    <w:rsid w:val="002159C3"/>
    <w:rsid w:val="00215D1A"/>
    <w:rsid w:val="00215DEB"/>
    <w:rsid w:val="00215FC5"/>
    <w:rsid w:val="0021611F"/>
    <w:rsid w:val="00216428"/>
    <w:rsid w:val="00216510"/>
    <w:rsid w:val="00216567"/>
    <w:rsid w:val="002165DE"/>
    <w:rsid w:val="00216708"/>
    <w:rsid w:val="002167F8"/>
    <w:rsid w:val="00216829"/>
    <w:rsid w:val="00216B68"/>
    <w:rsid w:val="00216C46"/>
    <w:rsid w:val="00216DF5"/>
    <w:rsid w:val="00216EFD"/>
    <w:rsid w:val="00216FED"/>
    <w:rsid w:val="00217022"/>
    <w:rsid w:val="00217054"/>
    <w:rsid w:val="00217522"/>
    <w:rsid w:val="00217535"/>
    <w:rsid w:val="002176E3"/>
    <w:rsid w:val="00217980"/>
    <w:rsid w:val="002179DE"/>
    <w:rsid w:val="00217A44"/>
    <w:rsid w:val="00217E68"/>
    <w:rsid w:val="002201F3"/>
    <w:rsid w:val="002202F6"/>
    <w:rsid w:val="00220845"/>
    <w:rsid w:val="002208A5"/>
    <w:rsid w:val="00220A14"/>
    <w:rsid w:val="00220C9A"/>
    <w:rsid w:val="00220EE4"/>
    <w:rsid w:val="00220FAF"/>
    <w:rsid w:val="00221319"/>
    <w:rsid w:val="002213BA"/>
    <w:rsid w:val="002214BD"/>
    <w:rsid w:val="00221509"/>
    <w:rsid w:val="0022183A"/>
    <w:rsid w:val="002218B8"/>
    <w:rsid w:val="002218E5"/>
    <w:rsid w:val="00221A96"/>
    <w:rsid w:val="00221B5E"/>
    <w:rsid w:val="00221DBB"/>
    <w:rsid w:val="00221EC7"/>
    <w:rsid w:val="0022237D"/>
    <w:rsid w:val="0022247D"/>
    <w:rsid w:val="0022250E"/>
    <w:rsid w:val="002225EA"/>
    <w:rsid w:val="002226F0"/>
    <w:rsid w:val="00222871"/>
    <w:rsid w:val="00222918"/>
    <w:rsid w:val="002229E7"/>
    <w:rsid w:val="00222A64"/>
    <w:rsid w:val="00222D85"/>
    <w:rsid w:val="00222DC1"/>
    <w:rsid w:val="002233C8"/>
    <w:rsid w:val="0022372F"/>
    <w:rsid w:val="00223A42"/>
    <w:rsid w:val="00223A4C"/>
    <w:rsid w:val="00223AFA"/>
    <w:rsid w:val="00223B28"/>
    <w:rsid w:val="00223C18"/>
    <w:rsid w:val="00223E51"/>
    <w:rsid w:val="00224082"/>
    <w:rsid w:val="00224286"/>
    <w:rsid w:val="00224331"/>
    <w:rsid w:val="00224517"/>
    <w:rsid w:val="0022497C"/>
    <w:rsid w:val="00224980"/>
    <w:rsid w:val="00224B38"/>
    <w:rsid w:val="00224C33"/>
    <w:rsid w:val="00224D4F"/>
    <w:rsid w:val="00224D6F"/>
    <w:rsid w:val="00224D78"/>
    <w:rsid w:val="00224DB3"/>
    <w:rsid w:val="0022513F"/>
    <w:rsid w:val="0022524C"/>
    <w:rsid w:val="00225263"/>
    <w:rsid w:val="00225AC1"/>
    <w:rsid w:val="00225BA4"/>
    <w:rsid w:val="00225C17"/>
    <w:rsid w:val="00225DE7"/>
    <w:rsid w:val="00225ED5"/>
    <w:rsid w:val="00226310"/>
    <w:rsid w:val="0022637B"/>
    <w:rsid w:val="002263A0"/>
    <w:rsid w:val="002264D8"/>
    <w:rsid w:val="002264DD"/>
    <w:rsid w:val="00226513"/>
    <w:rsid w:val="002265A1"/>
    <w:rsid w:val="00226B7A"/>
    <w:rsid w:val="00226BE3"/>
    <w:rsid w:val="00226BEC"/>
    <w:rsid w:val="00226C0F"/>
    <w:rsid w:val="00226DB9"/>
    <w:rsid w:val="00226DCD"/>
    <w:rsid w:val="002270D4"/>
    <w:rsid w:val="0022711B"/>
    <w:rsid w:val="00227375"/>
    <w:rsid w:val="002273B8"/>
    <w:rsid w:val="002273FF"/>
    <w:rsid w:val="0022754B"/>
    <w:rsid w:val="002275A5"/>
    <w:rsid w:val="00227602"/>
    <w:rsid w:val="0022796D"/>
    <w:rsid w:val="00227C45"/>
    <w:rsid w:val="00227DA4"/>
    <w:rsid w:val="00227DE5"/>
    <w:rsid w:val="00230015"/>
    <w:rsid w:val="002300B4"/>
    <w:rsid w:val="002302EF"/>
    <w:rsid w:val="00230526"/>
    <w:rsid w:val="00230628"/>
    <w:rsid w:val="002307F0"/>
    <w:rsid w:val="00230BCC"/>
    <w:rsid w:val="00230BF8"/>
    <w:rsid w:val="00230C48"/>
    <w:rsid w:val="00230D63"/>
    <w:rsid w:val="00230D79"/>
    <w:rsid w:val="00230D83"/>
    <w:rsid w:val="00230E34"/>
    <w:rsid w:val="00230E83"/>
    <w:rsid w:val="00230E91"/>
    <w:rsid w:val="00230EE8"/>
    <w:rsid w:val="00230F0B"/>
    <w:rsid w:val="00230F77"/>
    <w:rsid w:val="00230F7E"/>
    <w:rsid w:val="002312DD"/>
    <w:rsid w:val="002313CE"/>
    <w:rsid w:val="00231455"/>
    <w:rsid w:val="002314BE"/>
    <w:rsid w:val="002315BC"/>
    <w:rsid w:val="00231632"/>
    <w:rsid w:val="00231639"/>
    <w:rsid w:val="002316FF"/>
    <w:rsid w:val="00231747"/>
    <w:rsid w:val="0023191B"/>
    <w:rsid w:val="00231954"/>
    <w:rsid w:val="00231A02"/>
    <w:rsid w:val="00231AA5"/>
    <w:rsid w:val="00231B62"/>
    <w:rsid w:val="00231FDA"/>
    <w:rsid w:val="00232176"/>
    <w:rsid w:val="00232263"/>
    <w:rsid w:val="002322F9"/>
    <w:rsid w:val="00232350"/>
    <w:rsid w:val="002324FE"/>
    <w:rsid w:val="002325C9"/>
    <w:rsid w:val="002325F0"/>
    <w:rsid w:val="0023262D"/>
    <w:rsid w:val="00232781"/>
    <w:rsid w:val="0023298E"/>
    <w:rsid w:val="002329FA"/>
    <w:rsid w:val="00232AAF"/>
    <w:rsid w:val="00232D77"/>
    <w:rsid w:val="00232D9E"/>
    <w:rsid w:val="00232F74"/>
    <w:rsid w:val="00232F81"/>
    <w:rsid w:val="00232FA8"/>
    <w:rsid w:val="0023304F"/>
    <w:rsid w:val="0023346A"/>
    <w:rsid w:val="002334CF"/>
    <w:rsid w:val="00233756"/>
    <w:rsid w:val="0023380D"/>
    <w:rsid w:val="00233A6D"/>
    <w:rsid w:val="00233ACD"/>
    <w:rsid w:val="00233C5B"/>
    <w:rsid w:val="0023406B"/>
    <w:rsid w:val="00234275"/>
    <w:rsid w:val="00234624"/>
    <w:rsid w:val="00234740"/>
    <w:rsid w:val="002347B9"/>
    <w:rsid w:val="0023484E"/>
    <w:rsid w:val="00234995"/>
    <w:rsid w:val="00234BCB"/>
    <w:rsid w:val="00234C6C"/>
    <w:rsid w:val="00234CA5"/>
    <w:rsid w:val="002350D3"/>
    <w:rsid w:val="00235189"/>
    <w:rsid w:val="002351AC"/>
    <w:rsid w:val="002353F4"/>
    <w:rsid w:val="00235400"/>
    <w:rsid w:val="00235675"/>
    <w:rsid w:val="00235788"/>
    <w:rsid w:val="002357CC"/>
    <w:rsid w:val="002359C9"/>
    <w:rsid w:val="00235D4B"/>
    <w:rsid w:val="00235D94"/>
    <w:rsid w:val="00235E76"/>
    <w:rsid w:val="00235FE9"/>
    <w:rsid w:val="002362F5"/>
    <w:rsid w:val="002366BA"/>
    <w:rsid w:val="00236865"/>
    <w:rsid w:val="002369E7"/>
    <w:rsid w:val="00236D5C"/>
    <w:rsid w:val="00236E06"/>
    <w:rsid w:val="0023729D"/>
    <w:rsid w:val="002373FA"/>
    <w:rsid w:val="0023754C"/>
    <w:rsid w:val="0023772D"/>
    <w:rsid w:val="0023773C"/>
    <w:rsid w:val="0023774E"/>
    <w:rsid w:val="00237877"/>
    <w:rsid w:val="0023793A"/>
    <w:rsid w:val="0023797C"/>
    <w:rsid w:val="00237A5E"/>
    <w:rsid w:val="00237D09"/>
    <w:rsid w:val="00237EAA"/>
    <w:rsid w:val="00237ED2"/>
    <w:rsid w:val="00240076"/>
    <w:rsid w:val="002402AE"/>
    <w:rsid w:val="00240525"/>
    <w:rsid w:val="00240589"/>
    <w:rsid w:val="0024064A"/>
    <w:rsid w:val="00240CFC"/>
    <w:rsid w:val="00240D42"/>
    <w:rsid w:val="00240D87"/>
    <w:rsid w:val="002410E4"/>
    <w:rsid w:val="002411AE"/>
    <w:rsid w:val="002412A1"/>
    <w:rsid w:val="002412F2"/>
    <w:rsid w:val="0024161A"/>
    <w:rsid w:val="00241649"/>
    <w:rsid w:val="00241A9E"/>
    <w:rsid w:val="00241AA9"/>
    <w:rsid w:val="00241BB6"/>
    <w:rsid w:val="00241CDB"/>
    <w:rsid w:val="00241E34"/>
    <w:rsid w:val="00241EFB"/>
    <w:rsid w:val="00241F42"/>
    <w:rsid w:val="00241F4E"/>
    <w:rsid w:val="00241F88"/>
    <w:rsid w:val="002420EB"/>
    <w:rsid w:val="002421F5"/>
    <w:rsid w:val="002422CA"/>
    <w:rsid w:val="002424AD"/>
    <w:rsid w:val="002426D4"/>
    <w:rsid w:val="00242868"/>
    <w:rsid w:val="00242933"/>
    <w:rsid w:val="002429A4"/>
    <w:rsid w:val="00242B94"/>
    <w:rsid w:val="00242D46"/>
    <w:rsid w:val="00242E1E"/>
    <w:rsid w:val="00242E92"/>
    <w:rsid w:val="00243113"/>
    <w:rsid w:val="00243193"/>
    <w:rsid w:val="00243897"/>
    <w:rsid w:val="00243A26"/>
    <w:rsid w:val="00243A2D"/>
    <w:rsid w:val="00243B02"/>
    <w:rsid w:val="00243C14"/>
    <w:rsid w:val="00243C3C"/>
    <w:rsid w:val="00243D55"/>
    <w:rsid w:val="00243E2B"/>
    <w:rsid w:val="0024431A"/>
    <w:rsid w:val="00244436"/>
    <w:rsid w:val="00244583"/>
    <w:rsid w:val="0024458B"/>
    <w:rsid w:val="002445C6"/>
    <w:rsid w:val="00244657"/>
    <w:rsid w:val="00244918"/>
    <w:rsid w:val="00244BBF"/>
    <w:rsid w:val="00244D58"/>
    <w:rsid w:val="00244E00"/>
    <w:rsid w:val="00244E48"/>
    <w:rsid w:val="0024502F"/>
    <w:rsid w:val="002455AA"/>
    <w:rsid w:val="0024560C"/>
    <w:rsid w:val="002456E2"/>
    <w:rsid w:val="00245847"/>
    <w:rsid w:val="00245A7C"/>
    <w:rsid w:val="00245AE6"/>
    <w:rsid w:val="00245DE9"/>
    <w:rsid w:val="00245F2E"/>
    <w:rsid w:val="00245FC0"/>
    <w:rsid w:val="00246052"/>
    <w:rsid w:val="002460AD"/>
    <w:rsid w:val="002460CA"/>
    <w:rsid w:val="00246431"/>
    <w:rsid w:val="002464DB"/>
    <w:rsid w:val="0024652B"/>
    <w:rsid w:val="0024674A"/>
    <w:rsid w:val="002467CF"/>
    <w:rsid w:val="002467D5"/>
    <w:rsid w:val="0024687C"/>
    <w:rsid w:val="00246975"/>
    <w:rsid w:val="00246A77"/>
    <w:rsid w:val="00246C0C"/>
    <w:rsid w:val="002471A4"/>
    <w:rsid w:val="00247539"/>
    <w:rsid w:val="0024772C"/>
    <w:rsid w:val="0024779D"/>
    <w:rsid w:val="00247968"/>
    <w:rsid w:val="002479A7"/>
    <w:rsid w:val="00247AA0"/>
    <w:rsid w:val="00247DEF"/>
    <w:rsid w:val="00250054"/>
    <w:rsid w:val="002500F7"/>
    <w:rsid w:val="00250100"/>
    <w:rsid w:val="0025015B"/>
    <w:rsid w:val="0025022E"/>
    <w:rsid w:val="002502B2"/>
    <w:rsid w:val="002502E6"/>
    <w:rsid w:val="0025031E"/>
    <w:rsid w:val="00250510"/>
    <w:rsid w:val="0025059A"/>
    <w:rsid w:val="00250799"/>
    <w:rsid w:val="002509F3"/>
    <w:rsid w:val="00250BD0"/>
    <w:rsid w:val="00250CEC"/>
    <w:rsid w:val="0025104D"/>
    <w:rsid w:val="00251444"/>
    <w:rsid w:val="002514B3"/>
    <w:rsid w:val="002514C2"/>
    <w:rsid w:val="0025154E"/>
    <w:rsid w:val="002516DE"/>
    <w:rsid w:val="0025178B"/>
    <w:rsid w:val="00251854"/>
    <w:rsid w:val="00251CB8"/>
    <w:rsid w:val="00251D5E"/>
    <w:rsid w:val="00251E07"/>
    <w:rsid w:val="0025206B"/>
    <w:rsid w:val="00252099"/>
    <w:rsid w:val="002522B2"/>
    <w:rsid w:val="00252364"/>
    <w:rsid w:val="0025246F"/>
    <w:rsid w:val="00252617"/>
    <w:rsid w:val="002526B6"/>
    <w:rsid w:val="002526D4"/>
    <w:rsid w:val="00252727"/>
    <w:rsid w:val="0025284B"/>
    <w:rsid w:val="00252A38"/>
    <w:rsid w:val="00252B89"/>
    <w:rsid w:val="00252CD2"/>
    <w:rsid w:val="00252D3F"/>
    <w:rsid w:val="00252E3A"/>
    <w:rsid w:val="00252EEB"/>
    <w:rsid w:val="00252EEC"/>
    <w:rsid w:val="00252FD7"/>
    <w:rsid w:val="00253034"/>
    <w:rsid w:val="0025303E"/>
    <w:rsid w:val="00253174"/>
    <w:rsid w:val="00253193"/>
    <w:rsid w:val="002532E2"/>
    <w:rsid w:val="002533E4"/>
    <w:rsid w:val="00253584"/>
    <w:rsid w:val="002535D9"/>
    <w:rsid w:val="0025362B"/>
    <w:rsid w:val="002537BB"/>
    <w:rsid w:val="002537C2"/>
    <w:rsid w:val="00253A1D"/>
    <w:rsid w:val="00253A48"/>
    <w:rsid w:val="00253AF1"/>
    <w:rsid w:val="00253C40"/>
    <w:rsid w:val="00253CDC"/>
    <w:rsid w:val="00253D5A"/>
    <w:rsid w:val="00253DCC"/>
    <w:rsid w:val="00253E5F"/>
    <w:rsid w:val="002544A0"/>
    <w:rsid w:val="00254528"/>
    <w:rsid w:val="00254629"/>
    <w:rsid w:val="00254636"/>
    <w:rsid w:val="00254768"/>
    <w:rsid w:val="00254839"/>
    <w:rsid w:val="002548F3"/>
    <w:rsid w:val="00254AF0"/>
    <w:rsid w:val="00254D02"/>
    <w:rsid w:val="00254E54"/>
    <w:rsid w:val="00254F9D"/>
    <w:rsid w:val="00255147"/>
    <w:rsid w:val="002551E3"/>
    <w:rsid w:val="00255271"/>
    <w:rsid w:val="00255AEA"/>
    <w:rsid w:val="00255BC4"/>
    <w:rsid w:val="00255EF8"/>
    <w:rsid w:val="00255F0A"/>
    <w:rsid w:val="002560E4"/>
    <w:rsid w:val="002560E7"/>
    <w:rsid w:val="002562CD"/>
    <w:rsid w:val="0025645A"/>
    <w:rsid w:val="002566F6"/>
    <w:rsid w:val="0025674C"/>
    <w:rsid w:val="00256B46"/>
    <w:rsid w:val="00256B74"/>
    <w:rsid w:val="00256C9B"/>
    <w:rsid w:val="00256CD7"/>
    <w:rsid w:val="00256D25"/>
    <w:rsid w:val="00256D36"/>
    <w:rsid w:val="00256EF2"/>
    <w:rsid w:val="00256F2E"/>
    <w:rsid w:val="00256FAC"/>
    <w:rsid w:val="002571B1"/>
    <w:rsid w:val="00257249"/>
    <w:rsid w:val="002574F3"/>
    <w:rsid w:val="00257572"/>
    <w:rsid w:val="002575FA"/>
    <w:rsid w:val="002576B5"/>
    <w:rsid w:val="002577AA"/>
    <w:rsid w:val="002578E7"/>
    <w:rsid w:val="002579C8"/>
    <w:rsid w:val="00257ACD"/>
    <w:rsid w:val="0026026A"/>
    <w:rsid w:val="00260308"/>
    <w:rsid w:val="00260459"/>
    <w:rsid w:val="00260A12"/>
    <w:rsid w:val="00260DB7"/>
    <w:rsid w:val="00260F6A"/>
    <w:rsid w:val="00260FBC"/>
    <w:rsid w:val="00261151"/>
    <w:rsid w:val="00261176"/>
    <w:rsid w:val="002612D0"/>
    <w:rsid w:val="00261330"/>
    <w:rsid w:val="002614CC"/>
    <w:rsid w:val="0026155C"/>
    <w:rsid w:val="002618A0"/>
    <w:rsid w:val="00261914"/>
    <w:rsid w:val="00261A26"/>
    <w:rsid w:val="00261CEC"/>
    <w:rsid w:val="00262251"/>
    <w:rsid w:val="002622FC"/>
    <w:rsid w:val="002623C1"/>
    <w:rsid w:val="002625FB"/>
    <w:rsid w:val="00262723"/>
    <w:rsid w:val="00262829"/>
    <w:rsid w:val="00262A24"/>
    <w:rsid w:val="00262A5A"/>
    <w:rsid w:val="00262D83"/>
    <w:rsid w:val="00262F15"/>
    <w:rsid w:val="002631CE"/>
    <w:rsid w:val="0026337E"/>
    <w:rsid w:val="00263426"/>
    <w:rsid w:val="00263673"/>
    <w:rsid w:val="00263733"/>
    <w:rsid w:val="002637F5"/>
    <w:rsid w:val="00263833"/>
    <w:rsid w:val="0026388B"/>
    <w:rsid w:val="00263A23"/>
    <w:rsid w:val="00263AB4"/>
    <w:rsid w:val="00263B14"/>
    <w:rsid w:val="00263F1B"/>
    <w:rsid w:val="00263FBC"/>
    <w:rsid w:val="0026408B"/>
    <w:rsid w:val="002640E9"/>
    <w:rsid w:val="002641CD"/>
    <w:rsid w:val="0026430B"/>
    <w:rsid w:val="002644B3"/>
    <w:rsid w:val="002644F0"/>
    <w:rsid w:val="0026456B"/>
    <w:rsid w:val="002645F9"/>
    <w:rsid w:val="002648B0"/>
    <w:rsid w:val="002648D3"/>
    <w:rsid w:val="00264912"/>
    <w:rsid w:val="00264BB2"/>
    <w:rsid w:val="00264BB7"/>
    <w:rsid w:val="00264CAC"/>
    <w:rsid w:val="00264CF6"/>
    <w:rsid w:val="00264E70"/>
    <w:rsid w:val="00265013"/>
    <w:rsid w:val="002650D0"/>
    <w:rsid w:val="0026515D"/>
    <w:rsid w:val="00265185"/>
    <w:rsid w:val="00265265"/>
    <w:rsid w:val="0026552B"/>
    <w:rsid w:val="0026560E"/>
    <w:rsid w:val="002656A3"/>
    <w:rsid w:val="002656EC"/>
    <w:rsid w:val="002658F9"/>
    <w:rsid w:val="00265CEA"/>
    <w:rsid w:val="00265EB1"/>
    <w:rsid w:val="00266001"/>
    <w:rsid w:val="00266080"/>
    <w:rsid w:val="002660B4"/>
    <w:rsid w:val="0026612B"/>
    <w:rsid w:val="002663E6"/>
    <w:rsid w:val="002665C1"/>
    <w:rsid w:val="0026660F"/>
    <w:rsid w:val="0026669C"/>
    <w:rsid w:val="002667D4"/>
    <w:rsid w:val="0026684C"/>
    <w:rsid w:val="00266CE0"/>
    <w:rsid w:val="00266F80"/>
    <w:rsid w:val="00266FB5"/>
    <w:rsid w:val="00267074"/>
    <w:rsid w:val="0026721F"/>
    <w:rsid w:val="0026724B"/>
    <w:rsid w:val="002673FC"/>
    <w:rsid w:val="002675D4"/>
    <w:rsid w:val="00267698"/>
    <w:rsid w:val="002676B3"/>
    <w:rsid w:val="002678F2"/>
    <w:rsid w:val="002679A2"/>
    <w:rsid w:val="00267EE0"/>
    <w:rsid w:val="00267EF1"/>
    <w:rsid w:val="00267FDB"/>
    <w:rsid w:val="002700E5"/>
    <w:rsid w:val="00270350"/>
    <w:rsid w:val="002703F7"/>
    <w:rsid w:val="00270528"/>
    <w:rsid w:val="002705D0"/>
    <w:rsid w:val="00270888"/>
    <w:rsid w:val="002708D1"/>
    <w:rsid w:val="0027095D"/>
    <w:rsid w:val="00270B9B"/>
    <w:rsid w:val="00270CBC"/>
    <w:rsid w:val="00270ECC"/>
    <w:rsid w:val="002710DB"/>
    <w:rsid w:val="00271423"/>
    <w:rsid w:val="00271718"/>
    <w:rsid w:val="00271733"/>
    <w:rsid w:val="00271D2F"/>
    <w:rsid w:val="00271D3B"/>
    <w:rsid w:val="00271D73"/>
    <w:rsid w:val="00271E55"/>
    <w:rsid w:val="00271F7A"/>
    <w:rsid w:val="00272031"/>
    <w:rsid w:val="002720BE"/>
    <w:rsid w:val="002720BF"/>
    <w:rsid w:val="0027225A"/>
    <w:rsid w:val="002722A3"/>
    <w:rsid w:val="00272420"/>
    <w:rsid w:val="002724D2"/>
    <w:rsid w:val="00272770"/>
    <w:rsid w:val="002727FF"/>
    <w:rsid w:val="002729CB"/>
    <w:rsid w:val="00272A9A"/>
    <w:rsid w:val="00272C2B"/>
    <w:rsid w:val="00272C93"/>
    <w:rsid w:val="00272D11"/>
    <w:rsid w:val="00272DD5"/>
    <w:rsid w:val="00272F18"/>
    <w:rsid w:val="00273002"/>
    <w:rsid w:val="002732BD"/>
    <w:rsid w:val="00273356"/>
    <w:rsid w:val="00273363"/>
    <w:rsid w:val="00273616"/>
    <w:rsid w:val="0027370C"/>
    <w:rsid w:val="002737A7"/>
    <w:rsid w:val="002738C8"/>
    <w:rsid w:val="00273941"/>
    <w:rsid w:val="0027395D"/>
    <w:rsid w:val="00273A0C"/>
    <w:rsid w:val="00273EF6"/>
    <w:rsid w:val="0027419B"/>
    <w:rsid w:val="002742FB"/>
    <w:rsid w:val="00274432"/>
    <w:rsid w:val="00274579"/>
    <w:rsid w:val="002747B7"/>
    <w:rsid w:val="0027484E"/>
    <w:rsid w:val="00274CB4"/>
    <w:rsid w:val="00274E87"/>
    <w:rsid w:val="00274EE2"/>
    <w:rsid w:val="002752A2"/>
    <w:rsid w:val="002754DD"/>
    <w:rsid w:val="002755FA"/>
    <w:rsid w:val="00275725"/>
    <w:rsid w:val="00275B52"/>
    <w:rsid w:val="00275B63"/>
    <w:rsid w:val="00275C79"/>
    <w:rsid w:val="00275F7D"/>
    <w:rsid w:val="00275FD0"/>
    <w:rsid w:val="00276178"/>
    <w:rsid w:val="0027621A"/>
    <w:rsid w:val="0027621B"/>
    <w:rsid w:val="002764DC"/>
    <w:rsid w:val="00276794"/>
    <w:rsid w:val="002767A8"/>
    <w:rsid w:val="00276837"/>
    <w:rsid w:val="002768F4"/>
    <w:rsid w:val="002769D8"/>
    <w:rsid w:val="00276CAE"/>
    <w:rsid w:val="0027701E"/>
    <w:rsid w:val="00277074"/>
    <w:rsid w:val="00277121"/>
    <w:rsid w:val="00277239"/>
    <w:rsid w:val="002773FF"/>
    <w:rsid w:val="002775DA"/>
    <w:rsid w:val="002776C5"/>
    <w:rsid w:val="00277A11"/>
    <w:rsid w:val="00277A88"/>
    <w:rsid w:val="00277E73"/>
    <w:rsid w:val="00280065"/>
    <w:rsid w:val="0028029B"/>
    <w:rsid w:val="002802CC"/>
    <w:rsid w:val="002806D1"/>
    <w:rsid w:val="002807BB"/>
    <w:rsid w:val="00280918"/>
    <w:rsid w:val="00280A13"/>
    <w:rsid w:val="00280A75"/>
    <w:rsid w:val="00280D35"/>
    <w:rsid w:val="00280E58"/>
    <w:rsid w:val="00280F32"/>
    <w:rsid w:val="002810C1"/>
    <w:rsid w:val="002810F1"/>
    <w:rsid w:val="00281171"/>
    <w:rsid w:val="0028126B"/>
    <w:rsid w:val="002813E5"/>
    <w:rsid w:val="00281611"/>
    <w:rsid w:val="002819C5"/>
    <w:rsid w:val="00281AA6"/>
    <w:rsid w:val="00281AE5"/>
    <w:rsid w:val="00281D6D"/>
    <w:rsid w:val="00281F0B"/>
    <w:rsid w:val="002820DC"/>
    <w:rsid w:val="002826E7"/>
    <w:rsid w:val="0028281C"/>
    <w:rsid w:val="00282946"/>
    <w:rsid w:val="00282BD0"/>
    <w:rsid w:val="00282BDA"/>
    <w:rsid w:val="00282D29"/>
    <w:rsid w:val="00282F9B"/>
    <w:rsid w:val="00282FE1"/>
    <w:rsid w:val="002833FC"/>
    <w:rsid w:val="00283601"/>
    <w:rsid w:val="00283650"/>
    <w:rsid w:val="00283687"/>
    <w:rsid w:val="002836FD"/>
    <w:rsid w:val="00283750"/>
    <w:rsid w:val="002837E6"/>
    <w:rsid w:val="002838B0"/>
    <w:rsid w:val="00283AC3"/>
    <w:rsid w:val="00283AD6"/>
    <w:rsid w:val="00283BE8"/>
    <w:rsid w:val="00283BEB"/>
    <w:rsid w:val="00283DA5"/>
    <w:rsid w:val="00283DF0"/>
    <w:rsid w:val="00283EA2"/>
    <w:rsid w:val="00283F53"/>
    <w:rsid w:val="00283FAF"/>
    <w:rsid w:val="00283FB9"/>
    <w:rsid w:val="0028445A"/>
    <w:rsid w:val="002844C1"/>
    <w:rsid w:val="00284652"/>
    <w:rsid w:val="00284788"/>
    <w:rsid w:val="002847A3"/>
    <w:rsid w:val="002849FC"/>
    <w:rsid w:val="00284AA0"/>
    <w:rsid w:val="00284B42"/>
    <w:rsid w:val="00284D0F"/>
    <w:rsid w:val="00284D12"/>
    <w:rsid w:val="00284D79"/>
    <w:rsid w:val="00284DC2"/>
    <w:rsid w:val="00284E57"/>
    <w:rsid w:val="00285271"/>
    <w:rsid w:val="0028530E"/>
    <w:rsid w:val="0028546A"/>
    <w:rsid w:val="0028548B"/>
    <w:rsid w:val="0028549C"/>
    <w:rsid w:val="0028569C"/>
    <w:rsid w:val="00285713"/>
    <w:rsid w:val="0028592D"/>
    <w:rsid w:val="00285A20"/>
    <w:rsid w:val="00285A82"/>
    <w:rsid w:val="00285AA4"/>
    <w:rsid w:val="00285BF9"/>
    <w:rsid w:val="00285E4D"/>
    <w:rsid w:val="00286126"/>
    <w:rsid w:val="002862C3"/>
    <w:rsid w:val="0028640E"/>
    <w:rsid w:val="002864A3"/>
    <w:rsid w:val="00286879"/>
    <w:rsid w:val="002868A2"/>
    <w:rsid w:val="002868AE"/>
    <w:rsid w:val="00286B4E"/>
    <w:rsid w:val="00286B88"/>
    <w:rsid w:val="00286D37"/>
    <w:rsid w:val="00286EAC"/>
    <w:rsid w:val="002870A3"/>
    <w:rsid w:val="002870CE"/>
    <w:rsid w:val="00287182"/>
    <w:rsid w:val="002871E3"/>
    <w:rsid w:val="002872C3"/>
    <w:rsid w:val="0028738D"/>
    <w:rsid w:val="0028743D"/>
    <w:rsid w:val="002876DF"/>
    <w:rsid w:val="00287798"/>
    <w:rsid w:val="0028783C"/>
    <w:rsid w:val="00287CBB"/>
    <w:rsid w:val="00287D27"/>
    <w:rsid w:val="00287D72"/>
    <w:rsid w:val="00287E3A"/>
    <w:rsid w:val="00287E57"/>
    <w:rsid w:val="002903E1"/>
    <w:rsid w:val="00290461"/>
    <w:rsid w:val="0029055E"/>
    <w:rsid w:val="00290B35"/>
    <w:rsid w:val="00290E63"/>
    <w:rsid w:val="002911E0"/>
    <w:rsid w:val="00291579"/>
    <w:rsid w:val="00291A55"/>
    <w:rsid w:val="00291BE9"/>
    <w:rsid w:val="00291E68"/>
    <w:rsid w:val="00292205"/>
    <w:rsid w:val="0029253D"/>
    <w:rsid w:val="002927D6"/>
    <w:rsid w:val="00292ADC"/>
    <w:rsid w:val="00292B57"/>
    <w:rsid w:val="00292BBA"/>
    <w:rsid w:val="00292C1A"/>
    <w:rsid w:val="00292DA0"/>
    <w:rsid w:val="0029303C"/>
    <w:rsid w:val="00293084"/>
    <w:rsid w:val="002930F6"/>
    <w:rsid w:val="002931B1"/>
    <w:rsid w:val="00293265"/>
    <w:rsid w:val="002933E8"/>
    <w:rsid w:val="00293816"/>
    <w:rsid w:val="002938A1"/>
    <w:rsid w:val="0029390F"/>
    <w:rsid w:val="00293964"/>
    <w:rsid w:val="00293BF5"/>
    <w:rsid w:val="00293D85"/>
    <w:rsid w:val="00293EF3"/>
    <w:rsid w:val="00294271"/>
    <w:rsid w:val="0029445D"/>
    <w:rsid w:val="0029449D"/>
    <w:rsid w:val="0029458D"/>
    <w:rsid w:val="0029461A"/>
    <w:rsid w:val="0029464A"/>
    <w:rsid w:val="002947C5"/>
    <w:rsid w:val="00294972"/>
    <w:rsid w:val="002949B8"/>
    <w:rsid w:val="00294B35"/>
    <w:rsid w:val="00294C9F"/>
    <w:rsid w:val="00294E88"/>
    <w:rsid w:val="00294F21"/>
    <w:rsid w:val="002950BB"/>
    <w:rsid w:val="0029518F"/>
    <w:rsid w:val="0029532F"/>
    <w:rsid w:val="00295481"/>
    <w:rsid w:val="002957AB"/>
    <w:rsid w:val="002958CD"/>
    <w:rsid w:val="002959D4"/>
    <w:rsid w:val="002959F0"/>
    <w:rsid w:val="00295AA7"/>
    <w:rsid w:val="00295C64"/>
    <w:rsid w:val="00295CBD"/>
    <w:rsid w:val="00295CE7"/>
    <w:rsid w:val="0029615C"/>
    <w:rsid w:val="00296186"/>
    <w:rsid w:val="00296473"/>
    <w:rsid w:val="002964FB"/>
    <w:rsid w:val="00296555"/>
    <w:rsid w:val="002965BF"/>
    <w:rsid w:val="0029660E"/>
    <w:rsid w:val="002966D2"/>
    <w:rsid w:val="00296873"/>
    <w:rsid w:val="002968A0"/>
    <w:rsid w:val="002968FF"/>
    <w:rsid w:val="00296951"/>
    <w:rsid w:val="00296983"/>
    <w:rsid w:val="00296A55"/>
    <w:rsid w:val="00296ACF"/>
    <w:rsid w:val="00296B5A"/>
    <w:rsid w:val="002970BA"/>
    <w:rsid w:val="0029715F"/>
    <w:rsid w:val="002971CC"/>
    <w:rsid w:val="00297263"/>
    <w:rsid w:val="002973E3"/>
    <w:rsid w:val="002974CE"/>
    <w:rsid w:val="002974FD"/>
    <w:rsid w:val="00297913"/>
    <w:rsid w:val="00297A15"/>
    <w:rsid w:val="00297BF0"/>
    <w:rsid w:val="00297FAD"/>
    <w:rsid w:val="002A016F"/>
    <w:rsid w:val="002A02F4"/>
    <w:rsid w:val="002A0555"/>
    <w:rsid w:val="002A06EC"/>
    <w:rsid w:val="002A0776"/>
    <w:rsid w:val="002A083F"/>
    <w:rsid w:val="002A0980"/>
    <w:rsid w:val="002A09B0"/>
    <w:rsid w:val="002A09B6"/>
    <w:rsid w:val="002A0B99"/>
    <w:rsid w:val="002A0EDE"/>
    <w:rsid w:val="002A0FAD"/>
    <w:rsid w:val="002A1019"/>
    <w:rsid w:val="002A10C7"/>
    <w:rsid w:val="002A129F"/>
    <w:rsid w:val="002A1909"/>
    <w:rsid w:val="002A19AD"/>
    <w:rsid w:val="002A19B1"/>
    <w:rsid w:val="002A19EA"/>
    <w:rsid w:val="002A1AFE"/>
    <w:rsid w:val="002A1D18"/>
    <w:rsid w:val="002A2043"/>
    <w:rsid w:val="002A24F3"/>
    <w:rsid w:val="002A252A"/>
    <w:rsid w:val="002A25FE"/>
    <w:rsid w:val="002A2B3B"/>
    <w:rsid w:val="002A2B4F"/>
    <w:rsid w:val="002A2C13"/>
    <w:rsid w:val="002A2DCA"/>
    <w:rsid w:val="002A309E"/>
    <w:rsid w:val="002A31D5"/>
    <w:rsid w:val="002A323B"/>
    <w:rsid w:val="002A323F"/>
    <w:rsid w:val="002A32F1"/>
    <w:rsid w:val="002A33AF"/>
    <w:rsid w:val="002A33B2"/>
    <w:rsid w:val="002A34D7"/>
    <w:rsid w:val="002A3524"/>
    <w:rsid w:val="002A3672"/>
    <w:rsid w:val="002A3907"/>
    <w:rsid w:val="002A3B8E"/>
    <w:rsid w:val="002A3C36"/>
    <w:rsid w:val="002A3F69"/>
    <w:rsid w:val="002A40BF"/>
    <w:rsid w:val="002A41AF"/>
    <w:rsid w:val="002A4339"/>
    <w:rsid w:val="002A44F5"/>
    <w:rsid w:val="002A4627"/>
    <w:rsid w:val="002A46C4"/>
    <w:rsid w:val="002A473A"/>
    <w:rsid w:val="002A4847"/>
    <w:rsid w:val="002A4A0F"/>
    <w:rsid w:val="002A4F78"/>
    <w:rsid w:val="002A5107"/>
    <w:rsid w:val="002A514B"/>
    <w:rsid w:val="002A52F3"/>
    <w:rsid w:val="002A54F1"/>
    <w:rsid w:val="002A57F4"/>
    <w:rsid w:val="002A58F5"/>
    <w:rsid w:val="002A596A"/>
    <w:rsid w:val="002A59AB"/>
    <w:rsid w:val="002A59CC"/>
    <w:rsid w:val="002A59F6"/>
    <w:rsid w:val="002A5B62"/>
    <w:rsid w:val="002A5BE0"/>
    <w:rsid w:val="002A61CD"/>
    <w:rsid w:val="002A61D2"/>
    <w:rsid w:val="002A62AF"/>
    <w:rsid w:val="002A633F"/>
    <w:rsid w:val="002A6391"/>
    <w:rsid w:val="002A63A6"/>
    <w:rsid w:val="002A66E8"/>
    <w:rsid w:val="002A6846"/>
    <w:rsid w:val="002A69FB"/>
    <w:rsid w:val="002A6A6B"/>
    <w:rsid w:val="002A6BF7"/>
    <w:rsid w:val="002A6C51"/>
    <w:rsid w:val="002A6C9F"/>
    <w:rsid w:val="002A6D49"/>
    <w:rsid w:val="002A6E38"/>
    <w:rsid w:val="002A70CD"/>
    <w:rsid w:val="002A712C"/>
    <w:rsid w:val="002A7332"/>
    <w:rsid w:val="002A76D3"/>
    <w:rsid w:val="002A77AD"/>
    <w:rsid w:val="002A7A42"/>
    <w:rsid w:val="002A7AE3"/>
    <w:rsid w:val="002A7AED"/>
    <w:rsid w:val="002A7B20"/>
    <w:rsid w:val="002A7B80"/>
    <w:rsid w:val="002A7C12"/>
    <w:rsid w:val="002B03BF"/>
    <w:rsid w:val="002B0427"/>
    <w:rsid w:val="002B05D7"/>
    <w:rsid w:val="002B06DC"/>
    <w:rsid w:val="002B0978"/>
    <w:rsid w:val="002B0994"/>
    <w:rsid w:val="002B09F2"/>
    <w:rsid w:val="002B0AE8"/>
    <w:rsid w:val="002B0C21"/>
    <w:rsid w:val="002B0CCC"/>
    <w:rsid w:val="002B0E61"/>
    <w:rsid w:val="002B0FF4"/>
    <w:rsid w:val="002B147D"/>
    <w:rsid w:val="002B14D7"/>
    <w:rsid w:val="002B17D3"/>
    <w:rsid w:val="002B1A2C"/>
    <w:rsid w:val="002B1A69"/>
    <w:rsid w:val="002B1B0D"/>
    <w:rsid w:val="002B1C84"/>
    <w:rsid w:val="002B20AC"/>
    <w:rsid w:val="002B2418"/>
    <w:rsid w:val="002B24B5"/>
    <w:rsid w:val="002B263A"/>
    <w:rsid w:val="002B2709"/>
    <w:rsid w:val="002B2789"/>
    <w:rsid w:val="002B27BD"/>
    <w:rsid w:val="002B2853"/>
    <w:rsid w:val="002B2A44"/>
    <w:rsid w:val="002B2AFC"/>
    <w:rsid w:val="002B2BD1"/>
    <w:rsid w:val="002B2C23"/>
    <w:rsid w:val="002B2C2F"/>
    <w:rsid w:val="002B30FE"/>
    <w:rsid w:val="002B35F4"/>
    <w:rsid w:val="002B386B"/>
    <w:rsid w:val="002B38B5"/>
    <w:rsid w:val="002B38D2"/>
    <w:rsid w:val="002B3912"/>
    <w:rsid w:val="002B3974"/>
    <w:rsid w:val="002B3A48"/>
    <w:rsid w:val="002B3C53"/>
    <w:rsid w:val="002B3CAE"/>
    <w:rsid w:val="002B3DFB"/>
    <w:rsid w:val="002B4075"/>
    <w:rsid w:val="002B4083"/>
    <w:rsid w:val="002B41B8"/>
    <w:rsid w:val="002B4343"/>
    <w:rsid w:val="002B460A"/>
    <w:rsid w:val="002B4670"/>
    <w:rsid w:val="002B4851"/>
    <w:rsid w:val="002B4AFB"/>
    <w:rsid w:val="002B4C3A"/>
    <w:rsid w:val="002B4C62"/>
    <w:rsid w:val="002B4DDE"/>
    <w:rsid w:val="002B4DE7"/>
    <w:rsid w:val="002B4E7A"/>
    <w:rsid w:val="002B50F5"/>
    <w:rsid w:val="002B5206"/>
    <w:rsid w:val="002B5207"/>
    <w:rsid w:val="002B5254"/>
    <w:rsid w:val="002B5417"/>
    <w:rsid w:val="002B562A"/>
    <w:rsid w:val="002B5692"/>
    <w:rsid w:val="002B5799"/>
    <w:rsid w:val="002B5ADB"/>
    <w:rsid w:val="002B5BC4"/>
    <w:rsid w:val="002B5C9D"/>
    <w:rsid w:val="002B5D5E"/>
    <w:rsid w:val="002B5E17"/>
    <w:rsid w:val="002B5E4B"/>
    <w:rsid w:val="002B605F"/>
    <w:rsid w:val="002B6174"/>
    <w:rsid w:val="002B643A"/>
    <w:rsid w:val="002B64E6"/>
    <w:rsid w:val="002B65E1"/>
    <w:rsid w:val="002B6848"/>
    <w:rsid w:val="002B686B"/>
    <w:rsid w:val="002B6901"/>
    <w:rsid w:val="002B694F"/>
    <w:rsid w:val="002B6C14"/>
    <w:rsid w:val="002B6D21"/>
    <w:rsid w:val="002B6DC7"/>
    <w:rsid w:val="002B6F14"/>
    <w:rsid w:val="002B6F6E"/>
    <w:rsid w:val="002B713D"/>
    <w:rsid w:val="002B714E"/>
    <w:rsid w:val="002B7171"/>
    <w:rsid w:val="002B7251"/>
    <w:rsid w:val="002B730B"/>
    <w:rsid w:val="002B7348"/>
    <w:rsid w:val="002B73A9"/>
    <w:rsid w:val="002B792B"/>
    <w:rsid w:val="002B7D69"/>
    <w:rsid w:val="002B7D6D"/>
    <w:rsid w:val="002B7EF6"/>
    <w:rsid w:val="002B7F8F"/>
    <w:rsid w:val="002C0008"/>
    <w:rsid w:val="002C0228"/>
    <w:rsid w:val="002C02AF"/>
    <w:rsid w:val="002C0594"/>
    <w:rsid w:val="002C061A"/>
    <w:rsid w:val="002C091C"/>
    <w:rsid w:val="002C0A4F"/>
    <w:rsid w:val="002C11DA"/>
    <w:rsid w:val="002C1202"/>
    <w:rsid w:val="002C13E1"/>
    <w:rsid w:val="002C14CC"/>
    <w:rsid w:val="002C1519"/>
    <w:rsid w:val="002C1559"/>
    <w:rsid w:val="002C1817"/>
    <w:rsid w:val="002C1931"/>
    <w:rsid w:val="002C1B81"/>
    <w:rsid w:val="002C1D81"/>
    <w:rsid w:val="002C1DCB"/>
    <w:rsid w:val="002C1FFE"/>
    <w:rsid w:val="002C251A"/>
    <w:rsid w:val="002C252E"/>
    <w:rsid w:val="002C2588"/>
    <w:rsid w:val="002C2654"/>
    <w:rsid w:val="002C275B"/>
    <w:rsid w:val="002C2A03"/>
    <w:rsid w:val="002C2E02"/>
    <w:rsid w:val="002C32D0"/>
    <w:rsid w:val="002C32DD"/>
    <w:rsid w:val="002C3503"/>
    <w:rsid w:val="002C3727"/>
    <w:rsid w:val="002C381D"/>
    <w:rsid w:val="002C385A"/>
    <w:rsid w:val="002C38F5"/>
    <w:rsid w:val="002C3910"/>
    <w:rsid w:val="002C3DE3"/>
    <w:rsid w:val="002C3EBD"/>
    <w:rsid w:val="002C3FFE"/>
    <w:rsid w:val="002C40FE"/>
    <w:rsid w:val="002C41CC"/>
    <w:rsid w:val="002C41D2"/>
    <w:rsid w:val="002C4634"/>
    <w:rsid w:val="002C4886"/>
    <w:rsid w:val="002C4962"/>
    <w:rsid w:val="002C4ABB"/>
    <w:rsid w:val="002C4C45"/>
    <w:rsid w:val="002C4CA2"/>
    <w:rsid w:val="002C504C"/>
    <w:rsid w:val="002C5493"/>
    <w:rsid w:val="002C5639"/>
    <w:rsid w:val="002C57C5"/>
    <w:rsid w:val="002C5882"/>
    <w:rsid w:val="002C58C3"/>
    <w:rsid w:val="002C5B2F"/>
    <w:rsid w:val="002C5CF8"/>
    <w:rsid w:val="002C5D38"/>
    <w:rsid w:val="002C5D3F"/>
    <w:rsid w:val="002C6023"/>
    <w:rsid w:val="002C61EA"/>
    <w:rsid w:val="002C63F7"/>
    <w:rsid w:val="002C654A"/>
    <w:rsid w:val="002C69C0"/>
    <w:rsid w:val="002C6C0E"/>
    <w:rsid w:val="002C6DF1"/>
    <w:rsid w:val="002C6F2C"/>
    <w:rsid w:val="002C7454"/>
    <w:rsid w:val="002C75ED"/>
    <w:rsid w:val="002C76BE"/>
    <w:rsid w:val="002C76EB"/>
    <w:rsid w:val="002C777F"/>
    <w:rsid w:val="002C779D"/>
    <w:rsid w:val="002C780D"/>
    <w:rsid w:val="002C78C6"/>
    <w:rsid w:val="002C79C1"/>
    <w:rsid w:val="002C7A2A"/>
    <w:rsid w:val="002C7AD2"/>
    <w:rsid w:val="002C7BF0"/>
    <w:rsid w:val="002C7C2E"/>
    <w:rsid w:val="002C7CC0"/>
    <w:rsid w:val="002C7CD4"/>
    <w:rsid w:val="002C7D6D"/>
    <w:rsid w:val="002C7F95"/>
    <w:rsid w:val="002D0221"/>
    <w:rsid w:val="002D040B"/>
    <w:rsid w:val="002D06B1"/>
    <w:rsid w:val="002D08CD"/>
    <w:rsid w:val="002D0B7D"/>
    <w:rsid w:val="002D0C94"/>
    <w:rsid w:val="002D11DC"/>
    <w:rsid w:val="002D1475"/>
    <w:rsid w:val="002D14B8"/>
    <w:rsid w:val="002D1527"/>
    <w:rsid w:val="002D1610"/>
    <w:rsid w:val="002D1742"/>
    <w:rsid w:val="002D185F"/>
    <w:rsid w:val="002D1935"/>
    <w:rsid w:val="002D194F"/>
    <w:rsid w:val="002D19A2"/>
    <w:rsid w:val="002D19F5"/>
    <w:rsid w:val="002D1A11"/>
    <w:rsid w:val="002D1D9E"/>
    <w:rsid w:val="002D1DB9"/>
    <w:rsid w:val="002D1ECB"/>
    <w:rsid w:val="002D2169"/>
    <w:rsid w:val="002D241D"/>
    <w:rsid w:val="002D246C"/>
    <w:rsid w:val="002D24FA"/>
    <w:rsid w:val="002D2529"/>
    <w:rsid w:val="002D2797"/>
    <w:rsid w:val="002D28D9"/>
    <w:rsid w:val="002D28DA"/>
    <w:rsid w:val="002D2934"/>
    <w:rsid w:val="002D2ADC"/>
    <w:rsid w:val="002D2AE2"/>
    <w:rsid w:val="002D2B06"/>
    <w:rsid w:val="002D2C1E"/>
    <w:rsid w:val="002D2E45"/>
    <w:rsid w:val="002D2EE2"/>
    <w:rsid w:val="002D2F14"/>
    <w:rsid w:val="002D312F"/>
    <w:rsid w:val="002D31A0"/>
    <w:rsid w:val="002D3201"/>
    <w:rsid w:val="002D32F8"/>
    <w:rsid w:val="002D3318"/>
    <w:rsid w:val="002D348A"/>
    <w:rsid w:val="002D365F"/>
    <w:rsid w:val="002D39BF"/>
    <w:rsid w:val="002D39C3"/>
    <w:rsid w:val="002D3A5D"/>
    <w:rsid w:val="002D3BB6"/>
    <w:rsid w:val="002D3C04"/>
    <w:rsid w:val="002D404A"/>
    <w:rsid w:val="002D405E"/>
    <w:rsid w:val="002D44B7"/>
    <w:rsid w:val="002D45AA"/>
    <w:rsid w:val="002D4714"/>
    <w:rsid w:val="002D4744"/>
    <w:rsid w:val="002D4811"/>
    <w:rsid w:val="002D48A3"/>
    <w:rsid w:val="002D4B7D"/>
    <w:rsid w:val="002D4C6B"/>
    <w:rsid w:val="002D4C6D"/>
    <w:rsid w:val="002D4CA7"/>
    <w:rsid w:val="002D4F76"/>
    <w:rsid w:val="002D50C1"/>
    <w:rsid w:val="002D5163"/>
    <w:rsid w:val="002D51B6"/>
    <w:rsid w:val="002D5315"/>
    <w:rsid w:val="002D5328"/>
    <w:rsid w:val="002D57FA"/>
    <w:rsid w:val="002D5931"/>
    <w:rsid w:val="002D5A2C"/>
    <w:rsid w:val="002D5C89"/>
    <w:rsid w:val="002D611E"/>
    <w:rsid w:val="002D6249"/>
    <w:rsid w:val="002D6324"/>
    <w:rsid w:val="002D65C3"/>
    <w:rsid w:val="002D65DB"/>
    <w:rsid w:val="002D6729"/>
    <w:rsid w:val="002D685D"/>
    <w:rsid w:val="002D699D"/>
    <w:rsid w:val="002D6A9C"/>
    <w:rsid w:val="002D6BAC"/>
    <w:rsid w:val="002D6BE8"/>
    <w:rsid w:val="002D6C3E"/>
    <w:rsid w:val="002D706B"/>
    <w:rsid w:val="002D71B0"/>
    <w:rsid w:val="002D758E"/>
    <w:rsid w:val="002D76A0"/>
    <w:rsid w:val="002D76ED"/>
    <w:rsid w:val="002D770A"/>
    <w:rsid w:val="002D7771"/>
    <w:rsid w:val="002D78C2"/>
    <w:rsid w:val="002D7AF9"/>
    <w:rsid w:val="002D7B1D"/>
    <w:rsid w:val="002D7B6C"/>
    <w:rsid w:val="002D7C3C"/>
    <w:rsid w:val="002D7EA8"/>
    <w:rsid w:val="002D7FBF"/>
    <w:rsid w:val="002E0144"/>
    <w:rsid w:val="002E0174"/>
    <w:rsid w:val="002E028E"/>
    <w:rsid w:val="002E0398"/>
    <w:rsid w:val="002E0597"/>
    <w:rsid w:val="002E05F7"/>
    <w:rsid w:val="002E09D7"/>
    <w:rsid w:val="002E0AFF"/>
    <w:rsid w:val="002E0C11"/>
    <w:rsid w:val="002E0DC8"/>
    <w:rsid w:val="002E0F7B"/>
    <w:rsid w:val="002E103F"/>
    <w:rsid w:val="002E106D"/>
    <w:rsid w:val="002E11DF"/>
    <w:rsid w:val="002E12B6"/>
    <w:rsid w:val="002E132E"/>
    <w:rsid w:val="002E1793"/>
    <w:rsid w:val="002E1829"/>
    <w:rsid w:val="002E19F3"/>
    <w:rsid w:val="002E1A87"/>
    <w:rsid w:val="002E1AFE"/>
    <w:rsid w:val="002E1D0F"/>
    <w:rsid w:val="002E1F03"/>
    <w:rsid w:val="002E23F9"/>
    <w:rsid w:val="002E2657"/>
    <w:rsid w:val="002E2687"/>
    <w:rsid w:val="002E278A"/>
    <w:rsid w:val="002E2817"/>
    <w:rsid w:val="002E2885"/>
    <w:rsid w:val="002E2A8B"/>
    <w:rsid w:val="002E2C86"/>
    <w:rsid w:val="002E2D13"/>
    <w:rsid w:val="002E2D20"/>
    <w:rsid w:val="002E2FB9"/>
    <w:rsid w:val="002E3177"/>
    <w:rsid w:val="002E332A"/>
    <w:rsid w:val="002E34E8"/>
    <w:rsid w:val="002E40DB"/>
    <w:rsid w:val="002E410D"/>
    <w:rsid w:val="002E4360"/>
    <w:rsid w:val="002E44F8"/>
    <w:rsid w:val="002E46FF"/>
    <w:rsid w:val="002E48C4"/>
    <w:rsid w:val="002E4B7F"/>
    <w:rsid w:val="002E4CFE"/>
    <w:rsid w:val="002E4D42"/>
    <w:rsid w:val="002E4D59"/>
    <w:rsid w:val="002E4F72"/>
    <w:rsid w:val="002E5040"/>
    <w:rsid w:val="002E50B7"/>
    <w:rsid w:val="002E51A9"/>
    <w:rsid w:val="002E5547"/>
    <w:rsid w:val="002E55AC"/>
    <w:rsid w:val="002E563D"/>
    <w:rsid w:val="002E5727"/>
    <w:rsid w:val="002E576F"/>
    <w:rsid w:val="002E5894"/>
    <w:rsid w:val="002E593A"/>
    <w:rsid w:val="002E5AB5"/>
    <w:rsid w:val="002E5CAA"/>
    <w:rsid w:val="002E5DDD"/>
    <w:rsid w:val="002E60C7"/>
    <w:rsid w:val="002E62D1"/>
    <w:rsid w:val="002E62F1"/>
    <w:rsid w:val="002E6368"/>
    <w:rsid w:val="002E648B"/>
    <w:rsid w:val="002E64A8"/>
    <w:rsid w:val="002E64B3"/>
    <w:rsid w:val="002E6507"/>
    <w:rsid w:val="002E6586"/>
    <w:rsid w:val="002E662C"/>
    <w:rsid w:val="002E66F1"/>
    <w:rsid w:val="002E675C"/>
    <w:rsid w:val="002E678F"/>
    <w:rsid w:val="002E6871"/>
    <w:rsid w:val="002E6A67"/>
    <w:rsid w:val="002E6D96"/>
    <w:rsid w:val="002E6DDC"/>
    <w:rsid w:val="002E7089"/>
    <w:rsid w:val="002E709C"/>
    <w:rsid w:val="002E71A6"/>
    <w:rsid w:val="002E71F7"/>
    <w:rsid w:val="002E7227"/>
    <w:rsid w:val="002E733A"/>
    <w:rsid w:val="002E74B1"/>
    <w:rsid w:val="002E7697"/>
    <w:rsid w:val="002E797D"/>
    <w:rsid w:val="002E7C3E"/>
    <w:rsid w:val="002E7C93"/>
    <w:rsid w:val="002E7CF3"/>
    <w:rsid w:val="002E7E57"/>
    <w:rsid w:val="002F0197"/>
    <w:rsid w:val="002F04E5"/>
    <w:rsid w:val="002F07D1"/>
    <w:rsid w:val="002F0823"/>
    <w:rsid w:val="002F0C13"/>
    <w:rsid w:val="002F0DC8"/>
    <w:rsid w:val="002F0DE5"/>
    <w:rsid w:val="002F0F3D"/>
    <w:rsid w:val="002F0F7A"/>
    <w:rsid w:val="002F0F9D"/>
    <w:rsid w:val="002F11CA"/>
    <w:rsid w:val="002F122C"/>
    <w:rsid w:val="002F13BB"/>
    <w:rsid w:val="002F1530"/>
    <w:rsid w:val="002F1DB2"/>
    <w:rsid w:val="002F1DFF"/>
    <w:rsid w:val="002F1F2E"/>
    <w:rsid w:val="002F2190"/>
    <w:rsid w:val="002F22C7"/>
    <w:rsid w:val="002F23C0"/>
    <w:rsid w:val="002F2666"/>
    <w:rsid w:val="002F26EE"/>
    <w:rsid w:val="002F27A6"/>
    <w:rsid w:val="002F29FD"/>
    <w:rsid w:val="002F2C12"/>
    <w:rsid w:val="002F2E3F"/>
    <w:rsid w:val="002F3037"/>
    <w:rsid w:val="002F30E1"/>
    <w:rsid w:val="002F3217"/>
    <w:rsid w:val="002F3218"/>
    <w:rsid w:val="002F3356"/>
    <w:rsid w:val="002F3497"/>
    <w:rsid w:val="002F364F"/>
    <w:rsid w:val="002F370B"/>
    <w:rsid w:val="002F38D6"/>
    <w:rsid w:val="002F3A60"/>
    <w:rsid w:val="002F3C04"/>
    <w:rsid w:val="002F3CC6"/>
    <w:rsid w:val="002F3D21"/>
    <w:rsid w:val="002F3EF2"/>
    <w:rsid w:val="002F3EFC"/>
    <w:rsid w:val="002F4191"/>
    <w:rsid w:val="002F43A9"/>
    <w:rsid w:val="002F45E3"/>
    <w:rsid w:val="002F4877"/>
    <w:rsid w:val="002F4A4E"/>
    <w:rsid w:val="002F4BDC"/>
    <w:rsid w:val="002F4E8C"/>
    <w:rsid w:val="002F51ED"/>
    <w:rsid w:val="002F5237"/>
    <w:rsid w:val="002F52CF"/>
    <w:rsid w:val="002F5577"/>
    <w:rsid w:val="002F5579"/>
    <w:rsid w:val="002F5583"/>
    <w:rsid w:val="002F56C6"/>
    <w:rsid w:val="002F56EA"/>
    <w:rsid w:val="002F571F"/>
    <w:rsid w:val="002F57E9"/>
    <w:rsid w:val="002F581F"/>
    <w:rsid w:val="002F5A68"/>
    <w:rsid w:val="002F5E91"/>
    <w:rsid w:val="002F643D"/>
    <w:rsid w:val="002F6797"/>
    <w:rsid w:val="002F693E"/>
    <w:rsid w:val="002F69B7"/>
    <w:rsid w:val="002F6AE2"/>
    <w:rsid w:val="002F6D35"/>
    <w:rsid w:val="002F6EA3"/>
    <w:rsid w:val="002F6EC6"/>
    <w:rsid w:val="002F6F71"/>
    <w:rsid w:val="002F6FDF"/>
    <w:rsid w:val="002F70B6"/>
    <w:rsid w:val="002F7249"/>
    <w:rsid w:val="002F7265"/>
    <w:rsid w:val="002F72C3"/>
    <w:rsid w:val="002F74B8"/>
    <w:rsid w:val="002F7586"/>
    <w:rsid w:val="002F771B"/>
    <w:rsid w:val="002F784A"/>
    <w:rsid w:val="002F7A60"/>
    <w:rsid w:val="002F7C9F"/>
    <w:rsid w:val="002F7EE4"/>
    <w:rsid w:val="003005D8"/>
    <w:rsid w:val="00300E8F"/>
    <w:rsid w:val="00300EFE"/>
    <w:rsid w:val="00301046"/>
    <w:rsid w:val="003011F8"/>
    <w:rsid w:val="00301417"/>
    <w:rsid w:val="00301425"/>
    <w:rsid w:val="003014DA"/>
    <w:rsid w:val="00301960"/>
    <w:rsid w:val="0030197D"/>
    <w:rsid w:val="00301A5B"/>
    <w:rsid w:val="00301C5A"/>
    <w:rsid w:val="00301DE2"/>
    <w:rsid w:val="00301F1F"/>
    <w:rsid w:val="00302133"/>
    <w:rsid w:val="003021D2"/>
    <w:rsid w:val="00302358"/>
    <w:rsid w:val="00302597"/>
    <w:rsid w:val="00302689"/>
    <w:rsid w:val="00302707"/>
    <w:rsid w:val="0030289E"/>
    <w:rsid w:val="00302C8D"/>
    <w:rsid w:val="00302F39"/>
    <w:rsid w:val="00302FB3"/>
    <w:rsid w:val="00303085"/>
    <w:rsid w:val="0030331D"/>
    <w:rsid w:val="00303505"/>
    <w:rsid w:val="0030352C"/>
    <w:rsid w:val="003035EA"/>
    <w:rsid w:val="003039AF"/>
    <w:rsid w:val="00303AA7"/>
    <w:rsid w:val="00303BD6"/>
    <w:rsid w:val="00303FF7"/>
    <w:rsid w:val="0030434A"/>
    <w:rsid w:val="00304352"/>
    <w:rsid w:val="00304374"/>
    <w:rsid w:val="003043BF"/>
    <w:rsid w:val="003043FC"/>
    <w:rsid w:val="0030443A"/>
    <w:rsid w:val="003045FF"/>
    <w:rsid w:val="0030468A"/>
    <w:rsid w:val="00304786"/>
    <w:rsid w:val="0030496E"/>
    <w:rsid w:val="00304D71"/>
    <w:rsid w:val="00304DBD"/>
    <w:rsid w:val="00304E3B"/>
    <w:rsid w:val="00304E40"/>
    <w:rsid w:val="00304E7A"/>
    <w:rsid w:val="0030505B"/>
    <w:rsid w:val="00305069"/>
    <w:rsid w:val="00305203"/>
    <w:rsid w:val="003052F8"/>
    <w:rsid w:val="003054F7"/>
    <w:rsid w:val="00305747"/>
    <w:rsid w:val="0030579A"/>
    <w:rsid w:val="003057D6"/>
    <w:rsid w:val="0030598C"/>
    <w:rsid w:val="00305A97"/>
    <w:rsid w:val="00305BAE"/>
    <w:rsid w:val="00305D3C"/>
    <w:rsid w:val="00305FA5"/>
    <w:rsid w:val="003062FB"/>
    <w:rsid w:val="0030647E"/>
    <w:rsid w:val="0030652A"/>
    <w:rsid w:val="00306619"/>
    <w:rsid w:val="00306625"/>
    <w:rsid w:val="0030673C"/>
    <w:rsid w:val="0030674F"/>
    <w:rsid w:val="00306939"/>
    <w:rsid w:val="00306B0B"/>
    <w:rsid w:val="00306C1A"/>
    <w:rsid w:val="00306DB3"/>
    <w:rsid w:val="0030725A"/>
    <w:rsid w:val="003072A7"/>
    <w:rsid w:val="00307426"/>
    <w:rsid w:val="003076DB"/>
    <w:rsid w:val="00307A53"/>
    <w:rsid w:val="00307B89"/>
    <w:rsid w:val="00307CAE"/>
    <w:rsid w:val="00307D3D"/>
    <w:rsid w:val="00307ED1"/>
    <w:rsid w:val="00307EED"/>
    <w:rsid w:val="00307FA8"/>
    <w:rsid w:val="00310082"/>
    <w:rsid w:val="003100CE"/>
    <w:rsid w:val="00310160"/>
    <w:rsid w:val="0031036D"/>
    <w:rsid w:val="00310416"/>
    <w:rsid w:val="00310438"/>
    <w:rsid w:val="00310503"/>
    <w:rsid w:val="003105E3"/>
    <w:rsid w:val="00310664"/>
    <w:rsid w:val="003106B8"/>
    <w:rsid w:val="00310728"/>
    <w:rsid w:val="00310950"/>
    <w:rsid w:val="00310A40"/>
    <w:rsid w:val="00310B80"/>
    <w:rsid w:val="00310C40"/>
    <w:rsid w:val="00310CA5"/>
    <w:rsid w:val="00310CDA"/>
    <w:rsid w:val="00310E3C"/>
    <w:rsid w:val="0031114B"/>
    <w:rsid w:val="0031127D"/>
    <w:rsid w:val="003112D1"/>
    <w:rsid w:val="003112DE"/>
    <w:rsid w:val="003112E0"/>
    <w:rsid w:val="00311416"/>
    <w:rsid w:val="00311441"/>
    <w:rsid w:val="0031178E"/>
    <w:rsid w:val="003117C4"/>
    <w:rsid w:val="003119E6"/>
    <w:rsid w:val="00311D00"/>
    <w:rsid w:val="00312006"/>
    <w:rsid w:val="00312194"/>
    <w:rsid w:val="003121D5"/>
    <w:rsid w:val="00312522"/>
    <w:rsid w:val="003125D1"/>
    <w:rsid w:val="003125D7"/>
    <w:rsid w:val="0031271E"/>
    <w:rsid w:val="00312842"/>
    <w:rsid w:val="0031289B"/>
    <w:rsid w:val="00312D50"/>
    <w:rsid w:val="003130AC"/>
    <w:rsid w:val="0031329E"/>
    <w:rsid w:val="0031331B"/>
    <w:rsid w:val="003134B0"/>
    <w:rsid w:val="00313534"/>
    <w:rsid w:val="003136EB"/>
    <w:rsid w:val="0031373A"/>
    <w:rsid w:val="003139A9"/>
    <w:rsid w:val="00313A6B"/>
    <w:rsid w:val="00313B67"/>
    <w:rsid w:val="00313DF7"/>
    <w:rsid w:val="00313DFA"/>
    <w:rsid w:val="00313EBC"/>
    <w:rsid w:val="00313F38"/>
    <w:rsid w:val="0031406B"/>
    <w:rsid w:val="003141F5"/>
    <w:rsid w:val="003142A4"/>
    <w:rsid w:val="0031450E"/>
    <w:rsid w:val="003145C5"/>
    <w:rsid w:val="0031461C"/>
    <w:rsid w:val="003146AC"/>
    <w:rsid w:val="0031473A"/>
    <w:rsid w:val="003147B8"/>
    <w:rsid w:val="003148D1"/>
    <w:rsid w:val="00314AD3"/>
    <w:rsid w:val="00314ADD"/>
    <w:rsid w:val="00314B87"/>
    <w:rsid w:val="00314D2B"/>
    <w:rsid w:val="00314E49"/>
    <w:rsid w:val="00314E84"/>
    <w:rsid w:val="00314EC1"/>
    <w:rsid w:val="00314FB0"/>
    <w:rsid w:val="00315157"/>
    <w:rsid w:val="00315229"/>
    <w:rsid w:val="003155B4"/>
    <w:rsid w:val="003158A3"/>
    <w:rsid w:val="00315A48"/>
    <w:rsid w:val="00315B49"/>
    <w:rsid w:val="00315B7D"/>
    <w:rsid w:val="00315CFA"/>
    <w:rsid w:val="00315D2C"/>
    <w:rsid w:val="00315EDE"/>
    <w:rsid w:val="00315F18"/>
    <w:rsid w:val="00315FCB"/>
    <w:rsid w:val="003160F4"/>
    <w:rsid w:val="00316128"/>
    <w:rsid w:val="00316148"/>
    <w:rsid w:val="003161AD"/>
    <w:rsid w:val="003162F6"/>
    <w:rsid w:val="0031637D"/>
    <w:rsid w:val="003164BE"/>
    <w:rsid w:val="0031672E"/>
    <w:rsid w:val="00316878"/>
    <w:rsid w:val="00316942"/>
    <w:rsid w:val="003169E5"/>
    <w:rsid w:val="00316E18"/>
    <w:rsid w:val="00317017"/>
    <w:rsid w:val="00317070"/>
    <w:rsid w:val="00317189"/>
    <w:rsid w:val="003171D6"/>
    <w:rsid w:val="0031729C"/>
    <w:rsid w:val="003173D0"/>
    <w:rsid w:val="0031757B"/>
    <w:rsid w:val="003178C0"/>
    <w:rsid w:val="00317CA5"/>
    <w:rsid w:val="00317D52"/>
    <w:rsid w:val="00317E43"/>
    <w:rsid w:val="00317EDA"/>
    <w:rsid w:val="00320126"/>
    <w:rsid w:val="003201ED"/>
    <w:rsid w:val="00320631"/>
    <w:rsid w:val="0032066B"/>
    <w:rsid w:val="0032070E"/>
    <w:rsid w:val="0032092E"/>
    <w:rsid w:val="00320AA2"/>
    <w:rsid w:val="00320AEA"/>
    <w:rsid w:val="00320AEC"/>
    <w:rsid w:val="00320DDC"/>
    <w:rsid w:val="00321213"/>
    <w:rsid w:val="00321236"/>
    <w:rsid w:val="00321601"/>
    <w:rsid w:val="00321757"/>
    <w:rsid w:val="00321949"/>
    <w:rsid w:val="00321AB1"/>
    <w:rsid w:val="00321B69"/>
    <w:rsid w:val="00321CD3"/>
    <w:rsid w:val="00321CEF"/>
    <w:rsid w:val="00321DAA"/>
    <w:rsid w:val="00321DAD"/>
    <w:rsid w:val="00321E21"/>
    <w:rsid w:val="0032200F"/>
    <w:rsid w:val="0032214F"/>
    <w:rsid w:val="003222C3"/>
    <w:rsid w:val="0032236A"/>
    <w:rsid w:val="003224C9"/>
    <w:rsid w:val="003225C2"/>
    <w:rsid w:val="003228AA"/>
    <w:rsid w:val="003228FA"/>
    <w:rsid w:val="00322975"/>
    <w:rsid w:val="00322977"/>
    <w:rsid w:val="00322B17"/>
    <w:rsid w:val="003231F1"/>
    <w:rsid w:val="003234B0"/>
    <w:rsid w:val="00323892"/>
    <w:rsid w:val="00323D8D"/>
    <w:rsid w:val="00323E9D"/>
    <w:rsid w:val="0032411B"/>
    <w:rsid w:val="0032428B"/>
    <w:rsid w:val="00324292"/>
    <w:rsid w:val="003243A7"/>
    <w:rsid w:val="003245C7"/>
    <w:rsid w:val="003246E4"/>
    <w:rsid w:val="003247A1"/>
    <w:rsid w:val="003247DB"/>
    <w:rsid w:val="003247E1"/>
    <w:rsid w:val="00324A07"/>
    <w:rsid w:val="00324BE5"/>
    <w:rsid w:val="00325064"/>
    <w:rsid w:val="00325196"/>
    <w:rsid w:val="0032523C"/>
    <w:rsid w:val="00325245"/>
    <w:rsid w:val="003252E4"/>
    <w:rsid w:val="003253FB"/>
    <w:rsid w:val="00325540"/>
    <w:rsid w:val="003256AB"/>
    <w:rsid w:val="003256DC"/>
    <w:rsid w:val="00325730"/>
    <w:rsid w:val="00325A15"/>
    <w:rsid w:val="00325BBE"/>
    <w:rsid w:val="00325C2A"/>
    <w:rsid w:val="00325E81"/>
    <w:rsid w:val="0032606A"/>
    <w:rsid w:val="003260D1"/>
    <w:rsid w:val="003265CD"/>
    <w:rsid w:val="003266B3"/>
    <w:rsid w:val="00326806"/>
    <w:rsid w:val="00326862"/>
    <w:rsid w:val="0032691C"/>
    <w:rsid w:val="003269E9"/>
    <w:rsid w:val="00326A09"/>
    <w:rsid w:val="00326C49"/>
    <w:rsid w:val="00326C6F"/>
    <w:rsid w:val="00326CDA"/>
    <w:rsid w:val="00326D27"/>
    <w:rsid w:val="00326D81"/>
    <w:rsid w:val="00326DBE"/>
    <w:rsid w:val="00326E5D"/>
    <w:rsid w:val="00326FCD"/>
    <w:rsid w:val="00327034"/>
    <w:rsid w:val="00327042"/>
    <w:rsid w:val="003274C7"/>
    <w:rsid w:val="003279B2"/>
    <w:rsid w:val="003279F8"/>
    <w:rsid w:val="00327A3A"/>
    <w:rsid w:val="00327AEE"/>
    <w:rsid w:val="00327AFE"/>
    <w:rsid w:val="00327B45"/>
    <w:rsid w:val="00327D26"/>
    <w:rsid w:val="00327E1F"/>
    <w:rsid w:val="0033000D"/>
    <w:rsid w:val="00330388"/>
    <w:rsid w:val="00330433"/>
    <w:rsid w:val="0033059F"/>
    <w:rsid w:val="00330691"/>
    <w:rsid w:val="00330910"/>
    <w:rsid w:val="00330ACC"/>
    <w:rsid w:val="00330C28"/>
    <w:rsid w:val="00330C86"/>
    <w:rsid w:val="00330D4F"/>
    <w:rsid w:val="00330D7A"/>
    <w:rsid w:val="00330E87"/>
    <w:rsid w:val="00331042"/>
    <w:rsid w:val="00331757"/>
    <w:rsid w:val="003317A2"/>
    <w:rsid w:val="00331905"/>
    <w:rsid w:val="00331A84"/>
    <w:rsid w:val="00331C23"/>
    <w:rsid w:val="00331CA5"/>
    <w:rsid w:val="00331E10"/>
    <w:rsid w:val="00331F6C"/>
    <w:rsid w:val="00331FA2"/>
    <w:rsid w:val="00331FC8"/>
    <w:rsid w:val="00331FE4"/>
    <w:rsid w:val="00332449"/>
    <w:rsid w:val="00332461"/>
    <w:rsid w:val="003324A6"/>
    <w:rsid w:val="003325C0"/>
    <w:rsid w:val="003326BE"/>
    <w:rsid w:val="003332C8"/>
    <w:rsid w:val="0033337F"/>
    <w:rsid w:val="00333438"/>
    <w:rsid w:val="0033361A"/>
    <w:rsid w:val="0033364E"/>
    <w:rsid w:val="0033381D"/>
    <w:rsid w:val="003338C1"/>
    <w:rsid w:val="00333AC7"/>
    <w:rsid w:val="00333B54"/>
    <w:rsid w:val="00333C54"/>
    <w:rsid w:val="00333FD5"/>
    <w:rsid w:val="00334119"/>
    <w:rsid w:val="003342D9"/>
    <w:rsid w:val="0033491E"/>
    <w:rsid w:val="003349B6"/>
    <w:rsid w:val="00334CDC"/>
    <w:rsid w:val="00334E24"/>
    <w:rsid w:val="00334EB5"/>
    <w:rsid w:val="00334EBF"/>
    <w:rsid w:val="00334F53"/>
    <w:rsid w:val="00335238"/>
    <w:rsid w:val="003352CB"/>
    <w:rsid w:val="003352D1"/>
    <w:rsid w:val="00335339"/>
    <w:rsid w:val="0033542A"/>
    <w:rsid w:val="003354F2"/>
    <w:rsid w:val="003356F0"/>
    <w:rsid w:val="00335752"/>
    <w:rsid w:val="0033576B"/>
    <w:rsid w:val="003357CE"/>
    <w:rsid w:val="0033599D"/>
    <w:rsid w:val="00335AA5"/>
    <w:rsid w:val="00335B7A"/>
    <w:rsid w:val="00335CD0"/>
    <w:rsid w:val="00335D2C"/>
    <w:rsid w:val="00335D3E"/>
    <w:rsid w:val="00335D85"/>
    <w:rsid w:val="00335DCD"/>
    <w:rsid w:val="003361FD"/>
    <w:rsid w:val="00336304"/>
    <w:rsid w:val="003365BF"/>
    <w:rsid w:val="003366DF"/>
    <w:rsid w:val="00336F19"/>
    <w:rsid w:val="0033714D"/>
    <w:rsid w:val="00337152"/>
    <w:rsid w:val="003371FB"/>
    <w:rsid w:val="00337220"/>
    <w:rsid w:val="00337287"/>
    <w:rsid w:val="00337718"/>
    <w:rsid w:val="003377C0"/>
    <w:rsid w:val="0033796F"/>
    <w:rsid w:val="00337DBE"/>
    <w:rsid w:val="00337DF2"/>
    <w:rsid w:val="00337F3B"/>
    <w:rsid w:val="00337FAA"/>
    <w:rsid w:val="00340157"/>
    <w:rsid w:val="00340285"/>
    <w:rsid w:val="0034028A"/>
    <w:rsid w:val="00340434"/>
    <w:rsid w:val="00340451"/>
    <w:rsid w:val="003405DF"/>
    <w:rsid w:val="00340659"/>
    <w:rsid w:val="0034071C"/>
    <w:rsid w:val="00340929"/>
    <w:rsid w:val="00340A2C"/>
    <w:rsid w:val="00340EFC"/>
    <w:rsid w:val="00340F88"/>
    <w:rsid w:val="00341029"/>
    <w:rsid w:val="00341284"/>
    <w:rsid w:val="003416DE"/>
    <w:rsid w:val="00341A6B"/>
    <w:rsid w:val="00341B19"/>
    <w:rsid w:val="00341B40"/>
    <w:rsid w:val="00341BA3"/>
    <w:rsid w:val="00341BB9"/>
    <w:rsid w:val="00341C4B"/>
    <w:rsid w:val="00341D30"/>
    <w:rsid w:val="00341D59"/>
    <w:rsid w:val="00341DE3"/>
    <w:rsid w:val="00341E94"/>
    <w:rsid w:val="003420F7"/>
    <w:rsid w:val="003425D8"/>
    <w:rsid w:val="00342613"/>
    <w:rsid w:val="00342834"/>
    <w:rsid w:val="00342844"/>
    <w:rsid w:val="00342A01"/>
    <w:rsid w:val="00342AEC"/>
    <w:rsid w:val="00342B9C"/>
    <w:rsid w:val="00342D30"/>
    <w:rsid w:val="00342F7F"/>
    <w:rsid w:val="00343011"/>
    <w:rsid w:val="00343098"/>
    <w:rsid w:val="00343829"/>
    <w:rsid w:val="00343838"/>
    <w:rsid w:val="0034384C"/>
    <w:rsid w:val="00343870"/>
    <w:rsid w:val="003438B5"/>
    <w:rsid w:val="003439A1"/>
    <w:rsid w:val="00343B0D"/>
    <w:rsid w:val="00343B17"/>
    <w:rsid w:val="00343B7E"/>
    <w:rsid w:val="00343E94"/>
    <w:rsid w:val="00343EF4"/>
    <w:rsid w:val="00344354"/>
    <w:rsid w:val="00344712"/>
    <w:rsid w:val="00344719"/>
    <w:rsid w:val="00344ACD"/>
    <w:rsid w:val="00344DF7"/>
    <w:rsid w:val="00344F72"/>
    <w:rsid w:val="00344FA1"/>
    <w:rsid w:val="0034513D"/>
    <w:rsid w:val="00345212"/>
    <w:rsid w:val="003452C8"/>
    <w:rsid w:val="00345481"/>
    <w:rsid w:val="0034550F"/>
    <w:rsid w:val="0034558A"/>
    <w:rsid w:val="0034576F"/>
    <w:rsid w:val="003458E9"/>
    <w:rsid w:val="003459B2"/>
    <w:rsid w:val="00345AA1"/>
    <w:rsid w:val="00345E3E"/>
    <w:rsid w:val="00345E57"/>
    <w:rsid w:val="00345EE5"/>
    <w:rsid w:val="00345FC3"/>
    <w:rsid w:val="003460BE"/>
    <w:rsid w:val="00346321"/>
    <w:rsid w:val="003463A0"/>
    <w:rsid w:val="003464C2"/>
    <w:rsid w:val="00346974"/>
    <w:rsid w:val="003469CB"/>
    <w:rsid w:val="00346A34"/>
    <w:rsid w:val="00346A51"/>
    <w:rsid w:val="00346A83"/>
    <w:rsid w:val="00346BA4"/>
    <w:rsid w:val="00346CA2"/>
    <w:rsid w:val="00346E24"/>
    <w:rsid w:val="0034768C"/>
    <w:rsid w:val="00347737"/>
    <w:rsid w:val="00347757"/>
    <w:rsid w:val="003477AC"/>
    <w:rsid w:val="003477F6"/>
    <w:rsid w:val="00347895"/>
    <w:rsid w:val="0034796A"/>
    <w:rsid w:val="003479E2"/>
    <w:rsid w:val="00347A61"/>
    <w:rsid w:val="00347B29"/>
    <w:rsid w:val="00347B7B"/>
    <w:rsid w:val="00347F99"/>
    <w:rsid w:val="00347FD2"/>
    <w:rsid w:val="003504AF"/>
    <w:rsid w:val="00350E3E"/>
    <w:rsid w:val="00350F93"/>
    <w:rsid w:val="00351054"/>
    <w:rsid w:val="0035113D"/>
    <w:rsid w:val="003513EE"/>
    <w:rsid w:val="00351681"/>
    <w:rsid w:val="003516A9"/>
    <w:rsid w:val="003516F2"/>
    <w:rsid w:val="00351762"/>
    <w:rsid w:val="00351781"/>
    <w:rsid w:val="00351A09"/>
    <w:rsid w:val="00351AEA"/>
    <w:rsid w:val="00351B85"/>
    <w:rsid w:val="00351D3D"/>
    <w:rsid w:val="00351DC2"/>
    <w:rsid w:val="00351FCC"/>
    <w:rsid w:val="003520D9"/>
    <w:rsid w:val="003520EE"/>
    <w:rsid w:val="00352467"/>
    <w:rsid w:val="003525BA"/>
    <w:rsid w:val="003526B2"/>
    <w:rsid w:val="003526BF"/>
    <w:rsid w:val="0035270B"/>
    <w:rsid w:val="00352952"/>
    <w:rsid w:val="00352A80"/>
    <w:rsid w:val="00352A9B"/>
    <w:rsid w:val="00352D7B"/>
    <w:rsid w:val="00352DC2"/>
    <w:rsid w:val="00352EE4"/>
    <w:rsid w:val="00353026"/>
    <w:rsid w:val="0035312F"/>
    <w:rsid w:val="00353140"/>
    <w:rsid w:val="00353176"/>
    <w:rsid w:val="003532A1"/>
    <w:rsid w:val="00353533"/>
    <w:rsid w:val="003537CA"/>
    <w:rsid w:val="003539ED"/>
    <w:rsid w:val="00353AAC"/>
    <w:rsid w:val="00353DBF"/>
    <w:rsid w:val="00353E62"/>
    <w:rsid w:val="00353EF0"/>
    <w:rsid w:val="00353F91"/>
    <w:rsid w:val="0035408C"/>
    <w:rsid w:val="003540E0"/>
    <w:rsid w:val="003541B3"/>
    <w:rsid w:val="00354470"/>
    <w:rsid w:val="003546E7"/>
    <w:rsid w:val="00354740"/>
    <w:rsid w:val="003547D2"/>
    <w:rsid w:val="00354906"/>
    <w:rsid w:val="00354B63"/>
    <w:rsid w:val="00354BC1"/>
    <w:rsid w:val="00354C54"/>
    <w:rsid w:val="00354E3A"/>
    <w:rsid w:val="00354EC5"/>
    <w:rsid w:val="003550B8"/>
    <w:rsid w:val="003553A7"/>
    <w:rsid w:val="003556CB"/>
    <w:rsid w:val="003557C6"/>
    <w:rsid w:val="0035581F"/>
    <w:rsid w:val="0035584A"/>
    <w:rsid w:val="00355A21"/>
    <w:rsid w:val="00355EB4"/>
    <w:rsid w:val="00355FC2"/>
    <w:rsid w:val="00356059"/>
    <w:rsid w:val="00356090"/>
    <w:rsid w:val="0035611E"/>
    <w:rsid w:val="00356152"/>
    <w:rsid w:val="00356176"/>
    <w:rsid w:val="00356439"/>
    <w:rsid w:val="003565E9"/>
    <w:rsid w:val="003566C5"/>
    <w:rsid w:val="00356872"/>
    <w:rsid w:val="003568AB"/>
    <w:rsid w:val="0035691A"/>
    <w:rsid w:val="00356977"/>
    <w:rsid w:val="00356A2C"/>
    <w:rsid w:val="00356B10"/>
    <w:rsid w:val="00356CD2"/>
    <w:rsid w:val="00356DC7"/>
    <w:rsid w:val="003570F7"/>
    <w:rsid w:val="00357192"/>
    <w:rsid w:val="00357211"/>
    <w:rsid w:val="00357340"/>
    <w:rsid w:val="003575F9"/>
    <w:rsid w:val="0035766D"/>
    <w:rsid w:val="003578A7"/>
    <w:rsid w:val="003579F2"/>
    <w:rsid w:val="00357AE9"/>
    <w:rsid w:val="00357B50"/>
    <w:rsid w:val="00357BC0"/>
    <w:rsid w:val="00357C4A"/>
    <w:rsid w:val="00357F13"/>
    <w:rsid w:val="00360157"/>
    <w:rsid w:val="003601A2"/>
    <w:rsid w:val="00360410"/>
    <w:rsid w:val="00360760"/>
    <w:rsid w:val="003607D0"/>
    <w:rsid w:val="00360829"/>
    <w:rsid w:val="00360A7F"/>
    <w:rsid w:val="00360A87"/>
    <w:rsid w:val="00360AB4"/>
    <w:rsid w:val="00360CAC"/>
    <w:rsid w:val="00360CF1"/>
    <w:rsid w:val="00360D91"/>
    <w:rsid w:val="00360E0A"/>
    <w:rsid w:val="00360E36"/>
    <w:rsid w:val="00360E5F"/>
    <w:rsid w:val="00360ED9"/>
    <w:rsid w:val="00360FEA"/>
    <w:rsid w:val="00361295"/>
    <w:rsid w:val="00361347"/>
    <w:rsid w:val="00361530"/>
    <w:rsid w:val="0036177E"/>
    <w:rsid w:val="003619C0"/>
    <w:rsid w:val="00361C65"/>
    <w:rsid w:val="00361DFA"/>
    <w:rsid w:val="00361E67"/>
    <w:rsid w:val="00361F74"/>
    <w:rsid w:val="00361F95"/>
    <w:rsid w:val="0036203F"/>
    <w:rsid w:val="0036236C"/>
    <w:rsid w:val="00362406"/>
    <w:rsid w:val="00362564"/>
    <w:rsid w:val="00362597"/>
    <w:rsid w:val="00362617"/>
    <w:rsid w:val="003627BE"/>
    <w:rsid w:val="003627CB"/>
    <w:rsid w:val="00362862"/>
    <w:rsid w:val="00362938"/>
    <w:rsid w:val="00362B77"/>
    <w:rsid w:val="00363029"/>
    <w:rsid w:val="0036304A"/>
    <w:rsid w:val="00363416"/>
    <w:rsid w:val="003635C2"/>
    <w:rsid w:val="00363768"/>
    <w:rsid w:val="003637D7"/>
    <w:rsid w:val="00363A6E"/>
    <w:rsid w:val="00363C9E"/>
    <w:rsid w:val="00363D07"/>
    <w:rsid w:val="00363E2B"/>
    <w:rsid w:val="00363FAF"/>
    <w:rsid w:val="003640D9"/>
    <w:rsid w:val="00364448"/>
    <w:rsid w:val="0036445F"/>
    <w:rsid w:val="003645E5"/>
    <w:rsid w:val="003645ED"/>
    <w:rsid w:val="0036461D"/>
    <w:rsid w:val="0036487B"/>
    <w:rsid w:val="0036497E"/>
    <w:rsid w:val="00364BF9"/>
    <w:rsid w:val="00364FA3"/>
    <w:rsid w:val="00364FB9"/>
    <w:rsid w:val="00365035"/>
    <w:rsid w:val="00365333"/>
    <w:rsid w:val="00365376"/>
    <w:rsid w:val="00365485"/>
    <w:rsid w:val="003654E7"/>
    <w:rsid w:val="003655C4"/>
    <w:rsid w:val="003655CE"/>
    <w:rsid w:val="0036562F"/>
    <w:rsid w:val="003658C0"/>
    <w:rsid w:val="00365A51"/>
    <w:rsid w:val="00365D87"/>
    <w:rsid w:val="00365DBD"/>
    <w:rsid w:val="00365DC4"/>
    <w:rsid w:val="00366033"/>
    <w:rsid w:val="00366329"/>
    <w:rsid w:val="003663C7"/>
    <w:rsid w:val="0036643E"/>
    <w:rsid w:val="003666C7"/>
    <w:rsid w:val="0036687A"/>
    <w:rsid w:val="00366AB5"/>
    <w:rsid w:val="00366C8A"/>
    <w:rsid w:val="00366C9F"/>
    <w:rsid w:val="00366DA7"/>
    <w:rsid w:val="00367161"/>
    <w:rsid w:val="00367228"/>
    <w:rsid w:val="003675A5"/>
    <w:rsid w:val="003676AE"/>
    <w:rsid w:val="00367786"/>
    <w:rsid w:val="00367A4C"/>
    <w:rsid w:val="00367C9F"/>
    <w:rsid w:val="00370114"/>
    <w:rsid w:val="003702BB"/>
    <w:rsid w:val="003704AC"/>
    <w:rsid w:val="0037058D"/>
    <w:rsid w:val="0037060F"/>
    <w:rsid w:val="003706BA"/>
    <w:rsid w:val="003706C7"/>
    <w:rsid w:val="003706FD"/>
    <w:rsid w:val="003708E5"/>
    <w:rsid w:val="003708E8"/>
    <w:rsid w:val="00370A6F"/>
    <w:rsid w:val="00370B08"/>
    <w:rsid w:val="00370D1F"/>
    <w:rsid w:val="00370D70"/>
    <w:rsid w:val="00370E03"/>
    <w:rsid w:val="00371241"/>
    <w:rsid w:val="003712C0"/>
    <w:rsid w:val="003713C8"/>
    <w:rsid w:val="00371535"/>
    <w:rsid w:val="003716A5"/>
    <w:rsid w:val="003716E4"/>
    <w:rsid w:val="003717F4"/>
    <w:rsid w:val="0037182F"/>
    <w:rsid w:val="003719FA"/>
    <w:rsid w:val="00371B2F"/>
    <w:rsid w:val="00371C3A"/>
    <w:rsid w:val="00371ED9"/>
    <w:rsid w:val="0037206A"/>
    <w:rsid w:val="0037212A"/>
    <w:rsid w:val="00372264"/>
    <w:rsid w:val="003722B3"/>
    <w:rsid w:val="00372697"/>
    <w:rsid w:val="00372705"/>
    <w:rsid w:val="00372750"/>
    <w:rsid w:val="003729FB"/>
    <w:rsid w:val="00372A4F"/>
    <w:rsid w:val="00372AEF"/>
    <w:rsid w:val="00372CE9"/>
    <w:rsid w:val="00372ECF"/>
    <w:rsid w:val="00372F2A"/>
    <w:rsid w:val="00373011"/>
    <w:rsid w:val="00373193"/>
    <w:rsid w:val="00373701"/>
    <w:rsid w:val="003737E3"/>
    <w:rsid w:val="003737F1"/>
    <w:rsid w:val="003737F9"/>
    <w:rsid w:val="00373A93"/>
    <w:rsid w:val="00373BDF"/>
    <w:rsid w:val="00373C86"/>
    <w:rsid w:val="00373E6A"/>
    <w:rsid w:val="00373EF7"/>
    <w:rsid w:val="0037417B"/>
    <w:rsid w:val="003741A2"/>
    <w:rsid w:val="0037431B"/>
    <w:rsid w:val="003744CC"/>
    <w:rsid w:val="0037469F"/>
    <w:rsid w:val="003746F0"/>
    <w:rsid w:val="0037485E"/>
    <w:rsid w:val="00374F6A"/>
    <w:rsid w:val="00375032"/>
    <w:rsid w:val="003751D8"/>
    <w:rsid w:val="00375321"/>
    <w:rsid w:val="0037553D"/>
    <w:rsid w:val="00375648"/>
    <w:rsid w:val="003756D3"/>
    <w:rsid w:val="00375A6F"/>
    <w:rsid w:val="00375B45"/>
    <w:rsid w:val="00375BDD"/>
    <w:rsid w:val="00375CD7"/>
    <w:rsid w:val="00375D02"/>
    <w:rsid w:val="00375F58"/>
    <w:rsid w:val="003763F3"/>
    <w:rsid w:val="003766F0"/>
    <w:rsid w:val="0037675F"/>
    <w:rsid w:val="003767A7"/>
    <w:rsid w:val="003768B2"/>
    <w:rsid w:val="00376D13"/>
    <w:rsid w:val="00376EAE"/>
    <w:rsid w:val="00376FF4"/>
    <w:rsid w:val="00377130"/>
    <w:rsid w:val="003772F7"/>
    <w:rsid w:val="00377502"/>
    <w:rsid w:val="00377524"/>
    <w:rsid w:val="00377724"/>
    <w:rsid w:val="00377748"/>
    <w:rsid w:val="0037777D"/>
    <w:rsid w:val="00377938"/>
    <w:rsid w:val="0037793D"/>
    <w:rsid w:val="00377A7C"/>
    <w:rsid w:val="00377D38"/>
    <w:rsid w:val="00377D6C"/>
    <w:rsid w:val="00377DD7"/>
    <w:rsid w:val="00377F26"/>
    <w:rsid w:val="003800B4"/>
    <w:rsid w:val="00380233"/>
    <w:rsid w:val="003802A9"/>
    <w:rsid w:val="00380435"/>
    <w:rsid w:val="00380437"/>
    <w:rsid w:val="003804CF"/>
    <w:rsid w:val="0038051C"/>
    <w:rsid w:val="003805F4"/>
    <w:rsid w:val="0038062A"/>
    <w:rsid w:val="003806B2"/>
    <w:rsid w:val="00380722"/>
    <w:rsid w:val="003807BA"/>
    <w:rsid w:val="00380808"/>
    <w:rsid w:val="00380877"/>
    <w:rsid w:val="003808CD"/>
    <w:rsid w:val="00380956"/>
    <w:rsid w:val="003809F6"/>
    <w:rsid w:val="00380BD1"/>
    <w:rsid w:val="00380DEC"/>
    <w:rsid w:val="00380EB1"/>
    <w:rsid w:val="00381193"/>
    <w:rsid w:val="0038142F"/>
    <w:rsid w:val="003815D2"/>
    <w:rsid w:val="00381651"/>
    <w:rsid w:val="003816A5"/>
    <w:rsid w:val="003819DE"/>
    <w:rsid w:val="00381C04"/>
    <w:rsid w:val="00381CEA"/>
    <w:rsid w:val="00381D0E"/>
    <w:rsid w:val="00381E4E"/>
    <w:rsid w:val="00381EC2"/>
    <w:rsid w:val="00381F4C"/>
    <w:rsid w:val="00382188"/>
    <w:rsid w:val="003821CF"/>
    <w:rsid w:val="0038242B"/>
    <w:rsid w:val="00382A6B"/>
    <w:rsid w:val="00382C2C"/>
    <w:rsid w:val="00382CE1"/>
    <w:rsid w:val="00382DFA"/>
    <w:rsid w:val="00382F29"/>
    <w:rsid w:val="0038301B"/>
    <w:rsid w:val="00383056"/>
    <w:rsid w:val="003830DA"/>
    <w:rsid w:val="00383142"/>
    <w:rsid w:val="0038314C"/>
    <w:rsid w:val="0038345C"/>
    <w:rsid w:val="003835EE"/>
    <w:rsid w:val="0038363A"/>
    <w:rsid w:val="00383663"/>
    <w:rsid w:val="003836B6"/>
    <w:rsid w:val="00383882"/>
    <w:rsid w:val="00383930"/>
    <w:rsid w:val="00383949"/>
    <w:rsid w:val="00383AC7"/>
    <w:rsid w:val="00383B7F"/>
    <w:rsid w:val="00383CA1"/>
    <w:rsid w:val="00383D80"/>
    <w:rsid w:val="003844BA"/>
    <w:rsid w:val="00384572"/>
    <w:rsid w:val="0038468E"/>
    <w:rsid w:val="003846F6"/>
    <w:rsid w:val="00384716"/>
    <w:rsid w:val="003848C0"/>
    <w:rsid w:val="00384A65"/>
    <w:rsid w:val="00384AF8"/>
    <w:rsid w:val="003850CE"/>
    <w:rsid w:val="003851E7"/>
    <w:rsid w:val="00385353"/>
    <w:rsid w:val="00385401"/>
    <w:rsid w:val="0038541B"/>
    <w:rsid w:val="0038543F"/>
    <w:rsid w:val="00385814"/>
    <w:rsid w:val="00385968"/>
    <w:rsid w:val="003859BD"/>
    <w:rsid w:val="003859D2"/>
    <w:rsid w:val="00385D47"/>
    <w:rsid w:val="00385E33"/>
    <w:rsid w:val="00385E41"/>
    <w:rsid w:val="00386129"/>
    <w:rsid w:val="00386240"/>
    <w:rsid w:val="00386721"/>
    <w:rsid w:val="0038678D"/>
    <w:rsid w:val="003867CD"/>
    <w:rsid w:val="003869B0"/>
    <w:rsid w:val="00386B81"/>
    <w:rsid w:val="00386CC5"/>
    <w:rsid w:val="00386EE4"/>
    <w:rsid w:val="00386F12"/>
    <w:rsid w:val="0038730B"/>
    <w:rsid w:val="00387369"/>
    <w:rsid w:val="003873EA"/>
    <w:rsid w:val="00387479"/>
    <w:rsid w:val="0038771A"/>
    <w:rsid w:val="00387753"/>
    <w:rsid w:val="0038775F"/>
    <w:rsid w:val="0038792D"/>
    <w:rsid w:val="00387A6B"/>
    <w:rsid w:val="00387A82"/>
    <w:rsid w:val="00387C16"/>
    <w:rsid w:val="00387D62"/>
    <w:rsid w:val="00390035"/>
    <w:rsid w:val="0039027C"/>
    <w:rsid w:val="0039038B"/>
    <w:rsid w:val="00390393"/>
    <w:rsid w:val="003904AC"/>
    <w:rsid w:val="00390520"/>
    <w:rsid w:val="00390538"/>
    <w:rsid w:val="00390C34"/>
    <w:rsid w:val="00390CB7"/>
    <w:rsid w:val="00390E49"/>
    <w:rsid w:val="00390EB5"/>
    <w:rsid w:val="00390ECF"/>
    <w:rsid w:val="00391037"/>
    <w:rsid w:val="003911CC"/>
    <w:rsid w:val="0039156D"/>
    <w:rsid w:val="00391811"/>
    <w:rsid w:val="00391C73"/>
    <w:rsid w:val="0039212F"/>
    <w:rsid w:val="0039277D"/>
    <w:rsid w:val="003928AE"/>
    <w:rsid w:val="003929BA"/>
    <w:rsid w:val="00392B08"/>
    <w:rsid w:val="00392BA3"/>
    <w:rsid w:val="00392BC1"/>
    <w:rsid w:val="00392BEF"/>
    <w:rsid w:val="00392C56"/>
    <w:rsid w:val="00392DCB"/>
    <w:rsid w:val="00392E1F"/>
    <w:rsid w:val="003930E8"/>
    <w:rsid w:val="003931D8"/>
    <w:rsid w:val="00393384"/>
    <w:rsid w:val="00393598"/>
    <w:rsid w:val="00393621"/>
    <w:rsid w:val="0039393E"/>
    <w:rsid w:val="00393AB4"/>
    <w:rsid w:val="00393C57"/>
    <w:rsid w:val="00393C8B"/>
    <w:rsid w:val="00393D2E"/>
    <w:rsid w:val="00393DB3"/>
    <w:rsid w:val="00393DE7"/>
    <w:rsid w:val="00393EDB"/>
    <w:rsid w:val="00393F3C"/>
    <w:rsid w:val="0039409A"/>
    <w:rsid w:val="0039413E"/>
    <w:rsid w:val="00394249"/>
    <w:rsid w:val="003946E1"/>
    <w:rsid w:val="00394833"/>
    <w:rsid w:val="00394B64"/>
    <w:rsid w:val="00394C63"/>
    <w:rsid w:val="00394CC0"/>
    <w:rsid w:val="00394D69"/>
    <w:rsid w:val="00394DBA"/>
    <w:rsid w:val="0039501F"/>
    <w:rsid w:val="0039510E"/>
    <w:rsid w:val="00395121"/>
    <w:rsid w:val="003955C0"/>
    <w:rsid w:val="0039566A"/>
    <w:rsid w:val="00395A0B"/>
    <w:rsid w:val="00395B67"/>
    <w:rsid w:val="00395C23"/>
    <w:rsid w:val="00395D3E"/>
    <w:rsid w:val="00395E7F"/>
    <w:rsid w:val="00395FCB"/>
    <w:rsid w:val="00396014"/>
    <w:rsid w:val="00396061"/>
    <w:rsid w:val="00396162"/>
    <w:rsid w:val="0039617E"/>
    <w:rsid w:val="003961CE"/>
    <w:rsid w:val="003961D4"/>
    <w:rsid w:val="00396305"/>
    <w:rsid w:val="00396457"/>
    <w:rsid w:val="003967EB"/>
    <w:rsid w:val="00396C72"/>
    <w:rsid w:val="00396D0A"/>
    <w:rsid w:val="0039715D"/>
    <w:rsid w:val="00397297"/>
    <w:rsid w:val="00397364"/>
    <w:rsid w:val="00397855"/>
    <w:rsid w:val="003978AB"/>
    <w:rsid w:val="00397BC7"/>
    <w:rsid w:val="00397BD6"/>
    <w:rsid w:val="00397C63"/>
    <w:rsid w:val="00397CEF"/>
    <w:rsid w:val="00397D25"/>
    <w:rsid w:val="00397F2D"/>
    <w:rsid w:val="003A014A"/>
    <w:rsid w:val="003A04FB"/>
    <w:rsid w:val="003A0641"/>
    <w:rsid w:val="003A06BD"/>
    <w:rsid w:val="003A0A11"/>
    <w:rsid w:val="003A0B05"/>
    <w:rsid w:val="003A0CED"/>
    <w:rsid w:val="003A0DF2"/>
    <w:rsid w:val="003A1268"/>
    <w:rsid w:val="003A14A7"/>
    <w:rsid w:val="003A1813"/>
    <w:rsid w:val="003A18E5"/>
    <w:rsid w:val="003A1992"/>
    <w:rsid w:val="003A1B1F"/>
    <w:rsid w:val="003A1CDD"/>
    <w:rsid w:val="003A1DA1"/>
    <w:rsid w:val="003A1DC3"/>
    <w:rsid w:val="003A1DC5"/>
    <w:rsid w:val="003A1F59"/>
    <w:rsid w:val="003A1FD3"/>
    <w:rsid w:val="003A224E"/>
    <w:rsid w:val="003A2250"/>
    <w:rsid w:val="003A2286"/>
    <w:rsid w:val="003A241F"/>
    <w:rsid w:val="003A2459"/>
    <w:rsid w:val="003A2565"/>
    <w:rsid w:val="003A26CC"/>
    <w:rsid w:val="003A28A2"/>
    <w:rsid w:val="003A28B8"/>
    <w:rsid w:val="003A2942"/>
    <w:rsid w:val="003A2947"/>
    <w:rsid w:val="003A2A81"/>
    <w:rsid w:val="003A2AA2"/>
    <w:rsid w:val="003A2B42"/>
    <w:rsid w:val="003A2CFD"/>
    <w:rsid w:val="003A2F62"/>
    <w:rsid w:val="003A2F9C"/>
    <w:rsid w:val="003A2FB5"/>
    <w:rsid w:val="003A306D"/>
    <w:rsid w:val="003A3369"/>
    <w:rsid w:val="003A34C9"/>
    <w:rsid w:val="003A3539"/>
    <w:rsid w:val="003A35BE"/>
    <w:rsid w:val="003A37BC"/>
    <w:rsid w:val="003A38AB"/>
    <w:rsid w:val="003A3AFE"/>
    <w:rsid w:val="003A3B4A"/>
    <w:rsid w:val="003A3B65"/>
    <w:rsid w:val="003A41C1"/>
    <w:rsid w:val="003A44D0"/>
    <w:rsid w:val="003A453D"/>
    <w:rsid w:val="003A4578"/>
    <w:rsid w:val="003A472F"/>
    <w:rsid w:val="003A47F4"/>
    <w:rsid w:val="003A4814"/>
    <w:rsid w:val="003A4A5D"/>
    <w:rsid w:val="003A4AAC"/>
    <w:rsid w:val="003A4AE1"/>
    <w:rsid w:val="003A4B07"/>
    <w:rsid w:val="003A4C0C"/>
    <w:rsid w:val="003A4C1E"/>
    <w:rsid w:val="003A4C60"/>
    <w:rsid w:val="003A4DD9"/>
    <w:rsid w:val="003A4E02"/>
    <w:rsid w:val="003A4E39"/>
    <w:rsid w:val="003A5000"/>
    <w:rsid w:val="003A5597"/>
    <w:rsid w:val="003A55CC"/>
    <w:rsid w:val="003A5876"/>
    <w:rsid w:val="003A5A11"/>
    <w:rsid w:val="003A5C02"/>
    <w:rsid w:val="003A5E0D"/>
    <w:rsid w:val="003A5F37"/>
    <w:rsid w:val="003A5F63"/>
    <w:rsid w:val="003A5F9D"/>
    <w:rsid w:val="003A61A2"/>
    <w:rsid w:val="003A6295"/>
    <w:rsid w:val="003A66A3"/>
    <w:rsid w:val="003A6B23"/>
    <w:rsid w:val="003A6C2F"/>
    <w:rsid w:val="003A6F13"/>
    <w:rsid w:val="003A708D"/>
    <w:rsid w:val="003A7108"/>
    <w:rsid w:val="003A737A"/>
    <w:rsid w:val="003A7462"/>
    <w:rsid w:val="003A754C"/>
    <w:rsid w:val="003A764E"/>
    <w:rsid w:val="003A7789"/>
    <w:rsid w:val="003A7963"/>
    <w:rsid w:val="003A799F"/>
    <w:rsid w:val="003A7AF2"/>
    <w:rsid w:val="003A7C42"/>
    <w:rsid w:val="003A7C4D"/>
    <w:rsid w:val="003A7C8C"/>
    <w:rsid w:val="003A7D67"/>
    <w:rsid w:val="003A7E4C"/>
    <w:rsid w:val="003B0009"/>
    <w:rsid w:val="003B02ED"/>
    <w:rsid w:val="003B0336"/>
    <w:rsid w:val="003B03E4"/>
    <w:rsid w:val="003B044B"/>
    <w:rsid w:val="003B0712"/>
    <w:rsid w:val="003B0982"/>
    <w:rsid w:val="003B0ACE"/>
    <w:rsid w:val="003B0B62"/>
    <w:rsid w:val="003B0E97"/>
    <w:rsid w:val="003B0F14"/>
    <w:rsid w:val="003B1021"/>
    <w:rsid w:val="003B10CB"/>
    <w:rsid w:val="003B135E"/>
    <w:rsid w:val="003B1604"/>
    <w:rsid w:val="003B1A44"/>
    <w:rsid w:val="003B1AAE"/>
    <w:rsid w:val="003B1B0D"/>
    <w:rsid w:val="003B1EB5"/>
    <w:rsid w:val="003B1F8D"/>
    <w:rsid w:val="003B1FFB"/>
    <w:rsid w:val="003B20D5"/>
    <w:rsid w:val="003B21DC"/>
    <w:rsid w:val="003B251D"/>
    <w:rsid w:val="003B2606"/>
    <w:rsid w:val="003B2702"/>
    <w:rsid w:val="003B2731"/>
    <w:rsid w:val="003B2B6E"/>
    <w:rsid w:val="003B2BA9"/>
    <w:rsid w:val="003B2C3B"/>
    <w:rsid w:val="003B2FFF"/>
    <w:rsid w:val="003B3157"/>
    <w:rsid w:val="003B363F"/>
    <w:rsid w:val="003B3788"/>
    <w:rsid w:val="003B3832"/>
    <w:rsid w:val="003B391A"/>
    <w:rsid w:val="003B3AAE"/>
    <w:rsid w:val="003B3B3F"/>
    <w:rsid w:val="003B40AA"/>
    <w:rsid w:val="003B40C5"/>
    <w:rsid w:val="003B44DE"/>
    <w:rsid w:val="003B4580"/>
    <w:rsid w:val="003B45BF"/>
    <w:rsid w:val="003B468E"/>
    <w:rsid w:val="003B4A57"/>
    <w:rsid w:val="003B4F72"/>
    <w:rsid w:val="003B5054"/>
    <w:rsid w:val="003B5860"/>
    <w:rsid w:val="003B5945"/>
    <w:rsid w:val="003B5C41"/>
    <w:rsid w:val="003B5CC8"/>
    <w:rsid w:val="003B5D2A"/>
    <w:rsid w:val="003B5DDF"/>
    <w:rsid w:val="003B5F1A"/>
    <w:rsid w:val="003B6124"/>
    <w:rsid w:val="003B612E"/>
    <w:rsid w:val="003B6192"/>
    <w:rsid w:val="003B6195"/>
    <w:rsid w:val="003B62CC"/>
    <w:rsid w:val="003B64E9"/>
    <w:rsid w:val="003B6541"/>
    <w:rsid w:val="003B6618"/>
    <w:rsid w:val="003B6637"/>
    <w:rsid w:val="003B6866"/>
    <w:rsid w:val="003B6966"/>
    <w:rsid w:val="003B6A48"/>
    <w:rsid w:val="003B6A5B"/>
    <w:rsid w:val="003B6BC2"/>
    <w:rsid w:val="003B6CA4"/>
    <w:rsid w:val="003B6CD9"/>
    <w:rsid w:val="003B6D47"/>
    <w:rsid w:val="003B73EE"/>
    <w:rsid w:val="003B745A"/>
    <w:rsid w:val="003B74C5"/>
    <w:rsid w:val="003B75D9"/>
    <w:rsid w:val="003B7674"/>
    <w:rsid w:val="003B7770"/>
    <w:rsid w:val="003B77FC"/>
    <w:rsid w:val="003B79FB"/>
    <w:rsid w:val="003B7EA6"/>
    <w:rsid w:val="003B7F29"/>
    <w:rsid w:val="003C0588"/>
    <w:rsid w:val="003C05AE"/>
    <w:rsid w:val="003C0D3A"/>
    <w:rsid w:val="003C1007"/>
    <w:rsid w:val="003C10A9"/>
    <w:rsid w:val="003C115F"/>
    <w:rsid w:val="003C1194"/>
    <w:rsid w:val="003C125A"/>
    <w:rsid w:val="003C13F0"/>
    <w:rsid w:val="003C140B"/>
    <w:rsid w:val="003C14B2"/>
    <w:rsid w:val="003C1776"/>
    <w:rsid w:val="003C1A3C"/>
    <w:rsid w:val="003C1A47"/>
    <w:rsid w:val="003C1C34"/>
    <w:rsid w:val="003C1DE6"/>
    <w:rsid w:val="003C1E2E"/>
    <w:rsid w:val="003C1FAF"/>
    <w:rsid w:val="003C2023"/>
    <w:rsid w:val="003C227B"/>
    <w:rsid w:val="003C246D"/>
    <w:rsid w:val="003C2554"/>
    <w:rsid w:val="003C2572"/>
    <w:rsid w:val="003C25F7"/>
    <w:rsid w:val="003C2886"/>
    <w:rsid w:val="003C296B"/>
    <w:rsid w:val="003C29A1"/>
    <w:rsid w:val="003C29F3"/>
    <w:rsid w:val="003C2AB2"/>
    <w:rsid w:val="003C2BCE"/>
    <w:rsid w:val="003C2DB9"/>
    <w:rsid w:val="003C2DC5"/>
    <w:rsid w:val="003C320D"/>
    <w:rsid w:val="003C32D5"/>
    <w:rsid w:val="003C32D6"/>
    <w:rsid w:val="003C336F"/>
    <w:rsid w:val="003C3486"/>
    <w:rsid w:val="003C39FB"/>
    <w:rsid w:val="003C3B16"/>
    <w:rsid w:val="003C3B8B"/>
    <w:rsid w:val="003C3CA0"/>
    <w:rsid w:val="003C3D59"/>
    <w:rsid w:val="003C3DDA"/>
    <w:rsid w:val="003C3E5C"/>
    <w:rsid w:val="003C452E"/>
    <w:rsid w:val="003C45B9"/>
    <w:rsid w:val="003C462E"/>
    <w:rsid w:val="003C46B0"/>
    <w:rsid w:val="003C470B"/>
    <w:rsid w:val="003C4718"/>
    <w:rsid w:val="003C479E"/>
    <w:rsid w:val="003C4A3D"/>
    <w:rsid w:val="003C4CEA"/>
    <w:rsid w:val="003C4DA0"/>
    <w:rsid w:val="003C4E3D"/>
    <w:rsid w:val="003C4F9E"/>
    <w:rsid w:val="003C505C"/>
    <w:rsid w:val="003C513E"/>
    <w:rsid w:val="003C52E5"/>
    <w:rsid w:val="003C5377"/>
    <w:rsid w:val="003C5712"/>
    <w:rsid w:val="003C57B9"/>
    <w:rsid w:val="003C590C"/>
    <w:rsid w:val="003C59FD"/>
    <w:rsid w:val="003C5B9F"/>
    <w:rsid w:val="003C5CB6"/>
    <w:rsid w:val="003C5D1A"/>
    <w:rsid w:val="003C5D75"/>
    <w:rsid w:val="003C5D7D"/>
    <w:rsid w:val="003C5E20"/>
    <w:rsid w:val="003C6107"/>
    <w:rsid w:val="003C61E9"/>
    <w:rsid w:val="003C6276"/>
    <w:rsid w:val="003C6317"/>
    <w:rsid w:val="003C6563"/>
    <w:rsid w:val="003C659E"/>
    <w:rsid w:val="003C665E"/>
    <w:rsid w:val="003C66E5"/>
    <w:rsid w:val="003C678B"/>
    <w:rsid w:val="003C6869"/>
    <w:rsid w:val="003C68A6"/>
    <w:rsid w:val="003C68B5"/>
    <w:rsid w:val="003C6977"/>
    <w:rsid w:val="003C6B81"/>
    <w:rsid w:val="003C6DC0"/>
    <w:rsid w:val="003C6F8F"/>
    <w:rsid w:val="003C701A"/>
    <w:rsid w:val="003C7040"/>
    <w:rsid w:val="003C705F"/>
    <w:rsid w:val="003C70D0"/>
    <w:rsid w:val="003C738D"/>
    <w:rsid w:val="003C7404"/>
    <w:rsid w:val="003C7452"/>
    <w:rsid w:val="003C75BA"/>
    <w:rsid w:val="003C76D2"/>
    <w:rsid w:val="003C781C"/>
    <w:rsid w:val="003C78CF"/>
    <w:rsid w:val="003C78F7"/>
    <w:rsid w:val="003C7B69"/>
    <w:rsid w:val="003C7C95"/>
    <w:rsid w:val="003C7E44"/>
    <w:rsid w:val="003C7E7C"/>
    <w:rsid w:val="003C7EFB"/>
    <w:rsid w:val="003D0065"/>
    <w:rsid w:val="003D0141"/>
    <w:rsid w:val="003D015A"/>
    <w:rsid w:val="003D020F"/>
    <w:rsid w:val="003D0353"/>
    <w:rsid w:val="003D0444"/>
    <w:rsid w:val="003D04AA"/>
    <w:rsid w:val="003D04EA"/>
    <w:rsid w:val="003D055D"/>
    <w:rsid w:val="003D0611"/>
    <w:rsid w:val="003D06DC"/>
    <w:rsid w:val="003D06E1"/>
    <w:rsid w:val="003D0744"/>
    <w:rsid w:val="003D0B5D"/>
    <w:rsid w:val="003D0D32"/>
    <w:rsid w:val="003D0DE5"/>
    <w:rsid w:val="003D1346"/>
    <w:rsid w:val="003D1368"/>
    <w:rsid w:val="003D18AA"/>
    <w:rsid w:val="003D1A3F"/>
    <w:rsid w:val="003D1DB1"/>
    <w:rsid w:val="003D1E7A"/>
    <w:rsid w:val="003D1F26"/>
    <w:rsid w:val="003D2011"/>
    <w:rsid w:val="003D212D"/>
    <w:rsid w:val="003D29C1"/>
    <w:rsid w:val="003D29D1"/>
    <w:rsid w:val="003D2A36"/>
    <w:rsid w:val="003D2ABB"/>
    <w:rsid w:val="003D2B7C"/>
    <w:rsid w:val="003D2CD2"/>
    <w:rsid w:val="003D300D"/>
    <w:rsid w:val="003D3021"/>
    <w:rsid w:val="003D3041"/>
    <w:rsid w:val="003D3118"/>
    <w:rsid w:val="003D3125"/>
    <w:rsid w:val="003D3130"/>
    <w:rsid w:val="003D323A"/>
    <w:rsid w:val="003D3544"/>
    <w:rsid w:val="003D3552"/>
    <w:rsid w:val="003D38CA"/>
    <w:rsid w:val="003D3985"/>
    <w:rsid w:val="003D3AF9"/>
    <w:rsid w:val="003D3D37"/>
    <w:rsid w:val="003D3FB8"/>
    <w:rsid w:val="003D44D3"/>
    <w:rsid w:val="003D4725"/>
    <w:rsid w:val="003D4867"/>
    <w:rsid w:val="003D4911"/>
    <w:rsid w:val="003D4912"/>
    <w:rsid w:val="003D4A84"/>
    <w:rsid w:val="003D4BCC"/>
    <w:rsid w:val="003D4C93"/>
    <w:rsid w:val="003D4E67"/>
    <w:rsid w:val="003D5043"/>
    <w:rsid w:val="003D51C0"/>
    <w:rsid w:val="003D5537"/>
    <w:rsid w:val="003D583F"/>
    <w:rsid w:val="003D5841"/>
    <w:rsid w:val="003D5E00"/>
    <w:rsid w:val="003D5F57"/>
    <w:rsid w:val="003D5F68"/>
    <w:rsid w:val="003D6326"/>
    <w:rsid w:val="003D6468"/>
    <w:rsid w:val="003D660E"/>
    <w:rsid w:val="003D663F"/>
    <w:rsid w:val="003D6756"/>
    <w:rsid w:val="003D6B7C"/>
    <w:rsid w:val="003D6D09"/>
    <w:rsid w:val="003D7160"/>
    <w:rsid w:val="003D7229"/>
    <w:rsid w:val="003D7274"/>
    <w:rsid w:val="003D738F"/>
    <w:rsid w:val="003D7447"/>
    <w:rsid w:val="003D7461"/>
    <w:rsid w:val="003D748D"/>
    <w:rsid w:val="003D7778"/>
    <w:rsid w:val="003D790E"/>
    <w:rsid w:val="003D7AE0"/>
    <w:rsid w:val="003D7AFD"/>
    <w:rsid w:val="003D7B9E"/>
    <w:rsid w:val="003D7D69"/>
    <w:rsid w:val="003E0026"/>
    <w:rsid w:val="003E03F9"/>
    <w:rsid w:val="003E04D4"/>
    <w:rsid w:val="003E0613"/>
    <w:rsid w:val="003E07B7"/>
    <w:rsid w:val="003E099A"/>
    <w:rsid w:val="003E0B18"/>
    <w:rsid w:val="003E0BD9"/>
    <w:rsid w:val="003E0D92"/>
    <w:rsid w:val="003E0E7B"/>
    <w:rsid w:val="003E0F57"/>
    <w:rsid w:val="003E10D3"/>
    <w:rsid w:val="003E1313"/>
    <w:rsid w:val="003E16B6"/>
    <w:rsid w:val="003E1737"/>
    <w:rsid w:val="003E17C6"/>
    <w:rsid w:val="003E1874"/>
    <w:rsid w:val="003E1AC5"/>
    <w:rsid w:val="003E1B1C"/>
    <w:rsid w:val="003E1E2F"/>
    <w:rsid w:val="003E1F9E"/>
    <w:rsid w:val="003E20A6"/>
    <w:rsid w:val="003E228A"/>
    <w:rsid w:val="003E2429"/>
    <w:rsid w:val="003E2966"/>
    <w:rsid w:val="003E316D"/>
    <w:rsid w:val="003E3214"/>
    <w:rsid w:val="003E322E"/>
    <w:rsid w:val="003E329E"/>
    <w:rsid w:val="003E3312"/>
    <w:rsid w:val="003E36B1"/>
    <w:rsid w:val="003E3769"/>
    <w:rsid w:val="003E37BD"/>
    <w:rsid w:val="003E3FAC"/>
    <w:rsid w:val="003E40CD"/>
    <w:rsid w:val="003E415C"/>
    <w:rsid w:val="003E425A"/>
    <w:rsid w:val="003E45D9"/>
    <w:rsid w:val="003E4676"/>
    <w:rsid w:val="003E48FE"/>
    <w:rsid w:val="003E4BD6"/>
    <w:rsid w:val="003E4CAC"/>
    <w:rsid w:val="003E4E0A"/>
    <w:rsid w:val="003E4FE4"/>
    <w:rsid w:val="003E5172"/>
    <w:rsid w:val="003E5188"/>
    <w:rsid w:val="003E524C"/>
    <w:rsid w:val="003E5420"/>
    <w:rsid w:val="003E54CA"/>
    <w:rsid w:val="003E557A"/>
    <w:rsid w:val="003E5717"/>
    <w:rsid w:val="003E5A44"/>
    <w:rsid w:val="003E5AF8"/>
    <w:rsid w:val="003E5DB7"/>
    <w:rsid w:val="003E5FE8"/>
    <w:rsid w:val="003E5FFB"/>
    <w:rsid w:val="003E611A"/>
    <w:rsid w:val="003E63D7"/>
    <w:rsid w:val="003E6790"/>
    <w:rsid w:val="003E6A0E"/>
    <w:rsid w:val="003E6B7F"/>
    <w:rsid w:val="003E6D79"/>
    <w:rsid w:val="003E6EDA"/>
    <w:rsid w:val="003E6EE1"/>
    <w:rsid w:val="003E6F50"/>
    <w:rsid w:val="003E6FF9"/>
    <w:rsid w:val="003E70AD"/>
    <w:rsid w:val="003E7134"/>
    <w:rsid w:val="003E723E"/>
    <w:rsid w:val="003E7664"/>
    <w:rsid w:val="003E7674"/>
    <w:rsid w:val="003E7685"/>
    <w:rsid w:val="003E7834"/>
    <w:rsid w:val="003E7902"/>
    <w:rsid w:val="003E7A7C"/>
    <w:rsid w:val="003E7AB5"/>
    <w:rsid w:val="003E7B37"/>
    <w:rsid w:val="003F005E"/>
    <w:rsid w:val="003F0479"/>
    <w:rsid w:val="003F0633"/>
    <w:rsid w:val="003F08AC"/>
    <w:rsid w:val="003F08B0"/>
    <w:rsid w:val="003F08EC"/>
    <w:rsid w:val="003F0957"/>
    <w:rsid w:val="003F0A30"/>
    <w:rsid w:val="003F0A75"/>
    <w:rsid w:val="003F0B2E"/>
    <w:rsid w:val="003F0E9C"/>
    <w:rsid w:val="003F0F94"/>
    <w:rsid w:val="003F112D"/>
    <w:rsid w:val="003F1242"/>
    <w:rsid w:val="003F12BC"/>
    <w:rsid w:val="003F12E1"/>
    <w:rsid w:val="003F131B"/>
    <w:rsid w:val="003F1353"/>
    <w:rsid w:val="003F135E"/>
    <w:rsid w:val="003F1506"/>
    <w:rsid w:val="003F1581"/>
    <w:rsid w:val="003F15C6"/>
    <w:rsid w:val="003F1659"/>
    <w:rsid w:val="003F17A9"/>
    <w:rsid w:val="003F17C2"/>
    <w:rsid w:val="003F1A63"/>
    <w:rsid w:val="003F1B20"/>
    <w:rsid w:val="003F1B3F"/>
    <w:rsid w:val="003F1C21"/>
    <w:rsid w:val="003F1C58"/>
    <w:rsid w:val="003F1C5E"/>
    <w:rsid w:val="003F1F1B"/>
    <w:rsid w:val="003F1F5B"/>
    <w:rsid w:val="003F2135"/>
    <w:rsid w:val="003F2141"/>
    <w:rsid w:val="003F2239"/>
    <w:rsid w:val="003F23B1"/>
    <w:rsid w:val="003F23EF"/>
    <w:rsid w:val="003F23FD"/>
    <w:rsid w:val="003F26A0"/>
    <w:rsid w:val="003F2824"/>
    <w:rsid w:val="003F2A65"/>
    <w:rsid w:val="003F2DD2"/>
    <w:rsid w:val="003F2DE4"/>
    <w:rsid w:val="003F2E1F"/>
    <w:rsid w:val="003F2F59"/>
    <w:rsid w:val="003F31B3"/>
    <w:rsid w:val="003F31CB"/>
    <w:rsid w:val="003F33A2"/>
    <w:rsid w:val="003F33DB"/>
    <w:rsid w:val="003F3635"/>
    <w:rsid w:val="003F373F"/>
    <w:rsid w:val="003F379B"/>
    <w:rsid w:val="003F3825"/>
    <w:rsid w:val="003F389B"/>
    <w:rsid w:val="003F390D"/>
    <w:rsid w:val="003F3932"/>
    <w:rsid w:val="003F3A1B"/>
    <w:rsid w:val="003F3AA6"/>
    <w:rsid w:val="003F3CC8"/>
    <w:rsid w:val="003F3DDA"/>
    <w:rsid w:val="003F3FA5"/>
    <w:rsid w:val="003F40F5"/>
    <w:rsid w:val="003F4118"/>
    <w:rsid w:val="003F412D"/>
    <w:rsid w:val="003F41B7"/>
    <w:rsid w:val="003F4451"/>
    <w:rsid w:val="003F44A6"/>
    <w:rsid w:val="003F4661"/>
    <w:rsid w:val="003F46F5"/>
    <w:rsid w:val="003F489A"/>
    <w:rsid w:val="003F4920"/>
    <w:rsid w:val="003F4A3F"/>
    <w:rsid w:val="003F4A8C"/>
    <w:rsid w:val="003F4D99"/>
    <w:rsid w:val="003F5077"/>
    <w:rsid w:val="003F51AD"/>
    <w:rsid w:val="003F53EC"/>
    <w:rsid w:val="003F54E6"/>
    <w:rsid w:val="003F57B2"/>
    <w:rsid w:val="003F5857"/>
    <w:rsid w:val="003F5EC9"/>
    <w:rsid w:val="003F5F3C"/>
    <w:rsid w:val="003F6129"/>
    <w:rsid w:val="003F61B2"/>
    <w:rsid w:val="003F625F"/>
    <w:rsid w:val="003F62E7"/>
    <w:rsid w:val="003F63F4"/>
    <w:rsid w:val="003F6423"/>
    <w:rsid w:val="003F6510"/>
    <w:rsid w:val="003F6811"/>
    <w:rsid w:val="003F6832"/>
    <w:rsid w:val="003F68DC"/>
    <w:rsid w:val="003F6926"/>
    <w:rsid w:val="003F699B"/>
    <w:rsid w:val="003F69D2"/>
    <w:rsid w:val="003F6BE6"/>
    <w:rsid w:val="003F6CD5"/>
    <w:rsid w:val="003F6CF7"/>
    <w:rsid w:val="003F6D06"/>
    <w:rsid w:val="003F6D58"/>
    <w:rsid w:val="003F6E6A"/>
    <w:rsid w:val="003F6EE2"/>
    <w:rsid w:val="003F6FDF"/>
    <w:rsid w:val="003F7264"/>
    <w:rsid w:val="003F730E"/>
    <w:rsid w:val="003F734D"/>
    <w:rsid w:val="003F7541"/>
    <w:rsid w:val="003F782E"/>
    <w:rsid w:val="003F7852"/>
    <w:rsid w:val="003F79D9"/>
    <w:rsid w:val="003F7AE6"/>
    <w:rsid w:val="003F7C93"/>
    <w:rsid w:val="003F7DA6"/>
    <w:rsid w:val="003F7EF4"/>
    <w:rsid w:val="0040003B"/>
    <w:rsid w:val="00400235"/>
    <w:rsid w:val="004003A8"/>
    <w:rsid w:val="004003D5"/>
    <w:rsid w:val="00400438"/>
    <w:rsid w:val="00400464"/>
    <w:rsid w:val="00400475"/>
    <w:rsid w:val="0040050A"/>
    <w:rsid w:val="004005B7"/>
    <w:rsid w:val="004006F8"/>
    <w:rsid w:val="0040075B"/>
    <w:rsid w:val="00400A6E"/>
    <w:rsid w:val="00400DD8"/>
    <w:rsid w:val="00401555"/>
    <w:rsid w:val="0040185B"/>
    <w:rsid w:val="00401A23"/>
    <w:rsid w:val="00401B0C"/>
    <w:rsid w:val="00401D4A"/>
    <w:rsid w:val="00401E1F"/>
    <w:rsid w:val="00401EAF"/>
    <w:rsid w:val="004021F8"/>
    <w:rsid w:val="00402212"/>
    <w:rsid w:val="00402270"/>
    <w:rsid w:val="004023F7"/>
    <w:rsid w:val="0040256B"/>
    <w:rsid w:val="004026D4"/>
    <w:rsid w:val="004026E6"/>
    <w:rsid w:val="00402778"/>
    <w:rsid w:val="004028E4"/>
    <w:rsid w:val="00402917"/>
    <w:rsid w:val="00402A78"/>
    <w:rsid w:val="00402ADD"/>
    <w:rsid w:val="00402B55"/>
    <w:rsid w:val="00402B5E"/>
    <w:rsid w:val="00402DEC"/>
    <w:rsid w:val="00402F5E"/>
    <w:rsid w:val="00402F89"/>
    <w:rsid w:val="004030A4"/>
    <w:rsid w:val="0040316C"/>
    <w:rsid w:val="0040322B"/>
    <w:rsid w:val="0040326F"/>
    <w:rsid w:val="00403350"/>
    <w:rsid w:val="0040356D"/>
    <w:rsid w:val="004035B8"/>
    <w:rsid w:val="0040360A"/>
    <w:rsid w:val="00403899"/>
    <w:rsid w:val="00403AB3"/>
    <w:rsid w:val="00403C11"/>
    <w:rsid w:val="00403C92"/>
    <w:rsid w:val="00403D1E"/>
    <w:rsid w:val="00403D84"/>
    <w:rsid w:val="004040C9"/>
    <w:rsid w:val="00404241"/>
    <w:rsid w:val="00404653"/>
    <w:rsid w:val="004047C9"/>
    <w:rsid w:val="00404AD0"/>
    <w:rsid w:val="00404E8F"/>
    <w:rsid w:val="00404F14"/>
    <w:rsid w:val="004052DF"/>
    <w:rsid w:val="004053A3"/>
    <w:rsid w:val="004054A4"/>
    <w:rsid w:val="00405634"/>
    <w:rsid w:val="00405713"/>
    <w:rsid w:val="004058FD"/>
    <w:rsid w:val="004059EA"/>
    <w:rsid w:val="00405A18"/>
    <w:rsid w:val="00405A3B"/>
    <w:rsid w:val="00405BB1"/>
    <w:rsid w:val="00405BB4"/>
    <w:rsid w:val="00405DAA"/>
    <w:rsid w:val="00405DED"/>
    <w:rsid w:val="00405E69"/>
    <w:rsid w:val="00405E7F"/>
    <w:rsid w:val="00406075"/>
    <w:rsid w:val="004060F4"/>
    <w:rsid w:val="004060FF"/>
    <w:rsid w:val="004061C6"/>
    <w:rsid w:val="0040633F"/>
    <w:rsid w:val="00406757"/>
    <w:rsid w:val="004069A5"/>
    <w:rsid w:val="00406B3A"/>
    <w:rsid w:val="00406C2D"/>
    <w:rsid w:val="00406E87"/>
    <w:rsid w:val="00406EA4"/>
    <w:rsid w:val="00406F74"/>
    <w:rsid w:val="00406FA4"/>
    <w:rsid w:val="00407041"/>
    <w:rsid w:val="00407209"/>
    <w:rsid w:val="00407238"/>
    <w:rsid w:val="004072B8"/>
    <w:rsid w:val="0040740E"/>
    <w:rsid w:val="004075DB"/>
    <w:rsid w:val="00407714"/>
    <w:rsid w:val="00407738"/>
    <w:rsid w:val="0040773F"/>
    <w:rsid w:val="004077C5"/>
    <w:rsid w:val="004078C8"/>
    <w:rsid w:val="00407B31"/>
    <w:rsid w:val="00407B96"/>
    <w:rsid w:val="00407C34"/>
    <w:rsid w:val="00407D0D"/>
    <w:rsid w:val="00407DC7"/>
    <w:rsid w:val="00407E5A"/>
    <w:rsid w:val="0041028F"/>
    <w:rsid w:val="004102D2"/>
    <w:rsid w:val="004102D9"/>
    <w:rsid w:val="004104B3"/>
    <w:rsid w:val="004104E0"/>
    <w:rsid w:val="0041073C"/>
    <w:rsid w:val="004109A7"/>
    <w:rsid w:val="00410D63"/>
    <w:rsid w:val="00411267"/>
    <w:rsid w:val="004112CA"/>
    <w:rsid w:val="004112E2"/>
    <w:rsid w:val="004113B4"/>
    <w:rsid w:val="004115D3"/>
    <w:rsid w:val="00411604"/>
    <w:rsid w:val="0041188A"/>
    <w:rsid w:val="004119D4"/>
    <w:rsid w:val="004119DC"/>
    <w:rsid w:val="00411A6F"/>
    <w:rsid w:val="00411AFD"/>
    <w:rsid w:val="00411B70"/>
    <w:rsid w:val="00411C6F"/>
    <w:rsid w:val="00411DB5"/>
    <w:rsid w:val="0041204E"/>
    <w:rsid w:val="004120B9"/>
    <w:rsid w:val="00412393"/>
    <w:rsid w:val="004123D5"/>
    <w:rsid w:val="0041247A"/>
    <w:rsid w:val="004124D2"/>
    <w:rsid w:val="0041286E"/>
    <w:rsid w:val="004128DE"/>
    <w:rsid w:val="004129AD"/>
    <w:rsid w:val="00412A60"/>
    <w:rsid w:val="00412AF7"/>
    <w:rsid w:val="00412B42"/>
    <w:rsid w:val="00412B8B"/>
    <w:rsid w:val="00412BB5"/>
    <w:rsid w:val="00412C64"/>
    <w:rsid w:val="00412CCB"/>
    <w:rsid w:val="00412F59"/>
    <w:rsid w:val="00412FEC"/>
    <w:rsid w:val="0041309D"/>
    <w:rsid w:val="004131EA"/>
    <w:rsid w:val="00413703"/>
    <w:rsid w:val="00413D86"/>
    <w:rsid w:val="00413F80"/>
    <w:rsid w:val="004141B4"/>
    <w:rsid w:val="00414361"/>
    <w:rsid w:val="004143A2"/>
    <w:rsid w:val="004143AC"/>
    <w:rsid w:val="004147BB"/>
    <w:rsid w:val="00414843"/>
    <w:rsid w:val="004148AA"/>
    <w:rsid w:val="004148C9"/>
    <w:rsid w:val="00414957"/>
    <w:rsid w:val="004149CB"/>
    <w:rsid w:val="00414A2D"/>
    <w:rsid w:val="00414B06"/>
    <w:rsid w:val="00414FAF"/>
    <w:rsid w:val="00415024"/>
    <w:rsid w:val="00415487"/>
    <w:rsid w:val="00415573"/>
    <w:rsid w:val="004155A2"/>
    <w:rsid w:val="00415741"/>
    <w:rsid w:val="00415854"/>
    <w:rsid w:val="00415AD6"/>
    <w:rsid w:val="00415B1F"/>
    <w:rsid w:val="00415BC7"/>
    <w:rsid w:val="00415D44"/>
    <w:rsid w:val="00416045"/>
    <w:rsid w:val="00416266"/>
    <w:rsid w:val="00416318"/>
    <w:rsid w:val="00416523"/>
    <w:rsid w:val="0041657F"/>
    <w:rsid w:val="00416625"/>
    <w:rsid w:val="00416871"/>
    <w:rsid w:val="00416897"/>
    <w:rsid w:val="00416B91"/>
    <w:rsid w:val="00416CBE"/>
    <w:rsid w:val="00416D41"/>
    <w:rsid w:val="00416E95"/>
    <w:rsid w:val="00416EC5"/>
    <w:rsid w:val="00417097"/>
    <w:rsid w:val="00417101"/>
    <w:rsid w:val="00417220"/>
    <w:rsid w:val="00417275"/>
    <w:rsid w:val="004172D8"/>
    <w:rsid w:val="00417316"/>
    <w:rsid w:val="00417601"/>
    <w:rsid w:val="00417814"/>
    <w:rsid w:val="00417893"/>
    <w:rsid w:val="004178C8"/>
    <w:rsid w:val="004179CD"/>
    <w:rsid w:val="00417B3C"/>
    <w:rsid w:val="00417C5E"/>
    <w:rsid w:val="00417C5F"/>
    <w:rsid w:val="00417DAF"/>
    <w:rsid w:val="00417E50"/>
    <w:rsid w:val="00417EFB"/>
    <w:rsid w:val="00420099"/>
    <w:rsid w:val="00420137"/>
    <w:rsid w:val="00420286"/>
    <w:rsid w:val="00420414"/>
    <w:rsid w:val="0042069A"/>
    <w:rsid w:val="004207CD"/>
    <w:rsid w:val="00420891"/>
    <w:rsid w:val="00420AC0"/>
    <w:rsid w:val="00420BBC"/>
    <w:rsid w:val="00420BC7"/>
    <w:rsid w:val="00420BCA"/>
    <w:rsid w:val="00420C54"/>
    <w:rsid w:val="004212C7"/>
    <w:rsid w:val="0042141D"/>
    <w:rsid w:val="00421476"/>
    <w:rsid w:val="0042149E"/>
    <w:rsid w:val="004215FE"/>
    <w:rsid w:val="004216A8"/>
    <w:rsid w:val="004216B4"/>
    <w:rsid w:val="004218BE"/>
    <w:rsid w:val="00421C92"/>
    <w:rsid w:val="00421EA7"/>
    <w:rsid w:val="00421F2E"/>
    <w:rsid w:val="004223E4"/>
    <w:rsid w:val="004225DA"/>
    <w:rsid w:val="00422617"/>
    <w:rsid w:val="0042296C"/>
    <w:rsid w:val="00422AE8"/>
    <w:rsid w:val="00422B52"/>
    <w:rsid w:val="00422B61"/>
    <w:rsid w:val="00422D1E"/>
    <w:rsid w:val="00423030"/>
    <w:rsid w:val="0042305B"/>
    <w:rsid w:val="004230C2"/>
    <w:rsid w:val="00423178"/>
    <w:rsid w:val="0042318A"/>
    <w:rsid w:val="004233FA"/>
    <w:rsid w:val="00423409"/>
    <w:rsid w:val="004234B6"/>
    <w:rsid w:val="004235D8"/>
    <w:rsid w:val="00423619"/>
    <w:rsid w:val="00423845"/>
    <w:rsid w:val="00423883"/>
    <w:rsid w:val="0042392C"/>
    <w:rsid w:val="00423A89"/>
    <w:rsid w:val="00423C62"/>
    <w:rsid w:val="00423D01"/>
    <w:rsid w:val="00423D2C"/>
    <w:rsid w:val="00423D6C"/>
    <w:rsid w:val="00423E82"/>
    <w:rsid w:val="004240C6"/>
    <w:rsid w:val="004244B6"/>
    <w:rsid w:val="004245BD"/>
    <w:rsid w:val="004248D6"/>
    <w:rsid w:val="00424CCC"/>
    <w:rsid w:val="00424CE8"/>
    <w:rsid w:val="00425001"/>
    <w:rsid w:val="00425022"/>
    <w:rsid w:val="00425033"/>
    <w:rsid w:val="0042511B"/>
    <w:rsid w:val="0042511C"/>
    <w:rsid w:val="0042519F"/>
    <w:rsid w:val="00425474"/>
    <w:rsid w:val="0042560A"/>
    <w:rsid w:val="004256C1"/>
    <w:rsid w:val="00425852"/>
    <w:rsid w:val="00425935"/>
    <w:rsid w:val="00425986"/>
    <w:rsid w:val="004259CD"/>
    <w:rsid w:val="004259D2"/>
    <w:rsid w:val="00425A30"/>
    <w:rsid w:val="00425BEF"/>
    <w:rsid w:val="00425BF3"/>
    <w:rsid w:val="00425E81"/>
    <w:rsid w:val="00425F76"/>
    <w:rsid w:val="00426052"/>
    <w:rsid w:val="004260E4"/>
    <w:rsid w:val="004260FA"/>
    <w:rsid w:val="00426278"/>
    <w:rsid w:val="00426388"/>
    <w:rsid w:val="00426541"/>
    <w:rsid w:val="00426704"/>
    <w:rsid w:val="0042680B"/>
    <w:rsid w:val="00426902"/>
    <w:rsid w:val="00426915"/>
    <w:rsid w:val="00426A62"/>
    <w:rsid w:val="00426B97"/>
    <w:rsid w:val="00426BD0"/>
    <w:rsid w:val="00426BE3"/>
    <w:rsid w:val="00426DDD"/>
    <w:rsid w:val="00426F4E"/>
    <w:rsid w:val="004272A7"/>
    <w:rsid w:val="00427393"/>
    <w:rsid w:val="004275CC"/>
    <w:rsid w:val="00427778"/>
    <w:rsid w:val="004277AB"/>
    <w:rsid w:val="0042793A"/>
    <w:rsid w:val="00427960"/>
    <w:rsid w:val="00427A2D"/>
    <w:rsid w:val="00427C51"/>
    <w:rsid w:val="00430015"/>
    <w:rsid w:val="00430331"/>
    <w:rsid w:val="00430334"/>
    <w:rsid w:val="004307B1"/>
    <w:rsid w:val="00430830"/>
    <w:rsid w:val="00430A0A"/>
    <w:rsid w:val="00430D53"/>
    <w:rsid w:val="00430DC7"/>
    <w:rsid w:val="00430E95"/>
    <w:rsid w:val="004310CA"/>
    <w:rsid w:val="004311E6"/>
    <w:rsid w:val="00431409"/>
    <w:rsid w:val="00431674"/>
    <w:rsid w:val="00431767"/>
    <w:rsid w:val="00431773"/>
    <w:rsid w:val="004318A7"/>
    <w:rsid w:val="00431B58"/>
    <w:rsid w:val="00431B8C"/>
    <w:rsid w:val="00431CB4"/>
    <w:rsid w:val="00431F34"/>
    <w:rsid w:val="00432288"/>
    <w:rsid w:val="004322D9"/>
    <w:rsid w:val="004323EF"/>
    <w:rsid w:val="00432652"/>
    <w:rsid w:val="00432684"/>
    <w:rsid w:val="004327B2"/>
    <w:rsid w:val="00432801"/>
    <w:rsid w:val="0043298D"/>
    <w:rsid w:val="004329D5"/>
    <w:rsid w:val="004329D9"/>
    <w:rsid w:val="00432B5B"/>
    <w:rsid w:val="00432C61"/>
    <w:rsid w:val="00432D10"/>
    <w:rsid w:val="00432EA6"/>
    <w:rsid w:val="00432F15"/>
    <w:rsid w:val="00433100"/>
    <w:rsid w:val="00433297"/>
    <w:rsid w:val="004332A6"/>
    <w:rsid w:val="00433319"/>
    <w:rsid w:val="00433344"/>
    <w:rsid w:val="0043343A"/>
    <w:rsid w:val="004337B5"/>
    <w:rsid w:val="00433914"/>
    <w:rsid w:val="0043399F"/>
    <w:rsid w:val="00433ACF"/>
    <w:rsid w:val="00433BAC"/>
    <w:rsid w:val="00433DB9"/>
    <w:rsid w:val="00433FF6"/>
    <w:rsid w:val="00434279"/>
    <w:rsid w:val="004342BF"/>
    <w:rsid w:val="004345F3"/>
    <w:rsid w:val="00434A26"/>
    <w:rsid w:val="00434B5C"/>
    <w:rsid w:val="00434C70"/>
    <w:rsid w:val="00434CE3"/>
    <w:rsid w:val="00434E39"/>
    <w:rsid w:val="0043507C"/>
    <w:rsid w:val="00435308"/>
    <w:rsid w:val="00435372"/>
    <w:rsid w:val="00435380"/>
    <w:rsid w:val="004356CC"/>
    <w:rsid w:val="00435751"/>
    <w:rsid w:val="004358D0"/>
    <w:rsid w:val="004359C4"/>
    <w:rsid w:val="00435A8E"/>
    <w:rsid w:val="00435BDA"/>
    <w:rsid w:val="004360A5"/>
    <w:rsid w:val="004365BA"/>
    <w:rsid w:val="004369CB"/>
    <w:rsid w:val="004369D1"/>
    <w:rsid w:val="00436AD0"/>
    <w:rsid w:val="00436B77"/>
    <w:rsid w:val="00436BF7"/>
    <w:rsid w:val="00436C28"/>
    <w:rsid w:val="00436E11"/>
    <w:rsid w:val="00436E7F"/>
    <w:rsid w:val="00436EEE"/>
    <w:rsid w:val="00436F49"/>
    <w:rsid w:val="004371F9"/>
    <w:rsid w:val="00437320"/>
    <w:rsid w:val="0043742B"/>
    <w:rsid w:val="004374F8"/>
    <w:rsid w:val="0043775C"/>
    <w:rsid w:val="00437792"/>
    <w:rsid w:val="004378A8"/>
    <w:rsid w:val="00437A0E"/>
    <w:rsid w:val="00437B14"/>
    <w:rsid w:val="00437C68"/>
    <w:rsid w:val="00437C6F"/>
    <w:rsid w:val="00437CB6"/>
    <w:rsid w:val="00437EEB"/>
    <w:rsid w:val="00440131"/>
    <w:rsid w:val="004401F5"/>
    <w:rsid w:val="004405F4"/>
    <w:rsid w:val="00440922"/>
    <w:rsid w:val="0044095F"/>
    <w:rsid w:val="00440A81"/>
    <w:rsid w:val="00440AAA"/>
    <w:rsid w:val="00440D18"/>
    <w:rsid w:val="00440D2F"/>
    <w:rsid w:val="00440FEE"/>
    <w:rsid w:val="00441147"/>
    <w:rsid w:val="0044126B"/>
    <w:rsid w:val="0044128F"/>
    <w:rsid w:val="0044149E"/>
    <w:rsid w:val="004414F5"/>
    <w:rsid w:val="004415B7"/>
    <w:rsid w:val="0044194B"/>
    <w:rsid w:val="004419C4"/>
    <w:rsid w:val="00441A10"/>
    <w:rsid w:val="00441A98"/>
    <w:rsid w:val="00441DA5"/>
    <w:rsid w:val="00441E15"/>
    <w:rsid w:val="004421F5"/>
    <w:rsid w:val="0044240E"/>
    <w:rsid w:val="004426C7"/>
    <w:rsid w:val="00442726"/>
    <w:rsid w:val="00442765"/>
    <w:rsid w:val="004427E3"/>
    <w:rsid w:val="0044295C"/>
    <w:rsid w:val="00442A21"/>
    <w:rsid w:val="00442A60"/>
    <w:rsid w:val="00442B74"/>
    <w:rsid w:val="00442BDB"/>
    <w:rsid w:val="00442D64"/>
    <w:rsid w:val="00442DA3"/>
    <w:rsid w:val="00442EA6"/>
    <w:rsid w:val="00442EE0"/>
    <w:rsid w:val="004432A6"/>
    <w:rsid w:val="00443746"/>
    <w:rsid w:val="00443FF8"/>
    <w:rsid w:val="00444117"/>
    <w:rsid w:val="00444191"/>
    <w:rsid w:val="004441EE"/>
    <w:rsid w:val="00444314"/>
    <w:rsid w:val="00444396"/>
    <w:rsid w:val="004444DC"/>
    <w:rsid w:val="004446A2"/>
    <w:rsid w:val="00444AC0"/>
    <w:rsid w:val="00444AF1"/>
    <w:rsid w:val="00444BBD"/>
    <w:rsid w:val="00444CA4"/>
    <w:rsid w:val="00444CED"/>
    <w:rsid w:val="00444DD7"/>
    <w:rsid w:val="00444E7F"/>
    <w:rsid w:val="00444E9A"/>
    <w:rsid w:val="00445223"/>
    <w:rsid w:val="00445436"/>
    <w:rsid w:val="00445461"/>
    <w:rsid w:val="0044572A"/>
    <w:rsid w:val="0044593B"/>
    <w:rsid w:val="00445B15"/>
    <w:rsid w:val="00445B31"/>
    <w:rsid w:val="00445BC6"/>
    <w:rsid w:val="00445E45"/>
    <w:rsid w:val="00445E5C"/>
    <w:rsid w:val="00445E8B"/>
    <w:rsid w:val="00445FCE"/>
    <w:rsid w:val="004460EE"/>
    <w:rsid w:val="00446304"/>
    <w:rsid w:val="00446315"/>
    <w:rsid w:val="00446481"/>
    <w:rsid w:val="00446549"/>
    <w:rsid w:val="00446603"/>
    <w:rsid w:val="004466AB"/>
    <w:rsid w:val="0044679D"/>
    <w:rsid w:val="004468A1"/>
    <w:rsid w:val="004468E0"/>
    <w:rsid w:val="00446933"/>
    <w:rsid w:val="00446AD2"/>
    <w:rsid w:val="00446B31"/>
    <w:rsid w:val="00446B37"/>
    <w:rsid w:val="00446BCF"/>
    <w:rsid w:val="00446DF4"/>
    <w:rsid w:val="004471DE"/>
    <w:rsid w:val="00447330"/>
    <w:rsid w:val="00447536"/>
    <w:rsid w:val="00447555"/>
    <w:rsid w:val="004479F7"/>
    <w:rsid w:val="00447A80"/>
    <w:rsid w:val="00447E78"/>
    <w:rsid w:val="004500A7"/>
    <w:rsid w:val="004501DD"/>
    <w:rsid w:val="004504FC"/>
    <w:rsid w:val="0045050D"/>
    <w:rsid w:val="00450924"/>
    <w:rsid w:val="00450F20"/>
    <w:rsid w:val="00450F33"/>
    <w:rsid w:val="0045115C"/>
    <w:rsid w:val="0045123D"/>
    <w:rsid w:val="00451340"/>
    <w:rsid w:val="004513A0"/>
    <w:rsid w:val="00451628"/>
    <w:rsid w:val="004516AB"/>
    <w:rsid w:val="004518D3"/>
    <w:rsid w:val="004518D5"/>
    <w:rsid w:val="00451DFF"/>
    <w:rsid w:val="00451F77"/>
    <w:rsid w:val="004522D6"/>
    <w:rsid w:val="004524DD"/>
    <w:rsid w:val="004524ED"/>
    <w:rsid w:val="0045268C"/>
    <w:rsid w:val="0045296E"/>
    <w:rsid w:val="00452AD2"/>
    <w:rsid w:val="00452C3C"/>
    <w:rsid w:val="00452EE0"/>
    <w:rsid w:val="00452EE3"/>
    <w:rsid w:val="00452FE6"/>
    <w:rsid w:val="00453014"/>
    <w:rsid w:val="004532E0"/>
    <w:rsid w:val="004532E5"/>
    <w:rsid w:val="00453367"/>
    <w:rsid w:val="00453434"/>
    <w:rsid w:val="00453485"/>
    <w:rsid w:val="00453658"/>
    <w:rsid w:val="00453757"/>
    <w:rsid w:val="004538A2"/>
    <w:rsid w:val="00453AB2"/>
    <w:rsid w:val="00453AF0"/>
    <w:rsid w:val="00453C30"/>
    <w:rsid w:val="00453C72"/>
    <w:rsid w:val="00453CC8"/>
    <w:rsid w:val="00453DD1"/>
    <w:rsid w:val="00454085"/>
    <w:rsid w:val="00454157"/>
    <w:rsid w:val="00454179"/>
    <w:rsid w:val="0045428C"/>
    <w:rsid w:val="00454455"/>
    <w:rsid w:val="00454519"/>
    <w:rsid w:val="00454788"/>
    <w:rsid w:val="004547DD"/>
    <w:rsid w:val="0045481A"/>
    <w:rsid w:val="00454B7B"/>
    <w:rsid w:val="00454D7A"/>
    <w:rsid w:val="004550EB"/>
    <w:rsid w:val="004552BD"/>
    <w:rsid w:val="004552ED"/>
    <w:rsid w:val="004554DB"/>
    <w:rsid w:val="00455794"/>
    <w:rsid w:val="004557FF"/>
    <w:rsid w:val="004559D9"/>
    <w:rsid w:val="00455AF6"/>
    <w:rsid w:val="00455B3F"/>
    <w:rsid w:val="00455D70"/>
    <w:rsid w:val="00455EB3"/>
    <w:rsid w:val="00455F55"/>
    <w:rsid w:val="00456167"/>
    <w:rsid w:val="00456207"/>
    <w:rsid w:val="004566C7"/>
    <w:rsid w:val="00456B19"/>
    <w:rsid w:val="00456B8D"/>
    <w:rsid w:val="00456C67"/>
    <w:rsid w:val="00456DC7"/>
    <w:rsid w:val="00456F7B"/>
    <w:rsid w:val="00456F98"/>
    <w:rsid w:val="0045710D"/>
    <w:rsid w:val="00457215"/>
    <w:rsid w:val="004573AB"/>
    <w:rsid w:val="0045757F"/>
    <w:rsid w:val="004575C6"/>
    <w:rsid w:val="004575C8"/>
    <w:rsid w:val="0045779A"/>
    <w:rsid w:val="004577B3"/>
    <w:rsid w:val="004577C7"/>
    <w:rsid w:val="00457855"/>
    <w:rsid w:val="00457BDD"/>
    <w:rsid w:val="00457C55"/>
    <w:rsid w:val="00457CFA"/>
    <w:rsid w:val="00457D2D"/>
    <w:rsid w:val="00457E9B"/>
    <w:rsid w:val="00457EF0"/>
    <w:rsid w:val="00457F82"/>
    <w:rsid w:val="00460040"/>
    <w:rsid w:val="00460083"/>
    <w:rsid w:val="00460085"/>
    <w:rsid w:val="00460159"/>
    <w:rsid w:val="00460264"/>
    <w:rsid w:val="004603C9"/>
    <w:rsid w:val="004604C4"/>
    <w:rsid w:val="004604CE"/>
    <w:rsid w:val="004604FE"/>
    <w:rsid w:val="004606AA"/>
    <w:rsid w:val="004606F3"/>
    <w:rsid w:val="00460719"/>
    <w:rsid w:val="00460777"/>
    <w:rsid w:val="004607B0"/>
    <w:rsid w:val="004607C5"/>
    <w:rsid w:val="00460916"/>
    <w:rsid w:val="00460979"/>
    <w:rsid w:val="00460BE6"/>
    <w:rsid w:val="00460E59"/>
    <w:rsid w:val="00461018"/>
    <w:rsid w:val="004612F5"/>
    <w:rsid w:val="00461307"/>
    <w:rsid w:val="0046158D"/>
    <w:rsid w:val="004615F4"/>
    <w:rsid w:val="0046165E"/>
    <w:rsid w:val="00461784"/>
    <w:rsid w:val="004617E1"/>
    <w:rsid w:val="00461AF8"/>
    <w:rsid w:val="00461BFD"/>
    <w:rsid w:val="00461CF7"/>
    <w:rsid w:val="00461D41"/>
    <w:rsid w:val="00461D91"/>
    <w:rsid w:val="00461DAB"/>
    <w:rsid w:val="00461DD1"/>
    <w:rsid w:val="00462050"/>
    <w:rsid w:val="004622D6"/>
    <w:rsid w:val="0046244A"/>
    <w:rsid w:val="004626A2"/>
    <w:rsid w:val="004628FE"/>
    <w:rsid w:val="00462A50"/>
    <w:rsid w:val="00462A85"/>
    <w:rsid w:val="00463046"/>
    <w:rsid w:val="0046310C"/>
    <w:rsid w:val="004635D9"/>
    <w:rsid w:val="00463614"/>
    <w:rsid w:val="00463B5C"/>
    <w:rsid w:val="00463B5F"/>
    <w:rsid w:val="00463C87"/>
    <w:rsid w:val="00463E32"/>
    <w:rsid w:val="00463ED2"/>
    <w:rsid w:val="00464123"/>
    <w:rsid w:val="00464417"/>
    <w:rsid w:val="0046453F"/>
    <w:rsid w:val="00464540"/>
    <w:rsid w:val="00464614"/>
    <w:rsid w:val="004648FB"/>
    <w:rsid w:val="0046493A"/>
    <w:rsid w:val="00464A8C"/>
    <w:rsid w:val="004651B1"/>
    <w:rsid w:val="004652CE"/>
    <w:rsid w:val="00465443"/>
    <w:rsid w:val="004655CA"/>
    <w:rsid w:val="004655EC"/>
    <w:rsid w:val="0046566A"/>
    <w:rsid w:val="00465728"/>
    <w:rsid w:val="004657DF"/>
    <w:rsid w:val="00465DFB"/>
    <w:rsid w:val="00465FC5"/>
    <w:rsid w:val="0046604A"/>
    <w:rsid w:val="00466082"/>
    <w:rsid w:val="00466112"/>
    <w:rsid w:val="0046642D"/>
    <w:rsid w:val="004665EA"/>
    <w:rsid w:val="00466837"/>
    <w:rsid w:val="00466867"/>
    <w:rsid w:val="00466BAD"/>
    <w:rsid w:val="00466E52"/>
    <w:rsid w:val="00466EED"/>
    <w:rsid w:val="00466FB4"/>
    <w:rsid w:val="004672D5"/>
    <w:rsid w:val="0046742A"/>
    <w:rsid w:val="0046788E"/>
    <w:rsid w:val="00467A33"/>
    <w:rsid w:val="00467A4E"/>
    <w:rsid w:val="00467B47"/>
    <w:rsid w:val="00467BC8"/>
    <w:rsid w:val="00467C6D"/>
    <w:rsid w:val="00467CBD"/>
    <w:rsid w:val="00467D94"/>
    <w:rsid w:val="00467DE7"/>
    <w:rsid w:val="00467E6A"/>
    <w:rsid w:val="00467F16"/>
    <w:rsid w:val="00467F45"/>
    <w:rsid w:val="0047019E"/>
    <w:rsid w:val="004701EF"/>
    <w:rsid w:val="0047037D"/>
    <w:rsid w:val="0047038A"/>
    <w:rsid w:val="00470630"/>
    <w:rsid w:val="00470704"/>
    <w:rsid w:val="0047074E"/>
    <w:rsid w:val="0047093F"/>
    <w:rsid w:val="00470995"/>
    <w:rsid w:val="00470AB3"/>
    <w:rsid w:val="00470B9D"/>
    <w:rsid w:val="00470C38"/>
    <w:rsid w:val="00470CE9"/>
    <w:rsid w:val="00470D9C"/>
    <w:rsid w:val="00470EEA"/>
    <w:rsid w:val="00470F52"/>
    <w:rsid w:val="0047107A"/>
    <w:rsid w:val="00471184"/>
    <w:rsid w:val="00471348"/>
    <w:rsid w:val="0047135E"/>
    <w:rsid w:val="0047145F"/>
    <w:rsid w:val="004714C8"/>
    <w:rsid w:val="004714E1"/>
    <w:rsid w:val="00471640"/>
    <w:rsid w:val="0047175A"/>
    <w:rsid w:val="00471764"/>
    <w:rsid w:val="004717CC"/>
    <w:rsid w:val="0047194D"/>
    <w:rsid w:val="00471C86"/>
    <w:rsid w:val="00471DA8"/>
    <w:rsid w:val="00471E3D"/>
    <w:rsid w:val="00471E80"/>
    <w:rsid w:val="004720C1"/>
    <w:rsid w:val="00472105"/>
    <w:rsid w:val="00472165"/>
    <w:rsid w:val="004721D0"/>
    <w:rsid w:val="00472247"/>
    <w:rsid w:val="00472352"/>
    <w:rsid w:val="0047244C"/>
    <w:rsid w:val="00472467"/>
    <w:rsid w:val="00472B6B"/>
    <w:rsid w:val="00472BB1"/>
    <w:rsid w:val="00472C4F"/>
    <w:rsid w:val="00472DE3"/>
    <w:rsid w:val="00472F4E"/>
    <w:rsid w:val="004731BD"/>
    <w:rsid w:val="00473466"/>
    <w:rsid w:val="004734D9"/>
    <w:rsid w:val="0047353C"/>
    <w:rsid w:val="0047364E"/>
    <w:rsid w:val="004736CA"/>
    <w:rsid w:val="00473752"/>
    <w:rsid w:val="00473841"/>
    <w:rsid w:val="00473A22"/>
    <w:rsid w:val="00473B10"/>
    <w:rsid w:val="00473C7E"/>
    <w:rsid w:val="00473D20"/>
    <w:rsid w:val="00473DF1"/>
    <w:rsid w:val="00473F1D"/>
    <w:rsid w:val="00473F33"/>
    <w:rsid w:val="00474033"/>
    <w:rsid w:val="0047403B"/>
    <w:rsid w:val="00474152"/>
    <w:rsid w:val="00474160"/>
    <w:rsid w:val="00474195"/>
    <w:rsid w:val="0047438D"/>
    <w:rsid w:val="004743CC"/>
    <w:rsid w:val="004744FF"/>
    <w:rsid w:val="0047478C"/>
    <w:rsid w:val="00474833"/>
    <w:rsid w:val="00474ABC"/>
    <w:rsid w:val="00474CF7"/>
    <w:rsid w:val="00475124"/>
    <w:rsid w:val="0047513E"/>
    <w:rsid w:val="00475214"/>
    <w:rsid w:val="004753C3"/>
    <w:rsid w:val="0047560D"/>
    <w:rsid w:val="0047606C"/>
    <w:rsid w:val="004760CE"/>
    <w:rsid w:val="004761A5"/>
    <w:rsid w:val="004763BF"/>
    <w:rsid w:val="00476456"/>
    <w:rsid w:val="0047663A"/>
    <w:rsid w:val="00476D0D"/>
    <w:rsid w:val="00476E8B"/>
    <w:rsid w:val="00476FF4"/>
    <w:rsid w:val="00477233"/>
    <w:rsid w:val="00477688"/>
    <w:rsid w:val="00477900"/>
    <w:rsid w:val="00477953"/>
    <w:rsid w:val="00477B6D"/>
    <w:rsid w:val="00477BEC"/>
    <w:rsid w:val="00477C6C"/>
    <w:rsid w:val="00480137"/>
    <w:rsid w:val="0048040C"/>
    <w:rsid w:val="00480489"/>
    <w:rsid w:val="004804DC"/>
    <w:rsid w:val="00480599"/>
    <w:rsid w:val="004807AF"/>
    <w:rsid w:val="0048081E"/>
    <w:rsid w:val="00480921"/>
    <w:rsid w:val="00480938"/>
    <w:rsid w:val="0048099E"/>
    <w:rsid w:val="004809D4"/>
    <w:rsid w:val="00480AF5"/>
    <w:rsid w:val="00480B1B"/>
    <w:rsid w:val="00480B6E"/>
    <w:rsid w:val="00480CA9"/>
    <w:rsid w:val="00480D73"/>
    <w:rsid w:val="00480D9D"/>
    <w:rsid w:val="00480F65"/>
    <w:rsid w:val="0048108C"/>
    <w:rsid w:val="004811D4"/>
    <w:rsid w:val="00481203"/>
    <w:rsid w:val="00481225"/>
    <w:rsid w:val="00481243"/>
    <w:rsid w:val="00481449"/>
    <w:rsid w:val="00481647"/>
    <w:rsid w:val="0048169F"/>
    <w:rsid w:val="00481791"/>
    <w:rsid w:val="004818A6"/>
    <w:rsid w:val="0048198E"/>
    <w:rsid w:val="00481ABC"/>
    <w:rsid w:val="00481C15"/>
    <w:rsid w:val="00481C35"/>
    <w:rsid w:val="00481C58"/>
    <w:rsid w:val="00481D45"/>
    <w:rsid w:val="00481EF3"/>
    <w:rsid w:val="0048220D"/>
    <w:rsid w:val="0048271D"/>
    <w:rsid w:val="004829BF"/>
    <w:rsid w:val="004829FE"/>
    <w:rsid w:val="00482CF2"/>
    <w:rsid w:val="0048308B"/>
    <w:rsid w:val="00483100"/>
    <w:rsid w:val="00483153"/>
    <w:rsid w:val="004833F3"/>
    <w:rsid w:val="00483491"/>
    <w:rsid w:val="004836EE"/>
    <w:rsid w:val="004838DE"/>
    <w:rsid w:val="00483912"/>
    <w:rsid w:val="004839F3"/>
    <w:rsid w:val="00483A8B"/>
    <w:rsid w:val="00483DC3"/>
    <w:rsid w:val="00483E5A"/>
    <w:rsid w:val="0048408C"/>
    <w:rsid w:val="004840AB"/>
    <w:rsid w:val="004842B1"/>
    <w:rsid w:val="004842F0"/>
    <w:rsid w:val="00484308"/>
    <w:rsid w:val="004843FA"/>
    <w:rsid w:val="004846E0"/>
    <w:rsid w:val="00484830"/>
    <w:rsid w:val="00484CF3"/>
    <w:rsid w:val="00484E85"/>
    <w:rsid w:val="00484F68"/>
    <w:rsid w:val="00485207"/>
    <w:rsid w:val="00485263"/>
    <w:rsid w:val="004852FB"/>
    <w:rsid w:val="00485363"/>
    <w:rsid w:val="00485402"/>
    <w:rsid w:val="00485494"/>
    <w:rsid w:val="004859B4"/>
    <w:rsid w:val="00485BE5"/>
    <w:rsid w:val="00485C9E"/>
    <w:rsid w:val="00485CA4"/>
    <w:rsid w:val="00485CAE"/>
    <w:rsid w:val="00485D37"/>
    <w:rsid w:val="00485FB0"/>
    <w:rsid w:val="0048609D"/>
    <w:rsid w:val="004861D3"/>
    <w:rsid w:val="00486448"/>
    <w:rsid w:val="00486529"/>
    <w:rsid w:val="00486899"/>
    <w:rsid w:val="00486A95"/>
    <w:rsid w:val="00486C40"/>
    <w:rsid w:val="00486D98"/>
    <w:rsid w:val="00486F30"/>
    <w:rsid w:val="00486FAF"/>
    <w:rsid w:val="004870B5"/>
    <w:rsid w:val="0048729D"/>
    <w:rsid w:val="004872EF"/>
    <w:rsid w:val="00487374"/>
    <w:rsid w:val="004873A3"/>
    <w:rsid w:val="00487407"/>
    <w:rsid w:val="00487669"/>
    <w:rsid w:val="00487A70"/>
    <w:rsid w:val="00487AEE"/>
    <w:rsid w:val="00487BEF"/>
    <w:rsid w:val="00487CBE"/>
    <w:rsid w:val="00487D8E"/>
    <w:rsid w:val="00487E10"/>
    <w:rsid w:val="00487E76"/>
    <w:rsid w:val="00487E79"/>
    <w:rsid w:val="00487E8C"/>
    <w:rsid w:val="00487EA6"/>
    <w:rsid w:val="00487EFA"/>
    <w:rsid w:val="00487F95"/>
    <w:rsid w:val="00487F97"/>
    <w:rsid w:val="00487FFC"/>
    <w:rsid w:val="00490024"/>
    <w:rsid w:val="00490126"/>
    <w:rsid w:val="004904F8"/>
    <w:rsid w:val="004905E2"/>
    <w:rsid w:val="00490662"/>
    <w:rsid w:val="00490710"/>
    <w:rsid w:val="0049081E"/>
    <w:rsid w:val="0049083F"/>
    <w:rsid w:val="0049091C"/>
    <w:rsid w:val="0049094C"/>
    <w:rsid w:val="00490A6B"/>
    <w:rsid w:val="00490B91"/>
    <w:rsid w:val="00490D0D"/>
    <w:rsid w:val="00490D77"/>
    <w:rsid w:val="00491046"/>
    <w:rsid w:val="00491166"/>
    <w:rsid w:val="0049120A"/>
    <w:rsid w:val="0049130C"/>
    <w:rsid w:val="0049138E"/>
    <w:rsid w:val="004913AC"/>
    <w:rsid w:val="00491450"/>
    <w:rsid w:val="0049149F"/>
    <w:rsid w:val="0049152D"/>
    <w:rsid w:val="00491B42"/>
    <w:rsid w:val="00491C3E"/>
    <w:rsid w:val="00491C81"/>
    <w:rsid w:val="00491CCF"/>
    <w:rsid w:val="00491D42"/>
    <w:rsid w:val="00491FC5"/>
    <w:rsid w:val="0049202B"/>
    <w:rsid w:val="0049214E"/>
    <w:rsid w:val="00492754"/>
    <w:rsid w:val="00492A08"/>
    <w:rsid w:val="00492A92"/>
    <w:rsid w:val="00492BA3"/>
    <w:rsid w:val="00492BB6"/>
    <w:rsid w:val="00492DD4"/>
    <w:rsid w:val="00492F22"/>
    <w:rsid w:val="00492F62"/>
    <w:rsid w:val="00493140"/>
    <w:rsid w:val="004931A4"/>
    <w:rsid w:val="00493379"/>
    <w:rsid w:val="00493498"/>
    <w:rsid w:val="004934EE"/>
    <w:rsid w:val="004935E9"/>
    <w:rsid w:val="004936C1"/>
    <w:rsid w:val="0049379E"/>
    <w:rsid w:val="00493840"/>
    <w:rsid w:val="00493B9C"/>
    <w:rsid w:val="004945E4"/>
    <w:rsid w:val="0049465C"/>
    <w:rsid w:val="00494772"/>
    <w:rsid w:val="00494862"/>
    <w:rsid w:val="004948E2"/>
    <w:rsid w:val="0049493B"/>
    <w:rsid w:val="0049496A"/>
    <w:rsid w:val="00494A24"/>
    <w:rsid w:val="00494A5A"/>
    <w:rsid w:val="00494BFD"/>
    <w:rsid w:val="00494C26"/>
    <w:rsid w:val="00494DB0"/>
    <w:rsid w:val="004950EF"/>
    <w:rsid w:val="0049524F"/>
    <w:rsid w:val="004952CE"/>
    <w:rsid w:val="004953D4"/>
    <w:rsid w:val="004954B8"/>
    <w:rsid w:val="004955AF"/>
    <w:rsid w:val="0049569E"/>
    <w:rsid w:val="00495815"/>
    <w:rsid w:val="00495A47"/>
    <w:rsid w:val="00495B24"/>
    <w:rsid w:val="00495D74"/>
    <w:rsid w:val="00495D8B"/>
    <w:rsid w:val="004964A4"/>
    <w:rsid w:val="004964B4"/>
    <w:rsid w:val="004964F8"/>
    <w:rsid w:val="00496698"/>
    <w:rsid w:val="00496738"/>
    <w:rsid w:val="00496868"/>
    <w:rsid w:val="00496A07"/>
    <w:rsid w:val="00496A15"/>
    <w:rsid w:val="00496BF9"/>
    <w:rsid w:val="00496C56"/>
    <w:rsid w:val="00496D20"/>
    <w:rsid w:val="00496D51"/>
    <w:rsid w:val="00496D7D"/>
    <w:rsid w:val="00496DF0"/>
    <w:rsid w:val="00496E15"/>
    <w:rsid w:val="00497034"/>
    <w:rsid w:val="00497042"/>
    <w:rsid w:val="00497094"/>
    <w:rsid w:val="0049712E"/>
    <w:rsid w:val="00497338"/>
    <w:rsid w:val="00497385"/>
    <w:rsid w:val="0049742E"/>
    <w:rsid w:val="00497A9B"/>
    <w:rsid w:val="00497B85"/>
    <w:rsid w:val="00497C82"/>
    <w:rsid w:val="00497EC5"/>
    <w:rsid w:val="00497F61"/>
    <w:rsid w:val="00497FA7"/>
    <w:rsid w:val="004A0022"/>
    <w:rsid w:val="004A01D5"/>
    <w:rsid w:val="004A02B4"/>
    <w:rsid w:val="004A0523"/>
    <w:rsid w:val="004A0648"/>
    <w:rsid w:val="004A0659"/>
    <w:rsid w:val="004A074E"/>
    <w:rsid w:val="004A07F7"/>
    <w:rsid w:val="004A0872"/>
    <w:rsid w:val="004A0CE3"/>
    <w:rsid w:val="004A0D31"/>
    <w:rsid w:val="004A0D50"/>
    <w:rsid w:val="004A0D56"/>
    <w:rsid w:val="004A0E95"/>
    <w:rsid w:val="004A0FFB"/>
    <w:rsid w:val="004A14D3"/>
    <w:rsid w:val="004A1534"/>
    <w:rsid w:val="004A16CF"/>
    <w:rsid w:val="004A1889"/>
    <w:rsid w:val="004A1BE0"/>
    <w:rsid w:val="004A1C2F"/>
    <w:rsid w:val="004A1CF9"/>
    <w:rsid w:val="004A1DAB"/>
    <w:rsid w:val="004A2069"/>
    <w:rsid w:val="004A2179"/>
    <w:rsid w:val="004A22EB"/>
    <w:rsid w:val="004A22FD"/>
    <w:rsid w:val="004A23F0"/>
    <w:rsid w:val="004A26E2"/>
    <w:rsid w:val="004A29B3"/>
    <w:rsid w:val="004A2A17"/>
    <w:rsid w:val="004A2BEB"/>
    <w:rsid w:val="004A2DD7"/>
    <w:rsid w:val="004A2E2D"/>
    <w:rsid w:val="004A2EA3"/>
    <w:rsid w:val="004A2FAB"/>
    <w:rsid w:val="004A3126"/>
    <w:rsid w:val="004A331A"/>
    <w:rsid w:val="004A33B7"/>
    <w:rsid w:val="004A344B"/>
    <w:rsid w:val="004A34F2"/>
    <w:rsid w:val="004A3568"/>
    <w:rsid w:val="004A3698"/>
    <w:rsid w:val="004A3714"/>
    <w:rsid w:val="004A3AB0"/>
    <w:rsid w:val="004A3F34"/>
    <w:rsid w:val="004A41A3"/>
    <w:rsid w:val="004A41E4"/>
    <w:rsid w:val="004A42EC"/>
    <w:rsid w:val="004A4356"/>
    <w:rsid w:val="004A470E"/>
    <w:rsid w:val="004A486C"/>
    <w:rsid w:val="004A4C0D"/>
    <w:rsid w:val="004A4CFF"/>
    <w:rsid w:val="004A4F1E"/>
    <w:rsid w:val="004A4F97"/>
    <w:rsid w:val="004A51FE"/>
    <w:rsid w:val="004A5533"/>
    <w:rsid w:val="004A59E9"/>
    <w:rsid w:val="004A5AA0"/>
    <w:rsid w:val="004A5D48"/>
    <w:rsid w:val="004A5E6A"/>
    <w:rsid w:val="004A617E"/>
    <w:rsid w:val="004A61B9"/>
    <w:rsid w:val="004A61D8"/>
    <w:rsid w:val="004A62AF"/>
    <w:rsid w:val="004A6513"/>
    <w:rsid w:val="004A6731"/>
    <w:rsid w:val="004A6761"/>
    <w:rsid w:val="004A68C4"/>
    <w:rsid w:val="004A6998"/>
    <w:rsid w:val="004A6C1B"/>
    <w:rsid w:val="004A6C50"/>
    <w:rsid w:val="004A7081"/>
    <w:rsid w:val="004A74F1"/>
    <w:rsid w:val="004A7734"/>
    <w:rsid w:val="004A7821"/>
    <w:rsid w:val="004A78D7"/>
    <w:rsid w:val="004A7B21"/>
    <w:rsid w:val="004A7BFC"/>
    <w:rsid w:val="004A7CE9"/>
    <w:rsid w:val="004A7D85"/>
    <w:rsid w:val="004A7E7E"/>
    <w:rsid w:val="004B0129"/>
    <w:rsid w:val="004B017A"/>
    <w:rsid w:val="004B0290"/>
    <w:rsid w:val="004B0579"/>
    <w:rsid w:val="004B05A3"/>
    <w:rsid w:val="004B0678"/>
    <w:rsid w:val="004B06F4"/>
    <w:rsid w:val="004B0742"/>
    <w:rsid w:val="004B0747"/>
    <w:rsid w:val="004B076F"/>
    <w:rsid w:val="004B0786"/>
    <w:rsid w:val="004B0825"/>
    <w:rsid w:val="004B0A28"/>
    <w:rsid w:val="004B0A48"/>
    <w:rsid w:val="004B0BE0"/>
    <w:rsid w:val="004B0E69"/>
    <w:rsid w:val="004B0F2D"/>
    <w:rsid w:val="004B0F42"/>
    <w:rsid w:val="004B12DE"/>
    <w:rsid w:val="004B14A5"/>
    <w:rsid w:val="004B16B5"/>
    <w:rsid w:val="004B16E8"/>
    <w:rsid w:val="004B16EA"/>
    <w:rsid w:val="004B17B6"/>
    <w:rsid w:val="004B1881"/>
    <w:rsid w:val="004B1929"/>
    <w:rsid w:val="004B1A38"/>
    <w:rsid w:val="004B1CEA"/>
    <w:rsid w:val="004B1D19"/>
    <w:rsid w:val="004B1DCA"/>
    <w:rsid w:val="004B1E87"/>
    <w:rsid w:val="004B1F57"/>
    <w:rsid w:val="004B20EC"/>
    <w:rsid w:val="004B21EE"/>
    <w:rsid w:val="004B2240"/>
    <w:rsid w:val="004B22E4"/>
    <w:rsid w:val="004B23F8"/>
    <w:rsid w:val="004B2777"/>
    <w:rsid w:val="004B28BA"/>
    <w:rsid w:val="004B299A"/>
    <w:rsid w:val="004B2ACD"/>
    <w:rsid w:val="004B2AFC"/>
    <w:rsid w:val="004B30B2"/>
    <w:rsid w:val="004B30DD"/>
    <w:rsid w:val="004B3128"/>
    <w:rsid w:val="004B31D4"/>
    <w:rsid w:val="004B331E"/>
    <w:rsid w:val="004B37A8"/>
    <w:rsid w:val="004B38BF"/>
    <w:rsid w:val="004B3A08"/>
    <w:rsid w:val="004B3A9C"/>
    <w:rsid w:val="004B3B65"/>
    <w:rsid w:val="004B3D65"/>
    <w:rsid w:val="004B3E7D"/>
    <w:rsid w:val="004B3F0D"/>
    <w:rsid w:val="004B403B"/>
    <w:rsid w:val="004B4132"/>
    <w:rsid w:val="004B463D"/>
    <w:rsid w:val="004B47ED"/>
    <w:rsid w:val="004B49B2"/>
    <w:rsid w:val="004B49C6"/>
    <w:rsid w:val="004B4D93"/>
    <w:rsid w:val="004B506E"/>
    <w:rsid w:val="004B50CE"/>
    <w:rsid w:val="004B519B"/>
    <w:rsid w:val="004B5204"/>
    <w:rsid w:val="004B531E"/>
    <w:rsid w:val="004B54B4"/>
    <w:rsid w:val="004B5570"/>
    <w:rsid w:val="004B5595"/>
    <w:rsid w:val="004B5A09"/>
    <w:rsid w:val="004B5AB1"/>
    <w:rsid w:val="004B5C5C"/>
    <w:rsid w:val="004B5FD5"/>
    <w:rsid w:val="004B60A9"/>
    <w:rsid w:val="004B626C"/>
    <w:rsid w:val="004B6480"/>
    <w:rsid w:val="004B64A1"/>
    <w:rsid w:val="004B693C"/>
    <w:rsid w:val="004B6B43"/>
    <w:rsid w:val="004B6B88"/>
    <w:rsid w:val="004B711E"/>
    <w:rsid w:val="004B715A"/>
    <w:rsid w:val="004B71E9"/>
    <w:rsid w:val="004B727C"/>
    <w:rsid w:val="004B72AB"/>
    <w:rsid w:val="004B73FB"/>
    <w:rsid w:val="004B7641"/>
    <w:rsid w:val="004B7668"/>
    <w:rsid w:val="004B7729"/>
    <w:rsid w:val="004B7933"/>
    <w:rsid w:val="004B7A02"/>
    <w:rsid w:val="004B7A98"/>
    <w:rsid w:val="004B7AA3"/>
    <w:rsid w:val="004B7BF1"/>
    <w:rsid w:val="004B7C0F"/>
    <w:rsid w:val="004B7C2F"/>
    <w:rsid w:val="004B7E0F"/>
    <w:rsid w:val="004B7E3D"/>
    <w:rsid w:val="004B7F3E"/>
    <w:rsid w:val="004C0413"/>
    <w:rsid w:val="004C051A"/>
    <w:rsid w:val="004C0708"/>
    <w:rsid w:val="004C07C1"/>
    <w:rsid w:val="004C08A1"/>
    <w:rsid w:val="004C08B2"/>
    <w:rsid w:val="004C09ED"/>
    <w:rsid w:val="004C09F4"/>
    <w:rsid w:val="004C0C90"/>
    <w:rsid w:val="004C0E1E"/>
    <w:rsid w:val="004C0E6C"/>
    <w:rsid w:val="004C103E"/>
    <w:rsid w:val="004C114A"/>
    <w:rsid w:val="004C143F"/>
    <w:rsid w:val="004C157F"/>
    <w:rsid w:val="004C1774"/>
    <w:rsid w:val="004C1809"/>
    <w:rsid w:val="004C1999"/>
    <w:rsid w:val="004C19D1"/>
    <w:rsid w:val="004C1A8B"/>
    <w:rsid w:val="004C1B5F"/>
    <w:rsid w:val="004C1CA2"/>
    <w:rsid w:val="004C1D03"/>
    <w:rsid w:val="004C1E4B"/>
    <w:rsid w:val="004C1EE4"/>
    <w:rsid w:val="004C20C0"/>
    <w:rsid w:val="004C215D"/>
    <w:rsid w:val="004C2277"/>
    <w:rsid w:val="004C2534"/>
    <w:rsid w:val="004C2559"/>
    <w:rsid w:val="004C282B"/>
    <w:rsid w:val="004C2887"/>
    <w:rsid w:val="004C2A4F"/>
    <w:rsid w:val="004C2AD6"/>
    <w:rsid w:val="004C2C72"/>
    <w:rsid w:val="004C2EF7"/>
    <w:rsid w:val="004C2F28"/>
    <w:rsid w:val="004C2F55"/>
    <w:rsid w:val="004C2FC8"/>
    <w:rsid w:val="004C323D"/>
    <w:rsid w:val="004C33AE"/>
    <w:rsid w:val="004C3A98"/>
    <w:rsid w:val="004C3BAD"/>
    <w:rsid w:val="004C3C89"/>
    <w:rsid w:val="004C3D42"/>
    <w:rsid w:val="004C3D96"/>
    <w:rsid w:val="004C40B0"/>
    <w:rsid w:val="004C40D8"/>
    <w:rsid w:val="004C453D"/>
    <w:rsid w:val="004C49F7"/>
    <w:rsid w:val="004C4A10"/>
    <w:rsid w:val="004C4A68"/>
    <w:rsid w:val="004C4C3A"/>
    <w:rsid w:val="004C4F8A"/>
    <w:rsid w:val="004C5009"/>
    <w:rsid w:val="004C5232"/>
    <w:rsid w:val="004C566D"/>
    <w:rsid w:val="004C589D"/>
    <w:rsid w:val="004C5C96"/>
    <w:rsid w:val="004C5DBB"/>
    <w:rsid w:val="004C5E2A"/>
    <w:rsid w:val="004C6034"/>
    <w:rsid w:val="004C607E"/>
    <w:rsid w:val="004C60AE"/>
    <w:rsid w:val="004C6184"/>
    <w:rsid w:val="004C61D9"/>
    <w:rsid w:val="004C6325"/>
    <w:rsid w:val="004C63BF"/>
    <w:rsid w:val="004C6495"/>
    <w:rsid w:val="004C64A1"/>
    <w:rsid w:val="004C6508"/>
    <w:rsid w:val="004C6518"/>
    <w:rsid w:val="004C65A8"/>
    <w:rsid w:val="004C6933"/>
    <w:rsid w:val="004C6A00"/>
    <w:rsid w:val="004C6A7E"/>
    <w:rsid w:val="004C6D14"/>
    <w:rsid w:val="004C6D85"/>
    <w:rsid w:val="004C6DB5"/>
    <w:rsid w:val="004C6DE3"/>
    <w:rsid w:val="004C7197"/>
    <w:rsid w:val="004C738B"/>
    <w:rsid w:val="004C75E6"/>
    <w:rsid w:val="004C78C9"/>
    <w:rsid w:val="004C78CF"/>
    <w:rsid w:val="004C7A99"/>
    <w:rsid w:val="004C7B0C"/>
    <w:rsid w:val="004C7C67"/>
    <w:rsid w:val="004C7CE2"/>
    <w:rsid w:val="004C7F9A"/>
    <w:rsid w:val="004C7FDD"/>
    <w:rsid w:val="004D0158"/>
    <w:rsid w:val="004D0159"/>
    <w:rsid w:val="004D02FF"/>
    <w:rsid w:val="004D07A8"/>
    <w:rsid w:val="004D097D"/>
    <w:rsid w:val="004D0E80"/>
    <w:rsid w:val="004D0F87"/>
    <w:rsid w:val="004D102D"/>
    <w:rsid w:val="004D1103"/>
    <w:rsid w:val="004D1274"/>
    <w:rsid w:val="004D15D3"/>
    <w:rsid w:val="004D1680"/>
    <w:rsid w:val="004D1924"/>
    <w:rsid w:val="004D1B8C"/>
    <w:rsid w:val="004D1BFB"/>
    <w:rsid w:val="004D1CDC"/>
    <w:rsid w:val="004D1D52"/>
    <w:rsid w:val="004D1F6E"/>
    <w:rsid w:val="004D1FFE"/>
    <w:rsid w:val="004D255A"/>
    <w:rsid w:val="004D25AB"/>
    <w:rsid w:val="004D267F"/>
    <w:rsid w:val="004D2733"/>
    <w:rsid w:val="004D276F"/>
    <w:rsid w:val="004D2854"/>
    <w:rsid w:val="004D28FC"/>
    <w:rsid w:val="004D2932"/>
    <w:rsid w:val="004D2A66"/>
    <w:rsid w:val="004D2AB8"/>
    <w:rsid w:val="004D2C54"/>
    <w:rsid w:val="004D2CDD"/>
    <w:rsid w:val="004D2E7A"/>
    <w:rsid w:val="004D315D"/>
    <w:rsid w:val="004D35A5"/>
    <w:rsid w:val="004D35E1"/>
    <w:rsid w:val="004D36C7"/>
    <w:rsid w:val="004D36E0"/>
    <w:rsid w:val="004D39CC"/>
    <w:rsid w:val="004D3B02"/>
    <w:rsid w:val="004D4005"/>
    <w:rsid w:val="004D407B"/>
    <w:rsid w:val="004D4096"/>
    <w:rsid w:val="004D414D"/>
    <w:rsid w:val="004D4184"/>
    <w:rsid w:val="004D424B"/>
    <w:rsid w:val="004D45E3"/>
    <w:rsid w:val="004D4648"/>
    <w:rsid w:val="004D481F"/>
    <w:rsid w:val="004D4AAB"/>
    <w:rsid w:val="004D4AB7"/>
    <w:rsid w:val="004D4CBF"/>
    <w:rsid w:val="004D4E72"/>
    <w:rsid w:val="004D4EE7"/>
    <w:rsid w:val="004D4FF2"/>
    <w:rsid w:val="004D508A"/>
    <w:rsid w:val="004D51D3"/>
    <w:rsid w:val="004D52CC"/>
    <w:rsid w:val="004D52F4"/>
    <w:rsid w:val="004D5327"/>
    <w:rsid w:val="004D5676"/>
    <w:rsid w:val="004D56E5"/>
    <w:rsid w:val="004D58ED"/>
    <w:rsid w:val="004D5D11"/>
    <w:rsid w:val="004D63C7"/>
    <w:rsid w:val="004D69A0"/>
    <w:rsid w:val="004D6A08"/>
    <w:rsid w:val="004D6B8C"/>
    <w:rsid w:val="004D6C26"/>
    <w:rsid w:val="004D6E39"/>
    <w:rsid w:val="004D6E9C"/>
    <w:rsid w:val="004D6FA5"/>
    <w:rsid w:val="004D7363"/>
    <w:rsid w:val="004D73CF"/>
    <w:rsid w:val="004D73E3"/>
    <w:rsid w:val="004D75C5"/>
    <w:rsid w:val="004D774D"/>
    <w:rsid w:val="004D782C"/>
    <w:rsid w:val="004D787A"/>
    <w:rsid w:val="004D7973"/>
    <w:rsid w:val="004D7B16"/>
    <w:rsid w:val="004D7D0E"/>
    <w:rsid w:val="004D7EFC"/>
    <w:rsid w:val="004D7F20"/>
    <w:rsid w:val="004E00FD"/>
    <w:rsid w:val="004E01B6"/>
    <w:rsid w:val="004E0244"/>
    <w:rsid w:val="004E03AB"/>
    <w:rsid w:val="004E0630"/>
    <w:rsid w:val="004E0649"/>
    <w:rsid w:val="004E077D"/>
    <w:rsid w:val="004E0783"/>
    <w:rsid w:val="004E07A8"/>
    <w:rsid w:val="004E07E4"/>
    <w:rsid w:val="004E082C"/>
    <w:rsid w:val="004E09EF"/>
    <w:rsid w:val="004E0A2B"/>
    <w:rsid w:val="004E0D02"/>
    <w:rsid w:val="004E11BF"/>
    <w:rsid w:val="004E135C"/>
    <w:rsid w:val="004E136F"/>
    <w:rsid w:val="004E13B4"/>
    <w:rsid w:val="004E1437"/>
    <w:rsid w:val="004E1A3F"/>
    <w:rsid w:val="004E1D7E"/>
    <w:rsid w:val="004E1DD6"/>
    <w:rsid w:val="004E2028"/>
    <w:rsid w:val="004E243F"/>
    <w:rsid w:val="004E255A"/>
    <w:rsid w:val="004E2643"/>
    <w:rsid w:val="004E2722"/>
    <w:rsid w:val="004E28BF"/>
    <w:rsid w:val="004E2A12"/>
    <w:rsid w:val="004E2A81"/>
    <w:rsid w:val="004E2A8F"/>
    <w:rsid w:val="004E2B21"/>
    <w:rsid w:val="004E2B47"/>
    <w:rsid w:val="004E2D25"/>
    <w:rsid w:val="004E2EFB"/>
    <w:rsid w:val="004E3031"/>
    <w:rsid w:val="004E30D4"/>
    <w:rsid w:val="004E30D7"/>
    <w:rsid w:val="004E3253"/>
    <w:rsid w:val="004E325E"/>
    <w:rsid w:val="004E32DE"/>
    <w:rsid w:val="004E37B6"/>
    <w:rsid w:val="004E3A2F"/>
    <w:rsid w:val="004E3B96"/>
    <w:rsid w:val="004E3DF8"/>
    <w:rsid w:val="004E3F17"/>
    <w:rsid w:val="004E3F4A"/>
    <w:rsid w:val="004E402E"/>
    <w:rsid w:val="004E407A"/>
    <w:rsid w:val="004E4572"/>
    <w:rsid w:val="004E45DA"/>
    <w:rsid w:val="004E46D8"/>
    <w:rsid w:val="004E4AEB"/>
    <w:rsid w:val="004E4B53"/>
    <w:rsid w:val="004E4C4D"/>
    <w:rsid w:val="004E4D38"/>
    <w:rsid w:val="004E4DDB"/>
    <w:rsid w:val="004E4F01"/>
    <w:rsid w:val="004E52D3"/>
    <w:rsid w:val="004E56CF"/>
    <w:rsid w:val="004E5803"/>
    <w:rsid w:val="004E5A5C"/>
    <w:rsid w:val="004E5B13"/>
    <w:rsid w:val="004E5E83"/>
    <w:rsid w:val="004E5FA1"/>
    <w:rsid w:val="004E61AA"/>
    <w:rsid w:val="004E626E"/>
    <w:rsid w:val="004E6415"/>
    <w:rsid w:val="004E6500"/>
    <w:rsid w:val="004E66E0"/>
    <w:rsid w:val="004E68EF"/>
    <w:rsid w:val="004E6A0F"/>
    <w:rsid w:val="004E6BBD"/>
    <w:rsid w:val="004E6E39"/>
    <w:rsid w:val="004E701A"/>
    <w:rsid w:val="004E70D4"/>
    <w:rsid w:val="004E7247"/>
    <w:rsid w:val="004E72B5"/>
    <w:rsid w:val="004E73C1"/>
    <w:rsid w:val="004E74CB"/>
    <w:rsid w:val="004E7612"/>
    <w:rsid w:val="004E7669"/>
    <w:rsid w:val="004E77FC"/>
    <w:rsid w:val="004E78D4"/>
    <w:rsid w:val="004E7AB5"/>
    <w:rsid w:val="004E7BE1"/>
    <w:rsid w:val="004E7C5C"/>
    <w:rsid w:val="004E7DA4"/>
    <w:rsid w:val="004E7E2A"/>
    <w:rsid w:val="004E7EF9"/>
    <w:rsid w:val="004F00C0"/>
    <w:rsid w:val="004F01A3"/>
    <w:rsid w:val="004F01C3"/>
    <w:rsid w:val="004F0804"/>
    <w:rsid w:val="004F0848"/>
    <w:rsid w:val="004F0B1F"/>
    <w:rsid w:val="004F0B6F"/>
    <w:rsid w:val="004F0D31"/>
    <w:rsid w:val="004F0E03"/>
    <w:rsid w:val="004F0FEC"/>
    <w:rsid w:val="004F11C2"/>
    <w:rsid w:val="004F1359"/>
    <w:rsid w:val="004F137B"/>
    <w:rsid w:val="004F13C5"/>
    <w:rsid w:val="004F147D"/>
    <w:rsid w:val="004F14A9"/>
    <w:rsid w:val="004F169A"/>
    <w:rsid w:val="004F17AE"/>
    <w:rsid w:val="004F1826"/>
    <w:rsid w:val="004F18F4"/>
    <w:rsid w:val="004F1947"/>
    <w:rsid w:val="004F197F"/>
    <w:rsid w:val="004F1A19"/>
    <w:rsid w:val="004F1C01"/>
    <w:rsid w:val="004F1F7F"/>
    <w:rsid w:val="004F20CF"/>
    <w:rsid w:val="004F2165"/>
    <w:rsid w:val="004F2242"/>
    <w:rsid w:val="004F2499"/>
    <w:rsid w:val="004F24EA"/>
    <w:rsid w:val="004F24FB"/>
    <w:rsid w:val="004F25C1"/>
    <w:rsid w:val="004F25EA"/>
    <w:rsid w:val="004F2617"/>
    <w:rsid w:val="004F283D"/>
    <w:rsid w:val="004F293F"/>
    <w:rsid w:val="004F2CD0"/>
    <w:rsid w:val="004F2D39"/>
    <w:rsid w:val="004F2EC0"/>
    <w:rsid w:val="004F3042"/>
    <w:rsid w:val="004F3546"/>
    <w:rsid w:val="004F3550"/>
    <w:rsid w:val="004F35A0"/>
    <w:rsid w:val="004F35E5"/>
    <w:rsid w:val="004F375F"/>
    <w:rsid w:val="004F3886"/>
    <w:rsid w:val="004F39B7"/>
    <w:rsid w:val="004F3C24"/>
    <w:rsid w:val="004F3C8A"/>
    <w:rsid w:val="004F3F9A"/>
    <w:rsid w:val="004F401F"/>
    <w:rsid w:val="004F41F6"/>
    <w:rsid w:val="004F4266"/>
    <w:rsid w:val="004F43A3"/>
    <w:rsid w:val="004F468D"/>
    <w:rsid w:val="004F47AC"/>
    <w:rsid w:val="004F4B20"/>
    <w:rsid w:val="004F4BFC"/>
    <w:rsid w:val="004F4C5B"/>
    <w:rsid w:val="004F4CFB"/>
    <w:rsid w:val="004F4D7F"/>
    <w:rsid w:val="004F4E38"/>
    <w:rsid w:val="004F515B"/>
    <w:rsid w:val="004F544B"/>
    <w:rsid w:val="004F555C"/>
    <w:rsid w:val="004F55A6"/>
    <w:rsid w:val="004F57FF"/>
    <w:rsid w:val="004F5852"/>
    <w:rsid w:val="004F587D"/>
    <w:rsid w:val="004F58B1"/>
    <w:rsid w:val="004F5B5B"/>
    <w:rsid w:val="004F5C60"/>
    <w:rsid w:val="004F5CEA"/>
    <w:rsid w:val="004F5DE7"/>
    <w:rsid w:val="004F5F74"/>
    <w:rsid w:val="004F5FCF"/>
    <w:rsid w:val="004F5FFA"/>
    <w:rsid w:val="004F60B8"/>
    <w:rsid w:val="004F63BC"/>
    <w:rsid w:val="004F63C0"/>
    <w:rsid w:val="004F6729"/>
    <w:rsid w:val="004F6A08"/>
    <w:rsid w:val="004F6A1E"/>
    <w:rsid w:val="004F6AF9"/>
    <w:rsid w:val="004F6C67"/>
    <w:rsid w:val="004F6D06"/>
    <w:rsid w:val="004F7010"/>
    <w:rsid w:val="004F74F7"/>
    <w:rsid w:val="004F7519"/>
    <w:rsid w:val="004F755C"/>
    <w:rsid w:val="004F764D"/>
    <w:rsid w:val="004F7D1B"/>
    <w:rsid w:val="004F7D3E"/>
    <w:rsid w:val="004F7F39"/>
    <w:rsid w:val="005000E2"/>
    <w:rsid w:val="005002A3"/>
    <w:rsid w:val="00500310"/>
    <w:rsid w:val="005003E5"/>
    <w:rsid w:val="00500589"/>
    <w:rsid w:val="00500606"/>
    <w:rsid w:val="00500909"/>
    <w:rsid w:val="0050095C"/>
    <w:rsid w:val="00500D1A"/>
    <w:rsid w:val="00500DC0"/>
    <w:rsid w:val="00500EC0"/>
    <w:rsid w:val="00500F9D"/>
    <w:rsid w:val="005013E6"/>
    <w:rsid w:val="005014BA"/>
    <w:rsid w:val="005017A9"/>
    <w:rsid w:val="005017CF"/>
    <w:rsid w:val="005018D5"/>
    <w:rsid w:val="0050195D"/>
    <w:rsid w:val="00501A37"/>
    <w:rsid w:val="00501BA6"/>
    <w:rsid w:val="00501CD6"/>
    <w:rsid w:val="00501D15"/>
    <w:rsid w:val="00502196"/>
    <w:rsid w:val="005024D9"/>
    <w:rsid w:val="00502564"/>
    <w:rsid w:val="0050261F"/>
    <w:rsid w:val="00502760"/>
    <w:rsid w:val="005027E7"/>
    <w:rsid w:val="005028CF"/>
    <w:rsid w:val="00502A24"/>
    <w:rsid w:val="00502B44"/>
    <w:rsid w:val="00502BBC"/>
    <w:rsid w:val="00502CDE"/>
    <w:rsid w:val="00502D5A"/>
    <w:rsid w:val="00502E1C"/>
    <w:rsid w:val="00502E43"/>
    <w:rsid w:val="00502FB0"/>
    <w:rsid w:val="005031DD"/>
    <w:rsid w:val="005031EB"/>
    <w:rsid w:val="00503283"/>
    <w:rsid w:val="00503323"/>
    <w:rsid w:val="00503487"/>
    <w:rsid w:val="00503581"/>
    <w:rsid w:val="005035DB"/>
    <w:rsid w:val="005035E5"/>
    <w:rsid w:val="00503667"/>
    <w:rsid w:val="00503720"/>
    <w:rsid w:val="0050379B"/>
    <w:rsid w:val="00503824"/>
    <w:rsid w:val="00503828"/>
    <w:rsid w:val="00503AAD"/>
    <w:rsid w:val="00503C44"/>
    <w:rsid w:val="00503C54"/>
    <w:rsid w:val="00503CF4"/>
    <w:rsid w:val="00503DA0"/>
    <w:rsid w:val="00503F76"/>
    <w:rsid w:val="00504108"/>
    <w:rsid w:val="0050410B"/>
    <w:rsid w:val="00504597"/>
    <w:rsid w:val="005047F1"/>
    <w:rsid w:val="0050483C"/>
    <w:rsid w:val="005048D0"/>
    <w:rsid w:val="0050490F"/>
    <w:rsid w:val="00504968"/>
    <w:rsid w:val="00504AE2"/>
    <w:rsid w:val="00504AF9"/>
    <w:rsid w:val="00504BA1"/>
    <w:rsid w:val="005051E3"/>
    <w:rsid w:val="00505231"/>
    <w:rsid w:val="0050537B"/>
    <w:rsid w:val="0050541B"/>
    <w:rsid w:val="00505854"/>
    <w:rsid w:val="005059C8"/>
    <w:rsid w:val="00505AD9"/>
    <w:rsid w:val="00505C1F"/>
    <w:rsid w:val="00505D81"/>
    <w:rsid w:val="00505DEC"/>
    <w:rsid w:val="00505E2E"/>
    <w:rsid w:val="00505EA4"/>
    <w:rsid w:val="00506002"/>
    <w:rsid w:val="005061F1"/>
    <w:rsid w:val="005062AF"/>
    <w:rsid w:val="005062FA"/>
    <w:rsid w:val="00506351"/>
    <w:rsid w:val="005063E6"/>
    <w:rsid w:val="005063EF"/>
    <w:rsid w:val="00506690"/>
    <w:rsid w:val="005066A7"/>
    <w:rsid w:val="0050690B"/>
    <w:rsid w:val="00506BC3"/>
    <w:rsid w:val="00506E7D"/>
    <w:rsid w:val="00506E88"/>
    <w:rsid w:val="00507051"/>
    <w:rsid w:val="005071CD"/>
    <w:rsid w:val="00507269"/>
    <w:rsid w:val="0050728D"/>
    <w:rsid w:val="005074E4"/>
    <w:rsid w:val="00507692"/>
    <w:rsid w:val="0050781D"/>
    <w:rsid w:val="005078CA"/>
    <w:rsid w:val="00507D76"/>
    <w:rsid w:val="00507FD0"/>
    <w:rsid w:val="00510228"/>
    <w:rsid w:val="005103A2"/>
    <w:rsid w:val="005103BA"/>
    <w:rsid w:val="00510400"/>
    <w:rsid w:val="00510410"/>
    <w:rsid w:val="00510501"/>
    <w:rsid w:val="005105D6"/>
    <w:rsid w:val="0051089E"/>
    <w:rsid w:val="00510953"/>
    <w:rsid w:val="00510ADE"/>
    <w:rsid w:val="00510BB2"/>
    <w:rsid w:val="00510BBD"/>
    <w:rsid w:val="00510BCD"/>
    <w:rsid w:val="00510D89"/>
    <w:rsid w:val="00510E2C"/>
    <w:rsid w:val="00510ED2"/>
    <w:rsid w:val="00510FFC"/>
    <w:rsid w:val="0051105D"/>
    <w:rsid w:val="00511340"/>
    <w:rsid w:val="0051134E"/>
    <w:rsid w:val="00511363"/>
    <w:rsid w:val="005114AB"/>
    <w:rsid w:val="0051164E"/>
    <w:rsid w:val="00511B26"/>
    <w:rsid w:val="00511CC9"/>
    <w:rsid w:val="00511D5B"/>
    <w:rsid w:val="00511D8A"/>
    <w:rsid w:val="00511E6F"/>
    <w:rsid w:val="0051201C"/>
    <w:rsid w:val="005125D9"/>
    <w:rsid w:val="0051269A"/>
    <w:rsid w:val="005128B9"/>
    <w:rsid w:val="00512AD9"/>
    <w:rsid w:val="00512DD3"/>
    <w:rsid w:val="00512E9F"/>
    <w:rsid w:val="00512FB1"/>
    <w:rsid w:val="0051300A"/>
    <w:rsid w:val="00513030"/>
    <w:rsid w:val="005130A3"/>
    <w:rsid w:val="00513244"/>
    <w:rsid w:val="00513465"/>
    <w:rsid w:val="00513657"/>
    <w:rsid w:val="00513774"/>
    <w:rsid w:val="00513827"/>
    <w:rsid w:val="005139C6"/>
    <w:rsid w:val="00513BDD"/>
    <w:rsid w:val="00513CB6"/>
    <w:rsid w:val="00513D5B"/>
    <w:rsid w:val="00513D64"/>
    <w:rsid w:val="00513E70"/>
    <w:rsid w:val="00513ED2"/>
    <w:rsid w:val="0051401A"/>
    <w:rsid w:val="00514157"/>
    <w:rsid w:val="005141F3"/>
    <w:rsid w:val="0051465B"/>
    <w:rsid w:val="0051468F"/>
    <w:rsid w:val="00514780"/>
    <w:rsid w:val="00514792"/>
    <w:rsid w:val="00514BBE"/>
    <w:rsid w:val="00514D33"/>
    <w:rsid w:val="00514DA8"/>
    <w:rsid w:val="00514F86"/>
    <w:rsid w:val="0051506B"/>
    <w:rsid w:val="005154E4"/>
    <w:rsid w:val="00515742"/>
    <w:rsid w:val="005157B1"/>
    <w:rsid w:val="00515B83"/>
    <w:rsid w:val="00515E97"/>
    <w:rsid w:val="00516102"/>
    <w:rsid w:val="00516547"/>
    <w:rsid w:val="00516551"/>
    <w:rsid w:val="0051667C"/>
    <w:rsid w:val="005166AE"/>
    <w:rsid w:val="0051684A"/>
    <w:rsid w:val="0051698D"/>
    <w:rsid w:val="00516ABB"/>
    <w:rsid w:val="00516C9A"/>
    <w:rsid w:val="00516D39"/>
    <w:rsid w:val="00516D4A"/>
    <w:rsid w:val="00516D71"/>
    <w:rsid w:val="00516DAB"/>
    <w:rsid w:val="00516E60"/>
    <w:rsid w:val="005170D2"/>
    <w:rsid w:val="0051714C"/>
    <w:rsid w:val="00517355"/>
    <w:rsid w:val="00517471"/>
    <w:rsid w:val="00517495"/>
    <w:rsid w:val="00517601"/>
    <w:rsid w:val="005176EA"/>
    <w:rsid w:val="0051777C"/>
    <w:rsid w:val="0051777D"/>
    <w:rsid w:val="005178C8"/>
    <w:rsid w:val="00517A0E"/>
    <w:rsid w:val="00520061"/>
    <w:rsid w:val="00520243"/>
    <w:rsid w:val="0052038D"/>
    <w:rsid w:val="00520592"/>
    <w:rsid w:val="00520630"/>
    <w:rsid w:val="00520723"/>
    <w:rsid w:val="005207D3"/>
    <w:rsid w:val="00520A31"/>
    <w:rsid w:val="00520AE2"/>
    <w:rsid w:val="00520BBA"/>
    <w:rsid w:val="00520BF4"/>
    <w:rsid w:val="00520C08"/>
    <w:rsid w:val="00520DC8"/>
    <w:rsid w:val="00520EFA"/>
    <w:rsid w:val="00521090"/>
    <w:rsid w:val="005212EF"/>
    <w:rsid w:val="005216A7"/>
    <w:rsid w:val="005216F2"/>
    <w:rsid w:val="005216F6"/>
    <w:rsid w:val="005216FA"/>
    <w:rsid w:val="0052176B"/>
    <w:rsid w:val="00521A14"/>
    <w:rsid w:val="00521AD7"/>
    <w:rsid w:val="00521B04"/>
    <w:rsid w:val="00521D10"/>
    <w:rsid w:val="00522315"/>
    <w:rsid w:val="005223EE"/>
    <w:rsid w:val="00522605"/>
    <w:rsid w:val="0052266E"/>
    <w:rsid w:val="00522674"/>
    <w:rsid w:val="005229C0"/>
    <w:rsid w:val="00522A0A"/>
    <w:rsid w:val="00522A16"/>
    <w:rsid w:val="00522B26"/>
    <w:rsid w:val="00522E0D"/>
    <w:rsid w:val="00522E51"/>
    <w:rsid w:val="00522ECB"/>
    <w:rsid w:val="00523163"/>
    <w:rsid w:val="00523257"/>
    <w:rsid w:val="005232A7"/>
    <w:rsid w:val="0052333A"/>
    <w:rsid w:val="0052341D"/>
    <w:rsid w:val="005234C3"/>
    <w:rsid w:val="005234F2"/>
    <w:rsid w:val="005237CD"/>
    <w:rsid w:val="0052382E"/>
    <w:rsid w:val="00523AE4"/>
    <w:rsid w:val="00523CED"/>
    <w:rsid w:val="0052406E"/>
    <w:rsid w:val="005240C9"/>
    <w:rsid w:val="005241D4"/>
    <w:rsid w:val="00524358"/>
    <w:rsid w:val="005243D6"/>
    <w:rsid w:val="005243DB"/>
    <w:rsid w:val="0052449F"/>
    <w:rsid w:val="0052466C"/>
    <w:rsid w:val="0052476A"/>
    <w:rsid w:val="00524855"/>
    <w:rsid w:val="005248C8"/>
    <w:rsid w:val="005249B1"/>
    <w:rsid w:val="00524A22"/>
    <w:rsid w:val="00524AD1"/>
    <w:rsid w:val="00524BE4"/>
    <w:rsid w:val="00524D7B"/>
    <w:rsid w:val="00525105"/>
    <w:rsid w:val="005251B7"/>
    <w:rsid w:val="00525279"/>
    <w:rsid w:val="00525358"/>
    <w:rsid w:val="00525367"/>
    <w:rsid w:val="005253F5"/>
    <w:rsid w:val="00525530"/>
    <w:rsid w:val="005256A6"/>
    <w:rsid w:val="00525814"/>
    <w:rsid w:val="005259EB"/>
    <w:rsid w:val="00525A3C"/>
    <w:rsid w:val="00525B5B"/>
    <w:rsid w:val="00525BDD"/>
    <w:rsid w:val="00525C18"/>
    <w:rsid w:val="00525C9E"/>
    <w:rsid w:val="00525D0C"/>
    <w:rsid w:val="00525DB0"/>
    <w:rsid w:val="00525FC4"/>
    <w:rsid w:val="005262B0"/>
    <w:rsid w:val="0052656D"/>
    <w:rsid w:val="005266D8"/>
    <w:rsid w:val="005266FB"/>
    <w:rsid w:val="00526A52"/>
    <w:rsid w:val="00526E78"/>
    <w:rsid w:val="00526FEA"/>
    <w:rsid w:val="00527007"/>
    <w:rsid w:val="005271CF"/>
    <w:rsid w:val="005274FD"/>
    <w:rsid w:val="0052758C"/>
    <w:rsid w:val="0052762E"/>
    <w:rsid w:val="00527A39"/>
    <w:rsid w:val="00530001"/>
    <w:rsid w:val="0053026D"/>
    <w:rsid w:val="005302A4"/>
    <w:rsid w:val="005302E8"/>
    <w:rsid w:val="00530398"/>
    <w:rsid w:val="0053078B"/>
    <w:rsid w:val="00530795"/>
    <w:rsid w:val="00530883"/>
    <w:rsid w:val="0053089E"/>
    <w:rsid w:val="005308F4"/>
    <w:rsid w:val="00530906"/>
    <w:rsid w:val="005309E4"/>
    <w:rsid w:val="00530A67"/>
    <w:rsid w:val="00530ADC"/>
    <w:rsid w:val="00530B24"/>
    <w:rsid w:val="00530BE5"/>
    <w:rsid w:val="00530C35"/>
    <w:rsid w:val="00530D72"/>
    <w:rsid w:val="00530D74"/>
    <w:rsid w:val="00530D80"/>
    <w:rsid w:val="00530E1F"/>
    <w:rsid w:val="00530E4E"/>
    <w:rsid w:val="00530FC2"/>
    <w:rsid w:val="005311E1"/>
    <w:rsid w:val="0053123E"/>
    <w:rsid w:val="005312D6"/>
    <w:rsid w:val="00531736"/>
    <w:rsid w:val="00531922"/>
    <w:rsid w:val="00531A07"/>
    <w:rsid w:val="00531B45"/>
    <w:rsid w:val="00531C77"/>
    <w:rsid w:val="00531DFE"/>
    <w:rsid w:val="00531E4B"/>
    <w:rsid w:val="00531E59"/>
    <w:rsid w:val="00531EB6"/>
    <w:rsid w:val="00531ECB"/>
    <w:rsid w:val="00531F7E"/>
    <w:rsid w:val="00531FC4"/>
    <w:rsid w:val="0053202E"/>
    <w:rsid w:val="0053214B"/>
    <w:rsid w:val="00532422"/>
    <w:rsid w:val="005324E1"/>
    <w:rsid w:val="005325AA"/>
    <w:rsid w:val="00532960"/>
    <w:rsid w:val="005331D5"/>
    <w:rsid w:val="00533270"/>
    <w:rsid w:val="005334A7"/>
    <w:rsid w:val="00533556"/>
    <w:rsid w:val="005335A5"/>
    <w:rsid w:val="005335BE"/>
    <w:rsid w:val="005339DE"/>
    <w:rsid w:val="00533A2F"/>
    <w:rsid w:val="00533C0A"/>
    <w:rsid w:val="00533C4D"/>
    <w:rsid w:val="00533C66"/>
    <w:rsid w:val="00533CE3"/>
    <w:rsid w:val="00534139"/>
    <w:rsid w:val="0053433E"/>
    <w:rsid w:val="00534343"/>
    <w:rsid w:val="005343BD"/>
    <w:rsid w:val="005344B0"/>
    <w:rsid w:val="00534543"/>
    <w:rsid w:val="005345BB"/>
    <w:rsid w:val="00534688"/>
    <w:rsid w:val="0053476B"/>
    <w:rsid w:val="00534C43"/>
    <w:rsid w:val="00534D08"/>
    <w:rsid w:val="005355FC"/>
    <w:rsid w:val="0053580F"/>
    <w:rsid w:val="005358B2"/>
    <w:rsid w:val="00535AC7"/>
    <w:rsid w:val="00535B25"/>
    <w:rsid w:val="00535D91"/>
    <w:rsid w:val="00536027"/>
    <w:rsid w:val="00536138"/>
    <w:rsid w:val="0053617C"/>
    <w:rsid w:val="005362C9"/>
    <w:rsid w:val="005363E0"/>
    <w:rsid w:val="005367E0"/>
    <w:rsid w:val="00536AB6"/>
    <w:rsid w:val="00536BC0"/>
    <w:rsid w:val="00536DF3"/>
    <w:rsid w:val="00536F97"/>
    <w:rsid w:val="00536FCC"/>
    <w:rsid w:val="005373C3"/>
    <w:rsid w:val="0053749B"/>
    <w:rsid w:val="00537C8D"/>
    <w:rsid w:val="00537DE9"/>
    <w:rsid w:val="00537FB8"/>
    <w:rsid w:val="00540107"/>
    <w:rsid w:val="00540137"/>
    <w:rsid w:val="00540191"/>
    <w:rsid w:val="00540319"/>
    <w:rsid w:val="00540430"/>
    <w:rsid w:val="00540718"/>
    <w:rsid w:val="0054082C"/>
    <w:rsid w:val="00540AD1"/>
    <w:rsid w:val="00540B3A"/>
    <w:rsid w:val="00540E2D"/>
    <w:rsid w:val="00541621"/>
    <w:rsid w:val="00541649"/>
    <w:rsid w:val="00541674"/>
    <w:rsid w:val="00541D89"/>
    <w:rsid w:val="00541E60"/>
    <w:rsid w:val="0054200E"/>
    <w:rsid w:val="00542038"/>
    <w:rsid w:val="00542071"/>
    <w:rsid w:val="005422E9"/>
    <w:rsid w:val="005426FD"/>
    <w:rsid w:val="00542726"/>
    <w:rsid w:val="005427D5"/>
    <w:rsid w:val="00542937"/>
    <w:rsid w:val="00542A90"/>
    <w:rsid w:val="00542ABF"/>
    <w:rsid w:val="00542C44"/>
    <w:rsid w:val="00542C64"/>
    <w:rsid w:val="00542CED"/>
    <w:rsid w:val="00542D20"/>
    <w:rsid w:val="00542DA0"/>
    <w:rsid w:val="00542DF1"/>
    <w:rsid w:val="00542E10"/>
    <w:rsid w:val="005431B3"/>
    <w:rsid w:val="0054320F"/>
    <w:rsid w:val="00543263"/>
    <w:rsid w:val="00543285"/>
    <w:rsid w:val="00543332"/>
    <w:rsid w:val="00543820"/>
    <w:rsid w:val="00543B3B"/>
    <w:rsid w:val="00543C21"/>
    <w:rsid w:val="00543EF2"/>
    <w:rsid w:val="00543F0B"/>
    <w:rsid w:val="00543F85"/>
    <w:rsid w:val="00543F90"/>
    <w:rsid w:val="0054401E"/>
    <w:rsid w:val="0054405D"/>
    <w:rsid w:val="005440E7"/>
    <w:rsid w:val="0054411F"/>
    <w:rsid w:val="00544122"/>
    <w:rsid w:val="0054449B"/>
    <w:rsid w:val="005444BD"/>
    <w:rsid w:val="005444E3"/>
    <w:rsid w:val="00544517"/>
    <w:rsid w:val="0054466C"/>
    <w:rsid w:val="00544678"/>
    <w:rsid w:val="00544823"/>
    <w:rsid w:val="0054485D"/>
    <w:rsid w:val="0054489B"/>
    <w:rsid w:val="00544914"/>
    <w:rsid w:val="00544B95"/>
    <w:rsid w:val="00544BD1"/>
    <w:rsid w:val="00544C53"/>
    <w:rsid w:val="00544C6D"/>
    <w:rsid w:val="00544CC5"/>
    <w:rsid w:val="00544FA7"/>
    <w:rsid w:val="0054523A"/>
    <w:rsid w:val="00545355"/>
    <w:rsid w:val="00545392"/>
    <w:rsid w:val="005454A2"/>
    <w:rsid w:val="005454B1"/>
    <w:rsid w:val="0054557C"/>
    <w:rsid w:val="005455F4"/>
    <w:rsid w:val="00545602"/>
    <w:rsid w:val="005456D2"/>
    <w:rsid w:val="00545B4F"/>
    <w:rsid w:val="00545BC3"/>
    <w:rsid w:val="00545C1D"/>
    <w:rsid w:val="00545C51"/>
    <w:rsid w:val="00545CE9"/>
    <w:rsid w:val="005463D3"/>
    <w:rsid w:val="0054640D"/>
    <w:rsid w:val="00546425"/>
    <w:rsid w:val="0054654F"/>
    <w:rsid w:val="00546616"/>
    <w:rsid w:val="0054699A"/>
    <w:rsid w:val="005469CA"/>
    <w:rsid w:val="00546F21"/>
    <w:rsid w:val="00546F5E"/>
    <w:rsid w:val="0054703F"/>
    <w:rsid w:val="00547555"/>
    <w:rsid w:val="00547573"/>
    <w:rsid w:val="0054764A"/>
    <w:rsid w:val="00547653"/>
    <w:rsid w:val="005476CE"/>
    <w:rsid w:val="00547873"/>
    <w:rsid w:val="00547997"/>
    <w:rsid w:val="00547B23"/>
    <w:rsid w:val="00550081"/>
    <w:rsid w:val="0055012F"/>
    <w:rsid w:val="005502C7"/>
    <w:rsid w:val="005503CE"/>
    <w:rsid w:val="005504E8"/>
    <w:rsid w:val="005504EF"/>
    <w:rsid w:val="00550561"/>
    <w:rsid w:val="00550655"/>
    <w:rsid w:val="0055070A"/>
    <w:rsid w:val="00550786"/>
    <w:rsid w:val="005509BF"/>
    <w:rsid w:val="00550B3E"/>
    <w:rsid w:val="00550C3B"/>
    <w:rsid w:val="00550EC7"/>
    <w:rsid w:val="005510A5"/>
    <w:rsid w:val="005510FF"/>
    <w:rsid w:val="00551159"/>
    <w:rsid w:val="00551193"/>
    <w:rsid w:val="005511DD"/>
    <w:rsid w:val="0055172D"/>
    <w:rsid w:val="0055175B"/>
    <w:rsid w:val="00551822"/>
    <w:rsid w:val="00551E94"/>
    <w:rsid w:val="00551F87"/>
    <w:rsid w:val="00552103"/>
    <w:rsid w:val="0055225F"/>
    <w:rsid w:val="0055239E"/>
    <w:rsid w:val="00552491"/>
    <w:rsid w:val="00552496"/>
    <w:rsid w:val="005524DB"/>
    <w:rsid w:val="005525AA"/>
    <w:rsid w:val="0055263E"/>
    <w:rsid w:val="00552654"/>
    <w:rsid w:val="00552681"/>
    <w:rsid w:val="0055297E"/>
    <w:rsid w:val="00552B2F"/>
    <w:rsid w:val="00552C39"/>
    <w:rsid w:val="00552C3B"/>
    <w:rsid w:val="00552CF7"/>
    <w:rsid w:val="00552D65"/>
    <w:rsid w:val="00553420"/>
    <w:rsid w:val="005534FE"/>
    <w:rsid w:val="005534FF"/>
    <w:rsid w:val="005535D8"/>
    <w:rsid w:val="0055370D"/>
    <w:rsid w:val="00553887"/>
    <w:rsid w:val="005539F9"/>
    <w:rsid w:val="00553B15"/>
    <w:rsid w:val="00553BAD"/>
    <w:rsid w:val="00553BC7"/>
    <w:rsid w:val="00553C53"/>
    <w:rsid w:val="00553DB7"/>
    <w:rsid w:val="00553DBF"/>
    <w:rsid w:val="00553DF3"/>
    <w:rsid w:val="00553F5D"/>
    <w:rsid w:val="0055421A"/>
    <w:rsid w:val="0055434A"/>
    <w:rsid w:val="00554380"/>
    <w:rsid w:val="0055445F"/>
    <w:rsid w:val="005544DA"/>
    <w:rsid w:val="00554509"/>
    <w:rsid w:val="00554611"/>
    <w:rsid w:val="00554748"/>
    <w:rsid w:val="0055480C"/>
    <w:rsid w:val="005549BD"/>
    <w:rsid w:val="00554A7F"/>
    <w:rsid w:val="00554AA1"/>
    <w:rsid w:val="00554B3D"/>
    <w:rsid w:val="00554B51"/>
    <w:rsid w:val="00554BCB"/>
    <w:rsid w:val="00554EB3"/>
    <w:rsid w:val="00554F4D"/>
    <w:rsid w:val="00554F89"/>
    <w:rsid w:val="005550CE"/>
    <w:rsid w:val="005557A7"/>
    <w:rsid w:val="005557E8"/>
    <w:rsid w:val="005559F7"/>
    <w:rsid w:val="00555A57"/>
    <w:rsid w:val="00555B01"/>
    <w:rsid w:val="00555BF8"/>
    <w:rsid w:val="00555CAD"/>
    <w:rsid w:val="00555D5B"/>
    <w:rsid w:val="00555EE0"/>
    <w:rsid w:val="00555F74"/>
    <w:rsid w:val="00555FB4"/>
    <w:rsid w:val="00556148"/>
    <w:rsid w:val="00556309"/>
    <w:rsid w:val="00556420"/>
    <w:rsid w:val="0055646E"/>
    <w:rsid w:val="0055681E"/>
    <w:rsid w:val="00556B2D"/>
    <w:rsid w:val="00556B67"/>
    <w:rsid w:val="00556E0C"/>
    <w:rsid w:val="0055719F"/>
    <w:rsid w:val="005571D3"/>
    <w:rsid w:val="00557210"/>
    <w:rsid w:val="00557261"/>
    <w:rsid w:val="005572C4"/>
    <w:rsid w:val="0055738A"/>
    <w:rsid w:val="00557573"/>
    <w:rsid w:val="00557590"/>
    <w:rsid w:val="00557648"/>
    <w:rsid w:val="0055769F"/>
    <w:rsid w:val="005577BE"/>
    <w:rsid w:val="005578A4"/>
    <w:rsid w:val="005579FD"/>
    <w:rsid w:val="00557BC2"/>
    <w:rsid w:val="00557C36"/>
    <w:rsid w:val="00557CAA"/>
    <w:rsid w:val="00560260"/>
    <w:rsid w:val="005604F3"/>
    <w:rsid w:val="0056052B"/>
    <w:rsid w:val="00560788"/>
    <w:rsid w:val="005607D9"/>
    <w:rsid w:val="005608A6"/>
    <w:rsid w:val="00560B32"/>
    <w:rsid w:val="00560CC8"/>
    <w:rsid w:val="00560DF0"/>
    <w:rsid w:val="00560FC9"/>
    <w:rsid w:val="00561057"/>
    <w:rsid w:val="00561062"/>
    <w:rsid w:val="0056110A"/>
    <w:rsid w:val="00561338"/>
    <w:rsid w:val="00561340"/>
    <w:rsid w:val="00561395"/>
    <w:rsid w:val="005614E9"/>
    <w:rsid w:val="005618DC"/>
    <w:rsid w:val="00561D40"/>
    <w:rsid w:val="00561D5F"/>
    <w:rsid w:val="00561F32"/>
    <w:rsid w:val="0056205A"/>
    <w:rsid w:val="00562219"/>
    <w:rsid w:val="0056230C"/>
    <w:rsid w:val="005623FF"/>
    <w:rsid w:val="00562528"/>
    <w:rsid w:val="005629E2"/>
    <w:rsid w:val="00562AC2"/>
    <w:rsid w:val="00562B41"/>
    <w:rsid w:val="00562D16"/>
    <w:rsid w:val="00562E3E"/>
    <w:rsid w:val="00562E43"/>
    <w:rsid w:val="00562E6F"/>
    <w:rsid w:val="00562F1B"/>
    <w:rsid w:val="0056339A"/>
    <w:rsid w:val="00563647"/>
    <w:rsid w:val="0056368B"/>
    <w:rsid w:val="00563767"/>
    <w:rsid w:val="00563806"/>
    <w:rsid w:val="005638E8"/>
    <w:rsid w:val="00563A4B"/>
    <w:rsid w:val="00563EF6"/>
    <w:rsid w:val="00563FB3"/>
    <w:rsid w:val="0056406C"/>
    <w:rsid w:val="00564135"/>
    <w:rsid w:val="005644E4"/>
    <w:rsid w:val="00564501"/>
    <w:rsid w:val="0056472B"/>
    <w:rsid w:val="0056497B"/>
    <w:rsid w:val="00564A4A"/>
    <w:rsid w:val="00564B3C"/>
    <w:rsid w:val="00564C75"/>
    <w:rsid w:val="00564C76"/>
    <w:rsid w:val="00564DC3"/>
    <w:rsid w:val="00565042"/>
    <w:rsid w:val="005651CC"/>
    <w:rsid w:val="005651D3"/>
    <w:rsid w:val="00565201"/>
    <w:rsid w:val="0056520C"/>
    <w:rsid w:val="00565330"/>
    <w:rsid w:val="005654B9"/>
    <w:rsid w:val="005655A8"/>
    <w:rsid w:val="00565680"/>
    <w:rsid w:val="00565AAB"/>
    <w:rsid w:val="00565D70"/>
    <w:rsid w:val="00565EE6"/>
    <w:rsid w:val="005663C7"/>
    <w:rsid w:val="0056663C"/>
    <w:rsid w:val="005666A1"/>
    <w:rsid w:val="005666B1"/>
    <w:rsid w:val="00566796"/>
    <w:rsid w:val="00566895"/>
    <w:rsid w:val="005668EC"/>
    <w:rsid w:val="005669A6"/>
    <w:rsid w:val="00566E48"/>
    <w:rsid w:val="00566F4B"/>
    <w:rsid w:val="005670B5"/>
    <w:rsid w:val="005672B4"/>
    <w:rsid w:val="005674BC"/>
    <w:rsid w:val="005674D5"/>
    <w:rsid w:val="0056771E"/>
    <w:rsid w:val="0056782A"/>
    <w:rsid w:val="00567A37"/>
    <w:rsid w:val="00567AD6"/>
    <w:rsid w:val="00567B1C"/>
    <w:rsid w:val="00567B44"/>
    <w:rsid w:val="00567BA3"/>
    <w:rsid w:val="00567C60"/>
    <w:rsid w:val="00567D8E"/>
    <w:rsid w:val="00570407"/>
    <w:rsid w:val="005705E1"/>
    <w:rsid w:val="00570715"/>
    <w:rsid w:val="00570722"/>
    <w:rsid w:val="00570723"/>
    <w:rsid w:val="00570851"/>
    <w:rsid w:val="00570965"/>
    <w:rsid w:val="00570C05"/>
    <w:rsid w:val="00570D32"/>
    <w:rsid w:val="00570D88"/>
    <w:rsid w:val="00570E89"/>
    <w:rsid w:val="00570ED9"/>
    <w:rsid w:val="00570FDD"/>
    <w:rsid w:val="00571103"/>
    <w:rsid w:val="005711A8"/>
    <w:rsid w:val="005712B2"/>
    <w:rsid w:val="00571356"/>
    <w:rsid w:val="005714DB"/>
    <w:rsid w:val="005714F6"/>
    <w:rsid w:val="005715C5"/>
    <w:rsid w:val="0057161D"/>
    <w:rsid w:val="00571711"/>
    <w:rsid w:val="00571896"/>
    <w:rsid w:val="00571AFA"/>
    <w:rsid w:val="00571B6D"/>
    <w:rsid w:val="00571BB4"/>
    <w:rsid w:val="00571C57"/>
    <w:rsid w:val="00571C5E"/>
    <w:rsid w:val="00572114"/>
    <w:rsid w:val="00572145"/>
    <w:rsid w:val="0057234B"/>
    <w:rsid w:val="005723BA"/>
    <w:rsid w:val="005727DF"/>
    <w:rsid w:val="00572998"/>
    <w:rsid w:val="00572A8C"/>
    <w:rsid w:val="00572C8E"/>
    <w:rsid w:val="00572E8E"/>
    <w:rsid w:val="00572E92"/>
    <w:rsid w:val="00572F51"/>
    <w:rsid w:val="00572FCE"/>
    <w:rsid w:val="00573221"/>
    <w:rsid w:val="00573474"/>
    <w:rsid w:val="005735BA"/>
    <w:rsid w:val="00573725"/>
    <w:rsid w:val="00573734"/>
    <w:rsid w:val="00573908"/>
    <w:rsid w:val="00573A0F"/>
    <w:rsid w:val="00573A56"/>
    <w:rsid w:val="00573AB9"/>
    <w:rsid w:val="00573D4A"/>
    <w:rsid w:val="00574395"/>
    <w:rsid w:val="005743A2"/>
    <w:rsid w:val="005743B8"/>
    <w:rsid w:val="00574453"/>
    <w:rsid w:val="00574579"/>
    <w:rsid w:val="005745D3"/>
    <w:rsid w:val="0057467A"/>
    <w:rsid w:val="005746F1"/>
    <w:rsid w:val="005748EE"/>
    <w:rsid w:val="005749D3"/>
    <w:rsid w:val="005749D9"/>
    <w:rsid w:val="00574BA5"/>
    <w:rsid w:val="00574BCE"/>
    <w:rsid w:val="00574FD8"/>
    <w:rsid w:val="00575062"/>
    <w:rsid w:val="0057511F"/>
    <w:rsid w:val="0057536E"/>
    <w:rsid w:val="00575406"/>
    <w:rsid w:val="00575448"/>
    <w:rsid w:val="00575466"/>
    <w:rsid w:val="00575549"/>
    <w:rsid w:val="0057579D"/>
    <w:rsid w:val="00575B1D"/>
    <w:rsid w:val="00575B8E"/>
    <w:rsid w:val="00575C25"/>
    <w:rsid w:val="00575D24"/>
    <w:rsid w:val="00575D34"/>
    <w:rsid w:val="00575DC2"/>
    <w:rsid w:val="00576022"/>
    <w:rsid w:val="00576036"/>
    <w:rsid w:val="00576052"/>
    <w:rsid w:val="005763BF"/>
    <w:rsid w:val="00576450"/>
    <w:rsid w:val="00576452"/>
    <w:rsid w:val="0057663F"/>
    <w:rsid w:val="00576742"/>
    <w:rsid w:val="00576AFC"/>
    <w:rsid w:val="00576DB6"/>
    <w:rsid w:val="00576E10"/>
    <w:rsid w:val="00576E5C"/>
    <w:rsid w:val="00576EB9"/>
    <w:rsid w:val="00576EE8"/>
    <w:rsid w:val="00577078"/>
    <w:rsid w:val="0057785A"/>
    <w:rsid w:val="00577B2C"/>
    <w:rsid w:val="00577C0F"/>
    <w:rsid w:val="00577D19"/>
    <w:rsid w:val="00577DCF"/>
    <w:rsid w:val="00577E8C"/>
    <w:rsid w:val="005800CF"/>
    <w:rsid w:val="00580314"/>
    <w:rsid w:val="00580378"/>
    <w:rsid w:val="005809AD"/>
    <w:rsid w:val="00580AF7"/>
    <w:rsid w:val="00580B17"/>
    <w:rsid w:val="00580D09"/>
    <w:rsid w:val="00580E03"/>
    <w:rsid w:val="00580E97"/>
    <w:rsid w:val="00581150"/>
    <w:rsid w:val="00581225"/>
    <w:rsid w:val="0058135E"/>
    <w:rsid w:val="00581402"/>
    <w:rsid w:val="005814DF"/>
    <w:rsid w:val="005816C2"/>
    <w:rsid w:val="005817C2"/>
    <w:rsid w:val="005817D9"/>
    <w:rsid w:val="005819E8"/>
    <w:rsid w:val="00581A15"/>
    <w:rsid w:val="00581B9A"/>
    <w:rsid w:val="00581BB3"/>
    <w:rsid w:val="00581DB6"/>
    <w:rsid w:val="00581DE9"/>
    <w:rsid w:val="00581DF6"/>
    <w:rsid w:val="0058216A"/>
    <w:rsid w:val="005823C7"/>
    <w:rsid w:val="005824D6"/>
    <w:rsid w:val="00582504"/>
    <w:rsid w:val="00582589"/>
    <w:rsid w:val="0058269B"/>
    <w:rsid w:val="005827EC"/>
    <w:rsid w:val="005827F5"/>
    <w:rsid w:val="00582A91"/>
    <w:rsid w:val="00582C14"/>
    <w:rsid w:val="00582C43"/>
    <w:rsid w:val="00582DBF"/>
    <w:rsid w:val="00582E39"/>
    <w:rsid w:val="00582ED8"/>
    <w:rsid w:val="00583025"/>
    <w:rsid w:val="005830CB"/>
    <w:rsid w:val="005831C1"/>
    <w:rsid w:val="005831E4"/>
    <w:rsid w:val="00583283"/>
    <w:rsid w:val="0058334F"/>
    <w:rsid w:val="005833F4"/>
    <w:rsid w:val="005835A1"/>
    <w:rsid w:val="0058364B"/>
    <w:rsid w:val="00583B63"/>
    <w:rsid w:val="00583BAB"/>
    <w:rsid w:val="00583C5A"/>
    <w:rsid w:val="00583EB7"/>
    <w:rsid w:val="00583EE1"/>
    <w:rsid w:val="00583F32"/>
    <w:rsid w:val="0058406B"/>
    <w:rsid w:val="00584265"/>
    <w:rsid w:val="005842B8"/>
    <w:rsid w:val="005848A3"/>
    <w:rsid w:val="0058491C"/>
    <w:rsid w:val="005849A6"/>
    <w:rsid w:val="00584A41"/>
    <w:rsid w:val="00584CE5"/>
    <w:rsid w:val="00585316"/>
    <w:rsid w:val="005853A3"/>
    <w:rsid w:val="00585438"/>
    <w:rsid w:val="00585685"/>
    <w:rsid w:val="00585732"/>
    <w:rsid w:val="00585780"/>
    <w:rsid w:val="00585781"/>
    <w:rsid w:val="005857FA"/>
    <w:rsid w:val="00585948"/>
    <w:rsid w:val="0058597E"/>
    <w:rsid w:val="00585A52"/>
    <w:rsid w:val="00585ABB"/>
    <w:rsid w:val="00585B0D"/>
    <w:rsid w:val="00585FB9"/>
    <w:rsid w:val="00585FDB"/>
    <w:rsid w:val="00586138"/>
    <w:rsid w:val="0058628C"/>
    <w:rsid w:val="005862E6"/>
    <w:rsid w:val="005863BC"/>
    <w:rsid w:val="005863EA"/>
    <w:rsid w:val="00586460"/>
    <w:rsid w:val="00586619"/>
    <w:rsid w:val="0058663E"/>
    <w:rsid w:val="00586661"/>
    <w:rsid w:val="00586771"/>
    <w:rsid w:val="00586880"/>
    <w:rsid w:val="005869B0"/>
    <w:rsid w:val="005869DF"/>
    <w:rsid w:val="00586A48"/>
    <w:rsid w:val="00586BA9"/>
    <w:rsid w:val="00586C24"/>
    <w:rsid w:val="00586E8E"/>
    <w:rsid w:val="00586EC9"/>
    <w:rsid w:val="00587215"/>
    <w:rsid w:val="005874BF"/>
    <w:rsid w:val="0058753A"/>
    <w:rsid w:val="0058773B"/>
    <w:rsid w:val="00587A41"/>
    <w:rsid w:val="00587AF1"/>
    <w:rsid w:val="00587CD0"/>
    <w:rsid w:val="00587D9D"/>
    <w:rsid w:val="00587F00"/>
    <w:rsid w:val="0059001F"/>
    <w:rsid w:val="005903D0"/>
    <w:rsid w:val="00590468"/>
    <w:rsid w:val="005904C1"/>
    <w:rsid w:val="00590756"/>
    <w:rsid w:val="00590803"/>
    <w:rsid w:val="005908FA"/>
    <w:rsid w:val="005909B7"/>
    <w:rsid w:val="005909FB"/>
    <w:rsid w:val="00590B51"/>
    <w:rsid w:val="00590C0E"/>
    <w:rsid w:val="00590C6A"/>
    <w:rsid w:val="00590E76"/>
    <w:rsid w:val="00590F46"/>
    <w:rsid w:val="00590FB6"/>
    <w:rsid w:val="00591125"/>
    <w:rsid w:val="005911D1"/>
    <w:rsid w:val="00591422"/>
    <w:rsid w:val="005914E2"/>
    <w:rsid w:val="005915ED"/>
    <w:rsid w:val="00591644"/>
    <w:rsid w:val="00591B21"/>
    <w:rsid w:val="00591C59"/>
    <w:rsid w:val="00591F44"/>
    <w:rsid w:val="00592052"/>
    <w:rsid w:val="0059228A"/>
    <w:rsid w:val="00592477"/>
    <w:rsid w:val="005925D0"/>
    <w:rsid w:val="00592652"/>
    <w:rsid w:val="0059265A"/>
    <w:rsid w:val="005929D6"/>
    <w:rsid w:val="005929E7"/>
    <w:rsid w:val="00592CCB"/>
    <w:rsid w:val="00592D35"/>
    <w:rsid w:val="00592DDD"/>
    <w:rsid w:val="00592F32"/>
    <w:rsid w:val="00593227"/>
    <w:rsid w:val="0059348A"/>
    <w:rsid w:val="005934A2"/>
    <w:rsid w:val="005935F6"/>
    <w:rsid w:val="0059375F"/>
    <w:rsid w:val="00593A48"/>
    <w:rsid w:val="00593B0B"/>
    <w:rsid w:val="00593CE9"/>
    <w:rsid w:val="0059425E"/>
    <w:rsid w:val="00594583"/>
    <w:rsid w:val="00594716"/>
    <w:rsid w:val="00594741"/>
    <w:rsid w:val="00594A29"/>
    <w:rsid w:val="00594A7A"/>
    <w:rsid w:val="00594C79"/>
    <w:rsid w:val="00594E0C"/>
    <w:rsid w:val="00594E21"/>
    <w:rsid w:val="0059501F"/>
    <w:rsid w:val="00595447"/>
    <w:rsid w:val="0059546D"/>
    <w:rsid w:val="005956C6"/>
    <w:rsid w:val="00595702"/>
    <w:rsid w:val="00595B16"/>
    <w:rsid w:val="00595C0E"/>
    <w:rsid w:val="00595C4B"/>
    <w:rsid w:val="00595D31"/>
    <w:rsid w:val="005960C2"/>
    <w:rsid w:val="0059611D"/>
    <w:rsid w:val="00596175"/>
    <w:rsid w:val="00596177"/>
    <w:rsid w:val="00596319"/>
    <w:rsid w:val="00596405"/>
    <w:rsid w:val="00596449"/>
    <w:rsid w:val="0059657C"/>
    <w:rsid w:val="00596843"/>
    <w:rsid w:val="005968CE"/>
    <w:rsid w:val="00596913"/>
    <w:rsid w:val="00596AE4"/>
    <w:rsid w:val="00596AF8"/>
    <w:rsid w:val="00596C2A"/>
    <w:rsid w:val="0059705A"/>
    <w:rsid w:val="00597659"/>
    <w:rsid w:val="0059769A"/>
    <w:rsid w:val="005978A2"/>
    <w:rsid w:val="00597A27"/>
    <w:rsid w:val="00597A3E"/>
    <w:rsid w:val="00597AC4"/>
    <w:rsid w:val="00597B4F"/>
    <w:rsid w:val="00597C33"/>
    <w:rsid w:val="00597C73"/>
    <w:rsid w:val="00597ED7"/>
    <w:rsid w:val="005A0093"/>
    <w:rsid w:val="005A00FB"/>
    <w:rsid w:val="005A0212"/>
    <w:rsid w:val="005A046B"/>
    <w:rsid w:val="005A057E"/>
    <w:rsid w:val="005A05D8"/>
    <w:rsid w:val="005A07D3"/>
    <w:rsid w:val="005A089E"/>
    <w:rsid w:val="005A0AFD"/>
    <w:rsid w:val="005A0B66"/>
    <w:rsid w:val="005A0C47"/>
    <w:rsid w:val="005A0CE0"/>
    <w:rsid w:val="005A0D24"/>
    <w:rsid w:val="005A0EAC"/>
    <w:rsid w:val="005A0FA0"/>
    <w:rsid w:val="005A0FDD"/>
    <w:rsid w:val="005A102F"/>
    <w:rsid w:val="005A1045"/>
    <w:rsid w:val="005A1055"/>
    <w:rsid w:val="005A1669"/>
    <w:rsid w:val="005A1874"/>
    <w:rsid w:val="005A1891"/>
    <w:rsid w:val="005A1B6A"/>
    <w:rsid w:val="005A230B"/>
    <w:rsid w:val="005A2592"/>
    <w:rsid w:val="005A2727"/>
    <w:rsid w:val="005A2A6B"/>
    <w:rsid w:val="005A2A99"/>
    <w:rsid w:val="005A2E9C"/>
    <w:rsid w:val="005A2F0C"/>
    <w:rsid w:val="005A2F11"/>
    <w:rsid w:val="005A30C4"/>
    <w:rsid w:val="005A3105"/>
    <w:rsid w:val="005A3345"/>
    <w:rsid w:val="005A33FE"/>
    <w:rsid w:val="005A359E"/>
    <w:rsid w:val="005A3631"/>
    <w:rsid w:val="005A36B0"/>
    <w:rsid w:val="005A38CC"/>
    <w:rsid w:val="005A3996"/>
    <w:rsid w:val="005A3AC8"/>
    <w:rsid w:val="005A3D7D"/>
    <w:rsid w:val="005A3DA0"/>
    <w:rsid w:val="005A3EDA"/>
    <w:rsid w:val="005A438B"/>
    <w:rsid w:val="005A45DB"/>
    <w:rsid w:val="005A486E"/>
    <w:rsid w:val="005A4C86"/>
    <w:rsid w:val="005A4D0F"/>
    <w:rsid w:val="005A4DB4"/>
    <w:rsid w:val="005A4E1C"/>
    <w:rsid w:val="005A4E45"/>
    <w:rsid w:val="005A4E48"/>
    <w:rsid w:val="005A4EF8"/>
    <w:rsid w:val="005A4FDD"/>
    <w:rsid w:val="005A5026"/>
    <w:rsid w:val="005A5117"/>
    <w:rsid w:val="005A51A6"/>
    <w:rsid w:val="005A5215"/>
    <w:rsid w:val="005A5259"/>
    <w:rsid w:val="005A526B"/>
    <w:rsid w:val="005A53B3"/>
    <w:rsid w:val="005A54CC"/>
    <w:rsid w:val="005A55A7"/>
    <w:rsid w:val="005A56FB"/>
    <w:rsid w:val="005A5888"/>
    <w:rsid w:val="005A593C"/>
    <w:rsid w:val="005A59E0"/>
    <w:rsid w:val="005A5B37"/>
    <w:rsid w:val="005A5BCE"/>
    <w:rsid w:val="005A5D09"/>
    <w:rsid w:val="005A5D77"/>
    <w:rsid w:val="005A5F57"/>
    <w:rsid w:val="005A6093"/>
    <w:rsid w:val="005A611D"/>
    <w:rsid w:val="005A640D"/>
    <w:rsid w:val="005A6462"/>
    <w:rsid w:val="005A64D1"/>
    <w:rsid w:val="005A6612"/>
    <w:rsid w:val="005A67D6"/>
    <w:rsid w:val="005A68D5"/>
    <w:rsid w:val="005A69F2"/>
    <w:rsid w:val="005A6AA3"/>
    <w:rsid w:val="005A6F0D"/>
    <w:rsid w:val="005A6FA8"/>
    <w:rsid w:val="005A6FC3"/>
    <w:rsid w:val="005A706A"/>
    <w:rsid w:val="005A71D6"/>
    <w:rsid w:val="005A71F0"/>
    <w:rsid w:val="005A72BA"/>
    <w:rsid w:val="005A7426"/>
    <w:rsid w:val="005A7748"/>
    <w:rsid w:val="005A7885"/>
    <w:rsid w:val="005A7895"/>
    <w:rsid w:val="005A78FA"/>
    <w:rsid w:val="005A7924"/>
    <w:rsid w:val="005A7997"/>
    <w:rsid w:val="005A7B9B"/>
    <w:rsid w:val="005A7EBC"/>
    <w:rsid w:val="005A7EE5"/>
    <w:rsid w:val="005A7F00"/>
    <w:rsid w:val="005A7F4A"/>
    <w:rsid w:val="005A7F94"/>
    <w:rsid w:val="005B021C"/>
    <w:rsid w:val="005B02B1"/>
    <w:rsid w:val="005B02C8"/>
    <w:rsid w:val="005B0606"/>
    <w:rsid w:val="005B0733"/>
    <w:rsid w:val="005B0807"/>
    <w:rsid w:val="005B087F"/>
    <w:rsid w:val="005B0886"/>
    <w:rsid w:val="005B08A7"/>
    <w:rsid w:val="005B0992"/>
    <w:rsid w:val="005B0A4B"/>
    <w:rsid w:val="005B0A52"/>
    <w:rsid w:val="005B0ADB"/>
    <w:rsid w:val="005B0C4A"/>
    <w:rsid w:val="005B0CB1"/>
    <w:rsid w:val="005B0D0B"/>
    <w:rsid w:val="005B0E0D"/>
    <w:rsid w:val="005B1064"/>
    <w:rsid w:val="005B1160"/>
    <w:rsid w:val="005B1200"/>
    <w:rsid w:val="005B12C7"/>
    <w:rsid w:val="005B1309"/>
    <w:rsid w:val="005B15AF"/>
    <w:rsid w:val="005B16F7"/>
    <w:rsid w:val="005B17C8"/>
    <w:rsid w:val="005B17E8"/>
    <w:rsid w:val="005B181A"/>
    <w:rsid w:val="005B1886"/>
    <w:rsid w:val="005B18FE"/>
    <w:rsid w:val="005B1A2F"/>
    <w:rsid w:val="005B1B6B"/>
    <w:rsid w:val="005B1B7E"/>
    <w:rsid w:val="005B1CF7"/>
    <w:rsid w:val="005B1D02"/>
    <w:rsid w:val="005B1DD1"/>
    <w:rsid w:val="005B2103"/>
    <w:rsid w:val="005B21A2"/>
    <w:rsid w:val="005B23E0"/>
    <w:rsid w:val="005B23F4"/>
    <w:rsid w:val="005B244C"/>
    <w:rsid w:val="005B2588"/>
    <w:rsid w:val="005B2597"/>
    <w:rsid w:val="005B2671"/>
    <w:rsid w:val="005B26C8"/>
    <w:rsid w:val="005B2845"/>
    <w:rsid w:val="005B285B"/>
    <w:rsid w:val="005B2C9E"/>
    <w:rsid w:val="005B2CA0"/>
    <w:rsid w:val="005B34B9"/>
    <w:rsid w:val="005B3728"/>
    <w:rsid w:val="005B37B8"/>
    <w:rsid w:val="005B39AE"/>
    <w:rsid w:val="005B39D1"/>
    <w:rsid w:val="005B3A94"/>
    <w:rsid w:val="005B3D19"/>
    <w:rsid w:val="005B3D2A"/>
    <w:rsid w:val="005B3D4C"/>
    <w:rsid w:val="005B3DFF"/>
    <w:rsid w:val="005B3E82"/>
    <w:rsid w:val="005B41CF"/>
    <w:rsid w:val="005B4366"/>
    <w:rsid w:val="005B44CB"/>
    <w:rsid w:val="005B465D"/>
    <w:rsid w:val="005B47CA"/>
    <w:rsid w:val="005B49F0"/>
    <w:rsid w:val="005B4A17"/>
    <w:rsid w:val="005B4BBB"/>
    <w:rsid w:val="005B4C59"/>
    <w:rsid w:val="005B4CB4"/>
    <w:rsid w:val="005B4D3E"/>
    <w:rsid w:val="005B4DD3"/>
    <w:rsid w:val="005B4E5C"/>
    <w:rsid w:val="005B4F39"/>
    <w:rsid w:val="005B5137"/>
    <w:rsid w:val="005B513F"/>
    <w:rsid w:val="005B5384"/>
    <w:rsid w:val="005B5494"/>
    <w:rsid w:val="005B54DD"/>
    <w:rsid w:val="005B55E4"/>
    <w:rsid w:val="005B571D"/>
    <w:rsid w:val="005B57C1"/>
    <w:rsid w:val="005B5CDA"/>
    <w:rsid w:val="005B5E5B"/>
    <w:rsid w:val="005B5EA5"/>
    <w:rsid w:val="005B5ED9"/>
    <w:rsid w:val="005B5F9C"/>
    <w:rsid w:val="005B61CF"/>
    <w:rsid w:val="005B6459"/>
    <w:rsid w:val="005B676D"/>
    <w:rsid w:val="005B699B"/>
    <w:rsid w:val="005B69D4"/>
    <w:rsid w:val="005B6BF1"/>
    <w:rsid w:val="005B6C0C"/>
    <w:rsid w:val="005B6C30"/>
    <w:rsid w:val="005B6E33"/>
    <w:rsid w:val="005B6F4C"/>
    <w:rsid w:val="005B70EE"/>
    <w:rsid w:val="005B7378"/>
    <w:rsid w:val="005B7460"/>
    <w:rsid w:val="005B7672"/>
    <w:rsid w:val="005B7828"/>
    <w:rsid w:val="005B79B9"/>
    <w:rsid w:val="005B7B34"/>
    <w:rsid w:val="005B7BA1"/>
    <w:rsid w:val="005B7F94"/>
    <w:rsid w:val="005C012C"/>
    <w:rsid w:val="005C0240"/>
    <w:rsid w:val="005C032E"/>
    <w:rsid w:val="005C036F"/>
    <w:rsid w:val="005C04AA"/>
    <w:rsid w:val="005C066B"/>
    <w:rsid w:val="005C06DF"/>
    <w:rsid w:val="005C0816"/>
    <w:rsid w:val="005C0864"/>
    <w:rsid w:val="005C08A3"/>
    <w:rsid w:val="005C091C"/>
    <w:rsid w:val="005C0FF9"/>
    <w:rsid w:val="005C1242"/>
    <w:rsid w:val="005C136C"/>
    <w:rsid w:val="005C1468"/>
    <w:rsid w:val="005C1511"/>
    <w:rsid w:val="005C156F"/>
    <w:rsid w:val="005C172E"/>
    <w:rsid w:val="005C186D"/>
    <w:rsid w:val="005C18A8"/>
    <w:rsid w:val="005C1A61"/>
    <w:rsid w:val="005C1A95"/>
    <w:rsid w:val="005C1E18"/>
    <w:rsid w:val="005C2355"/>
    <w:rsid w:val="005C2399"/>
    <w:rsid w:val="005C2504"/>
    <w:rsid w:val="005C2655"/>
    <w:rsid w:val="005C26AF"/>
    <w:rsid w:val="005C2862"/>
    <w:rsid w:val="005C2873"/>
    <w:rsid w:val="005C2878"/>
    <w:rsid w:val="005C29C1"/>
    <w:rsid w:val="005C2AC8"/>
    <w:rsid w:val="005C2B11"/>
    <w:rsid w:val="005C2BC6"/>
    <w:rsid w:val="005C2F42"/>
    <w:rsid w:val="005C327F"/>
    <w:rsid w:val="005C33AB"/>
    <w:rsid w:val="005C35FD"/>
    <w:rsid w:val="005C3B2B"/>
    <w:rsid w:val="005C3C33"/>
    <w:rsid w:val="005C3C51"/>
    <w:rsid w:val="005C3EA8"/>
    <w:rsid w:val="005C3F6F"/>
    <w:rsid w:val="005C3F72"/>
    <w:rsid w:val="005C44E0"/>
    <w:rsid w:val="005C481C"/>
    <w:rsid w:val="005C4874"/>
    <w:rsid w:val="005C4A51"/>
    <w:rsid w:val="005C4A69"/>
    <w:rsid w:val="005C4B1A"/>
    <w:rsid w:val="005C4C41"/>
    <w:rsid w:val="005C4DB5"/>
    <w:rsid w:val="005C4EFA"/>
    <w:rsid w:val="005C521F"/>
    <w:rsid w:val="005C56C4"/>
    <w:rsid w:val="005C58AF"/>
    <w:rsid w:val="005C59C9"/>
    <w:rsid w:val="005C5ABC"/>
    <w:rsid w:val="005C5B62"/>
    <w:rsid w:val="005C5D12"/>
    <w:rsid w:val="005C5F3A"/>
    <w:rsid w:val="005C6131"/>
    <w:rsid w:val="005C6176"/>
    <w:rsid w:val="005C62CD"/>
    <w:rsid w:val="005C62EB"/>
    <w:rsid w:val="005C6603"/>
    <w:rsid w:val="005C6654"/>
    <w:rsid w:val="005C66FA"/>
    <w:rsid w:val="005C6930"/>
    <w:rsid w:val="005C69FD"/>
    <w:rsid w:val="005C6AC7"/>
    <w:rsid w:val="005C6D8C"/>
    <w:rsid w:val="005C71F8"/>
    <w:rsid w:val="005C72AD"/>
    <w:rsid w:val="005C736B"/>
    <w:rsid w:val="005C7414"/>
    <w:rsid w:val="005C7472"/>
    <w:rsid w:val="005C7546"/>
    <w:rsid w:val="005C757E"/>
    <w:rsid w:val="005C7859"/>
    <w:rsid w:val="005C7938"/>
    <w:rsid w:val="005C79B8"/>
    <w:rsid w:val="005C7A8C"/>
    <w:rsid w:val="005C7C93"/>
    <w:rsid w:val="005C7CDE"/>
    <w:rsid w:val="005C7E5A"/>
    <w:rsid w:val="005D0004"/>
    <w:rsid w:val="005D0105"/>
    <w:rsid w:val="005D023F"/>
    <w:rsid w:val="005D035C"/>
    <w:rsid w:val="005D07D8"/>
    <w:rsid w:val="005D0921"/>
    <w:rsid w:val="005D0A06"/>
    <w:rsid w:val="005D0B11"/>
    <w:rsid w:val="005D0B90"/>
    <w:rsid w:val="005D0E8B"/>
    <w:rsid w:val="005D0F78"/>
    <w:rsid w:val="005D10AE"/>
    <w:rsid w:val="005D1136"/>
    <w:rsid w:val="005D1138"/>
    <w:rsid w:val="005D12BF"/>
    <w:rsid w:val="005D1321"/>
    <w:rsid w:val="005D14A4"/>
    <w:rsid w:val="005D1504"/>
    <w:rsid w:val="005D16B8"/>
    <w:rsid w:val="005D174A"/>
    <w:rsid w:val="005D188B"/>
    <w:rsid w:val="005D19B2"/>
    <w:rsid w:val="005D1BF8"/>
    <w:rsid w:val="005D1DEC"/>
    <w:rsid w:val="005D1E08"/>
    <w:rsid w:val="005D1E4C"/>
    <w:rsid w:val="005D1FF8"/>
    <w:rsid w:val="005D2024"/>
    <w:rsid w:val="005D20DC"/>
    <w:rsid w:val="005D22AD"/>
    <w:rsid w:val="005D2465"/>
    <w:rsid w:val="005D25AF"/>
    <w:rsid w:val="005D2701"/>
    <w:rsid w:val="005D283A"/>
    <w:rsid w:val="005D28C9"/>
    <w:rsid w:val="005D2957"/>
    <w:rsid w:val="005D2A33"/>
    <w:rsid w:val="005D2AF3"/>
    <w:rsid w:val="005D2CC6"/>
    <w:rsid w:val="005D303A"/>
    <w:rsid w:val="005D3073"/>
    <w:rsid w:val="005D3103"/>
    <w:rsid w:val="005D31D2"/>
    <w:rsid w:val="005D32CE"/>
    <w:rsid w:val="005D33C0"/>
    <w:rsid w:val="005D349E"/>
    <w:rsid w:val="005D349F"/>
    <w:rsid w:val="005D34BB"/>
    <w:rsid w:val="005D34C1"/>
    <w:rsid w:val="005D351D"/>
    <w:rsid w:val="005D3610"/>
    <w:rsid w:val="005D3761"/>
    <w:rsid w:val="005D38DD"/>
    <w:rsid w:val="005D3A96"/>
    <w:rsid w:val="005D3B06"/>
    <w:rsid w:val="005D3BEC"/>
    <w:rsid w:val="005D3E1A"/>
    <w:rsid w:val="005D3F16"/>
    <w:rsid w:val="005D3FF9"/>
    <w:rsid w:val="005D413A"/>
    <w:rsid w:val="005D4228"/>
    <w:rsid w:val="005D4379"/>
    <w:rsid w:val="005D43FD"/>
    <w:rsid w:val="005D4564"/>
    <w:rsid w:val="005D4726"/>
    <w:rsid w:val="005D47EC"/>
    <w:rsid w:val="005D48E9"/>
    <w:rsid w:val="005D4E74"/>
    <w:rsid w:val="005D4F00"/>
    <w:rsid w:val="005D4F5E"/>
    <w:rsid w:val="005D514F"/>
    <w:rsid w:val="005D54B1"/>
    <w:rsid w:val="005D54DD"/>
    <w:rsid w:val="005D562E"/>
    <w:rsid w:val="005D5641"/>
    <w:rsid w:val="005D5A00"/>
    <w:rsid w:val="005D5A16"/>
    <w:rsid w:val="005D5B69"/>
    <w:rsid w:val="005D5BAC"/>
    <w:rsid w:val="005D5BEB"/>
    <w:rsid w:val="005D5DA2"/>
    <w:rsid w:val="005D5E64"/>
    <w:rsid w:val="005D5F65"/>
    <w:rsid w:val="005D5FD1"/>
    <w:rsid w:val="005D606A"/>
    <w:rsid w:val="005D6244"/>
    <w:rsid w:val="005D6308"/>
    <w:rsid w:val="005D63F4"/>
    <w:rsid w:val="005D6492"/>
    <w:rsid w:val="005D6647"/>
    <w:rsid w:val="005D6737"/>
    <w:rsid w:val="005D6841"/>
    <w:rsid w:val="005D6B61"/>
    <w:rsid w:val="005D709D"/>
    <w:rsid w:val="005D70F4"/>
    <w:rsid w:val="005D7180"/>
    <w:rsid w:val="005D71ED"/>
    <w:rsid w:val="005D7506"/>
    <w:rsid w:val="005D752E"/>
    <w:rsid w:val="005D762E"/>
    <w:rsid w:val="005D767C"/>
    <w:rsid w:val="005D7756"/>
    <w:rsid w:val="005D77D3"/>
    <w:rsid w:val="005D7A33"/>
    <w:rsid w:val="005D7B47"/>
    <w:rsid w:val="005D7CD8"/>
    <w:rsid w:val="005D7D64"/>
    <w:rsid w:val="005D7D68"/>
    <w:rsid w:val="005D7D98"/>
    <w:rsid w:val="005D7DEC"/>
    <w:rsid w:val="005D7E5A"/>
    <w:rsid w:val="005E00FA"/>
    <w:rsid w:val="005E017A"/>
    <w:rsid w:val="005E041C"/>
    <w:rsid w:val="005E0568"/>
    <w:rsid w:val="005E0607"/>
    <w:rsid w:val="005E07B4"/>
    <w:rsid w:val="005E07E9"/>
    <w:rsid w:val="005E093A"/>
    <w:rsid w:val="005E0945"/>
    <w:rsid w:val="005E0CBF"/>
    <w:rsid w:val="005E1136"/>
    <w:rsid w:val="005E113B"/>
    <w:rsid w:val="005E117E"/>
    <w:rsid w:val="005E11BC"/>
    <w:rsid w:val="005E12FF"/>
    <w:rsid w:val="005E135B"/>
    <w:rsid w:val="005E1374"/>
    <w:rsid w:val="005E14C1"/>
    <w:rsid w:val="005E153A"/>
    <w:rsid w:val="005E1871"/>
    <w:rsid w:val="005E19E2"/>
    <w:rsid w:val="005E1B63"/>
    <w:rsid w:val="005E1DE4"/>
    <w:rsid w:val="005E20AF"/>
    <w:rsid w:val="005E2159"/>
    <w:rsid w:val="005E2246"/>
    <w:rsid w:val="005E2413"/>
    <w:rsid w:val="005E2523"/>
    <w:rsid w:val="005E2547"/>
    <w:rsid w:val="005E26A5"/>
    <w:rsid w:val="005E28DC"/>
    <w:rsid w:val="005E29FC"/>
    <w:rsid w:val="005E2AFF"/>
    <w:rsid w:val="005E2B16"/>
    <w:rsid w:val="005E2B33"/>
    <w:rsid w:val="005E2F9C"/>
    <w:rsid w:val="005E3014"/>
    <w:rsid w:val="005E30A9"/>
    <w:rsid w:val="005E33F9"/>
    <w:rsid w:val="005E363B"/>
    <w:rsid w:val="005E392D"/>
    <w:rsid w:val="005E3AE8"/>
    <w:rsid w:val="005E3E9F"/>
    <w:rsid w:val="005E3F7E"/>
    <w:rsid w:val="005E3FD9"/>
    <w:rsid w:val="005E413D"/>
    <w:rsid w:val="005E41DA"/>
    <w:rsid w:val="005E424D"/>
    <w:rsid w:val="005E4536"/>
    <w:rsid w:val="005E4649"/>
    <w:rsid w:val="005E47F2"/>
    <w:rsid w:val="005E4A15"/>
    <w:rsid w:val="005E4A4A"/>
    <w:rsid w:val="005E4C8C"/>
    <w:rsid w:val="005E4CE6"/>
    <w:rsid w:val="005E4DD3"/>
    <w:rsid w:val="005E4E67"/>
    <w:rsid w:val="005E4F59"/>
    <w:rsid w:val="005E4FCA"/>
    <w:rsid w:val="005E5227"/>
    <w:rsid w:val="005E522A"/>
    <w:rsid w:val="005E54B8"/>
    <w:rsid w:val="005E570F"/>
    <w:rsid w:val="005E57DB"/>
    <w:rsid w:val="005E5AAA"/>
    <w:rsid w:val="005E5AB0"/>
    <w:rsid w:val="005E5C77"/>
    <w:rsid w:val="005E5D29"/>
    <w:rsid w:val="005E5DC4"/>
    <w:rsid w:val="005E5E4C"/>
    <w:rsid w:val="005E5F6B"/>
    <w:rsid w:val="005E6075"/>
    <w:rsid w:val="005E6119"/>
    <w:rsid w:val="005E61D2"/>
    <w:rsid w:val="005E659E"/>
    <w:rsid w:val="005E6737"/>
    <w:rsid w:val="005E6B1E"/>
    <w:rsid w:val="005E6B37"/>
    <w:rsid w:val="005E6CAE"/>
    <w:rsid w:val="005E6CEE"/>
    <w:rsid w:val="005E6DC9"/>
    <w:rsid w:val="005E6E33"/>
    <w:rsid w:val="005E6E80"/>
    <w:rsid w:val="005E733E"/>
    <w:rsid w:val="005E7428"/>
    <w:rsid w:val="005E7561"/>
    <w:rsid w:val="005E782C"/>
    <w:rsid w:val="005E7895"/>
    <w:rsid w:val="005E7A22"/>
    <w:rsid w:val="005E7BB5"/>
    <w:rsid w:val="005E7E7D"/>
    <w:rsid w:val="005E7E9B"/>
    <w:rsid w:val="005F0077"/>
    <w:rsid w:val="005F0099"/>
    <w:rsid w:val="005F00AA"/>
    <w:rsid w:val="005F0351"/>
    <w:rsid w:val="005F0438"/>
    <w:rsid w:val="005F077C"/>
    <w:rsid w:val="005F07B3"/>
    <w:rsid w:val="005F0800"/>
    <w:rsid w:val="005F084E"/>
    <w:rsid w:val="005F08E9"/>
    <w:rsid w:val="005F0E19"/>
    <w:rsid w:val="005F0F3A"/>
    <w:rsid w:val="005F10BD"/>
    <w:rsid w:val="005F14C9"/>
    <w:rsid w:val="005F19E5"/>
    <w:rsid w:val="005F1A19"/>
    <w:rsid w:val="005F1B23"/>
    <w:rsid w:val="005F20D2"/>
    <w:rsid w:val="005F2245"/>
    <w:rsid w:val="005F2273"/>
    <w:rsid w:val="005F2366"/>
    <w:rsid w:val="005F2369"/>
    <w:rsid w:val="005F248B"/>
    <w:rsid w:val="005F2802"/>
    <w:rsid w:val="005F2B33"/>
    <w:rsid w:val="005F2B8F"/>
    <w:rsid w:val="005F2BB5"/>
    <w:rsid w:val="005F30E2"/>
    <w:rsid w:val="005F321F"/>
    <w:rsid w:val="005F34EC"/>
    <w:rsid w:val="005F353B"/>
    <w:rsid w:val="005F37B1"/>
    <w:rsid w:val="005F3845"/>
    <w:rsid w:val="005F3986"/>
    <w:rsid w:val="005F3D79"/>
    <w:rsid w:val="005F3DAA"/>
    <w:rsid w:val="005F3F17"/>
    <w:rsid w:val="005F3F42"/>
    <w:rsid w:val="005F3FEB"/>
    <w:rsid w:val="005F424F"/>
    <w:rsid w:val="005F4336"/>
    <w:rsid w:val="005F4339"/>
    <w:rsid w:val="005F437B"/>
    <w:rsid w:val="005F4478"/>
    <w:rsid w:val="005F4609"/>
    <w:rsid w:val="005F4F0D"/>
    <w:rsid w:val="005F4FDC"/>
    <w:rsid w:val="005F5139"/>
    <w:rsid w:val="005F5187"/>
    <w:rsid w:val="005F5261"/>
    <w:rsid w:val="005F5299"/>
    <w:rsid w:val="005F52C2"/>
    <w:rsid w:val="005F5344"/>
    <w:rsid w:val="005F5397"/>
    <w:rsid w:val="005F53B3"/>
    <w:rsid w:val="005F5633"/>
    <w:rsid w:val="005F5653"/>
    <w:rsid w:val="005F57D7"/>
    <w:rsid w:val="005F58B1"/>
    <w:rsid w:val="005F58B5"/>
    <w:rsid w:val="005F5AEC"/>
    <w:rsid w:val="005F5B87"/>
    <w:rsid w:val="005F5D88"/>
    <w:rsid w:val="005F5DA5"/>
    <w:rsid w:val="005F5F5D"/>
    <w:rsid w:val="005F5F62"/>
    <w:rsid w:val="005F60F6"/>
    <w:rsid w:val="005F62A7"/>
    <w:rsid w:val="005F6326"/>
    <w:rsid w:val="005F635E"/>
    <w:rsid w:val="005F63CD"/>
    <w:rsid w:val="005F651A"/>
    <w:rsid w:val="005F651F"/>
    <w:rsid w:val="005F65E7"/>
    <w:rsid w:val="005F68DD"/>
    <w:rsid w:val="005F68EE"/>
    <w:rsid w:val="005F6C62"/>
    <w:rsid w:val="005F6E21"/>
    <w:rsid w:val="005F6F8E"/>
    <w:rsid w:val="005F7107"/>
    <w:rsid w:val="005F7381"/>
    <w:rsid w:val="005F7542"/>
    <w:rsid w:val="005F75D0"/>
    <w:rsid w:val="005F7630"/>
    <w:rsid w:val="005F7857"/>
    <w:rsid w:val="005F7C5C"/>
    <w:rsid w:val="005F7C5E"/>
    <w:rsid w:val="005F7D61"/>
    <w:rsid w:val="005F7F25"/>
    <w:rsid w:val="005F7F38"/>
    <w:rsid w:val="005F7F56"/>
    <w:rsid w:val="00600528"/>
    <w:rsid w:val="0060054A"/>
    <w:rsid w:val="00600552"/>
    <w:rsid w:val="006005C6"/>
    <w:rsid w:val="006005E8"/>
    <w:rsid w:val="00600612"/>
    <w:rsid w:val="00600857"/>
    <w:rsid w:val="00600A6D"/>
    <w:rsid w:val="00600DB4"/>
    <w:rsid w:val="00600ECA"/>
    <w:rsid w:val="006010FA"/>
    <w:rsid w:val="006012BC"/>
    <w:rsid w:val="006012F4"/>
    <w:rsid w:val="00601391"/>
    <w:rsid w:val="00601405"/>
    <w:rsid w:val="00601425"/>
    <w:rsid w:val="00601435"/>
    <w:rsid w:val="0060144A"/>
    <w:rsid w:val="00601573"/>
    <w:rsid w:val="006015C5"/>
    <w:rsid w:val="006016A9"/>
    <w:rsid w:val="00601787"/>
    <w:rsid w:val="006017FE"/>
    <w:rsid w:val="0060180D"/>
    <w:rsid w:val="006018BC"/>
    <w:rsid w:val="00601D33"/>
    <w:rsid w:val="00601FFA"/>
    <w:rsid w:val="0060203B"/>
    <w:rsid w:val="0060221A"/>
    <w:rsid w:val="0060257E"/>
    <w:rsid w:val="006025E1"/>
    <w:rsid w:val="00602A61"/>
    <w:rsid w:val="00602AD3"/>
    <w:rsid w:val="00602F28"/>
    <w:rsid w:val="00602FBB"/>
    <w:rsid w:val="0060314C"/>
    <w:rsid w:val="006031AC"/>
    <w:rsid w:val="00603349"/>
    <w:rsid w:val="00603501"/>
    <w:rsid w:val="00603598"/>
    <w:rsid w:val="0060362A"/>
    <w:rsid w:val="00603669"/>
    <w:rsid w:val="00603868"/>
    <w:rsid w:val="00603976"/>
    <w:rsid w:val="00603B29"/>
    <w:rsid w:val="00603C16"/>
    <w:rsid w:val="00603C58"/>
    <w:rsid w:val="00603CC7"/>
    <w:rsid w:val="00603D76"/>
    <w:rsid w:val="00603E6F"/>
    <w:rsid w:val="00603F53"/>
    <w:rsid w:val="0060415E"/>
    <w:rsid w:val="006042C0"/>
    <w:rsid w:val="00604336"/>
    <w:rsid w:val="006045FF"/>
    <w:rsid w:val="00604932"/>
    <w:rsid w:val="00604A6F"/>
    <w:rsid w:val="00604B22"/>
    <w:rsid w:val="00604B30"/>
    <w:rsid w:val="00604FA7"/>
    <w:rsid w:val="0060514F"/>
    <w:rsid w:val="00605285"/>
    <w:rsid w:val="0060538B"/>
    <w:rsid w:val="006053C1"/>
    <w:rsid w:val="00605420"/>
    <w:rsid w:val="00605484"/>
    <w:rsid w:val="0060556F"/>
    <w:rsid w:val="006056E0"/>
    <w:rsid w:val="00605801"/>
    <w:rsid w:val="00605DF8"/>
    <w:rsid w:val="00605E7D"/>
    <w:rsid w:val="00605ED3"/>
    <w:rsid w:val="006060D3"/>
    <w:rsid w:val="0060615E"/>
    <w:rsid w:val="006061D2"/>
    <w:rsid w:val="006062DB"/>
    <w:rsid w:val="0060636A"/>
    <w:rsid w:val="00606383"/>
    <w:rsid w:val="006063FA"/>
    <w:rsid w:val="006065E0"/>
    <w:rsid w:val="00606651"/>
    <w:rsid w:val="00606BCF"/>
    <w:rsid w:val="00606C83"/>
    <w:rsid w:val="00606DA1"/>
    <w:rsid w:val="00606DD6"/>
    <w:rsid w:val="00606E9D"/>
    <w:rsid w:val="00607175"/>
    <w:rsid w:val="00607191"/>
    <w:rsid w:val="00607244"/>
    <w:rsid w:val="00607371"/>
    <w:rsid w:val="006073BD"/>
    <w:rsid w:val="0060740D"/>
    <w:rsid w:val="0060766F"/>
    <w:rsid w:val="00607792"/>
    <w:rsid w:val="006077F5"/>
    <w:rsid w:val="0060784C"/>
    <w:rsid w:val="006078E3"/>
    <w:rsid w:val="00607B24"/>
    <w:rsid w:val="00607B2C"/>
    <w:rsid w:val="00607C8C"/>
    <w:rsid w:val="00607EBA"/>
    <w:rsid w:val="0061000F"/>
    <w:rsid w:val="0061022A"/>
    <w:rsid w:val="006102B2"/>
    <w:rsid w:val="00610443"/>
    <w:rsid w:val="00610501"/>
    <w:rsid w:val="00610740"/>
    <w:rsid w:val="0061091B"/>
    <w:rsid w:val="00610A02"/>
    <w:rsid w:val="00610B79"/>
    <w:rsid w:val="00610DB1"/>
    <w:rsid w:val="00610DB8"/>
    <w:rsid w:val="00610F0D"/>
    <w:rsid w:val="00610FBE"/>
    <w:rsid w:val="0061129A"/>
    <w:rsid w:val="006112A4"/>
    <w:rsid w:val="00611386"/>
    <w:rsid w:val="00611425"/>
    <w:rsid w:val="006114F2"/>
    <w:rsid w:val="00611705"/>
    <w:rsid w:val="00611719"/>
    <w:rsid w:val="00611815"/>
    <w:rsid w:val="00611937"/>
    <w:rsid w:val="0061197F"/>
    <w:rsid w:val="00611B9B"/>
    <w:rsid w:val="00611C02"/>
    <w:rsid w:val="00611C49"/>
    <w:rsid w:val="00611CE3"/>
    <w:rsid w:val="00611D80"/>
    <w:rsid w:val="00611F89"/>
    <w:rsid w:val="00612111"/>
    <w:rsid w:val="006121B0"/>
    <w:rsid w:val="00612207"/>
    <w:rsid w:val="00612330"/>
    <w:rsid w:val="00612344"/>
    <w:rsid w:val="00612490"/>
    <w:rsid w:val="006125E7"/>
    <w:rsid w:val="00612702"/>
    <w:rsid w:val="00612776"/>
    <w:rsid w:val="006127B8"/>
    <w:rsid w:val="0061281D"/>
    <w:rsid w:val="0061288B"/>
    <w:rsid w:val="00612891"/>
    <w:rsid w:val="00612982"/>
    <w:rsid w:val="00612B6A"/>
    <w:rsid w:val="00612C42"/>
    <w:rsid w:val="00612E0B"/>
    <w:rsid w:val="00612E20"/>
    <w:rsid w:val="00612E8C"/>
    <w:rsid w:val="00612F50"/>
    <w:rsid w:val="00613028"/>
    <w:rsid w:val="006130DE"/>
    <w:rsid w:val="0061311F"/>
    <w:rsid w:val="006133DC"/>
    <w:rsid w:val="0061353A"/>
    <w:rsid w:val="006135C0"/>
    <w:rsid w:val="0061380F"/>
    <w:rsid w:val="0061397D"/>
    <w:rsid w:val="00613A18"/>
    <w:rsid w:val="00613C86"/>
    <w:rsid w:val="00613C88"/>
    <w:rsid w:val="00614072"/>
    <w:rsid w:val="0061430E"/>
    <w:rsid w:val="00614412"/>
    <w:rsid w:val="006144BC"/>
    <w:rsid w:val="0061456B"/>
    <w:rsid w:val="00614685"/>
    <w:rsid w:val="0061481E"/>
    <w:rsid w:val="0061494A"/>
    <w:rsid w:val="00614B13"/>
    <w:rsid w:val="00614BA6"/>
    <w:rsid w:val="00614C91"/>
    <w:rsid w:val="00614D44"/>
    <w:rsid w:val="00614D94"/>
    <w:rsid w:val="00614E5F"/>
    <w:rsid w:val="00614EFB"/>
    <w:rsid w:val="006150B3"/>
    <w:rsid w:val="006150E9"/>
    <w:rsid w:val="0061536C"/>
    <w:rsid w:val="0061586B"/>
    <w:rsid w:val="00615906"/>
    <w:rsid w:val="00615BF4"/>
    <w:rsid w:val="00615CB5"/>
    <w:rsid w:val="0061608A"/>
    <w:rsid w:val="0061616C"/>
    <w:rsid w:val="006161A1"/>
    <w:rsid w:val="0061639F"/>
    <w:rsid w:val="00616432"/>
    <w:rsid w:val="0061643A"/>
    <w:rsid w:val="00616455"/>
    <w:rsid w:val="00616656"/>
    <w:rsid w:val="0061665C"/>
    <w:rsid w:val="00616762"/>
    <w:rsid w:val="00616C58"/>
    <w:rsid w:val="00616FE0"/>
    <w:rsid w:val="006170B2"/>
    <w:rsid w:val="006170CF"/>
    <w:rsid w:val="006170E3"/>
    <w:rsid w:val="006173A8"/>
    <w:rsid w:val="00617699"/>
    <w:rsid w:val="00617995"/>
    <w:rsid w:val="00617B18"/>
    <w:rsid w:val="00617B92"/>
    <w:rsid w:val="00617BC8"/>
    <w:rsid w:val="00617FE6"/>
    <w:rsid w:val="0062009E"/>
    <w:rsid w:val="0062026E"/>
    <w:rsid w:val="00620625"/>
    <w:rsid w:val="0062075E"/>
    <w:rsid w:val="006208FF"/>
    <w:rsid w:val="006209ED"/>
    <w:rsid w:val="00620BB6"/>
    <w:rsid w:val="00620C1E"/>
    <w:rsid w:val="00620C7C"/>
    <w:rsid w:val="00620D38"/>
    <w:rsid w:val="00620E35"/>
    <w:rsid w:val="00620EEC"/>
    <w:rsid w:val="00621029"/>
    <w:rsid w:val="006212BB"/>
    <w:rsid w:val="00621328"/>
    <w:rsid w:val="006218B4"/>
    <w:rsid w:val="00621902"/>
    <w:rsid w:val="00621912"/>
    <w:rsid w:val="00621A0A"/>
    <w:rsid w:val="00621B0C"/>
    <w:rsid w:val="00621D86"/>
    <w:rsid w:val="00622180"/>
    <w:rsid w:val="00622211"/>
    <w:rsid w:val="0062221E"/>
    <w:rsid w:val="0062233D"/>
    <w:rsid w:val="006223AD"/>
    <w:rsid w:val="00622658"/>
    <w:rsid w:val="00622738"/>
    <w:rsid w:val="00622A03"/>
    <w:rsid w:val="00622A95"/>
    <w:rsid w:val="00622C3D"/>
    <w:rsid w:val="00622F9E"/>
    <w:rsid w:val="0062305F"/>
    <w:rsid w:val="006230E0"/>
    <w:rsid w:val="00623191"/>
    <w:rsid w:val="006231EA"/>
    <w:rsid w:val="00623216"/>
    <w:rsid w:val="006233C1"/>
    <w:rsid w:val="00623464"/>
    <w:rsid w:val="006234B3"/>
    <w:rsid w:val="006236D4"/>
    <w:rsid w:val="00623896"/>
    <w:rsid w:val="0062396D"/>
    <w:rsid w:val="0062398C"/>
    <w:rsid w:val="006239C4"/>
    <w:rsid w:val="00623D16"/>
    <w:rsid w:val="00623DA4"/>
    <w:rsid w:val="00623E74"/>
    <w:rsid w:val="00623FD9"/>
    <w:rsid w:val="0062432E"/>
    <w:rsid w:val="006243C9"/>
    <w:rsid w:val="00624561"/>
    <w:rsid w:val="00624582"/>
    <w:rsid w:val="00624648"/>
    <w:rsid w:val="00624661"/>
    <w:rsid w:val="006246D0"/>
    <w:rsid w:val="00624887"/>
    <w:rsid w:val="00624A61"/>
    <w:rsid w:val="00624BC0"/>
    <w:rsid w:val="00624CDE"/>
    <w:rsid w:val="00624E04"/>
    <w:rsid w:val="00624E0A"/>
    <w:rsid w:val="00624F2F"/>
    <w:rsid w:val="00624F52"/>
    <w:rsid w:val="006251FC"/>
    <w:rsid w:val="0062521F"/>
    <w:rsid w:val="006256AE"/>
    <w:rsid w:val="00625731"/>
    <w:rsid w:val="006257C3"/>
    <w:rsid w:val="00625AE3"/>
    <w:rsid w:val="00625B2E"/>
    <w:rsid w:val="00625CF0"/>
    <w:rsid w:val="00625F74"/>
    <w:rsid w:val="00625FFA"/>
    <w:rsid w:val="0062607F"/>
    <w:rsid w:val="006261B5"/>
    <w:rsid w:val="00626299"/>
    <w:rsid w:val="006269BE"/>
    <w:rsid w:val="00626AE6"/>
    <w:rsid w:val="00626C3B"/>
    <w:rsid w:val="00626C3F"/>
    <w:rsid w:val="00626DD0"/>
    <w:rsid w:val="00626E42"/>
    <w:rsid w:val="00626E47"/>
    <w:rsid w:val="00626E60"/>
    <w:rsid w:val="00626EDB"/>
    <w:rsid w:val="00626F50"/>
    <w:rsid w:val="006270A5"/>
    <w:rsid w:val="00627448"/>
    <w:rsid w:val="00627532"/>
    <w:rsid w:val="00627655"/>
    <w:rsid w:val="0062770D"/>
    <w:rsid w:val="00627725"/>
    <w:rsid w:val="00627744"/>
    <w:rsid w:val="00627803"/>
    <w:rsid w:val="00627D9A"/>
    <w:rsid w:val="00627E59"/>
    <w:rsid w:val="00627EE5"/>
    <w:rsid w:val="00627FD1"/>
    <w:rsid w:val="00630033"/>
    <w:rsid w:val="00630136"/>
    <w:rsid w:val="006301E8"/>
    <w:rsid w:val="0063029F"/>
    <w:rsid w:val="006302EC"/>
    <w:rsid w:val="0063040B"/>
    <w:rsid w:val="006304D1"/>
    <w:rsid w:val="00630506"/>
    <w:rsid w:val="00630534"/>
    <w:rsid w:val="0063058C"/>
    <w:rsid w:val="006306F5"/>
    <w:rsid w:val="0063075A"/>
    <w:rsid w:val="006307BC"/>
    <w:rsid w:val="0063083A"/>
    <w:rsid w:val="00630863"/>
    <w:rsid w:val="0063087B"/>
    <w:rsid w:val="006308B9"/>
    <w:rsid w:val="00630BE2"/>
    <w:rsid w:val="00630D51"/>
    <w:rsid w:val="00630D91"/>
    <w:rsid w:val="0063101D"/>
    <w:rsid w:val="006310E9"/>
    <w:rsid w:val="00631112"/>
    <w:rsid w:val="006311EF"/>
    <w:rsid w:val="00631359"/>
    <w:rsid w:val="0063144F"/>
    <w:rsid w:val="006315DA"/>
    <w:rsid w:val="00631638"/>
    <w:rsid w:val="0063174D"/>
    <w:rsid w:val="00631AD2"/>
    <w:rsid w:val="00631C33"/>
    <w:rsid w:val="00631CB5"/>
    <w:rsid w:val="00631CCE"/>
    <w:rsid w:val="00631D04"/>
    <w:rsid w:val="00631D95"/>
    <w:rsid w:val="00632643"/>
    <w:rsid w:val="006327D8"/>
    <w:rsid w:val="00632886"/>
    <w:rsid w:val="00632C2F"/>
    <w:rsid w:val="00632CE2"/>
    <w:rsid w:val="00632FB6"/>
    <w:rsid w:val="00633193"/>
    <w:rsid w:val="006331B3"/>
    <w:rsid w:val="006331DD"/>
    <w:rsid w:val="006331F1"/>
    <w:rsid w:val="00633276"/>
    <w:rsid w:val="0063334E"/>
    <w:rsid w:val="006334DE"/>
    <w:rsid w:val="00633699"/>
    <w:rsid w:val="006337A8"/>
    <w:rsid w:val="006339C7"/>
    <w:rsid w:val="00633A56"/>
    <w:rsid w:val="00633A7D"/>
    <w:rsid w:val="00633BFE"/>
    <w:rsid w:val="00633CF2"/>
    <w:rsid w:val="00633D60"/>
    <w:rsid w:val="00633DBF"/>
    <w:rsid w:val="00633F43"/>
    <w:rsid w:val="00634312"/>
    <w:rsid w:val="00634409"/>
    <w:rsid w:val="006344D4"/>
    <w:rsid w:val="006345D8"/>
    <w:rsid w:val="00634864"/>
    <w:rsid w:val="006349ED"/>
    <w:rsid w:val="00634A58"/>
    <w:rsid w:val="00634B1B"/>
    <w:rsid w:val="00634C08"/>
    <w:rsid w:val="00634C3D"/>
    <w:rsid w:val="00634CD8"/>
    <w:rsid w:val="00634FA6"/>
    <w:rsid w:val="00635186"/>
    <w:rsid w:val="00635359"/>
    <w:rsid w:val="00635367"/>
    <w:rsid w:val="006357FE"/>
    <w:rsid w:val="00635832"/>
    <w:rsid w:val="006358C8"/>
    <w:rsid w:val="0063590F"/>
    <w:rsid w:val="00635A4C"/>
    <w:rsid w:val="00635FA9"/>
    <w:rsid w:val="00635FB1"/>
    <w:rsid w:val="00635FD3"/>
    <w:rsid w:val="0063606C"/>
    <w:rsid w:val="00636289"/>
    <w:rsid w:val="006364DC"/>
    <w:rsid w:val="00636538"/>
    <w:rsid w:val="006365A2"/>
    <w:rsid w:val="006368A2"/>
    <w:rsid w:val="006368ED"/>
    <w:rsid w:val="006369A6"/>
    <w:rsid w:val="00636B42"/>
    <w:rsid w:val="00636C87"/>
    <w:rsid w:val="00636C88"/>
    <w:rsid w:val="00636EB5"/>
    <w:rsid w:val="006371E9"/>
    <w:rsid w:val="006372CA"/>
    <w:rsid w:val="00637365"/>
    <w:rsid w:val="0063746C"/>
    <w:rsid w:val="00637784"/>
    <w:rsid w:val="00637814"/>
    <w:rsid w:val="0063796C"/>
    <w:rsid w:val="00637983"/>
    <w:rsid w:val="006379E9"/>
    <w:rsid w:val="00637A0D"/>
    <w:rsid w:val="00637BD6"/>
    <w:rsid w:val="00637D37"/>
    <w:rsid w:val="00637E82"/>
    <w:rsid w:val="00637EA0"/>
    <w:rsid w:val="00637EA5"/>
    <w:rsid w:val="006401D7"/>
    <w:rsid w:val="006406BE"/>
    <w:rsid w:val="0064074F"/>
    <w:rsid w:val="0064077D"/>
    <w:rsid w:val="00640801"/>
    <w:rsid w:val="00640914"/>
    <w:rsid w:val="00640977"/>
    <w:rsid w:val="00640A0E"/>
    <w:rsid w:val="00640B20"/>
    <w:rsid w:val="00640B2E"/>
    <w:rsid w:val="00640D35"/>
    <w:rsid w:val="00640E50"/>
    <w:rsid w:val="00640F29"/>
    <w:rsid w:val="006412B6"/>
    <w:rsid w:val="0064150C"/>
    <w:rsid w:val="00641B26"/>
    <w:rsid w:val="00641CF9"/>
    <w:rsid w:val="00641F2D"/>
    <w:rsid w:val="00642025"/>
    <w:rsid w:val="00642256"/>
    <w:rsid w:val="00642328"/>
    <w:rsid w:val="006423CF"/>
    <w:rsid w:val="00642558"/>
    <w:rsid w:val="00642668"/>
    <w:rsid w:val="0064268E"/>
    <w:rsid w:val="006426DE"/>
    <w:rsid w:val="0064273D"/>
    <w:rsid w:val="00642756"/>
    <w:rsid w:val="00642849"/>
    <w:rsid w:val="00642B8F"/>
    <w:rsid w:val="00642C26"/>
    <w:rsid w:val="00642F08"/>
    <w:rsid w:val="00642FDC"/>
    <w:rsid w:val="00643179"/>
    <w:rsid w:val="00643219"/>
    <w:rsid w:val="006436C0"/>
    <w:rsid w:val="006437D7"/>
    <w:rsid w:val="006438A9"/>
    <w:rsid w:val="006438D5"/>
    <w:rsid w:val="00643918"/>
    <w:rsid w:val="006439FA"/>
    <w:rsid w:val="00643A8D"/>
    <w:rsid w:val="00643D1F"/>
    <w:rsid w:val="00643DEE"/>
    <w:rsid w:val="00643E74"/>
    <w:rsid w:val="00643F5E"/>
    <w:rsid w:val="00643FD4"/>
    <w:rsid w:val="00644156"/>
    <w:rsid w:val="00644373"/>
    <w:rsid w:val="00644660"/>
    <w:rsid w:val="00644898"/>
    <w:rsid w:val="0064490F"/>
    <w:rsid w:val="00644CA7"/>
    <w:rsid w:val="00644CDD"/>
    <w:rsid w:val="00644CF5"/>
    <w:rsid w:val="00644E60"/>
    <w:rsid w:val="00644E94"/>
    <w:rsid w:val="006450A9"/>
    <w:rsid w:val="00645151"/>
    <w:rsid w:val="0064518A"/>
    <w:rsid w:val="006454A4"/>
    <w:rsid w:val="006458D4"/>
    <w:rsid w:val="00645ADD"/>
    <w:rsid w:val="00645B26"/>
    <w:rsid w:val="00645B60"/>
    <w:rsid w:val="00645BA5"/>
    <w:rsid w:val="00645C89"/>
    <w:rsid w:val="006462DA"/>
    <w:rsid w:val="006463E4"/>
    <w:rsid w:val="00646594"/>
    <w:rsid w:val="0064664F"/>
    <w:rsid w:val="006467EE"/>
    <w:rsid w:val="00646B36"/>
    <w:rsid w:val="00646BB4"/>
    <w:rsid w:val="00646BBC"/>
    <w:rsid w:val="00646CC7"/>
    <w:rsid w:val="00646E73"/>
    <w:rsid w:val="00647009"/>
    <w:rsid w:val="006470FB"/>
    <w:rsid w:val="00647230"/>
    <w:rsid w:val="006472A1"/>
    <w:rsid w:val="006472D0"/>
    <w:rsid w:val="00647423"/>
    <w:rsid w:val="006476F6"/>
    <w:rsid w:val="006477D4"/>
    <w:rsid w:val="006478DF"/>
    <w:rsid w:val="006478F6"/>
    <w:rsid w:val="00647A9E"/>
    <w:rsid w:val="00647B76"/>
    <w:rsid w:val="00647C46"/>
    <w:rsid w:val="00647F40"/>
    <w:rsid w:val="00647FC2"/>
    <w:rsid w:val="00650052"/>
    <w:rsid w:val="00650371"/>
    <w:rsid w:val="006505D9"/>
    <w:rsid w:val="0065076A"/>
    <w:rsid w:val="00650893"/>
    <w:rsid w:val="00650A0B"/>
    <w:rsid w:val="00650ACA"/>
    <w:rsid w:val="00650E40"/>
    <w:rsid w:val="00650F20"/>
    <w:rsid w:val="00651095"/>
    <w:rsid w:val="006510B5"/>
    <w:rsid w:val="006510C3"/>
    <w:rsid w:val="006511E4"/>
    <w:rsid w:val="006512D6"/>
    <w:rsid w:val="006512FB"/>
    <w:rsid w:val="0065139C"/>
    <w:rsid w:val="00651454"/>
    <w:rsid w:val="0065180A"/>
    <w:rsid w:val="00651ADC"/>
    <w:rsid w:val="00651BCE"/>
    <w:rsid w:val="00651D7C"/>
    <w:rsid w:val="00651DFF"/>
    <w:rsid w:val="00651E60"/>
    <w:rsid w:val="00651E9C"/>
    <w:rsid w:val="00651EFE"/>
    <w:rsid w:val="00652094"/>
    <w:rsid w:val="00652108"/>
    <w:rsid w:val="006522E6"/>
    <w:rsid w:val="006523E0"/>
    <w:rsid w:val="006524E1"/>
    <w:rsid w:val="006525F8"/>
    <w:rsid w:val="006529C6"/>
    <w:rsid w:val="006529F3"/>
    <w:rsid w:val="00652A67"/>
    <w:rsid w:val="00652A6B"/>
    <w:rsid w:val="00652B13"/>
    <w:rsid w:val="00652D5F"/>
    <w:rsid w:val="00652DFB"/>
    <w:rsid w:val="0065313E"/>
    <w:rsid w:val="00653191"/>
    <w:rsid w:val="0065335C"/>
    <w:rsid w:val="006536F1"/>
    <w:rsid w:val="006539DA"/>
    <w:rsid w:val="00653A2E"/>
    <w:rsid w:val="00653B2D"/>
    <w:rsid w:val="00653B79"/>
    <w:rsid w:val="00653E7C"/>
    <w:rsid w:val="00653ED1"/>
    <w:rsid w:val="00653FE2"/>
    <w:rsid w:val="00654101"/>
    <w:rsid w:val="00654120"/>
    <w:rsid w:val="0065417D"/>
    <w:rsid w:val="00654272"/>
    <w:rsid w:val="006542C8"/>
    <w:rsid w:val="0065443C"/>
    <w:rsid w:val="0065451F"/>
    <w:rsid w:val="006545ED"/>
    <w:rsid w:val="00654A71"/>
    <w:rsid w:val="00654B31"/>
    <w:rsid w:val="00654E3D"/>
    <w:rsid w:val="00654EB4"/>
    <w:rsid w:val="00654FAF"/>
    <w:rsid w:val="00655073"/>
    <w:rsid w:val="00655274"/>
    <w:rsid w:val="006553C2"/>
    <w:rsid w:val="00655424"/>
    <w:rsid w:val="006554F4"/>
    <w:rsid w:val="0065591E"/>
    <w:rsid w:val="00655ADB"/>
    <w:rsid w:val="00655B3F"/>
    <w:rsid w:val="00655EA2"/>
    <w:rsid w:val="00656233"/>
    <w:rsid w:val="006562C5"/>
    <w:rsid w:val="006563A9"/>
    <w:rsid w:val="0065656C"/>
    <w:rsid w:val="0065656D"/>
    <w:rsid w:val="0065661C"/>
    <w:rsid w:val="006566A2"/>
    <w:rsid w:val="006569AA"/>
    <w:rsid w:val="00656B41"/>
    <w:rsid w:val="00656C30"/>
    <w:rsid w:val="00656CBC"/>
    <w:rsid w:val="00656DB2"/>
    <w:rsid w:val="00657291"/>
    <w:rsid w:val="006574DB"/>
    <w:rsid w:val="00657630"/>
    <w:rsid w:val="006578B6"/>
    <w:rsid w:val="00657981"/>
    <w:rsid w:val="00657CB6"/>
    <w:rsid w:val="00657DE7"/>
    <w:rsid w:val="00657E8E"/>
    <w:rsid w:val="00657EBA"/>
    <w:rsid w:val="0066002F"/>
    <w:rsid w:val="00660680"/>
    <w:rsid w:val="006607C4"/>
    <w:rsid w:val="00660962"/>
    <w:rsid w:val="00660988"/>
    <w:rsid w:val="00660AAC"/>
    <w:rsid w:val="00660B90"/>
    <w:rsid w:val="00660BB7"/>
    <w:rsid w:val="00660CFA"/>
    <w:rsid w:val="00660D2F"/>
    <w:rsid w:val="00660FD5"/>
    <w:rsid w:val="00661065"/>
    <w:rsid w:val="00661226"/>
    <w:rsid w:val="00661522"/>
    <w:rsid w:val="00661917"/>
    <w:rsid w:val="00661934"/>
    <w:rsid w:val="00661DCD"/>
    <w:rsid w:val="00661DD3"/>
    <w:rsid w:val="00661EE8"/>
    <w:rsid w:val="00661EEE"/>
    <w:rsid w:val="00662095"/>
    <w:rsid w:val="006621C9"/>
    <w:rsid w:val="0066228E"/>
    <w:rsid w:val="006624D2"/>
    <w:rsid w:val="00662621"/>
    <w:rsid w:val="0066287A"/>
    <w:rsid w:val="0066288B"/>
    <w:rsid w:val="00662BE1"/>
    <w:rsid w:val="00662E1D"/>
    <w:rsid w:val="00662E74"/>
    <w:rsid w:val="00662F75"/>
    <w:rsid w:val="00663143"/>
    <w:rsid w:val="00663217"/>
    <w:rsid w:val="006633E9"/>
    <w:rsid w:val="0066350B"/>
    <w:rsid w:val="006635D0"/>
    <w:rsid w:val="00663605"/>
    <w:rsid w:val="00663696"/>
    <w:rsid w:val="0066372A"/>
    <w:rsid w:val="006639A3"/>
    <w:rsid w:val="00663CCC"/>
    <w:rsid w:val="00663CE6"/>
    <w:rsid w:val="00663FD9"/>
    <w:rsid w:val="006642A4"/>
    <w:rsid w:val="006643E9"/>
    <w:rsid w:val="00664520"/>
    <w:rsid w:val="00664541"/>
    <w:rsid w:val="0066461E"/>
    <w:rsid w:val="0066463F"/>
    <w:rsid w:val="00664714"/>
    <w:rsid w:val="006648F0"/>
    <w:rsid w:val="0066492C"/>
    <w:rsid w:val="0066495C"/>
    <w:rsid w:val="006649A9"/>
    <w:rsid w:val="00664EE1"/>
    <w:rsid w:val="0066501F"/>
    <w:rsid w:val="006652C5"/>
    <w:rsid w:val="0066530C"/>
    <w:rsid w:val="0066531C"/>
    <w:rsid w:val="00665406"/>
    <w:rsid w:val="006655A9"/>
    <w:rsid w:val="00665634"/>
    <w:rsid w:val="00665B3B"/>
    <w:rsid w:val="00665BAF"/>
    <w:rsid w:val="00665D87"/>
    <w:rsid w:val="00665D8A"/>
    <w:rsid w:val="00665E77"/>
    <w:rsid w:val="0066602E"/>
    <w:rsid w:val="00666284"/>
    <w:rsid w:val="0066628E"/>
    <w:rsid w:val="006662D8"/>
    <w:rsid w:val="0066672C"/>
    <w:rsid w:val="0066678E"/>
    <w:rsid w:val="00666878"/>
    <w:rsid w:val="006668DB"/>
    <w:rsid w:val="00666AE4"/>
    <w:rsid w:val="00666AFF"/>
    <w:rsid w:val="00666B0B"/>
    <w:rsid w:val="00666EAB"/>
    <w:rsid w:val="0066709C"/>
    <w:rsid w:val="0066714A"/>
    <w:rsid w:val="006672B7"/>
    <w:rsid w:val="00667365"/>
    <w:rsid w:val="006674C9"/>
    <w:rsid w:val="006674F2"/>
    <w:rsid w:val="00667843"/>
    <w:rsid w:val="00667926"/>
    <w:rsid w:val="00667B00"/>
    <w:rsid w:val="00667DFC"/>
    <w:rsid w:val="00667F1D"/>
    <w:rsid w:val="00667FC0"/>
    <w:rsid w:val="006702F1"/>
    <w:rsid w:val="006702FB"/>
    <w:rsid w:val="00670681"/>
    <w:rsid w:val="006706B4"/>
    <w:rsid w:val="006706BE"/>
    <w:rsid w:val="006707B5"/>
    <w:rsid w:val="00670842"/>
    <w:rsid w:val="00670948"/>
    <w:rsid w:val="006709B1"/>
    <w:rsid w:val="00670A47"/>
    <w:rsid w:val="00670ADC"/>
    <w:rsid w:val="00670D7E"/>
    <w:rsid w:val="00670E5D"/>
    <w:rsid w:val="0067101B"/>
    <w:rsid w:val="0067103C"/>
    <w:rsid w:val="006712D5"/>
    <w:rsid w:val="006712F6"/>
    <w:rsid w:val="00671460"/>
    <w:rsid w:val="00671598"/>
    <w:rsid w:val="006717B9"/>
    <w:rsid w:val="0067181F"/>
    <w:rsid w:val="0067198E"/>
    <w:rsid w:val="00671AB5"/>
    <w:rsid w:val="00671F05"/>
    <w:rsid w:val="00672093"/>
    <w:rsid w:val="00672255"/>
    <w:rsid w:val="00672631"/>
    <w:rsid w:val="006726E6"/>
    <w:rsid w:val="00672982"/>
    <w:rsid w:val="006729D9"/>
    <w:rsid w:val="00672BB4"/>
    <w:rsid w:val="00672D42"/>
    <w:rsid w:val="00672D68"/>
    <w:rsid w:val="00672D88"/>
    <w:rsid w:val="00673009"/>
    <w:rsid w:val="0067303F"/>
    <w:rsid w:val="006730E1"/>
    <w:rsid w:val="006732F9"/>
    <w:rsid w:val="006734C4"/>
    <w:rsid w:val="00673526"/>
    <w:rsid w:val="00673657"/>
    <w:rsid w:val="006737B3"/>
    <w:rsid w:val="00673D95"/>
    <w:rsid w:val="00673E55"/>
    <w:rsid w:val="00673E6B"/>
    <w:rsid w:val="00673F69"/>
    <w:rsid w:val="0067431F"/>
    <w:rsid w:val="006747CF"/>
    <w:rsid w:val="0067482B"/>
    <w:rsid w:val="006748C3"/>
    <w:rsid w:val="00674BB2"/>
    <w:rsid w:val="00674DB3"/>
    <w:rsid w:val="00674DDB"/>
    <w:rsid w:val="00674F1C"/>
    <w:rsid w:val="00674F32"/>
    <w:rsid w:val="006753F0"/>
    <w:rsid w:val="00675951"/>
    <w:rsid w:val="006759DF"/>
    <w:rsid w:val="00675A55"/>
    <w:rsid w:val="00675A96"/>
    <w:rsid w:val="00675D65"/>
    <w:rsid w:val="00675E64"/>
    <w:rsid w:val="00675EE9"/>
    <w:rsid w:val="006760AD"/>
    <w:rsid w:val="0067616A"/>
    <w:rsid w:val="00676304"/>
    <w:rsid w:val="00676403"/>
    <w:rsid w:val="00676636"/>
    <w:rsid w:val="006766B9"/>
    <w:rsid w:val="00676796"/>
    <w:rsid w:val="006767A4"/>
    <w:rsid w:val="0067684C"/>
    <w:rsid w:val="00676946"/>
    <w:rsid w:val="00676BEF"/>
    <w:rsid w:val="00676CAB"/>
    <w:rsid w:val="00676CF9"/>
    <w:rsid w:val="00676D50"/>
    <w:rsid w:val="00676D69"/>
    <w:rsid w:val="00676EEB"/>
    <w:rsid w:val="00676F22"/>
    <w:rsid w:val="0067711B"/>
    <w:rsid w:val="006771B0"/>
    <w:rsid w:val="006771D4"/>
    <w:rsid w:val="00677290"/>
    <w:rsid w:val="006772B2"/>
    <w:rsid w:val="006775DA"/>
    <w:rsid w:val="00677691"/>
    <w:rsid w:val="00677A0A"/>
    <w:rsid w:val="00677C8C"/>
    <w:rsid w:val="00677D11"/>
    <w:rsid w:val="00677D96"/>
    <w:rsid w:val="006800A2"/>
    <w:rsid w:val="006801B8"/>
    <w:rsid w:val="0068026A"/>
    <w:rsid w:val="006803BD"/>
    <w:rsid w:val="006803C0"/>
    <w:rsid w:val="00680409"/>
    <w:rsid w:val="00680475"/>
    <w:rsid w:val="00680546"/>
    <w:rsid w:val="0068058F"/>
    <w:rsid w:val="00680610"/>
    <w:rsid w:val="00680666"/>
    <w:rsid w:val="0068083D"/>
    <w:rsid w:val="00680B04"/>
    <w:rsid w:val="00680B81"/>
    <w:rsid w:val="00680CD3"/>
    <w:rsid w:val="00680CD6"/>
    <w:rsid w:val="00680E5E"/>
    <w:rsid w:val="00680EB3"/>
    <w:rsid w:val="00680FD3"/>
    <w:rsid w:val="006810E1"/>
    <w:rsid w:val="0068135A"/>
    <w:rsid w:val="0068146E"/>
    <w:rsid w:val="006816D7"/>
    <w:rsid w:val="006817B5"/>
    <w:rsid w:val="006817C7"/>
    <w:rsid w:val="00681B0B"/>
    <w:rsid w:val="00681B20"/>
    <w:rsid w:val="00681BDD"/>
    <w:rsid w:val="00681E07"/>
    <w:rsid w:val="00681FF4"/>
    <w:rsid w:val="00682043"/>
    <w:rsid w:val="0068209F"/>
    <w:rsid w:val="00682182"/>
    <w:rsid w:val="006824BC"/>
    <w:rsid w:val="006825BC"/>
    <w:rsid w:val="0068297A"/>
    <w:rsid w:val="006829C8"/>
    <w:rsid w:val="00682A23"/>
    <w:rsid w:val="00682A44"/>
    <w:rsid w:val="00682BC0"/>
    <w:rsid w:val="00682CC9"/>
    <w:rsid w:val="00682CF0"/>
    <w:rsid w:val="00682DC8"/>
    <w:rsid w:val="00682E2F"/>
    <w:rsid w:val="00682F2E"/>
    <w:rsid w:val="00682FCC"/>
    <w:rsid w:val="0068300F"/>
    <w:rsid w:val="0068331B"/>
    <w:rsid w:val="006834B0"/>
    <w:rsid w:val="00683600"/>
    <w:rsid w:val="00683997"/>
    <w:rsid w:val="0068399F"/>
    <w:rsid w:val="00683AB6"/>
    <w:rsid w:val="00683ADA"/>
    <w:rsid w:val="00683B8B"/>
    <w:rsid w:val="00683C70"/>
    <w:rsid w:val="00683D80"/>
    <w:rsid w:val="00683E74"/>
    <w:rsid w:val="00683EA6"/>
    <w:rsid w:val="00683F0C"/>
    <w:rsid w:val="00683F59"/>
    <w:rsid w:val="00683F5C"/>
    <w:rsid w:val="006842BB"/>
    <w:rsid w:val="00684495"/>
    <w:rsid w:val="006844F8"/>
    <w:rsid w:val="00684544"/>
    <w:rsid w:val="0068468B"/>
    <w:rsid w:val="0068493F"/>
    <w:rsid w:val="00684B28"/>
    <w:rsid w:val="00684F49"/>
    <w:rsid w:val="00685119"/>
    <w:rsid w:val="00685385"/>
    <w:rsid w:val="006853D5"/>
    <w:rsid w:val="0068540E"/>
    <w:rsid w:val="006854BA"/>
    <w:rsid w:val="0068571D"/>
    <w:rsid w:val="00685878"/>
    <w:rsid w:val="006859F3"/>
    <w:rsid w:val="00685A1E"/>
    <w:rsid w:val="00685C11"/>
    <w:rsid w:val="00685E98"/>
    <w:rsid w:val="0068623A"/>
    <w:rsid w:val="00686644"/>
    <w:rsid w:val="00686682"/>
    <w:rsid w:val="00686686"/>
    <w:rsid w:val="00686721"/>
    <w:rsid w:val="0068687C"/>
    <w:rsid w:val="0068699E"/>
    <w:rsid w:val="006869CE"/>
    <w:rsid w:val="00686AB2"/>
    <w:rsid w:val="00686B17"/>
    <w:rsid w:val="00686B8D"/>
    <w:rsid w:val="00686BA9"/>
    <w:rsid w:val="00686E35"/>
    <w:rsid w:val="00686F29"/>
    <w:rsid w:val="006870A2"/>
    <w:rsid w:val="00687102"/>
    <w:rsid w:val="0068733F"/>
    <w:rsid w:val="006873FC"/>
    <w:rsid w:val="00687473"/>
    <w:rsid w:val="006874C4"/>
    <w:rsid w:val="00687585"/>
    <w:rsid w:val="0068760E"/>
    <w:rsid w:val="00687645"/>
    <w:rsid w:val="006876F0"/>
    <w:rsid w:val="0068788F"/>
    <w:rsid w:val="00687A05"/>
    <w:rsid w:val="00687B7E"/>
    <w:rsid w:val="00687C82"/>
    <w:rsid w:val="00690139"/>
    <w:rsid w:val="00690448"/>
    <w:rsid w:val="00690565"/>
    <w:rsid w:val="006905FA"/>
    <w:rsid w:val="006907D7"/>
    <w:rsid w:val="00690884"/>
    <w:rsid w:val="006908EF"/>
    <w:rsid w:val="006908F3"/>
    <w:rsid w:val="00690A05"/>
    <w:rsid w:val="00690ACB"/>
    <w:rsid w:val="00690AD3"/>
    <w:rsid w:val="00690AF9"/>
    <w:rsid w:val="00690B02"/>
    <w:rsid w:val="00690B6D"/>
    <w:rsid w:val="00690C7A"/>
    <w:rsid w:val="00690E8B"/>
    <w:rsid w:val="006910EE"/>
    <w:rsid w:val="006912BA"/>
    <w:rsid w:val="00691714"/>
    <w:rsid w:val="0069193A"/>
    <w:rsid w:val="00691D7D"/>
    <w:rsid w:val="00691DE3"/>
    <w:rsid w:val="00691EB5"/>
    <w:rsid w:val="00692149"/>
    <w:rsid w:val="006923B3"/>
    <w:rsid w:val="006923C4"/>
    <w:rsid w:val="0069263E"/>
    <w:rsid w:val="00692745"/>
    <w:rsid w:val="00692ADA"/>
    <w:rsid w:val="00692D71"/>
    <w:rsid w:val="00693366"/>
    <w:rsid w:val="006936A0"/>
    <w:rsid w:val="00693710"/>
    <w:rsid w:val="00693832"/>
    <w:rsid w:val="00693A06"/>
    <w:rsid w:val="00693A7F"/>
    <w:rsid w:val="00693D73"/>
    <w:rsid w:val="00693E10"/>
    <w:rsid w:val="00693E41"/>
    <w:rsid w:val="00693E8D"/>
    <w:rsid w:val="00693ED0"/>
    <w:rsid w:val="00693EFF"/>
    <w:rsid w:val="0069410D"/>
    <w:rsid w:val="00694288"/>
    <w:rsid w:val="0069430D"/>
    <w:rsid w:val="00694534"/>
    <w:rsid w:val="006945EF"/>
    <w:rsid w:val="00694795"/>
    <w:rsid w:val="006947DA"/>
    <w:rsid w:val="00694889"/>
    <w:rsid w:val="00694890"/>
    <w:rsid w:val="006948A2"/>
    <w:rsid w:val="00694924"/>
    <w:rsid w:val="00694930"/>
    <w:rsid w:val="00694BA6"/>
    <w:rsid w:val="00694EF2"/>
    <w:rsid w:val="00694F87"/>
    <w:rsid w:val="00695093"/>
    <w:rsid w:val="0069558C"/>
    <w:rsid w:val="0069560B"/>
    <w:rsid w:val="00695616"/>
    <w:rsid w:val="0069578D"/>
    <w:rsid w:val="006957C0"/>
    <w:rsid w:val="0069593D"/>
    <w:rsid w:val="00695AE9"/>
    <w:rsid w:val="00695B6F"/>
    <w:rsid w:val="00695C58"/>
    <w:rsid w:val="00695CA6"/>
    <w:rsid w:val="00696565"/>
    <w:rsid w:val="00696625"/>
    <w:rsid w:val="006966A5"/>
    <w:rsid w:val="00696949"/>
    <w:rsid w:val="00696B5E"/>
    <w:rsid w:val="00696B7B"/>
    <w:rsid w:val="00696DA9"/>
    <w:rsid w:val="00696EF9"/>
    <w:rsid w:val="006970CD"/>
    <w:rsid w:val="006971E0"/>
    <w:rsid w:val="00697461"/>
    <w:rsid w:val="0069773A"/>
    <w:rsid w:val="006977CF"/>
    <w:rsid w:val="0069786A"/>
    <w:rsid w:val="00697A7F"/>
    <w:rsid w:val="00697ABF"/>
    <w:rsid w:val="00697B51"/>
    <w:rsid w:val="00697F93"/>
    <w:rsid w:val="00697FD1"/>
    <w:rsid w:val="006A0147"/>
    <w:rsid w:val="006A01F7"/>
    <w:rsid w:val="006A020D"/>
    <w:rsid w:val="006A06A8"/>
    <w:rsid w:val="006A0747"/>
    <w:rsid w:val="006A0748"/>
    <w:rsid w:val="006A0755"/>
    <w:rsid w:val="006A07C4"/>
    <w:rsid w:val="006A0984"/>
    <w:rsid w:val="006A09CB"/>
    <w:rsid w:val="006A0B24"/>
    <w:rsid w:val="006A0B70"/>
    <w:rsid w:val="006A0BA1"/>
    <w:rsid w:val="006A0DD3"/>
    <w:rsid w:val="006A0E4F"/>
    <w:rsid w:val="006A0E6F"/>
    <w:rsid w:val="006A0F4E"/>
    <w:rsid w:val="006A1263"/>
    <w:rsid w:val="006A12DF"/>
    <w:rsid w:val="006A155F"/>
    <w:rsid w:val="006A158A"/>
    <w:rsid w:val="006A1826"/>
    <w:rsid w:val="006A1915"/>
    <w:rsid w:val="006A19D8"/>
    <w:rsid w:val="006A1B12"/>
    <w:rsid w:val="006A1B8C"/>
    <w:rsid w:val="006A1BAA"/>
    <w:rsid w:val="006A1D41"/>
    <w:rsid w:val="006A1E58"/>
    <w:rsid w:val="006A1F22"/>
    <w:rsid w:val="006A2244"/>
    <w:rsid w:val="006A2250"/>
    <w:rsid w:val="006A22A4"/>
    <w:rsid w:val="006A22AE"/>
    <w:rsid w:val="006A25D0"/>
    <w:rsid w:val="006A25DA"/>
    <w:rsid w:val="006A27BD"/>
    <w:rsid w:val="006A27C8"/>
    <w:rsid w:val="006A28AC"/>
    <w:rsid w:val="006A2A18"/>
    <w:rsid w:val="006A2E1B"/>
    <w:rsid w:val="006A2EEC"/>
    <w:rsid w:val="006A300B"/>
    <w:rsid w:val="006A3038"/>
    <w:rsid w:val="006A30DF"/>
    <w:rsid w:val="006A346E"/>
    <w:rsid w:val="006A34D9"/>
    <w:rsid w:val="006A366F"/>
    <w:rsid w:val="006A3849"/>
    <w:rsid w:val="006A3973"/>
    <w:rsid w:val="006A3A8A"/>
    <w:rsid w:val="006A3B31"/>
    <w:rsid w:val="006A3CE2"/>
    <w:rsid w:val="006A3D9F"/>
    <w:rsid w:val="006A42A0"/>
    <w:rsid w:val="006A42FB"/>
    <w:rsid w:val="006A43AC"/>
    <w:rsid w:val="006A4406"/>
    <w:rsid w:val="006A4710"/>
    <w:rsid w:val="006A4BD9"/>
    <w:rsid w:val="006A4EF8"/>
    <w:rsid w:val="006A514E"/>
    <w:rsid w:val="006A51FB"/>
    <w:rsid w:val="006A52D0"/>
    <w:rsid w:val="006A5479"/>
    <w:rsid w:val="006A598B"/>
    <w:rsid w:val="006A5E03"/>
    <w:rsid w:val="006A601F"/>
    <w:rsid w:val="006A632B"/>
    <w:rsid w:val="006A644E"/>
    <w:rsid w:val="006A6469"/>
    <w:rsid w:val="006A6819"/>
    <w:rsid w:val="006A68C3"/>
    <w:rsid w:val="006A6AFB"/>
    <w:rsid w:val="006A6DC0"/>
    <w:rsid w:val="006A6E27"/>
    <w:rsid w:val="006A6FA3"/>
    <w:rsid w:val="006A711F"/>
    <w:rsid w:val="006A71A2"/>
    <w:rsid w:val="006A730A"/>
    <w:rsid w:val="006A7324"/>
    <w:rsid w:val="006A746B"/>
    <w:rsid w:val="006A7522"/>
    <w:rsid w:val="006A791A"/>
    <w:rsid w:val="006A7C10"/>
    <w:rsid w:val="006A7DA1"/>
    <w:rsid w:val="006A7ECE"/>
    <w:rsid w:val="006A7F8A"/>
    <w:rsid w:val="006B03DB"/>
    <w:rsid w:val="006B0984"/>
    <w:rsid w:val="006B0D83"/>
    <w:rsid w:val="006B134F"/>
    <w:rsid w:val="006B13F1"/>
    <w:rsid w:val="006B1495"/>
    <w:rsid w:val="006B15F2"/>
    <w:rsid w:val="006B17CE"/>
    <w:rsid w:val="006B18B8"/>
    <w:rsid w:val="006B1964"/>
    <w:rsid w:val="006B1C96"/>
    <w:rsid w:val="006B1E51"/>
    <w:rsid w:val="006B1EB0"/>
    <w:rsid w:val="006B2010"/>
    <w:rsid w:val="006B20B0"/>
    <w:rsid w:val="006B2144"/>
    <w:rsid w:val="006B25C5"/>
    <w:rsid w:val="006B25C9"/>
    <w:rsid w:val="006B262A"/>
    <w:rsid w:val="006B2652"/>
    <w:rsid w:val="006B279D"/>
    <w:rsid w:val="006B28A2"/>
    <w:rsid w:val="006B28B6"/>
    <w:rsid w:val="006B29C7"/>
    <w:rsid w:val="006B2C7A"/>
    <w:rsid w:val="006B2D09"/>
    <w:rsid w:val="006B2E55"/>
    <w:rsid w:val="006B30BD"/>
    <w:rsid w:val="006B34CE"/>
    <w:rsid w:val="006B3545"/>
    <w:rsid w:val="006B35FC"/>
    <w:rsid w:val="006B3639"/>
    <w:rsid w:val="006B363E"/>
    <w:rsid w:val="006B3922"/>
    <w:rsid w:val="006B3AA1"/>
    <w:rsid w:val="006B3B53"/>
    <w:rsid w:val="006B3CC2"/>
    <w:rsid w:val="006B3D6D"/>
    <w:rsid w:val="006B3F1A"/>
    <w:rsid w:val="006B41EF"/>
    <w:rsid w:val="006B4205"/>
    <w:rsid w:val="006B4228"/>
    <w:rsid w:val="006B434E"/>
    <w:rsid w:val="006B441A"/>
    <w:rsid w:val="006B4659"/>
    <w:rsid w:val="006B46BB"/>
    <w:rsid w:val="006B49FD"/>
    <w:rsid w:val="006B4A97"/>
    <w:rsid w:val="006B4B2C"/>
    <w:rsid w:val="006B4D54"/>
    <w:rsid w:val="006B4DCD"/>
    <w:rsid w:val="006B4FF0"/>
    <w:rsid w:val="006B501E"/>
    <w:rsid w:val="006B5270"/>
    <w:rsid w:val="006B562E"/>
    <w:rsid w:val="006B5A5E"/>
    <w:rsid w:val="006B5AF7"/>
    <w:rsid w:val="006B5B20"/>
    <w:rsid w:val="006B5C34"/>
    <w:rsid w:val="006B5CC8"/>
    <w:rsid w:val="006B5DBB"/>
    <w:rsid w:val="006B6007"/>
    <w:rsid w:val="006B6023"/>
    <w:rsid w:val="006B60E6"/>
    <w:rsid w:val="006B63A8"/>
    <w:rsid w:val="006B6448"/>
    <w:rsid w:val="006B6498"/>
    <w:rsid w:val="006B6854"/>
    <w:rsid w:val="006B6A78"/>
    <w:rsid w:val="006B6B92"/>
    <w:rsid w:val="006B6E84"/>
    <w:rsid w:val="006B6EEB"/>
    <w:rsid w:val="006B7112"/>
    <w:rsid w:val="006B7210"/>
    <w:rsid w:val="006B7353"/>
    <w:rsid w:val="006B7365"/>
    <w:rsid w:val="006B7376"/>
    <w:rsid w:val="006B76AF"/>
    <w:rsid w:val="006B775B"/>
    <w:rsid w:val="006B7991"/>
    <w:rsid w:val="006B79CF"/>
    <w:rsid w:val="006B7C63"/>
    <w:rsid w:val="006B7F8B"/>
    <w:rsid w:val="006C00D3"/>
    <w:rsid w:val="006C01D3"/>
    <w:rsid w:val="006C020D"/>
    <w:rsid w:val="006C051D"/>
    <w:rsid w:val="006C0545"/>
    <w:rsid w:val="006C05BC"/>
    <w:rsid w:val="006C0694"/>
    <w:rsid w:val="006C06FF"/>
    <w:rsid w:val="006C074C"/>
    <w:rsid w:val="006C0D20"/>
    <w:rsid w:val="006C10E8"/>
    <w:rsid w:val="006C16B5"/>
    <w:rsid w:val="006C1776"/>
    <w:rsid w:val="006C184B"/>
    <w:rsid w:val="006C18CB"/>
    <w:rsid w:val="006C1918"/>
    <w:rsid w:val="006C1961"/>
    <w:rsid w:val="006C1BA7"/>
    <w:rsid w:val="006C1C14"/>
    <w:rsid w:val="006C1E40"/>
    <w:rsid w:val="006C21EF"/>
    <w:rsid w:val="006C2316"/>
    <w:rsid w:val="006C235E"/>
    <w:rsid w:val="006C292A"/>
    <w:rsid w:val="006C29BE"/>
    <w:rsid w:val="006C2C00"/>
    <w:rsid w:val="006C2D90"/>
    <w:rsid w:val="006C2F17"/>
    <w:rsid w:val="006C3126"/>
    <w:rsid w:val="006C3140"/>
    <w:rsid w:val="006C3151"/>
    <w:rsid w:val="006C336B"/>
    <w:rsid w:val="006C33C8"/>
    <w:rsid w:val="006C3565"/>
    <w:rsid w:val="006C390B"/>
    <w:rsid w:val="006C3957"/>
    <w:rsid w:val="006C3A71"/>
    <w:rsid w:val="006C3B26"/>
    <w:rsid w:val="006C3B53"/>
    <w:rsid w:val="006C3B97"/>
    <w:rsid w:val="006C3C02"/>
    <w:rsid w:val="006C3C0D"/>
    <w:rsid w:val="006C3D86"/>
    <w:rsid w:val="006C3DFF"/>
    <w:rsid w:val="006C3EDF"/>
    <w:rsid w:val="006C420A"/>
    <w:rsid w:val="006C44A7"/>
    <w:rsid w:val="006C4740"/>
    <w:rsid w:val="006C4975"/>
    <w:rsid w:val="006C49A9"/>
    <w:rsid w:val="006C49FD"/>
    <w:rsid w:val="006C4ACC"/>
    <w:rsid w:val="006C4BC6"/>
    <w:rsid w:val="006C4E20"/>
    <w:rsid w:val="006C4EC9"/>
    <w:rsid w:val="006C4EF7"/>
    <w:rsid w:val="006C4FFE"/>
    <w:rsid w:val="006C507F"/>
    <w:rsid w:val="006C512A"/>
    <w:rsid w:val="006C5433"/>
    <w:rsid w:val="006C5462"/>
    <w:rsid w:val="006C5549"/>
    <w:rsid w:val="006C5574"/>
    <w:rsid w:val="006C561D"/>
    <w:rsid w:val="006C5707"/>
    <w:rsid w:val="006C5741"/>
    <w:rsid w:val="006C5751"/>
    <w:rsid w:val="006C5B81"/>
    <w:rsid w:val="006C5D76"/>
    <w:rsid w:val="006C5D86"/>
    <w:rsid w:val="006C5F95"/>
    <w:rsid w:val="006C61B1"/>
    <w:rsid w:val="006C61F1"/>
    <w:rsid w:val="006C61FE"/>
    <w:rsid w:val="006C63CD"/>
    <w:rsid w:val="006C6474"/>
    <w:rsid w:val="006C6583"/>
    <w:rsid w:val="006C66B1"/>
    <w:rsid w:val="006C67AF"/>
    <w:rsid w:val="006C6865"/>
    <w:rsid w:val="006C6A23"/>
    <w:rsid w:val="006C6A60"/>
    <w:rsid w:val="006C6CBC"/>
    <w:rsid w:val="006C6D5C"/>
    <w:rsid w:val="006C6DB4"/>
    <w:rsid w:val="006C6E4C"/>
    <w:rsid w:val="006C7101"/>
    <w:rsid w:val="006C7157"/>
    <w:rsid w:val="006C71D4"/>
    <w:rsid w:val="006C76DF"/>
    <w:rsid w:val="006C76E6"/>
    <w:rsid w:val="006C7743"/>
    <w:rsid w:val="006C7857"/>
    <w:rsid w:val="006C7987"/>
    <w:rsid w:val="006C79C2"/>
    <w:rsid w:val="006C7A50"/>
    <w:rsid w:val="006C7D39"/>
    <w:rsid w:val="006C7FA9"/>
    <w:rsid w:val="006D0366"/>
    <w:rsid w:val="006D0985"/>
    <w:rsid w:val="006D0A1B"/>
    <w:rsid w:val="006D0A2E"/>
    <w:rsid w:val="006D0A3B"/>
    <w:rsid w:val="006D0BEC"/>
    <w:rsid w:val="006D0E64"/>
    <w:rsid w:val="006D0EF6"/>
    <w:rsid w:val="006D10F2"/>
    <w:rsid w:val="006D1488"/>
    <w:rsid w:val="006D14DA"/>
    <w:rsid w:val="006D154D"/>
    <w:rsid w:val="006D1626"/>
    <w:rsid w:val="006D183D"/>
    <w:rsid w:val="006D1908"/>
    <w:rsid w:val="006D1951"/>
    <w:rsid w:val="006D1996"/>
    <w:rsid w:val="006D19F2"/>
    <w:rsid w:val="006D19F8"/>
    <w:rsid w:val="006D19FF"/>
    <w:rsid w:val="006D1A80"/>
    <w:rsid w:val="006D1CDD"/>
    <w:rsid w:val="006D1E4E"/>
    <w:rsid w:val="006D2090"/>
    <w:rsid w:val="006D20BF"/>
    <w:rsid w:val="006D224C"/>
    <w:rsid w:val="006D22BC"/>
    <w:rsid w:val="006D2379"/>
    <w:rsid w:val="006D2405"/>
    <w:rsid w:val="006D2406"/>
    <w:rsid w:val="006D2603"/>
    <w:rsid w:val="006D2929"/>
    <w:rsid w:val="006D2A93"/>
    <w:rsid w:val="006D2D6D"/>
    <w:rsid w:val="006D2DE8"/>
    <w:rsid w:val="006D2E6E"/>
    <w:rsid w:val="006D303E"/>
    <w:rsid w:val="006D30F8"/>
    <w:rsid w:val="006D3141"/>
    <w:rsid w:val="006D31C3"/>
    <w:rsid w:val="006D363C"/>
    <w:rsid w:val="006D38C1"/>
    <w:rsid w:val="006D398F"/>
    <w:rsid w:val="006D3A18"/>
    <w:rsid w:val="006D3AFA"/>
    <w:rsid w:val="006D3D54"/>
    <w:rsid w:val="006D3EAC"/>
    <w:rsid w:val="006D40DD"/>
    <w:rsid w:val="006D4255"/>
    <w:rsid w:val="006D431B"/>
    <w:rsid w:val="006D4443"/>
    <w:rsid w:val="006D444C"/>
    <w:rsid w:val="006D4547"/>
    <w:rsid w:val="006D4589"/>
    <w:rsid w:val="006D466C"/>
    <w:rsid w:val="006D47E9"/>
    <w:rsid w:val="006D4999"/>
    <w:rsid w:val="006D49FB"/>
    <w:rsid w:val="006D4BC4"/>
    <w:rsid w:val="006D4C48"/>
    <w:rsid w:val="006D4E15"/>
    <w:rsid w:val="006D5083"/>
    <w:rsid w:val="006D5220"/>
    <w:rsid w:val="006D5291"/>
    <w:rsid w:val="006D540B"/>
    <w:rsid w:val="006D545A"/>
    <w:rsid w:val="006D59DF"/>
    <w:rsid w:val="006D5ADB"/>
    <w:rsid w:val="006D5D72"/>
    <w:rsid w:val="006D5E6D"/>
    <w:rsid w:val="006D5EDF"/>
    <w:rsid w:val="006D5FE7"/>
    <w:rsid w:val="006D626D"/>
    <w:rsid w:val="006D6333"/>
    <w:rsid w:val="006D6419"/>
    <w:rsid w:val="006D6476"/>
    <w:rsid w:val="006D6494"/>
    <w:rsid w:val="006D64A8"/>
    <w:rsid w:val="006D660A"/>
    <w:rsid w:val="006D6A9E"/>
    <w:rsid w:val="006D6C20"/>
    <w:rsid w:val="006D6D78"/>
    <w:rsid w:val="006D6DD1"/>
    <w:rsid w:val="006D6F8B"/>
    <w:rsid w:val="006D73A3"/>
    <w:rsid w:val="006D73BF"/>
    <w:rsid w:val="006D7506"/>
    <w:rsid w:val="006D76C8"/>
    <w:rsid w:val="006D7936"/>
    <w:rsid w:val="006D79F7"/>
    <w:rsid w:val="006E0025"/>
    <w:rsid w:val="006E003C"/>
    <w:rsid w:val="006E00A2"/>
    <w:rsid w:val="006E00DD"/>
    <w:rsid w:val="006E014E"/>
    <w:rsid w:val="006E01F9"/>
    <w:rsid w:val="006E0268"/>
    <w:rsid w:val="006E02F5"/>
    <w:rsid w:val="006E0368"/>
    <w:rsid w:val="006E0470"/>
    <w:rsid w:val="006E048D"/>
    <w:rsid w:val="006E04E3"/>
    <w:rsid w:val="006E05F2"/>
    <w:rsid w:val="006E0634"/>
    <w:rsid w:val="006E076E"/>
    <w:rsid w:val="006E0777"/>
    <w:rsid w:val="006E0786"/>
    <w:rsid w:val="006E0899"/>
    <w:rsid w:val="006E09D3"/>
    <w:rsid w:val="006E0A92"/>
    <w:rsid w:val="006E0AE2"/>
    <w:rsid w:val="006E0DF3"/>
    <w:rsid w:val="006E13A9"/>
    <w:rsid w:val="006E1678"/>
    <w:rsid w:val="006E1737"/>
    <w:rsid w:val="006E176C"/>
    <w:rsid w:val="006E18E9"/>
    <w:rsid w:val="006E193D"/>
    <w:rsid w:val="006E1A51"/>
    <w:rsid w:val="006E1AAD"/>
    <w:rsid w:val="006E1B3B"/>
    <w:rsid w:val="006E1B66"/>
    <w:rsid w:val="006E1BB1"/>
    <w:rsid w:val="006E1C9D"/>
    <w:rsid w:val="006E1D59"/>
    <w:rsid w:val="006E1FEE"/>
    <w:rsid w:val="006E209F"/>
    <w:rsid w:val="006E2138"/>
    <w:rsid w:val="006E213A"/>
    <w:rsid w:val="006E21FB"/>
    <w:rsid w:val="006E2299"/>
    <w:rsid w:val="006E2454"/>
    <w:rsid w:val="006E2583"/>
    <w:rsid w:val="006E2625"/>
    <w:rsid w:val="006E2635"/>
    <w:rsid w:val="006E276F"/>
    <w:rsid w:val="006E27DA"/>
    <w:rsid w:val="006E29A0"/>
    <w:rsid w:val="006E2BA4"/>
    <w:rsid w:val="006E2E04"/>
    <w:rsid w:val="006E2EB7"/>
    <w:rsid w:val="006E2EFE"/>
    <w:rsid w:val="006E3081"/>
    <w:rsid w:val="006E33C5"/>
    <w:rsid w:val="006E37AA"/>
    <w:rsid w:val="006E3A62"/>
    <w:rsid w:val="006E3A82"/>
    <w:rsid w:val="006E3FC1"/>
    <w:rsid w:val="006E4013"/>
    <w:rsid w:val="006E4179"/>
    <w:rsid w:val="006E425A"/>
    <w:rsid w:val="006E43A7"/>
    <w:rsid w:val="006E446D"/>
    <w:rsid w:val="006E4574"/>
    <w:rsid w:val="006E45C8"/>
    <w:rsid w:val="006E47B1"/>
    <w:rsid w:val="006E47FB"/>
    <w:rsid w:val="006E4811"/>
    <w:rsid w:val="006E4856"/>
    <w:rsid w:val="006E4904"/>
    <w:rsid w:val="006E4ACB"/>
    <w:rsid w:val="006E4B17"/>
    <w:rsid w:val="006E4BA2"/>
    <w:rsid w:val="006E4C02"/>
    <w:rsid w:val="006E4EE9"/>
    <w:rsid w:val="006E505C"/>
    <w:rsid w:val="006E508F"/>
    <w:rsid w:val="006E509D"/>
    <w:rsid w:val="006E518F"/>
    <w:rsid w:val="006E5352"/>
    <w:rsid w:val="006E574E"/>
    <w:rsid w:val="006E5B63"/>
    <w:rsid w:val="006E5F4A"/>
    <w:rsid w:val="006E5FF1"/>
    <w:rsid w:val="006E6048"/>
    <w:rsid w:val="006E621B"/>
    <w:rsid w:val="006E6419"/>
    <w:rsid w:val="006E6650"/>
    <w:rsid w:val="006E66AB"/>
    <w:rsid w:val="006E66B9"/>
    <w:rsid w:val="006E68B6"/>
    <w:rsid w:val="006E6A41"/>
    <w:rsid w:val="006E6BB1"/>
    <w:rsid w:val="006E6C2B"/>
    <w:rsid w:val="006E6D53"/>
    <w:rsid w:val="006E6DE9"/>
    <w:rsid w:val="006E6F0C"/>
    <w:rsid w:val="006E70A4"/>
    <w:rsid w:val="006E7308"/>
    <w:rsid w:val="006E73D7"/>
    <w:rsid w:val="006E75B8"/>
    <w:rsid w:val="006E76CB"/>
    <w:rsid w:val="006E77B9"/>
    <w:rsid w:val="006E77C7"/>
    <w:rsid w:val="006E787A"/>
    <w:rsid w:val="006E7A6D"/>
    <w:rsid w:val="006E7AF8"/>
    <w:rsid w:val="006E7C45"/>
    <w:rsid w:val="006E7CEF"/>
    <w:rsid w:val="006E7D3D"/>
    <w:rsid w:val="006E7E2B"/>
    <w:rsid w:val="006E7EE5"/>
    <w:rsid w:val="006F016A"/>
    <w:rsid w:val="006F016B"/>
    <w:rsid w:val="006F02A7"/>
    <w:rsid w:val="006F03B1"/>
    <w:rsid w:val="006F059E"/>
    <w:rsid w:val="006F0747"/>
    <w:rsid w:val="006F07C3"/>
    <w:rsid w:val="006F08F1"/>
    <w:rsid w:val="006F0926"/>
    <w:rsid w:val="006F0978"/>
    <w:rsid w:val="006F0D25"/>
    <w:rsid w:val="006F0DE1"/>
    <w:rsid w:val="006F0E07"/>
    <w:rsid w:val="006F1140"/>
    <w:rsid w:val="006F1231"/>
    <w:rsid w:val="006F1329"/>
    <w:rsid w:val="006F168C"/>
    <w:rsid w:val="006F1792"/>
    <w:rsid w:val="006F17B3"/>
    <w:rsid w:val="006F17DE"/>
    <w:rsid w:val="006F17E1"/>
    <w:rsid w:val="006F19DC"/>
    <w:rsid w:val="006F1B3F"/>
    <w:rsid w:val="006F1E24"/>
    <w:rsid w:val="006F228C"/>
    <w:rsid w:val="006F22D7"/>
    <w:rsid w:val="006F247E"/>
    <w:rsid w:val="006F249C"/>
    <w:rsid w:val="006F25AC"/>
    <w:rsid w:val="006F2725"/>
    <w:rsid w:val="006F2A75"/>
    <w:rsid w:val="006F2B88"/>
    <w:rsid w:val="006F2E7B"/>
    <w:rsid w:val="006F2F21"/>
    <w:rsid w:val="006F304D"/>
    <w:rsid w:val="006F3051"/>
    <w:rsid w:val="006F309D"/>
    <w:rsid w:val="006F3121"/>
    <w:rsid w:val="006F32D8"/>
    <w:rsid w:val="006F33B4"/>
    <w:rsid w:val="006F344C"/>
    <w:rsid w:val="006F34BB"/>
    <w:rsid w:val="006F34E8"/>
    <w:rsid w:val="006F36F8"/>
    <w:rsid w:val="006F3913"/>
    <w:rsid w:val="006F3A58"/>
    <w:rsid w:val="006F3AF2"/>
    <w:rsid w:val="006F3B13"/>
    <w:rsid w:val="006F3C97"/>
    <w:rsid w:val="006F400A"/>
    <w:rsid w:val="006F406D"/>
    <w:rsid w:val="006F4076"/>
    <w:rsid w:val="006F4215"/>
    <w:rsid w:val="006F42C2"/>
    <w:rsid w:val="006F4381"/>
    <w:rsid w:val="006F45E5"/>
    <w:rsid w:val="006F4682"/>
    <w:rsid w:val="006F4972"/>
    <w:rsid w:val="006F49C2"/>
    <w:rsid w:val="006F4AA9"/>
    <w:rsid w:val="006F4D4E"/>
    <w:rsid w:val="006F4E03"/>
    <w:rsid w:val="006F4FDB"/>
    <w:rsid w:val="006F5044"/>
    <w:rsid w:val="006F51C4"/>
    <w:rsid w:val="006F51E9"/>
    <w:rsid w:val="006F51ED"/>
    <w:rsid w:val="006F53DA"/>
    <w:rsid w:val="006F5531"/>
    <w:rsid w:val="006F5570"/>
    <w:rsid w:val="006F5577"/>
    <w:rsid w:val="006F59D2"/>
    <w:rsid w:val="006F5A13"/>
    <w:rsid w:val="006F5A68"/>
    <w:rsid w:val="006F5B78"/>
    <w:rsid w:val="006F5C3B"/>
    <w:rsid w:val="006F5DBC"/>
    <w:rsid w:val="006F5FB7"/>
    <w:rsid w:val="006F6235"/>
    <w:rsid w:val="006F6276"/>
    <w:rsid w:val="006F6415"/>
    <w:rsid w:val="006F6418"/>
    <w:rsid w:val="006F66AA"/>
    <w:rsid w:val="006F6727"/>
    <w:rsid w:val="006F67D9"/>
    <w:rsid w:val="006F6AD0"/>
    <w:rsid w:val="006F6AF7"/>
    <w:rsid w:val="006F6B35"/>
    <w:rsid w:val="006F6C93"/>
    <w:rsid w:val="006F6EAF"/>
    <w:rsid w:val="006F7001"/>
    <w:rsid w:val="006F7036"/>
    <w:rsid w:val="006F703C"/>
    <w:rsid w:val="006F76AD"/>
    <w:rsid w:val="006F7799"/>
    <w:rsid w:val="006F7968"/>
    <w:rsid w:val="006F7B46"/>
    <w:rsid w:val="006F7C90"/>
    <w:rsid w:val="006F7D21"/>
    <w:rsid w:val="006F7DF7"/>
    <w:rsid w:val="00700060"/>
    <w:rsid w:val="007001BB"/>
    <w:rsid w:val="00700430"/>
    <w:rsid w:val="0070051B"/>
    <w:rsid w:val="0070055D"/>
    <w:rsid w:val="0070062E"/>
    <w:rsid w:val="007008F6"/>
    <w:rsid w:val="00700B12"/>
    <w:rsid w:val="00700C0A"/>
    <w:rsid w:val="00700F10"/>
    <w:rsid w:val="007010B5"/>
    <w:rsid w:val="007011FD"/>
    <w:rsid w:val="00701352"/>
    <w:rsid w:val="0070162B"/>
    <w:rsid w:val="007016CE"/>
    <w:rsid w:val="00701743"/>
    <w:rsid w:val="007019F7"/>
    <w:rsid w:val="00701C21"/>
    <w:rsid w:val="00701DEC"/>
    <w:rsid w:val="00701EFE"/>
    <w:rsid w:val="007022E5"/>
    <w:rsid w:val="0070233A"/>
    <w:rsid w:val="00702707"/>
    <w:rsid w:val="00702844"/>
    <w:rsid w:val="007028C5"/>
    <w:rsid w:val="00702C0F"/>
    <w:rsid w:val="00702C73"/>
    <w:rsid w:val="00702C84"/>
    <w:rsid w:val="00702FF4"/>
    <w:rsid w:val="00703176"/>
    <w:rsid w:val="0070336B"/>
    <w:rsid w:val="00703BB9"/>
    <w:rsid w:val="00703C98"/>
    <w:rsid w:val="00703CD1"/>
    <w:rsid w:val="00703DEA"/>
    <w:rsid w:val="00703F5F"/>
    <w:rsid w:val="007040FB"/>
    <w:rsid w:val="00704388"/>
    <w:rsid w:val="00704460"/>
    <w:rsid w:val="007048AD"/>
    <w:rsid w:val="00704921"/>
    <w:rsid w:val="00704FDC"/>
    <w:rsid w:val="00705176"/>
    <w:rsid w:val="00705330"/>
    <w:rsid w:val="00705447"/>
    <w:rsid w:val="00705581"/>
    <w:rsid w:val="0070576B"/>
    <w:rsid w:val="00705785"/>
    <w:rsid w:val="0070587E"/>
    <w:rsid w:val="00705917"/>
    <w:rsid w:val="007059AF"/>
    <w:rsid w:val="00705B62"/>
    <w:rsid w:val="00705C67"/>
    <w:rsid w:val="00705D3A"/>
    <w:rsid w:val="00705E27"/>
    <w:rsid w:val="00705E4B"/>
    <w:rsid w:val="00705FD1"/>
    <w:rsid w:val="007060C7"/>
    <w:rsid w:val="00706536"/>
    <w:rsid w:val="00706858"/>
    <w:rsid w:val="0070699F"/>
    <w:rsid w:val="00706AD7"/>
    <w:rsid w:val="00706C45"/>
    <w:rsid w:val="00706D8E"/>
    <w:rsid w:val="00706E70"/>
    <w:rsid w:val="007072B4"/>
    <w:rsid w:val="007074E3"/>
    <w:rsid w:val="00707597"/>
    <w:rsid w:val="007077F8"/>
    <w:rsid w:val="0070783E"/>
    <w:rsid w:val="00707AD3"/>
    <w:rsid w:val="00707AEF"/>
    <w:rsid w:val="00707F4F"/>
    <w:rsid w:val="0071004F"/>
    <w:rsid w:val="00710073"/>
    <w:rsid w:val="007100B2"/>
    <w:rsid w:val="007103C7"/>
    <w:rsid w:val="00710409"/>
    <w:rsid w:val="00710D8E"/>
    <w:rsid w:val="00710DE5"/>
    <w:rsid w:val="00711025"/>
    <w:rsid w:val="00711346"/>
    <w:rsid w:val="0071135A"/>
    <w:rsid w:val="0071141A"/>
    <w:rsid w:val="00711439"/>
    <w:rsid w:val="007116C7"/>
    <w:rsid w:val="0071170C"/>
    <w:rsid w:val="0071171C"/>
    <w:rsid w:val="007118CD"/>
    <w:rsid w:val="007119AE"/>
    <w:rsid w:val="00711B2C"/>
    <w:rsid w:val="00711B5E"/>
    <w:rsid w:val="00711BC8"/>
    <w:rsid w:val="00711D4D"/>
    <w:rsid w:val="00711E47"/>
    <w:rsid w:val="00712121"/>
    <w:rsid w:val="0071228F"/>
    <w:rsid w:val="007122FD"/>
    <w:rsid w:val="0071248C"/>
    <w:rsid w:val="00712505"/>
    <w:rsid w:val="00712552"/>
    <w:rsid w:val="007126D2"/>
    <w:rsid w:val="007127C4"/>
    <w:rsid w:val="007128A6"/>
    <w:rsid w:val="0071291E"/>
    <w:rsid w:val="007129D6"/>
    <w:rsid w:val="00712A3E"/>
    <w:rsid w:val="00712AFB"/>
    <w:rsid w:val="00712B67"/>
    <w:rsid w:val="00712DD0"/>
    <w:rsid w:val="00712E9F"/>
    <w:rsid w:val="00713223"/>
    <w:rsid w:val="0071328B"/>
    <w:rsid w:val="007133DA"/>
    <w:rsid w:val="007136E8"/>
    <w:rsid w:val="0071374B"/>
    <w:rsid w:val="00713897"/>
    <w:rsid w:val="00713B6F"/>
    <w:rsid w:val="00713DBD"/>
    <w:rsid w:val="00713E1E"/>
    <w:rsid w:val="00713EB3"/>
    <w:rsid w:val="00713F8C"/>
    <w:rsid w:val="00713FE5"/>
    <w:rsid w:val="00713FFA"/>
    <w:rsid w:val="007140EE"/>
    <w:rsid w:val="00714188"/>
    <w:rsid w:val="007143CD"/>
    <w:rsid w:val="0071448D"/>
    <w:rsid w:val="007145E0"/>
    <w:rsid w:val="00714622"/>
    <w:rsid w:val="00714695"/>
    <w:rsid w:val="00714723"/>
    <w:rsid w:val="00714771"/>
    <w:rsid w:val="007147D5"/>
    <w:rsid w:val="00714A3A"/>
    <w:rsid w:val="00714DD7"/>
    <w:rsid w:val="00715044"/>
    <w:rsid w:val="00715055"/>
    <w:rsid w:val="0071507F"/>
    <w:rsid w:val="007150B2"/>
    <w:rsid w:val="00715218"/>
    <w:rsid w:val="0071538F"/>
    <w:rsid w:val="0071544C"/>
    <w:rsid w:val="007155EC"/>
    <w:rsid w:val="00715604"/>
    <w:rsid w:val="007156B6"/>
    <w:rsid w:val="007156C3"/>
    <w:rsid w:val="00715725"/>
    <w:rsid w:val="00715799"/>
    <w:rsid w:val="0071588E"/>
    <w:rsid w:val="00715A2A"/>
    <w:rsid w:val="00715A78"/>
    <w:rsid w:val="00715C7A"/>
    <w:rsid w:val="00715F47"/>
    <w:rsid w:val="00715FAA"/>
    <w:rsid w:val="007160A6"/>
    <w:rsid w:val="007160C4"/>
    <w:rsid w:val="00716244"/>
    <w:rsid w:val="00716294"/>
    <w:rsid w:val="007162FF"/>
    <w:rsid w:val="0071636C"/>
    <w:rsid w:val="00716477"/>
    <w:rsid w:val="00716680"/>
    <w:rsid w:val="00716904"/>
    <w:rsid w:val="0071692C"/>
    <w:rsid w:val="0071694C"/>
    <w:rsid w:val="00716AC5"/>
    <w:rsid w:val="00716B22"/>
    <w:rsid w:val="00716B8E"/>
    <w:rsid w:val="00716D05"/>
    <w:rsid w:val="007174EF"/>
    <w:rsid w:val="0071754B"/>
    <w:rsid w:val="0071776E"/>
    <w:rsid w:val="00717894"/>
    <w:rsid w:val="007178EA"/>
    <w:rsid w:val="00717962"/>
    <w:rsid w:val="00717CAE"/>
    <w:rsid w:val="00717D09"/>
    <w:rsid w:val="00720518"/>
    <w:rsid w:val="007205DC"/>
    <w:rsid w:val="00720986"/>
    <w:rsid w:val="007209DD"/>
    <w:rsid w:val="00720C2A"/>
    <w:rsid w:val="00720DCC"/>
    <w:rsid w:val="00720E0F"/>
    <w:rsid w:val="00720E20"/>
    <w:rsid w:val="00720E3B"/>
    <w:rsid w:val="00721078"/>
    <w:rsid w:val="007211C1"/>
    <w:rsid w:val="007214E9"/>
    <w:rsid w:val="00721714"/>
    <w:rsid w:val="007218AA"/>
    <w:rsid w:val="00721A1B"/>
    <w:rsid w:val="00721B1C"/>
    <w:rsid w:val="00721C33"/>
    <w:rsid w:val="00721CBF"/>
    <w:rsid w:val="00721CD9"/>
    <w:rsid w:val="00721D6E"/>
    <w:rsid w:val="00721EA8"/>
    <w:rsid w:val="00721FCB"/>
    <w:rsid w:val="007220E4"/>
    <w:rsid w:val="0072230D"/>
    <w:rsid w:val="00722376"/>
    <w:rsid w:val="0072288E"/>
    <w:rsid w:val="007229BA"/>
    <w:rsid w:val="00722A5D"/>
    <w:rsid w:val="00722B85"/>
    <w:rsid w:val="00722BB3"/>
    <w:rsid w:val="00722D7A"/>
    <w:rsid w:val="00722D9F"/>
    <w:rsid w:val="00722ED1"/>
    <w:rsid w:val="00722F03"/>
    <w:rsid w:val="00722F82"/>
    <w:rsid w:val="007230D7"/>
    <w:rsid w:val="0072315A"/>
    <w:rsid w:val="00723325"/>
    <w:rsid w:val="007234B3"/>
    <w:rsid w:val="00723670"/>
    <w:rsid w:val="007236DF"/>
    <w:rsid w:val="0072377A"/>
    <w:rsid w:val="00723822"/>
    <w:rsid w:val="007238E7"/>
    <w:rsid w:val="00723B94"/>
    <w:rsid w:val="00723C0A"/>
    <w:rsid w:val="00723E19"/>
    <w:rsid w:val="00723EE0"/>
    <w:rsid w:val="00723F62"/>
    <w:rsid w:val="00723FB4"/>
    <w:rsid w:val="00724065"/>
    <w:rsid w:val="0072447F"/>
    <w:rsid w:val="0072458C"/>
    <w:rsid w:val="0072479D"/>
    <w:rsid w:val="007249C5"/>
    <w:rsid w:val="00724A6E"/>
    <w:rsid w:val="00724ADA"/>
    <w:rsid w:val="00724BE8"/>
    <w:rsid w:val="00724CA4"/>
    <w:rsid w:val="00724E0B"/>
    <w:rsid w:val="00724E5B"/>
    <w:rsid w:val="00724E93"/>
    <w:rsid w:val="00724ED3"/>
    <w:rsid w:val="00724F03"/>
    <w:rsid w:val="00724F04"/>
    <w:rsid w:val="007250B8"/>
    <w:rsid w:val="0072533C"/>
    <w:rsid w:val="007253D6"/>
    <w:rsid w:val="007254E2"/>
    <w:rsid w:val="0072550D"/>
    <w:rsid w:val="00725632"/>
    <w:rsid w:val="007256C1"/>
    <w:rsid w:val="007256C8"/>
    <w:rsid w:val="007257C3"/>
    <w:rsid w:val="0072583B"/>
    <w:rsid w:val="00725977"/>
    <w:rsid w:val="00725992"/>
    <w:rsid w:val="00725ADA"/>
    <w:rsid w:val="00725C4F"/>
    <w:rsid w:val="00725D6A"/>
    <w:rsid w:val="00726002"/>
    <w:rsid w:val="007261F4"/>
    <w:rsid w:val="00726262"/>
    <w:rsid w:val="007263E1"/>
    <w:rsid w:val="0072648D"/>
    <w:rsid w:val="00726510"/>
    <w:rsid w:val="00726662"/>
    <w:rsid w:val="0072666E"/>
    <w:rsid w:val="00726853"/>
    <w:rsid w:val="007269AA"/>
    <w:rsid w:val="00726CBB"/>
    <w:rsid w:val="00726E19"/>
    <w:rsid w:val="00726E20"/>
    <w:rsid w:val="00726E7A"/>
    <w:rsid w:val="00726F5D"/>
    <w:rsid w:val="007273CC"/>
    <w:rsid w:val="00727513"/>
    <w:rsid w:val="007279BE"/>
    <w:rsid w:val="00727B35"/>
    <w:rsid w:val="00727CFC"/>
    <w:rsid w:val="00727D44"/>
    <w:rsid w:val="00727D90"/>
    <w:rsid w:val="00727DBF"/>
    <w:rsid w:val="00727DF4"/>
    <w:rsid w:val="00727E6D"/>
    <w:rsid w:val="00727EE0"/>
    <w:rsid w:val="00727FAF"/>
    <w:rsid w:val="007300A8"/>
    <w:rsid w:val="00730233"/>
    <w:rsid w:val="007305EA"/>
    <w:rsid w:val="00730866"/>
    <w:rsid w:val="007309DD"/>
    <w:rsid w:val="00730A17"/>
    <w:rsid w:val="00730C09"/>
    <w:rsid w:val="00730C0F"/>
    <w:rsid w:val="00730D21"/>
    <w:rsid w:val="00730F05"/>
    <w:rsid w:val="007310BB"/>
    <w:rsid w:val="0073113F"/>
    <w:rsid w:val="007313D4"/>
    <w:rsid w:val="00731427"/>
    <w:rsid w:val="0073173C"/>
    <w:rsid w:val="00731751"/>
    <w:rsid w:val="0073184C"/>
    <w:rsid w:val="00731940"/>
    <w:rsid w:val="00731B6E"/>
    <w:rsid w:val="00731E67"/>
    <w:rsid w:val="00731F59"/>
    <w:rsid w:val="0073208E"/>
    <w:rsid w:val="007320CB"/>
    <w:rsid w:val="00732108"/>
    <w:rsid w:val="00732137"/>
    <w:rsid w:val="00732180"/>
    <w:rsid w:val="00732426"/>
    <w:rsid w:val="007324AD"/>
    <w:rsid w:val="00732505"/>
    <w:rsid w:val="007326A0"/>
    <w:rsid w:val="007329EF"/>
    <w:rsid w:val="00732A08"/>
    <w:rsid w:val="00732FC3"/>
    <w:rsid w:val="0073301B"/>
    <w:rsid w:val="007331C8"/>
    <w:rsid w:val="007332B1"/>
    <w:rsid w:val="0073333A"/>
    <w:rsid w:val="007334B4"/>
    <w:rsid w:val="00733555"/>
    <w:rsid w:val="00733778"/>
    <w:rsid w:val="007337CB"/>
    <w:rsid w:val="007337F9"/>
    <w:rsid w:val="00733AEA"/>
    <w:rsid w:val="00733C95"/>
    <w:rsid w:val="00733CAB"/>
    <w:rsid w:val="00733D6E"/>
    <w:rsid w:val="00733ED9"/>
    <w:rsid w:val="00734175"/>
    <w:rsid w:val="00734197"/>
    <w:rsid w:val="007341B8"/>
    <w:rsid w:val="007341DC"/>
    <w:rsid w:val="0073474A"/>
    <w:rsid w:val="00734860"/>
    <w:rsid w:val="007348F7"/>
    <w:rsid w:val="00734D4A"/>
    <w:rsid w:val="00734F05"/>
    <w:rsid w:val="00734FC9"/>
    <w:rsid w:val="00735095"/>
    <w:rsid w:val="00735327"/>
    <w:rsid w:val="00735398"/>
    <w:rsid w:val="007355B6"/>
    <w:rsid w:val="00735747"/>
    <w:rsid w:val="00735855"/>
    <w:rsid w:val="00735942"/>
    <w:rsid w:val="007359AB"/>
    <w:rsid w:val="00735B6B"/>
    <w:rsid w:val="00735C15"/>
    <w:rsid w:val="00735C16"/>
    <w:rsid w:val="00735D8C"/>
    <w:rsid w:val="00735F23"/>
    <w:rsid w:val="00735F2F"/>
    <w:rsid w:val="0073628C"/>
    <w:rsid w:val="007365AC"/>
    <w:rsid w:val="00736940"/>
    <w:rsid w:val="00736978"/>
    <w:rsid w:val="007369EA"/>
    <w:rsid w:val="00736B05"/>
    <w:rsid w:val="00736D24"/>
    <w:rsid w:val="00736DAE"/>
    <w:rsid w:val="00736EC9"/>
    <w:rsid w:val="00736F0D"/>
    <w:rsid w:val="00737277"/>
    <w:rsid w:val="007372D8"/>
    <w:rsid w:val="00737360"/>
    <w:rsid w:val="007373DF"/>
    <w:rsid w:val="0073747E"/>
    <w:rsid w:val="00737574"/>
    <w:rsid w:val="00737582"/>
    <w:rsid w:val="007375EA"/>
    <w:rsid w:val="00737768"/>
    <w:rsid w:val="007377AA"/>
    <w:rsid w:val="007377B5"/>
    <w:rsid w:val="007379D4"/>
    <w:rsid w:val="00737BFB"/>
    <w:rsid w:val="00737D9B"/>
    <w:rsid w:val="00737DE1"/>
    <w:rsid w:val="00740077"/>
    <w:rsid w:val="007400B7"/>
    <w:rsid w:val="0074013B"/>
    <w:rsid w:val="00740145"/>
    <w:rsid w:val="007401A3"/>
    <w:rsid w:val="00740246"/>
    <w:rsid w:val="007402F1"/>
    <w:rsid w:val="007403CC"/>
    <w:rsid w:val="00740482"/>
    <w:rsid w:val="00740746"/>
    <w:rsid w:val="00740794"/>
    <w:rsid w:val="0074095B"/>
    <w:rsid w:val="0074096A"/>
    <w:rsid w:val="00740B16"/>
    <w:rsid w:val="00740B8D"/>
    <w:rsid w:val="00740E07"/>
    <w:rsid w:val="0074119D"/>
    <w:rsid w:val="00741346"/>
    <w:rsid w:val="0074148B"/>
    <w:rsid w:val="0074154D"/>
    <w:rsid w:val="007415DA"/>
    <w:rsid w:val="00741732"/>
    <w:rsid w:val="00741A5F"/>
    <w:rsid w:val="00741C23"/>
    <w:rsid w:val="00741F4D"/>
    <w:rsid w:val="00742055"/>
    <w:rsid w:val="00742126"/>
    <w:rsid w:val="00742137"/>
    <w:rsid w:val="007424DD"/>
    <w:rsid w:val="007425CD"/>
    <w:rsid w:val="007425FF"/>
    <w:rsid w:val="00742613"/>
    <w:rsid w:val="00742671"/>
    <w:rsid w:val="007427AA"/>
    <w:rsid w:val="00742870"/>
    <w:rsid w:val="00742A3B"/>
    <w:rsid w:val="00742A40"/>
    <w:rsid w:val="00742A4F"/>
    <w:rsid w:val="00742B50"/>
    <w:rsid w:val="00742D5A"/>
    <w:rsid w:val="00742E35"/>
    <w:rsid w:val="0074315A"/>
    <w:rsid w:val="0074329E"/>
    <w:rsid w:val="0074338D"/>
    <w:rsid w:val="007434E6"/>
    <w:rsid w:val="0074369F"/>
    <w:rsid w:val="00743727"/>
    <w:rsid w:val="00743A05"/>
    <w:rsid w:val="00743AF2"/>
    <w:rsid w:val="0074420D"/>
    <w:rsid w:val="007442A3"/>
    <w:rsid w:val="007442C9"/>
    <w:rsid w:val="007443D1"/>
    <w:rsid w:val="007444B0"/>
    <w:rsid w:val="007444FF"/>
    <w:rsid w:val="00744805"/>
    <w:rsid w:val="007448AE"/>
    <w:rsid w:val="00744911"/>
    <w:rsid w:val="007449B2"/>
    <w:rsid w:val="00744DC5"/>
    <w:rsid w:val="00744F53"/>
    <w:rsid w:val="00745044"/>
    <w:rsid w:val="00745070"/>
    <w:rsid w:val="00745251"/>
    <w:rsid w:val="00745263"/>
    <w:rsid w:val="007453A4"/>
    <w:rsid w:val="0074547E"/>
    <w:rsid w:val="0074563B"/>
    <w:rsid w:val="00745644"/>
    <w:rsid w:val="00745A58"/>
    <w:rsid w:val="00745AE0"/>
    <w:rsid w:val="00745B39"/>
    <w:rsid w:val="00745BBC"/>
    <w:rsid w:val="00745F31"/>
    <w:rsid w:val="00745FB4"/>
    <w:rsid w:val="007461EF"/>
    <w:rsid w:val="0074639B"/>
    <w:rsid w:val="007464A6"/>
    <w:rsid w:val="007466B5"/>
    <w:rsid w:val="007468BF"/>
    <w:rsid w:val="00746946"/>
    <w:rsid w:val="007469BC"/>
    <w:rsid w:val="007469F2"/>
    <w:rsid w:val="007469F4"/>
    <w:rsid w:val="00746DE9"/>
    <w:rsid w:val="00746EA1"/>
    <w:rsid w:val="00746F63"/>
    <w:rsid w:val="0074720A"/>
    <w:rsid w:val="00747390"/>
    <w:rsid w:val="00747407"/>
    <w:rsid w:val="007474D1"/>
    <w:rsid w:val="007474F8"/>
    <w:rsid w:val="00747531"/>
    <w:rsid w:val="0074769F"/>
    <w:rsid w:val="00747719"/>
    <w:rsid w:val="00747756"/>
    <w:rsid w:val="007478F6"/>
    <w:rsid w:val="00747A03"/>
    <w:rsid w:val="007504FB"/>
    <w:rsid w:val="0075054D"/>
    <w:rsid w:val="0075058C"/>
    <w:rsid w:val="007506C4"/>
    <w:rsid w:val="007506FE"/>
    <w:rsid w:val="0075078D"/>
    <w:rsid w:val="007507C4"/>
    <w:rsid w:val="00750967"/>
    <w:rsid w:val="00750A22"/>
    <w:rsid w:val="00750A71"/>
    <w:rsid w:val="00750BBB"/>
    <w:rsid w:val="00750CDB"/>
    <w:rsid w:val="00750D7E"/>
    <w:rsid w:val="00750DC7"/>
    <w:rsid w:val="00750F64"/>
    <w:rsid w:val="007513AD"/>
    <w:rsid w:val="007513D5"/>
    <w:rsid w:val="00751416"/>
    <w:rsid w:val="0075147B"/>
    <w:rsid w:val="0075148E"/>
    <w:rsid w:val="0075192C"/>
    <w:rsid w:val="00751CA2"/>
    <w:rsid w:val="00751DFD"/>
    <w:rsid w:val="00751E8F"/>
    <w:rsid w:val="00751F19"/>
    <w:rsid w:val="00751F84"/>
    <w:rsid w:val="0075219F"/>
    <w:rsid w:val="007521F2"/>
    <w:rsid w:val="00752461"/>
    <w:rsid w:val="007527ED"/>
    <w:rsid w:val="007527FF"/>
    <w:rsid w:val="007529CD"/>
    <w:rsid w:val="00752A6C"/>
    <w:rsid w:val="00752AB3"/>
    <w:rsid w:val="00752BB0"/>
    <w:rsid w:val="00752E83"/>
    <w:rsid w:val="0075303E"/>
    <w:rsid w:val="007530B3"/>
    <w:rsid w:val="007530CF"/>
    <w:rsid w:val="007530F7"/>
    <w:rsid w:val="007531C0"/>
    <w:rsid w:val="007532AF"/>
    <w:rsid w:val="007532E8"/>
    <w:rsid w:val="007532F5"/>
    <w:rsid w:val="0075343B"/>
    <w:rsid w:val="007534F4"/>
    <w:rsid w:val="007535D5"/>
    <w:rsid w:val="00753906"/>
    <w:rsid w:val="00753A71"/>
    <w:rsid w:val="00753BFC"/>
    <w:rsid w:val="00753C4A"/>
    <w:rsid w:val="00753E62"/>
    <w:rsid w:val="00753EA8"/>
    <w:rsid w:val="00753FB0"/>
    <w:rsid w:val="00754317"/>
    <w:rsid w:val="00754324"/>
    <w:rsid w:val="00754475"/>
    <w:rsid w:val="00754477"/>
    <w:rsid w:val="00754494"/>
    <w:rsid w:val="00754530"/>
    <w:rsid w:val="007545D1"/>
    <w:rsid w:val="00754621"/>
    <w:rsid w:val="007546C9"/>
    <w:rsid w:val="00754C82"/>
    <w:rsid w:val="00754DC0"/>
    <w:rsid w:val="00754E9B"/>
    <w:rsid w:val="00754EBB"/>
    <w:rsid w:val="0075503A"/>
    <w:rsid w:val="00755187"/>
    <w:rsid w:val="0075520B"/>
    <w:rsid w:val="00755232"/>
    <w:rsid w:val="00755238"/>
    <w:rsid w:val="00755242"/>
    <w:rsid w:val="00755376"/>
    <w:rsid w:val="007553A8"/>
    <w:rsid w:val="007554F3"/>
    <w:rsid w:val="00755523"/>
    <w:rsid w:val="007555DD"/>
    <w:rsid w:val="007556E9"/>
    <w:rsid w:val="0075591B"/>
    <w:rsid w:val="00755DC4"/>
    <w:rsid w:val="00755DD7"/>
    <w:rsid w:val="00755E4A"/>
    <w:rsid w:val="00755EA6"/>
    <w:rsid w:val="00755F5D"/>
    <w:rsid w:val="00756287"/>
    <w:rsid w:val="00756314"/>
    <w:rsid w:val="007563D2"/>
    <w:rsid w:val="00756443"/>
    <w:rsid w:val="007566B1"/>
    <w:rsid w:val="00756811"/>
    <w:rsid w:val="00756943"/>
    <w:rsid w:val="00756CA2"/>
    <w:rsid w:val="00756D69"/>
    <w:rsid w:val="0075701E"/>
    <w:rsid w:val="007570AA"/>
    <w:rsid w:val="007570F3"/>
    <w:rsid w:val="00757135"/>
    <w:rsid w:val="007572BD"/>
    <w:rsid w:val="007572E6"/>
    <w:rsid w:val="0075737E"/>
    <w:rsid w:val="00757407"/>
    <w:rsid w:val="007575D2"/>
    <w:rsid w:val="00757648"/>
    <w:rsid w:val="00757689"/>
    <w:rsid w:val="007576AD"/>
    <w:rsid w:val="00757887"/>
    <w:rsid w:val="00757979"/>
    <w:rsid w:val="00757AFA"/>
    <w:rsid w:val="00757BBA"/>
    <w:rsid w:val="00760464"/>
    <w:rsid w:val="007604CD"/>
    <w:rsid w:val="00760525"/>
    <w:rsid w:val="00760552"/>
    <w:rsid w:val="007607D0"/>
    <w:rsid w:val="007607F5"/>
    <w:rsid w:val="007608AB"/>
    <w:rsid w:val="007608F0"/>
    <w:rsid w:val="00760961"/>
    <w:rsid w:val="00760990"/>
    <w:rsid w:val="00760C1B"/>
    <w:rsid w:val="00760C32"/>
    <w:rsid w:val="00760C96"/>
    <w:rsid w:val="0076103D"/>
    <w:rsid w:val="0076111E"/>
    <w:rsid w:val="00761166"/>
    <w:rsid w:val="0076131B"/>
    <w:rsid w:val="007613B6"/>
    <w:rsid w:val="00761680"/>
    <w:rsid w:val="007618B2"/>
    <w:rsid w:val="007619C6"/>
    <w:rsid w:val="00761B17"/>
    <w:rsid w:val="00761DC3"/>
    <w:rsid w:val="00761EFC"/>
    <w:rsid w:val="00761F3E"/>
    <w:rsid w:val="007620C4"/>
    <w:rsid w:val="007622B6"/>
    <w:rsid w:val="0076257C"/>
    <w:rsid w:val="00762674"/>
    <w:rsid w:val="007626FF"/>
    <w:rsid w:val="0076283F"/>
    <w:rsid w:val="007629CA"/>
    <w:rsid w:val="00762A36"/>
    <w:rsid w:val="00762FEC"/>
    <w:rsid w:val="00763055"/>
    <w:rsid w:val="00763133"/>
    <w:rsid w:val="0076320D"/>
    <w:rsid w:val="00763361"/>
    <w:rsid w:val="007633F0"/>
    <w:rsid w:val="007635E5"/>
    <w:rsid w:val="0076374D"/>
    <w:rsid w:val="0076378B"/>
    <w:rsid w:val="0076391C"/>
    <w:rsid w:val="00763C9C"/>
    <w:rsid w:val="0076405F"/>
    <w:rsid w:val="00764357"/>
    <w:rsid w:val="007643E5"/>
    <w:rsid w:val="007645E6"/>
    <w:rsid w:val="00764642"/>
    <w:rsid w:val="007649AF"/>
    <w:rsid w:val="00764A9F"/>
    <w:rsid w:val="00764AC3"/>
    <w:rsid w:val="00764C01"/>
    <w:rsid w:val="00765024"/>
    <w:rsid w:val="00765177"/>
    <w:rsid w:val="00765200"/>
    <w:rsid w:val="00765419"/>
    <w:rsid w:val="0076546A"/>
    <w:rsid w:val="00765556"/>
    <w:rsid w:val="0076574A"/>
    <w:rsid w:val="00765773"/>
    <w:rsid w:val="00765A4F"/>
    <w:rsid w:val="00765C2B"/>
    <w:rsid w:val="00765DE2"/>
    <w:rsid w:val="007660A6"/>
    <w:rsid w:val="00766260"/>
    <w:rsid w:val="00766444"/>
    <w:rsid w:val="007664F0"/>
    <w:rsid w:val="007666C8"/>
    <w:rsid w:val="0076677D"/>
    <w:rsid w:val="00766995"/>
    <w:rsid w:val="00766A60"/>
    <w:rsid w:val="00766ACB"/>
    <w:rsid w:val="00766B25"/>
    <w:rsid w:val="00766B29"/>
    <w:rsid w:val="00766C42"/>
    <w:rsid w:val="00766E8C"/>
    <w:rsid w:val="00767020"/>
    <w:rsid w:val="00767051"/>
    <w:rsid w:val="00767365"/>
    <w:rsid w:val="0076770B"/>
    <w:rsid w:val="00767986"/>
    <w:rsid w:val="00767A17"/>
    <w:rsid w:val="00767A1A"/>
    <w:rsid w:val="00767B70"/>
    <w:rsid w:val="00767C15"/>
    <w:rsid w:val="00767C88"/>
    <w:rsid w:val="00767CB7"/>
    <w:rsid w:val="00767D93"/>
    <w:rsid w:val="00770053"/>
    <w:rsid w:val="007702AE"/>
    <w:rsid w:val="00770409"/>
    <w:rsid w:val="00770499"/>
    <w:rsid w:val="007704E6"/>
    <w:rsid w:val="0077078A"/>
    <w:rsid w:val="007707AC"/>
    <w:rsid w:val="007707E6"/>
    <w:rsid w:val="00770913"/>
    <w:rsid w:val="00770C91"/>
    <w:rsid w:val="00770DBD"/>
    <w:rsid w:val="00770DFE"/>
    <w:rsid w:val="00770EB4"/>
    <w:rsid w:val="00770EFA"/>
    <w:rsid w:val="00771013"/>
    <w:rsid w:val="00771106"/>
    <w:rsid w:val="007711FC"/>
    <w:rsid w:val="00771241"/>
    <w:rsid w:val="007712DA"/>
    <w:rsid w:val="00771468"/>
    <w:rsid w:val="0077162D"/>
    <w:rsid w:val="00771B5A"/>
    <w:rsid w:val="00771ECC"/>
    <w:rsid w:val="00771FD7"/>
    <w:rsid w:val="00772159"/>
    <w:rsid w:val="00772220"/>
    <w:rsid w:val="00772248"/>
    <w:rsid w:val="00772382"/>
    <w:rsid w:val="007725B2"/>
    <w:rsid w:val="00772730"/>
    <w:rsid w:val="00772972"/>
    <w:rsid w:val="0077297E"/>
    <w:rsid w:val="00772B33"/>
    <w:rsid w:val="00772B5E"/>
    <w:rsid w:val="00772C75"/>
    <w:rsid w:val="00772C96"/>
    <w:rsid w:val="00772E09"/>
    <w:rsid w:val="00772F84"/>
    <w:rsid w:val="00773035"/>
    <w:rsid w:val="00773223"/>
    <w:rsid w:val="00773337"/>
    <w:rsid w:val="007733CE"/>
    <w:rsid w:val="0077348F"/>
    <w:rsid w:val="007735AB"/>
    <w:rsid w:val="0077388D"/>
    <w:rsid w:val="007739CE"/>
    <w:rsid w:val="00773AB3"/>
    <w:rsid w:val="00773B8F"/>
    <w:rsid w:val="00773FCC"/>
    <w:rsid w:val="00773FD7"/>
    <w:rsid w:val="00774016"/>
    <w:rsid w:val="0077424C"/>
    <w:rsid w:val="0077429D"/>
    <w:rsid w:val="007742C5"/>
    <w:rsid w:val="0077493E"/>
    <w:rsid w:val="007749D2"/>
    <w:rsid w:val="00774C87"/>
    <w:rsid w:val="00774D04"/>
    <w:rsid w:val="00774E1E"/>
    <w:rsid w:val="00774F87"/>
    <w:rsid w:val="00774FDC"/>
    <w:rsid w:val="007750ED"/>
    <w:rsid w:val="0077514F"/>
    <w:rsid w:val="0077521C"/>
    <w:rsid w:val="00775300"/>
    <w:rsid w:val="00775530"/>
    <w:rsid w:val="007755AC"/>
    <w:rsid w:val="0077581E"/>
    <w:rsid w:val="007758AE"/>
    <w:rsid w:val="007758B8"/>
    <w:rsid w:val="00775A5D"/>
    <w:rsid w:val="00775BB8"/>
    <w:rsid w:val="00775D46"/>
    <w:rsid w:val="00775EB5"/>
    <w:rsid w:val="00775FBF"/>
    <w:rsid w:val="00775FC5"/>
    <w:rsid w:val="00775FCB"/>
    <w:rsid w:val="0077615F"/>
    <w:rsid w:val="0077618A"/>
    <w:rsid w:val="0077627B"/>
    <w:rsid w:val="007762EF"/>
    <w:rsid w:val="0077637E"/>
    <w:rsid w:val="00776582"/>
    <w:rsid w:val="007767ED"/>
    <w:rsid w:val="00776893"/>
    <w:rsid w:val="00776A91"/>
    <w:rsid w:val="00776AE4"/>
    <w:rsid w:val="00776B1A"/>
    <w:rsid w:val="00776B34"/>
    <w:rsid w:val="00776DCC"/>
    <w:rsid w:val="00776EE8"/>
    <w:rsid w:val="007770DE"/>
    <w:rsid w:val="00777178"/>
    <w:rsid w:val="00777355"/>
    <w:rsid w:val="0077737C"/>
    <w:rsid w:val="00777439"/>
    <w:rsid w:val="00777631"/>
    <w:rsid w:val="00777778"/>
    <w:rsid w:val="007778A9"/>
    <w:rsid w:val="00777904"/>
    <w:rsid w:val="00777D93"/>
    <w:rsid w:val="00777E07"/>
    <w:rsid w:val="00777FD5"/>
    <w:rsid w:val="0078003C"/>
    <w:rsid w:val="0078062B"/>
    <w:rsid w:val="007807E6"/>
    <w:rsid w:val="00780A77"/>
    <w:rsid w:val="00780C70"/>
    <w:rsid w:val="00780D8B"/>
    <w:rsid w:val="00780E54"/>
    <w:rsid w:val="00780E6A"/>
    <w:rsid w:val="00780EF7"/>
    <w:rsid w:val="00780F3E"/>
    <w:rsid w:val="00780F4C"/>
    <w:rsid w:val="00781131"/>
    <w:rsid w:val="0078141C"/>
    <w:rsid w:val="00781552"/>
    <w:rsid w:val="00781835"/>
    <w:rsid w:val="00781864"/>
    <w:rsid w:val="007818D7"/>
    <w:rsid w:val="00781AA4"/>
    <w:rsid w:val="00781C79"/>
    <w:rsid w:val="00781D1C"/>
    <w:rsid w:val="00781D73"/>
    <w:rsid w:val="00781DF0"/>
    <w:rsid w:val="00781E1B"/>
    <w:rsid w:val="00781E8B"/>
    <w:rsid w:val="00781FA0"/>
    <w:rsid w:val="0078214E"/>
    <w:rsid w:val="0078246C"/>
    <w:rsid w:val="00782476"/>
    <w:rsid w:val="007826C7"/>
    <w:rsid w:val="00782758"/>
    <w:rsid w:val="0078297A"/>
    <w:rsid w:val="00782A70"/>
    <w:rsid w:val="00782ABF"/>
    <w:rsid w:val="00782BEC"/>
    <w:rsid w:val="00782D98"/>
    <w:rsid w:val="00782F05"/>
    <w:rsid w:val="00782F25"/>
    <w:rsid w:val="007830FD"/>
    <w:rsid w:val="0078310E"/>
    <w:rsid w:val="007831FF"/>
    <w:rsid w:val="00783209"/>
    <w:rsid w:val="00783218"/>
    <w:rsid w:val="0078326B"/>
    <w:rsid w:val="007833A9"/>
    <w:rsid w:val="00783699"/>
    <w:rsid w:val="00783A48"/>
    <w:rsid w:val="00783C7F"/>
    <w:rsid w:val="00783D0A"/>
    <w:rsid w:val="00783DC1"/>
    <w:rsid w:val="00783DFF"/>
    <w:rsid w:val="00783E14"/>
    <w:rsid w:val="0078415C"/>
    <w:rsid w:val="007843BF"/>
    <w:rsid w:val="007844C8"/>
    <w:rsid w:val="0078473C"/>
    <w:rsid w:val="0078475C"/>
    <w:rsid w:val="007848DF"/>
    <w:rsid w:val="007849EB"/>
    <w:rsid w:val="00784B3A"/>
    <w:rsid w:val="00784CB2"/>
    <w:rsid w:val="00784D12"/>
    <w:rsid w:val="00784D43"/>
    <w:rsid w:val="00784D6F"/>
    <w:rsid w:val="00784F6F"/>
    <w:rsid w:val="0078504B"/>
    <w:rsid w:val="00785179"/>
    <w:rsid w:val="0078528C"/>
    <w:rsid w:val="00785291"/>
    <w:rsid w:val="00785395"/>
    <w:rsid w:val="0078567D"/>
    <w:rsid w:val="0078589A"/>
    <w:rsid w:val="0078594B"/>
    <w:rsid w:val="00785A58"/>
    <w:rsid w:val="00785A91"/>
    <w:rsid w:val="00785AD2"/>
    <w:rsid w:val="00785AFD"/>
    <w:rsid w:val="00785D9A"/>
    <w:rsid w:val="00785FD9"/>
    <w:rsid w:val="00786024"/>
    <w:rsid w:val="00786150"/>
    <w:rsid w:val="0078629B"/>
    <w:rsid w:val="00786537"/>
    <w:rsid w:val="0078659A"/>
    <w:rsid w:val="00786720"/>
    <w:rsid w:val="007868B5"/>
    <w:rsid w:val="00786B0F"/>
    <w:rsid w:val="00786C83"/>
    <w:rsid w:val="00786EB6"/>
    <w:rsid w:val="00786FB7"/>
    <w:rsid w:val="00787037"/>
    <w:rsid w:val="007871BC"/>
    <w:rsid w:val="007871CB"/>
    <w:rsid w:val="007872B7"/>
    <w:rsid w:val="00787495"/>
    <w:rsid w:val="007875ED"/>
    <w:rsid w:val="0078771D"/>
    <w:rsid w:val="00787ECD"/>
    <w:rsid w:val="00787FCF"/>
    <w:rsid w:val="00787FD9"/>
    <w:rsid w:val="00790174"/>
    <w:rsid w:val="007901B0"/>
    <w:rsid w:val="007902FB"/>
    <w:rsid w:val="00790419"/>
    <w:rsid w:val="00790484"/>
    <w:rsid w:val="007904A8"/>
    <w:rsid w:val="0079070C"/>
    <w:rsid w:val="00790857"/>
    <w:rsid w:val="00790946"/>
    <w:rsid w:val="007909CC"/>
    <w:rsid w:val="00790CF0"/>
    <w:rsid w:val="00790DD2"/>
    <w:rsid w:val="00790E3A"/>
    <w:rsid w:val="00790E8E"/>
    <w:rsid w:val="00790F0C"/>
    <w:rsid w:val="00790F29"/>
    <w:rsid w:val="00790F47"/>
    <w:rsid w:val="0079100B"/>
    <w:rsid w:val="007911D8"/>
    <w:rsid w:val="0079120E"/>
    <w:rsid w:val="0079180C"/>
    <w:rsid w:val="00791B78"/>
    <w:rsid w:val="00791C05"/>
    <w:rsid w:val="00791C31"/>
    <w:rsid w:val="00791E4C"/>
    <w:rsid w:val="00791F2B"/>
    <w:rsid w:val="00791F82"/>
    <w:rsid w:val="00791F8F"/>
    <w:rsid w:val="00791FD5"/>
    <w:rsid w:val="007922C5"/>
    <w:rsid w:val="0079254B"/>
    <w:rsid w:val="00792937"/>
    <w:rsid w:val="00792C3F"/>
    <w:rsid w:val="00792DA8"/>
    <w:rsid w:val="00793091"/>
    <w:rsid w:val="00793546"/>
    <w:rsid w:val="007935FD"/>
    <w:rsid w:val="00793670"/>
    <w:rsid w:val="007936A8"/>
    <w:rsid w:val="00793BE6"/>
    <w:rsid w:val="00793C6F"/>
    <w:rsid w:val="00793CCC"/>
    <w:rsid w:val="00793D21"/>
    <w:rsid w:val="00793D8C"/>
    <w:rsid w:val="00793E16"/>
    <w:rsid w:val="00793F22"/>
    <w:rsid w:val="00794043"/>
    <w:rsid w:val="00794100"/>
    <w:rsid w:val="007941A5"/>
    <w:rsid w:val="007941A7"/>
    <w:rsid w:val="007941DF"/>
    <w:rsid w:val="007943A0"/>
    <w:rsid w:val="007945B1"/>
    <w:rsid w:val="007945F2"/>
    <w:rsid w:val="0079479F"/>
    <w:rsid w:val="007947A5"/>
    <w:rsid w:val="007949FE"/>
    <w:rsid w:val="00794AFB"/>
    <w:rsid w:val="00794B47"/>
    <w:rsid w:val="00794BE4"/>
    <w:rsid w:val="00794BF7"/>
    <w:rsid w:val="00794CEB"/>
    <w:rsid w:val="00794E5D"/>
    <w:rsid w:val="00794FAA"/>
    <w:rsid w:val="00794FDF"/>
    <w:rsid w:val="00795048"/>
    <w:rsid w:val="00795125"/>
    <w:rsid w:val="007952EA"/>
    <w:rsid w:val="007954D1"/>
    <w:rsid w:val="00796163"/>
    <w:rsid w:val="00796225"/>
    <w:rsid w:val="0079628F"/>
    <w:rsid w:val="00796385"/>
    <w:rsid w:val="007964C2"/>
    <w:rsid w:val="0079650B"/>
    <w:rsid w:val="00796514"/>
    <w:rsid w:val="007967AE"/>
    <w:rsid w:val="00796FFB"/>
    <w:rsid w:val="007970BD"/>
    <w:rsid w:val="007970F8"/>
    <w:rsid w:val="00797353"/>
    <w:rsid w:val="007975A7"/>
    <w:rsid w:val="007975CA"/>
    <w:rsid w:val="00797759"/>
    <w:rsid w:val="00797A0B"/>
    <w:rsid w:val="00797C9D"/>
    <w:rsid w:val="00797CF3"/>
    <w:rsid w:val="00797EA8"/>
    <w:rsid w:val="007A0264"/>
    <w:rsid w:val="007A0276"/>
    <w:rsid w:val="007A02FB"/>
    <w:rsid w:val="007A04F4"/>
    <w:rsid w:val="007A05AE"/>
    <w:rsid w:val="007A05C9"/>
    <w:rsid w:val="007A093F"/>
    <w:rsid w:val="007A0A84"/>
    <w:rsid w:val="007A0AD9"/>
    <w:rsid w:val="007A13C1"/>
    <w:rsid w:val="007A13E8"/>
    <w:rsid w:val="007A1493"/>
    <w:rsid w:val="007A15BC"/>
    <w:rsid w:val="007A15FF"/>
    <w:rsid w:val="007A1778"/>
    <w:rsid w:val="007A1897"/>
    <w:rsid w:val="007A191A"/>
    <w:rsid w:val="007A19C8"/>
    <w:rsid w:val="007A1B5A"/>
    <w:rsid w:val="007A1BD1"/>
    <w:rsid w:val="007A1C43"/>
    <w:rsid w:val="007A1DA3"/>
    <w:rsid w:val="007A2480"/>
    <w:rsid w:val="007A2510"/>
    <w:rsid w:val="007A26A6"/>
    <w:rsid w:val="007A279A"/>
    <w:rsid w:val="007A2846"/>
    <w:rsid w:val="007A2906"/>
    <w:rsid w:val="007A2949"/>
    <w:rsid w:val="007A2A68"/>
    <w:rsid w:val="007A2DA1"/>
    <w:rsid w:val="007A2E56"/>
    <w:rsid w:val="007A2E59"/>
    <w:rsid w:val="007A2EE1"/>
    <w:rsid w:val="007A3048"/>
    <w:rsid w:val="007A31E4"/>
    <w:rsid w:val="007A3312"/>
    <w:rsid w:val="007A3422"/>
    <w:rsid w:val="007A3574"/>
    <w:rsid w:val="007A35A1"/>
    <w:rsid w:val="007A3B55"/>
    <w:rsid w:val="007A3B62"/>
    <w:rsid w:val="007A3BF0"/>
    <w:rsid w:val="007A3BFF"/>
    <w:rsid w:val="007A3C44"/>
    <w:rsid w:val="007A3D6A"/>
    <w:rsid w:val="007A3D92"/>
    <w:rsid w:val="007A3DAC"/>
    <w:rsid w:val="007A3EB2"/>
    <w:rsid w:val="007A4103"/>
    <w:rsid w:val="007A41A7"/>
    <w:rsid w:val="007A425F"/>
    <w:rsid w:val="007A4693"/>
    <w:rsid w:val="007A46FD"/>
    <w:rsid w:val="007A474A"/>
    <w:rsid w:val="007A47A8"/>
    <w:rsid w:val="007A48C6"/>
    <w:rsid w:val="007A4A02"/>
    <w:rsid w:val="007A4D7A"/>
    <w:rsid w:val="007A4E33"/>
    <w:rsid w:val="007A4FB1"/>
    <w:rsid w:val="007A50BF"/>
    <w:rsid w:val="007A5133"/>
    <w:rsid w:val="007A5173"/>
    <w:rsid w:val="007A5180"/>
    <w:rsid w:val="007A52D4"/>
    <w:rsid w:val="007A54FE"/>
    <w:rsid w:val="007A5665"/>
    <w:rsid w:val="007A5A40"/>
    <w:rsid w:val="007A5A4B"/>
    <w:rsid w:val="007A5BA4"/>
    <w:rsid w:val="007A5CBB"/>
    <w:rsid w:val="007A61DB"/>
    <w:rsid w:val="007A622F"/>
    <w:rsid w:val="007A636E"/>
    <w:rsid w:val="007A64A9"/>
    <w:rsid w:val="007A668E"/>
    <w:rsid w:val="007A67AD"/>
    <w:rsid w:val="007A6873"/>
    <w:rsid w:val="007A68BB"/>
    <w:rsid w:val="007A6A0B"/>
    <w:rsid w:val="007A6A88"/>
    <w:rsid w:val="007A6BAA"/>
    <w:rsid w:val="007A6C01"/>
    <w:rsid w:val="007A6C29"/>
    <w:rsid w:val="007A6D1E"/>
    <w:rsid w:val="007A6D59"/>
    <w:rsid w:val="007A6DC2"/>
    <w:rsid w:val="007A6ED9"/>
    <w:rsid w:val="007A700A"/>
    <w:rsid w:val="007A75CC"/>
    <w:rsid w:val="007A795F"/>
    <w:rsid w:val="007A79D8"/>
    <w:rsid w:val="007A7AE1"/>
    <w:rsid w:val="007A7B7A"/>
    <w:rsid w:val="007A7B94"/>
    <w:rsid w:val="007A7C35"/>
    <w:rsid w:val="007A7CD9"/>
    <w:rsid w:val="007B00E7"/>
    <w:rsid w:val="007B0270"/>
    <w:rsid w:val="007B05B7"/>
    <w:rsid w:val="007B0602"/>
    <w:rsid w:val="007B06DA"/>
    <w:rsid w:val="007B0734"/>
    <w:rsid w:val="007B0810"/>
    <w:rsid w:val="007B09B9"/>
    <w:rsid w:val="007B09C8"/>
    <w:rsid w:val="007B0A50"/>
    <w:rsid w:val="007B0BE0"/>
    <w:rsid w:val="007B0D01"/>
    <w:rsid w:val="007B0DA4"/>
    <w:rsid w:val="007B0DCB"/>
    <w:rsid w:val="007B0E15"/>
    <w:rsid w:val="007B0EAF"/>
    <w:rsid w:val="007B1308"/>
    <w:rsid w:val="007B1418"/>
    <w:rsid w:val="007B14F1"/>
    <w:rsid w:val="007B166C"/>
    <w:rsid w:val="007B1B55"/>
    <w:rsid w:val="007B1DFC"/>
    <w:rsid w:val="007B1EDF"/>
    <w:rsid w:val="007B1F92"/>
    <w:rsid w:val="007B20EB"/>
    <w:rsid w:val="007B2166"/>
    <w:rsid w:val="007B229F"/>
    <w:rsid w:val="007B2311"/>
    <w:rsid w:val="007B25E2"/>
    <w:rsid w:val="007B25E6"/>
    <w:rsid w:val="007B2647"/>
    <w:rsid w:val="007B268F"/>
    <w:rsid w:val="007B26D9"/>
    <w:rsid w:val="007B2830"/>
    <w:rsid w:val="007B2C9B"/>
    <w:rsid w:val="007B2CEF"/>
    <w:rsid w:val="007B2F0C"/>
    <w:rsid w:val="007B3343"/>
    <w:rsid w:val="007B340F"/>
    <w:rsid w:val="007B356F"/>
    <w:rsid w:val="007B362E"/>
    <w:rsid w:val="007B3649"/>
    <w:rsid w:val="007B39B9"/>
    <w:rsid w:val="007B3C4F"/>
    <w:rsid w:val="007B3D59"/>
    <w:rsid w:val="007B3F39"/>
    <w:rsid w:val="007B418F"/>
    <w:rsid w:val="007B42C9"/>
    <w:rsid w:val="007B43DF"/>
    <w:rsid w:val="007B44EA"/>
    <w:rsid w:val="007B4AF1"/>
    <w:rsid w:val="007B4B57"/>
    <w:rsid w:val="007B4C0B"/>
    <w:rsid w:val="007B4C31"/>
    <w:rsid w:val="007B4CC3"/>
    <w:rsid w:val="007B4CE2"/>
    <w:rsid w:val="007B4ED3"/>
    <w:rsid w:val="007B5009"/>
    <w:rsid w:val="007B5217"/>
    <w:rsid w:val="007B5244"/>
    <w:rsid w:val="007B52AF"/>
    <w:rsid w:val="007B5332"/>
    <w:rsid w:val="007B54C4"/>
    <w:rsid w:val="007B57E4"/>
    <w:rsid w:val="007B5812"/>
    <w:rsid w:val="007B5920"/>
    <w:rsid w:val="007B59DA"/>
    <w:rsid w:val="007B5AB2"/>
    <w:rsid w:val="007B5AD4"/>
    <w:rsid w:val="007B5F4F"/>
    <w:rsid w:val="007B5FC7"/>
    <w:rsid w:val="007B6057"/>
    <w:rsid w:val="007B6120"/>
    <w:rsid w:val="007B6128"/>
    <w:rsid w:val="007B6198"/>
    <w:rsid w:val="007B62B9"/>
    <w:rsid w:val="007B64EB"/>
    <w:rsid w:val="007B6608"/>
    <w:rsid w:val="007B6C0D"/>
    <w:rsid w:val="007B6DFF"/>
    <w:rsid w:val="007B6E36"/>
    <w:rsid w:val="007B6F7B"/>
    <w:rsid w:val="007B7116"/>
    <w:rsid w:val="007B7249"/>
    <w:rsid w:val="007B72F3"/>
    <w:rsid w:val="007B7654"/>
    <w:rsid w:val="007B7808"/>
    <w:rsid w:val="007B79C1"/>
    <w:rsid w:val="007B7D40"/>
    <w:rsid w:val="007B7EBD"/>
    <w:rsid w:val="007C03AE"/>
    <w:rsid w:val="007C0647"/>
    <w:rsid w:val="007C06A1"/>
    <w:rsid w:val="007C070F"/>
    <w:rsid w:val="007C0732"/>
    <w:rsid w:val="007C07C5"/>
    <w:rsid w:val="007C08B8"/>
    <w:rsid w:val="007C08FE"/>
    <w:rsid w:val="007C0BB0"/>
    <w:rsid w:val="007C0BCA"/>
    <w:rsid w:val="007C0C17"/>
    <w:rsid w:val="007C0C6B"/>
    <w:rsid w:val="007C0E7D"/>
    <w:rsid w:val="007C15D5"/>
    <w:rsid w:val="007C176E"/>
    <w:rsid w:val="007C1771"/>
    <w:rsid w:val="007C1949"/>
    <w:rsid w:val="007C1FA9"/>
    <w:rsid w:val="007C2116"/>
    <w:rsid w:val="007C2201"/>
    <w:rsid w:val="007C22FE"/>
    <w:rsid w:val="007C24C8"/>
    <w:rsid w:val="007C2504"/>
    <w:rsid w:val="007C270F"/>
    <w:rsid w:val="007C2792"/>
    <w:rsid w:val="007C28BD"/>
    <w:rsid w:val="007C28E6"/>
    <w:rsid w:val="007C2962"/>
    <w:rsid w:val="007C2A0A"/>
    <w:rsid w:val="007C2BE5"/>
    <w:rsid w:val="007C2CA8"/>
    <w:rsid w:val="007C2F64"/>
    <w:rsid w:val="007C2F6F"/>
    <w:rsid w:val="007C31D7"/>
    <w:rsid w:val="007C3401"/>
    <w:rsid w:val="007C355A"/>
    <w:rsid w:val="007C3778"/>
    <w:rsid w:val="007C37D0"/>
    <w:rsid w:val="007C38D5"/>
    <w:rsid w:val="007C3920"/>
    <w:rsid w:val="007C3999"/>
    <w:rsid w:val="007C3B4B"/>
    <w:rsid w:val="007C3D03"/>
    <w:rsid w:val="007C3DE4"/>
    <w:rsid w:val="007C4028"/>
    <w:rsid w:val="007C4033"/>
    <w:rsid w:val="007C4098"/>
    <w:rsid w:val="007C4252"/>
    <w:rsid w:val="007C42BB"/>
    <w:rsid w:val="007C45E3"/>
    <w:rsid w:val="007C46DE"/>
    <w:rsid w:val="007C4782"/>
    <w:rsid w:val="007C495C"/>
    <w:rsid w:val="007C4C9B"/>
    <w:rsid w:val="007C4E38"/>
    <w:rsid w:val="007C4EA4"/>
    <w:rsid w:val="007C4EE0"/>
    <w:rsid w:val="007C4EFF"/>
    <w:rsid w:val="007C5036"/>
    <w:rsid w:val="007C5058"/>
    <w:rsid w:val="007C520B"/>
    <w:rsid w:val="007C55D9"/>
    <w:rsid w:val="007C5A13"/>
    <w:rsid w:val="007C5B8D"/>
    <w:rsid w:val="007C5C5C"/>
    <w:rsid w:val="007C5D5C"/>
    <w:rsid w:val="007C5E85"/>
    <w:rsid w:val="007C5E8C"/>
    <w:rsid w:val="007C6098"/>
    <w:rsid w:val="007C610C"/>
    <w:rsid w:val="007C61C3"/>
    <w:rsid w:val="007C62E2"/>
    <w:rsid w:val="007C636C"/>
    <w:rsid w:val="007C63B3"/>
    <w:rsid w:val="007C6477"/>
    <w:rsid w:val="007C6481"/>
    <w:rsid w:val="007C65C4"/>
    <w:rsid w:val="007C67DF"/>
    <w:rsid w:val="007C6850"/>
    <w:rsid w:val="007C6A1E"/>
    <w:rsid w:val="007C6BD8"/>
    <w:rsid w:val="007C6BDD"/>
    <w:rsid w:val="007C6C34"/>
    <w:rsid w:val="007C6C51"/>
    <w:rsid w:val="007C6DC7"/>
    <w:rsid w:val="007C7010"/>
    <w:rsid w:val="007C718F"/>
    <w:rsid w:val="007C7280"/>
    <w:rsid w:val="007C7532"/>
    <w:rsid w:val="007C791A"/>
    <w:rsid w:val="007C798C"/>
    <w:rsid w:val="007C7DEE"/>
    <w:rsid w:val="007C7FB2"/>
    <w:rsid w:val="007D0074"/>
    <w:rsid w:val="007D02C0"/>
    <w:rsid w:val="007D0316"/>
    <w:rsid w:val="007D0541"/>
    <w:rsid w:val="007D05CE"/>
    <w:rsid w:val="007D074E"/>
    <w:rsid w:val="007D0AC4"/>
    <w:rsid w:val="007D0CA2"/>
    <w:rsid w:val="007D0E02"/>
    <w:rsid w:val="007D0EA7"/>
    <w:rsid w:val="007D0F16"/>
    <w:rsid w:val="007D1126"/>
    <w:rsid w:val="007D127D"/>
    <w:rsid w:val="007D13EC"/>
    <w:rsid w:val="007D13F5"/>
    <w:rsid w:val="007D1446"/>
    <w:rsid w:val="007D14ED"/>
    <w:rsid w:val="007D1509"/>
    <w:rsid w:val="007D16A6"/>
    <w:rsid w:val="007D1841"/>
    <w:rsid w:val="007D1873"/>
    <w:rsid w:val="007D18FA"/>
    <w:rsid w:val="007D1926"/>
    <w:rsid w:val="007D1A04"/>
    <w:rsid w:val="007D1A10"/>
    <w:rsid w:val="007D1A8C"/>
    <w:rsid w:val="007D1AF2"/>
    <w:rsid w:val="007D1BAE"/>
    <w:rsid w:val="007D1D4D"/>
    <w:rsid w:val="007D1DFD"/>
    <w:rsid w:val="007D2009"/>
    <w:rsid w:val="007D20B1"/>
    <w:rsid w:val="007D21C0"/>
    <w:rsid w:val="007D25E5"/>
    <w:rsid w:val="007D2648"/>
    <w:rsid w:val="007D27C0"/>
    <w:rsid w:val="007D2932"/>
    <w:rsid w:val="007D29FA"/>
    <w:rsid w:val="007D30B3"/>
    <w:rsid w:val="007D3239"/>
    <w:rsid w:val="007D3247"/>
    <w:rsid w:val="007D328E"/>
    <w:rsid w:val="007D32AD"/>
    <w:rsid w:val="007D32E3"/>
    <w:rsid w:val="007D33CF"/>
    <w:rsid w:val="007D33D7"/>
    <w:rsid w:val="007D34BB"/>
    <w:rsid w:val="007D357F"/>
    <w:rsid w:val="007D3743"/>
    <w:rsid w:val="007D378E"/>
    <w:rsid w:val="007D3857"/>
    <w:rsid w:val="007D3949"/>
    <w:rsid w:val="007D3A3D"/>
    <w:rsid w:val="007D3A8A"/>
    <w:rsid w:val="007D3B8B"/>
    <w:rsid w:val="007D3C7F"/>
    <w:rsid w:val="007D3D40"/>
    <w:rsid w:val="007D3D72"/>
    <w:rsid w:val="007D3D91"/>
    <w:rsid w:val="007D44FE"/>
    <w:rsid w:val="007D49A1"/>
    <w:rsid w:val="007D4D8F"/>
    <w:rsid w:val="007D5093"/>
    <w:rsid w:val="007D50AA"/>
    <w:rsid w:val="007D50F6"/>
    <w:rsid w:val="007D5228"/>
    <w:rsid w:val="007D529B"/>
    <w:rsid w:val="007D5386"/>
    <w:rsid w:val="007D540C"/>
    <w:rsid w:val="007D571A"/>
    <w:rsid w:val="007D5753"/>
    <w:rsid w:val="007D5BAA"/>
    <w:rsid w:val="007D5CA2"/>
    <w:rsid w:val="007D5EB3"/>
    <w:rsid w:val="007D5F98"/>
    <w:rsid w:val="007D61BD"/>
    <w:rsid w:val="007D6624"/>
    <w:rsid w:val="007D66D5"/>
    <w:rsid w:val="007D6834"/>
    <w:rsid w:val="007D6918"/>
    <w:rsid w:val="007D6B22"/>
    <w:rsid w:val="007D6D7D"/>
    <w:rsid w:val="007D6DD9"/>
    <w:rsid w:val="007D70AC"/>
    <w:rsid w:val="007D70EE"/>
    <w:rsid w:val="007D7124"/>
    <w:rsid w:val="007D726D"/>
    <w:rsid w:val="007D72A3"/>
    <w:rsid w:val="007D7676"/>
    <w:rsid w:val="007D7A5C"/>
    <w:rsid w:val="007D7A6D"/>
    <w:rsid w:val="007D7AC5"/>
    <w:rsid w:val="007D7E5B"/>
    <w:rsid w:val="007D7F08"/>
    <w:rsid w:val="007D7F8E"/>
    <w:rsid w:val="007E022E"/>
    <w:rsid w:val="007E0274"/>
    <w:rsid w:val="007E028D"/>
    <w:rsid w:val="007E03EB"/>
    <w:rsid w:val="007E0645"/>
    <w:rsid w:val="007E07C8"/>
    <w:rsid w:val="007E0831"/>
    <w:rsid w:val="007E0A55"/>
    <w:rsid w:val="007E0AFA"/>
    <w:rsid w:val="007E0B18"/>
    <w:rsid w:val="007E0B2F"/>
    <w:rsid w:val="007E0BE2"/>
    <w:rsid w:val="007E0C16"/>
    <w:rsid w:val="007E0FA3"/>
    <w:rsid w:val="007E10D9"/>
    <w:rsid w:val="007E123F"/>
    <w:rsid w:val="007E141A"/>
    <w:rsid w:val="007E14AD"/>
    <w:rsid w:val="007E154C"/>
    <w:rsid w:val="007E184B"/>
    <w:rsid w:val="007E1878"/>
    <w:rsid w:val="007E1D89"/>
    <w:rsid w:val="007E1D9A"/>
    <w:rsid w:val="007E1F04"/>
    <w:rsid w:val="007E1F3A"/>
    <w:rsid w:val="007E2009"/>
    <w:rsid w:val="007E20E4"/>
    <w:rsid w:val="007E2101"/>
    <w:rsid w:val="007E22A2"/>
    <w:rsid w:val="007E258A"/>
    <w:rsid w:val="007E25CC"/>
    <w:rsid w:val="007E2816"/>
    <w:rsid w:val="007E2872"/>
    <w:rsid w:val="007E28AE"/>
    <w:rsid w:val="007E29DC"/>
    <w:rsid w:val="007E2B5C"/>
    <w:rsid w:val="007E2B97"/>
    <w:rsid w:val="007E2C6A"/>
    <w:rsid w:val="007E2DCA"/>
    <w:rsid w:val="007E2F30"/>
    <w:rsid w:val="007E3038"/>
    <w:rsid w:val="007E30CA"/>
    <w:rsid w:val="007E3130"/>
    <w:rsid w:val="007E332C"/>
    <w:rsid w:val="007E337C"/>
    <w:rsid w:val="007E37DF"/>
    <w:rsid w:val="007E394F"/>
    <w:rsid w:val="007E3A34"/>
    <w:rsid w:val="007E3BFC"/>
    <w:rsid w:val="007E3C37"/>
    <w:rsid w:val="007E3DA8"/>
    <w:rsid w:val="007E3E00"/>
    <w:rsid w:val="007E3F21"/>
    <w:rsid w:val="007E40E4"/>
    <w:rsid w:val="007E44E4"/>
    <w:rsid w:val="007E464F"/>
    <w:rsid w:val="007E474B"/>
    <w:rsid w:val="007E4921"/>
    <w:rsid w:val="007E4A7B"/>
    <w:rsid w:val="007E4CA9"/>
    <w:rsid w:val="007E4F8F"/>
    <w:rsid w:val="007E51C7"/>
    <w:rsid w:val="007E52AD"/>
    <w:rsid w:val="007E5363"/>
    <w:rsid w:val="007E54AE"/>
    <w:rsid w:val="007E5584"/>
    <w:rsid w:val="007E574B"/>
    <w:rsid w:val="007E5932"/>
    <w:rsid w:val="007E597F"/>
    <w:rsid w:val="007E5989"/>
    <w:rsid w:val="007E5A30"/>
    <w:rsid w:val="007E5E4D"/>
    <w:rsid w:val="007E5ED4"/>
    <w:rsid w:val="007E61A9"/>
    <w:rsid w:val="007E62B8"/>
    <w:rsid w:val="007E63D5"/>
    <w:rsid w:val="007E66AA"/>
    <w:rsid w:val="007E6A0F"/>
    <w:rsid w:val="007E6DBB"/>
    <w:rsid w:val="007E6DC4"/>
    <w:rsid w:val="007E6E45"/>
    <w:rsid w:val="007E6E70"/>
    <w:rsid w:val="007E7112"/>
    <w:rsid w:val="007E7277"/>
    <w:rsid w:val="007E73B3"/>
    <w:rsid w:val="007E74E2"/>
    <w:rsid w:val="007E7ADF"/>
    <w:rsid w:val="007E7FAC"/>
    <w:rsid w:val="007F010C"/>
    <w:rsid w:val="007F042C"/>
    <w:rsid w:val="007F042E"/>
    <w:rsid w:val="007F043D"/>
    <w:rsid w:val="007F045C"/>
    <w:rsid w:val="007F07EC"/>
    <w:rsid w:val="007F08B2"/>
    <w:rsid w:val="007F0962"/>
    <w:rsid w:val="007F0CBE"/>
    <w:rsid w:val="007F0D66"/>
    <w:rsid w:val="007F0D6D"/>
    <w:rsid w:val="007F0F8B"/>
    <w:rsid w:val="007F17D1"/>
    <w:rsid w:val="007F1905"/>
    <w:rsid w:val="007F1950"/>
    <w:rsid w:val="007F1977"/>
    <w:rsid w:val="007F1E37"/>
    <w:rsid w:val="007F1E75"/>
    <w:rsid w:val="007F1FE5"/>
    <w:rsid w:val="007F2183"/>
    <w:rsid w:val="007F230B"/>
    <w:rsid w:val="007F293E"/>
    <w:rsid w:val="007F295A"/>
    <w:rsid w:val="007F2A01"/>
    <w:rsid w:val="007F2B8A"/>
    <w:rsid w:val="007F2E5B"/>
    <w:rsid w:val="007F30DB"/>
    <w:rsid w:val="007F349F"/>
    <w:rsid w:val="007F3507"/>
    <w:rsid w:val="007F353F"/>
    <w:rsid w:val="007F3555"/>
    <w:rsid w:val="007F36AD"/>
    <w:rsid w:val="007F3BFD"/>
    <w:rsid w:val="007F3CE3"/>
    <w:rsid w:val="007F3D5E"/>
    <w:rsid w:val="007F3E9C"/>
    <w:rsid w:val="007F3F70"/>
    <w:rsid w:val="007F4274"/>
    <w:rsid w:val="007F43EE"/>
    <w:rsid w:val="007F44E0"/>
    <w:rsid w:val="007F476A"/>
    <w:rsid w:val="007F4D59"/>
    <w:rsid w:val="007F51C0"/>
    <w:rsid w:val="007F54F6"/>
    <w:rsid w:val="007F5611"/>
    <w:rsid w:val="007F5820"/>
    <w:rsid w:val="007F5A31"/>
    <w:rsid w:val="007F5E07"/>
    <w:rsid w:val="007F5E65"/>
    <w:rsid w:val="007F6099"/>
    <w:rsid w:val="007F60E7"/>
    <w:rsid w:val="007F620B"/>
    <w:rsid w:val="007F63D0"/>
    <w:rsid w:val="007F647D"/>
    <w:rsid w:val="007F6556"/>
    <w:rsid w:val="007F67D2"/>
    <w:rsid w:val="007F68BE"/>
    <w:rsid w:val="007F68DC"/>
    <w:rsid w:val="007F6979"/>
    <w:rsid w:val="007F6AD9"/>
    <w:rsid w:val="007F6B24"/>
    <w:rsid w:val="007F6C2A"/>
    <w:rsid w:val="007F6D8A"/>
    <w:rsid w:val="007F6F5D"/>
    <w:rsid w:val="007F6F84"/>
    <w:rsid w:val="007F73A3"/>
    <w:rsid w:val="007F752D"/>
    <w:rsid w:val="007F799B"/>
    <w:rsid w:val="007F79E5"/>
    <w:rsid w:val="007F7A18"/>
    <w:rsid w:val="0080002F"/>
    <w:rsid w:val="00800154"/>
    <w:rsid w:val="00800450"/>
    <w:rsid w:val="008004BC"/>
    <w:rsid w:val="008004E4"/>
    <w:rsid w:val="008006E7"/>
    <w:rsid w:val="0080071E"/>
    <w:rsid w:val="00800751"/>
    <w:rsid w:val="008007B2"/>
    <w:rsid w:val="0080095E"/>
    <w:rsid w:val="0080099A"/>
    <w:rsid w:val="008009F0"/>
    <w:rsid w:val="00800BB6"/>
    <w:rsid w:val="00800BB9"/>
    <w:rsid w:val="00800D68"/>
    <w:rsid w:val="008010C1"/>
    <w:rsid w:val="008012AB"/>
    <w:rsid w:val="0080145B"/>
    <w:rsid w:val="0080150F"/>
    <w:rsid w:val="00801658"/>
    <w:rsid w:val="00801907"/>
    <w:rsid w:val="00801A71"/>
    <w:rsid w:val="00801A7D"/>
    <w:rsid w:val="00801B61"/>
    <w:rsid w:val="00801C1E"/>
    <w:rsid w:val="00801F66"/>
    <w:rsid w:val="00801FC4"/>
    <w:rsid w:val="008020AC"/>
    <w:rsid w:val="008021DF"/>
    <w:rsid w:val="008029E3"/>
    <w:rsid w:val="00802AFE"/>
    <w:rsid w:val="00802B63"/>
    <w:rsid w:val="00802C32"/>
    <w:rsid w:val="00802C4D"/>
    <w:rsid w:val="00802CA2"/>
    <w:rsid w:val="00802EF9"/>
    <w:rsid w:val="00802FFD"/>
    <w:rsid w:val="0080315F"/>
    <w:rsid w:val="008033B9"/>
    <w:rsid w:val="00803809"/>
    <w:rsid w:val="00803A1B"/>
    <w:rsid w:val="00803BB4"/>
    <w:rsid w:val="00803BF6"/>
    <w:rsid w:val="008040F2"/>
    <w:rsid w:val="00804160"/>
    <w:rsid w:val="008041DE"/>
    <w:rsid w:val="008042C5"/>
    <w:rsid w:val="00804312"/>
    <w:rsid w:val="00804320"/>
    <w:rsid w:val="0080436C"/>
    <w:rsid w:val="0080478C"/>
    <w:rsid w:val="00804810"/>
    <w:rsid w:val="00804970"/>
    <w:rsid w:val="00804A81"/>
    <w:rsid w:val="00804B8C"/>
    <w:rsid w:val="00804C69"/>
    <w:rsid w:val="00804CA6"/>
    <w:rsid w:val="00804CBD"/>
    <w:rsid w:val="00804D39"/>
    <w:rsid w:val="00804DEE"/>
    <w:rsid w:val="00804E03"/>
    <w:rsid w:val="008050BD"/>
    <w:rsid w:val="00805266"/>
    <w:rsid w:val="008052EA"/>
    <w:rsid w:val="008054AB"/>
    <w:rsid w:val="008054EC"/>
    <w:rsid w:val="008056F3"/>
    <w:rsid w:val="008058F0"/>
    <w:rsid w:val="00805B97"/>
    <w:rsid w:val="00805CB0"/>
    <w:rsid w:val="00805CB5"/>
    <w:rsid w:val="00805CD9"/>
    <w:rsid w:val="00805CE9"/>
    <w:rsid w:val="00805E38"/>
    <w:rsid w:val="00805E59"/>
    <w:rsid w:val="00805E95"/>
    <w:rsid w:val="00805F1E"/>
    <w:rsid w:val="00805F7A"/>
    <w:rsid w:val="008060E6"/>
    <w:rsid w:val="008061AA"/>
    <w:rsid w:val="008062CD"/>
    <w:rsid w:val="0080639C"/>
    <w:rsid w:val="008064DC"/>
    <w:rsid w:val="008066A0"/>
    <w:rsid w:val="008066BB"/>
    <w:rsid w:val="0080673D"/>
    <w:rsid w:val="00806AE1"/>
    <w:rsid w:val="00806BF2"/>
    <w:rsid w:val="00806DD8"/>
    <w:rsid w:val="00807112"/>
    <w:rsid w:val="008073CD"/>
    <w:rsid w:val="00807534"/>
    <w:rsid w:val="0080782D"/>
    <w:rsid w:val="00807973"/>
    <w:rsid w:val="00807A80"/>
    <w:rsid w:val="00807D16"/>
    <w:rsid w:val="00807D54"/>
    <w:rsid w:val="00807DD2"/>
    <w:rsid w:val="00807E6B"/>
    <w:rsid w:val="00807FF1"/>
    <w:rsid w:val="00810038"/>
    <w:rsid w:val="008100AE"/>
    <w:rsid w:val="008100C0"/>
    <w:rsid w:val="00810295"/>
    <w:rsid w:val="00810519"/>
    <w:rsid w:val="00810555"/>
    <w:rsid w:val="008105C4"/>
    <w:rsid w:val="00810808"/>
    <w:rsid w:val="00810B86"/>
    <w:rsid w:val="00810D4C"/>
    <w:rsid w:val="00811292"/>
    <w:rsid w:val="008113CF"/>
    <w:rsid w:val="0081159E"/>
    <w:rsid w:val="0081160D"/>
    <w:rsid w:val="00811656"/>
    <w:rsid w:val="0081174D"/>
    <w:rsid w:val="008119C2"/>
    <w:rsid w:val="008119FE"/>
    <w:rsid w:val="00811A72"/>
    <w:rsid w:val="00811AEB"/>
    <w:rsid w:val="00811BEF"/>
    <w:rsid w:val="00811D27"/>
    <w:rsid w:val="00811D44"/>
    <w:rsid w:val="00811FAF"/>
    <w:rsid w:val="008120E8"/>
    <w:rsid w:val="00812140"/>
    <w:rsid w:val="008121C3"/>
    <w:rsid w:val="008123CE"/>
    <w:rsid w:val="008124D9"/>
    <w:rsid w:val="008126CE"/>
    <w:rsid w:val="008127B8"/>
    <w:rsid w:val="00812857"/>
    <w:rsid w:val="0081295A"/>
    <w:rsid w:val="00812A12"/>
    <w:rsid w:val="00812B90"/>
    <w:rsid w:val="00812CE1"/>
    <w:rsid w:val="00813045"/>
    <w:rsid w:val="008133B8"/>
    <w:rsid w:val="008134A6"/>
    <w:rsid w:val="008135C3"/>
    <w:rsid w:val="008136CF"/>
    <w:rsid w:val="00813811"/>
    <w:rsid w:val="00813826"/>
    <w:rsid w:val="00813861"/>
    <w:rsid w:val="00813878"/>
    <w:rsid w:val="00813B5D"/>
    <w:rsid w:val="00813D6F"/>
    <w:rsid w:val="00813E62"/>
    <w:rsid w:val="00813E87"/>
    <w:rsid w:val="00813F67"/>
    <w:rsid w:val="00814110"/>
    <w:rsid w:val="00814181"/>
    <w:rsid w:val="00814218"/>
    <w:rsid w:val="0081433D"/>
    <w:rsid w:val="00814457"/>
    <w:rsid w:val="00814752"/>
    <w:rsid w:val="00814896"/>
    <w:rsid w:val="008148E9"/>
    <w:rsid w:val="00814B34"/>
    <w:rsid w:val="00814BCB"/>
    <w:rsid w:val="00814D76"/>
    <w:rsid w:val="00814EF6"/>
    <w:rsid w:val="00814F98"/>
    <w:rsid w:val="008150CB"/>
    <w:rsid w:val="00815306"/>
    <w:rsid w:val="008153D6"/>
    <w:rsid w:val="00815510"/>
    <w:rsid w:val="0081556A"/>
    <w:rsid w:val="008155F0"/>
    <w:rsid w:val="008155F1"/>
    <w:rsid w:val="00815608"/>
    <w:rsid w:val="00815705"/>
    <w:rsid w:val="00815744"/>
    <w:rsid w:val="00815768"/>
    <w:rsid w:val="0081578A"/>
    <w:rsid w:val="00815CE6"/>
    <w:rsid w:val="00815D69"/>
    <w:rsid w:val="00815DF5"/>
    <w:rsid w:val="008165A5"/>
    <w:rsid w:val="008165C5"/>
    <w:rsid w:val="008166AB"/>
    <w:rsid w:val="0081688C"/>
    <w:rsid w:val="00816E5E"/>
    <w:rsid w:val="00816EE3"/>
    <w:rsid w:val="0081707B"/>
    <w:rsid w:val="00817181"/>
    <w:rsid w:val="00817322"/>
    <w:rsid w:val="0081775B"/>
    <w:rsid w:val="00817777"/>
    <w:rsid w:val="00817933"/>
    <w:rsid w:val="008179D7"/>
    <w:rsid w:val="00817A00"/>
    <w:rsid w:val="00817A2D"/>
    <w:rsid w:val="00817B7C"/>
    <w:rsid w:val="00817C59"/>
    <w:rsid w:val="00817C66"/>
    <w:rsid w:val="00817E5C"/>
    <w:rsid w:val="00817F1F"/>
    <w:rsid w:val="008200AD"/>
    <w:rsid w:val="008201A0"/>
    <w:rsid w:val="0082045A"/>
    <w:rsid w:val="008204F0"/>
    <w:rsid w:val="00820554"/>
    <w:rsid w:val="0082076B"/>
    <w:rsid w:val="008207A3"/>
    <w:rsid w:val="00820A05"/>
    <w:rsid w:val="00820AAF"/>
    <w:rsid w:val="00820B59"/>
    <w:rsid w:val="00820C93"/>
    <w:rsid w:val="00820CDB"/>
    <w:rsid w:val="00820D14"/>
    <w:rsid w:val="00820D5B"/>
    <w:rsid w:val="00821080"/>
    <w:rsid w:val="00821197"/>
    <w:rsid w:val="00821472"/>
    <w:rsid w:val="0082152D"/>
    <w:rsid w:val="0082154C"/>
    <w:rsid w:val="008215E6"/>
    <w:rsid w:val="008217E2"/>
    <w:rsid w:val="008217EE"/>
    <w:rsid w:val="00821958"/>
    <w:rsid w:val="008219F0"/>
    <w:rsid w:val="00821BEE"/>
    <w:rsid w:val="00821D46"/>
    <w:rsid w:val="008220DC"/>
    <w:rsid w:val="0082238E"/>
    <w:rsid w:val="00822456"/>
    <w:rsid w:val="0082250F"/>
    <w:rsid w:val="0082259D"/>
    <w:rsid w:val="0082262B"/>
    <w:rsid w:val="00822937"/>
    <w:rsid w:val="00822EED"/>
    <w:rsid w:val="00822F30"/>
    <w:rsid w:val="00822F41"/>
    <w:rsid w:val="0082307B"/>
    <w:rsid w:val="008230D4"/>
    <w:rsid w:val="00823889"/>
    <w:rsid w:val="00823983"/>
    <w:rsid w:val="00823D3B"/>
    <w:rsid w:val="00823F9E"/>
    <w:rsid w:val="00823FD1"/>
    <w:rsid w:val="00824013"/>
    <w:rsid w:val="0082402C"/>
    <w:rsid w:val="00824035"/>
    <w:rsid w:val="008242EB"/>
    <w:rsid w:val="0082431B"/>
    <w:rsid w:val="008244B3"/>
    <w:rsid w:val="00824564"/>
    <w:rsid w:val="00824A93"/>
    <w:rsid w:val="00824B99"/>
    <w:rsid w:val="00824D50"/>
    <w:rsid w:val="00824DC6"/>
    <w:rsid w:val="00824F20"/>
    <w:rsid w:val="008253D5"/>
    <w:rsid w:val="0082545F"/>
    <w:rsid w:val="008256C2"/>
    <w:rsid w:val="00825A32"/>
    <w:rsid w:val="00825CD1"/>
    <w:rsid w:val="00825D5E"/>
    <w:rsid w:val="00825D67"/>
    <w:rsid w:val="00825D8C"/>
    <w:rsid w:val="0082628B"/>
    <w:rsid w:val="0082633B"/>
    <w:rsid w:val="00826342"/>
    <w:rsid w:val="00826531"/>
    <w:rsid w:val="008265AF"/>
    <w:rsid w:val="008267CE"/>
    <w:rsid w:val="008267CF"/>
    <w:rsid w:val="0082695C"/>
    <w:rsid w:val="008269A0"/>
    <w:rsid w:val="00826AC2"/>
    <w:rsid w:val="00826C0F"/>
    <w:rsid w:val="00826D6B"/>
    <w:rsid w:val="0082700D"/>
    <w:rsid w:val="008270F1"/>
    <w:rsid w:val="0082710C"/>
    <w:rsid w:val="008271B3"/>
    <w:rsid w:val="00827565"/>
    <w:rsid w:val="00827643"/>
    <w:rsid w:val="00827889"/>
    <w:rsid w:val="008279A6"/>
    <w:rsid w:val="00827A71"/>
    <w:rsid w:val="00827B4C"/>
    <w:rsid w:val="00827E54"/>
    <w:rsid w:val="00827E88"/>
    <w:rsid w:val="00827F03"/>
    <w:rsid w:val="00830069"/>
    <w:rsid w:val="00830159"/>
    <w:rsid w:val="0083017E"/>
    <w:rsid w:val="008306B4"/>
    <w:rsid w:val="0083084E"/>
    <w:rsid w:val="00830A16"/>
    <w:rsid w:val="00830E77"/>
    <w:rsid w:val="0083122D"/>
    <w:rsid w:val="0083139D"/>
    <w:rsid w:val="008314D8"/>
    <w:rsid w:val="00831691"/>
    <w:rsid w:val="008316C7"/>
    <w:rsid w:val="00831783"/>
    <w:rsid w:val="008317BF"/>
    <w:rsid w:val="008318B8"/>
    <w:rsid w:val="008319AD"/>
    <w:rsid w:val="00831A9A"/>
    <w:rsid w:val="00831B85"/>
    <w:rsid w:val="00831C15"/>
    <w:rsid w:val="00831DED"/>
    <w:rsid w:val="00831E02"/>
    <w:rsid w:val="00831EA0"/>
    <w:rsid w:val="00831F49"/>
    <w:rsid w:val="00832313"/>
    <w:rsid w:val="008323B7"/>
    <w:rsid w:val="008323BA"/>
    <w:rsid w:val="0083295C"/>
    <w:rsid w:val="00832A94"/>
    <w:rsid w:val="00832B29"/>
    <w:rsid w:val="00832CF2"/>
    <w:rsid w:val="00832DD9"/>
    <w:rsid w:val="00832FD7"/>
    <w:rsid w:val="0083300E"/>
    <w:rsid w:val="0083302B"/>
    <w:rsid w:val="00833117"/>
    <w:rsid w:val="00833320"/>
    <w:rsid w:val="0083333B"/>
    <w:rsid w:val="0083354E"/>
    <w:rsid w:val="0083361B"/>
    <w:rsid w:val="008339E1"/>
    <w:rsid w:val="00834065"/>
    <w:rsid w:val="008343DC"/>
    <w:rsid w:val="008344D3"/>
    <w:rsid w:val="00834615"/>
    <w:rsid w:val="008346EB"/>
    <w:rsid w:val="00834702"/>
    <w:rsid w:val="00834854"/>
    <w:rsid w:val="0083488F"/>
    <w:rsid w:val="00834A64"/>
    <w:rsid w:val="00834B71"/>
    <w:rsid w:val="00834C4C"/>
    <w:rsid w:val="00834C75"/>
    <w:rsid w:val="00834CFD"/>
    <w:rsid w:val="00835007"/>
    <w:rsid w:val="0083542D"/>
    <w:rsid w:val="00835553"/>
    <w:rsid w:val="008358CD"/>
    <w:rsid w:val="008358E8"/>
    <w:rsid w:val="00835937"/>
    <w:rsid w:val="00835A5A"/>
    <w:rsid w:val="00835A83"/>
    <w:rsid w:val="00836095"/>
    <w:rsid w:val="00836261"/>
    <w:rsid w:val="00836293"/>
    <w:rsid w:val="00836319"/>
    <w:rsid w:val="0083668B"/>
    <w:rsid w:val="00836718"/>
    <w:rsid w:val="00836B91"/>
    <w:rsid w:val="00836C42"/>
    <w:rsid w:val="00836ED3"/>
    <w:rsid w:val="00837155"/>
    <w:rsid w:val="00837165"/>
    <w:rsid w:val="008372E6"/>
    <w:rsid w:val="0083730C"/>
    <w:rsid w:val="00837490"/>
    <w:rsid w:val="008376D9"/>
    <w:rsid w:val="008377CE"/>
    <w:rsid w:val="008379A7"/>
    <w:rsid w:val="00837AF2"/>
    <w:rsid w:val="00837B5F"/>
    <w:rsid w:val="00837BA8"/>
    <w:rsid w:val="00837D46"/>
    <w:rsid w:val="00837E11"/>
    <w:rsid w:val="00837F3D"/>
    <w:rsid w:val="00837F9D"/>
    <w:rsid w:val="00837FC4"/>
    <w:rsid w:val="00840070"/>
    <w:rsid w:val="0084020F"/>
    <w:rsid w:val="0084047A"/>
    <w:rsid w:val="00840581"/>
    <w:rsid w:val="008408F0"/>
    <w:rsid w:val="00840AF8"/>
    <w:rsid w:val="00840C92"/>
    <w:rsid w:val="00840DA6"/>
    <w:rsid w:val="00841064"/>
    <w:rsid w:val="00841295"/>
    <w:rsid w:val="0084135C"/>
    <w:rsid w:val="008413F5"/>
    <w:rsid w:val="008414A2"/>
    <w:rsid w:val="008414EC"/>
    <w:rsid w:val="008415E4"/>
    <w:rsid w:val="008416A0"/>
    <w:rsid w:val="0084183D"/>
    <w:rsid w:val="00841A43"/>
    <w:rsid w:val="00841A4E"/>
    <w:rsid w:val="00841C67"/>
    <w:rsid w:val="00841CCB"/>
    <w:rsid w:val="00841FB1"/>
    <w:rsid w:val="00842154"/>
    <w:rsid w:val="00842275"/>
    <w:rsid w:val="008422DF"/>
    <w:rsid w:val="00842302"/>
    <w:rsid w:val="0084251A"/>
    <w:rsid w:val="0084253A"/>
    <w:rsid w:val="0084258B"/>
    <w:rsid w:val="00842741"/>
    <w:rsid w:val="00842A61"/>
    <w:rsid w:val="00842B29"/>
    <w:rsid w:val="00842B7C"/>
    <w:rsid w:val="00842CE8"/>
    <w:rsid w:val="00842D26"/>
    <w:rsid w:val="00842E8C"/>
    <w:rsid w:val="00843261"/>
    <w:rsid w:val="008432E5"/>
    <w:rsid w:val="008436F5"/>
    <w:rsid w:val="00843B52"/>
    <w:rsid w:val="00843CC6"/>
    <w:rsid w:val="00843CF7"/>
    <w:rsid w:val="0084408A"/>
    <w:rsid w:val="008440F6"/>
    <w:rsid w:val="00844119"/>
    <w:rsid w:val="0084442D"/>
    <w:rsid w:val="008444A5"/>
    <w:rsid w:val="008448EE"/>
    <w:rsid w:val="00844C11"/>
    <w:rsid w:val="00844C91"/>
    <w:rsid w:val="00844D06"/>
    <w:rsid w:val="00844F84"/>
    <w:rsid w:val="008452E0"/>
    <w:rsid w:val="00845327"/>
    <w:rsid w:val="00845355"/>
    <w:rsid w:val="00845486"/>
    <w:rsid w:val="00845601"/>
    <w:rsid w:val="008456AB"/>
    <w:rsid w:val="00845B50"/>
    <w:rsid w:val="00845C25"/>
    <w:rsid w:val="00845E08"/>
    <w:rsid w:val="00845E5D"/>
    <w:rsid w:val="00845E75"/>
    <w:rsid w:val="00845FE0"/>
    <w:rsid w:val="008460F7"/>
    <w:rsid w:val="008463D2"/>
    <w:rsid w:val="008464C6"/>
    <w:rsid w:val="008464F5"/>
    <w:rsid w:val="008465BB"/>
    <w:rsid w:val="00846B61"/>
    <w:rsid w:val="00846BC5"/>
    <w:rsid w:val="00846C83"/>
    <w:rsid w:val="00846E19"/>
    <w:rsid w:val="00846EE8"/>
    <w:rsid w:val="00847104"/>
    <w:rsid w:val="0084722F"/>
    <w:rsid w:val="00847410"/>
    <w:rsid w:val="00847477"/>
    <w:rsid w:val="008474F8"/>
    <w:rsid w:val="00847656"/>
    <w:rsid w:val="00847689"/>
    <w:rsid w:val="008476BB"/>
    <w:rsid w:val="0084774E"/>
    <w:rsid w:val="0084782F"/>
    <w:rsid w:val="00847886"/>
    <w:rsid w:val="0085007E"/>
    <w:rsid w:val="008500D3"/>
    <w:rsid w:val="00850148"/>
    <w:rsid w:val="008501B6"/>
    <w:rsid w:val="00850408"/>
    <w:rsid w:val="0085051E"/>
    <w:rsid w:val="00850696"/>
    <w:rsid w:val="008506A0"/>
    <w:rsid w:val="008506BD"/>
    <w:rsid w:val="008508A4"/>
    <w:rsid w:val="00850BC1"/>
    <w:rsid w:val="00850C56"/>
    <w:rsid w:val="00850E94"/>
    <w:rsid w:val="00850FAC"/>
    <w:rsid w:val="008510A1"/>
    <w:rsid w:val="008510A9"/>
    <w:rsid w:val="00851249"/>
    <w:rsid w:val="00851462"/>
    <w:rsid w:val="0085152E"/>
    <w:rsid w:val="00851582"/>
    <w:rsid w:val="008515A3"/>
    <w:rsid w:val="008517A3"/>
    <w:rsid w:val="00851832"/>
    <w:rsid w:val="008519D5"/>
    <w:rsid w:val="00851C7F"/>
    <w:rsid w:val="00851CB2"/>
    <w:rsid w:val="00851F60"/>
    <w:rsid w:val="00851F82"/>
    <w:rsid w:val="00852164"/>
    <w:rsid w:val="00852232"/>
    <w:rsid w:val="00852241"/>
    <w:rsid w:val="008522A1"/>
    <w:rsid w:val="00852350"/>
    <w:rsid w:val="008523CC"/>
    <w:rsid w:val="0085252F"/>
    <w:rsid w:val="008527A7"/>
    <w:rsid w:val="008528C8"/>
    <w:rsid w:val="008528CD"/>
    <w:rsid w:val="00852BB3"/>
    <w:rsid w:val="00852CA0"/>
    <w:rsid w:val="00852E66"/>
    <w:rsid w:val="00852F37"/>
    <w:rsid w:val="00853204"/>
    <w:rsid w:val="00853259"/>
    <w:rsid w:val="00853266"/>
    <w:rsid w:val="008532EB"/>
    <w:rsid w:val="00853503"/>
    <w:rsid w:val="008536C5"/>
    <w:rsid w:val="00853716"/>
    <w:rsid w:val="0085386A"/>
    <w:rsid w:val="008538D0"/>
    <w:rsid w:val="008539B9"/>
    <w:rsid w:val="00853A5C"/>
    <w:rsid w:val="00853A79"/>
    <w:rsid w:val="00853ADE"/>
    <w:rsid w:val="00853BE9"/>
    <w:rsid w:val="008540F0"/>
    <w:rsid w:val="008542E1"/>
    <w:rsid w:val="00854399"/>
    <w:rsid w:val="00854410"/>
    <w:rsid w:val="008544AB"/>
    <w:rsid w:val="008544DE"/>
    <w:rsid w:val="00854705"/>
    <w:rsid w:val="00854B0C"/>
    <w:rsid w:val="00854D01"/>
    <w:rsid w:val="00854D9C"/>
    <w:rsid w:val="00854F48"/>
    <w:rsid w:val="00854F5A"/>
    <w:rsid w:val="00854FFF"/>
    <w:rsid w:val="008553D0"/>
    <w:rsid w:val="00855536"/>
    <w:rsid w:val="008555E1"/>
    <w:rsid w:val="00855672"/>
    <w:rsid w:val="00855925"/>
    <w:rsid w:val="00855A6C"/>
    <w:rsid w:val="00855ADE"/>
    <w:rsid w:val="00855BA8"/>
    <w:rsid w:val="00855BBE"/>
    <w:rsid w:val="00855DC7"/>
    <w:rsid w:val="00855E65"/>
    <w:rsid w:val="00855F46"/>
    <w:rsid w:val="00856148"/>
    <w:rsid w:val="0085622A"/>
    <w:rsid w:val="008562E4"/>
    <w:rsid w:val="00856573"/>
    <w:rsid w:val="00856574"/>
    <w:rsid w:val="00856612"/>
    <w:rsid w:val="00856684"/>
    <w:rsid w:val="00856C08"/>
    <w:rsid w:val="00856C6D"/>
    <w:rsid w:val="00856C77"/>
    <w:rsid w:val="00856CA2"/>
    <w:rsid w:val="00856DA0"/>
    <w:rsid w:val="00856E9D"/>
    <w:rsid w:val="00856FF6"/>
    <w:rsid w:val="00857020"/>
    <w:rsid w:val="00857073"/>
    <w:rsid w:val="0085775D"/>
    <w:rsid w:val="0085775E"/>
    <w:rsid w:val="008578A9"/>
    <w:rsid w:val="00857A17"/>
    <w:rsid w:val="00857B15"/>
    <w:rsid w:val="00857C8D"/>
    <w:rsid w:val="00857DD5"/>
    <w:rsid w:val="008600F3"/>
    <w:rsid w:val="008601C2"/>
    <w:rsid w:val="008604E0"/>
    <w:rsid w:val="00860577"/>
    <w:rsid w:val="008605BA"/>
    <w:rsid w:val="00860718"/>
    <w:rsid w:val="00860A1F"/>
    <w:rsid w:val="00860ADC"/>
    <w:rsid w:val="00860B49"/>
    <w:rsid w:val="00860D87"/>
    <w:rsid w:val="00860DFB"/>
    <w:rsid w:val="00860E36"/>
    <w:rsid w:val="00860E65"/>
    <w:rsid w:val="00860EA2"/>
    <w:rsid w:val="00860EE9"/>
    <w:rsid w:val="008611C4"/>
    <w:rsid w:val="008612B1"/>
    <w:rsid w:val="008612B9"/>
    <w:rsid w:val="008612E8"/>
    <w:rsid w:val="0086146C"/>
    <w:rsid w:val="0086176B"/>
    <w:rsid w:val="0086177D"/>
    <w:rsid w:val="00861829"/>
    <w:rsid w:val="0086184A"/>
    <w:rsid w:val="00861960"/>
    <w:rsid w:val="00861BE7"/>
    <w:rsid w:val="00861C2A"/>
    <w:rsid w:val="00861D67"/>
    <w:rsid w:val="00861F59"/>
    <w:rsid w:val="00861FF5"/>
    <w:rsid w:val="0086209D"/>
    <w:rsid w:val="008621A1"/>
    <w:rsid w:val="008621A5"/>
    <w:rsid w:val="008621C5"/>
    <w:rsid w:val="008623F8"/>
    <w:rsid w:val="0086277B"/>
    <w:rsid w:val="0086288B"/>
    <w:rsid w:val="008628CA"/>
    <w:rsid w:val="00862A07"/>
    <w:rsid w:val="00862A4B"/>
    <w:rsid w:val="00862BD5"/>
    <w:rsid w:val="00862DB8"/>
    <w:rsid w:val="0086308B"/>
    <w:rsid w:val="0086321A"/>
    <w:rsid w:val="00863348"/>
    <w:rsid w:val="00863373"/>
    <w:rsid w:val="00863381"/>
    <w:rsid w:val="0086341E"/>
    <w:rsid w:val="008636CB"/>
    <w:rsid w:val="00863790"/>
    <w:rsid w:val="00863EB0"/>
    <w:rsid w:val="00864024"/>
    <w:rsid w:val="00864279"/>
    <w:rsid w:val="00864587"/>
    <w:rsid w:val="008645A2"/>
    <w:rsid w:val="008645B1"/>
    <w:rsid w:val="00864614"/>
    <w:rsid w:val="00864656"/>
    <w:rsid w:val="008649C7"/>
    <w:rsid w:val="00864AFA"/>
    <w:rsid w:val="00864B81"/>
    <w:rsid w:val="00864EEA"/>
    <w:rsid w:val="00864F13"/>
    <w:rsid w:val="00865058"/>
    <w:rsid w:val="00865145"/>
    <w:rsid w:val="0086520A"/>
    <w:rsid w:val="0086541A"/>
    <w:rsid w:val="0086544F"/>
    <w:rsid w:val="00865519"/>
    <w:rsid w:val="008656C5"/>
    <w:rsid w:val="0086594E"/>
    <w:rsid w:val="00865C55"/>
    <w:rsid w:val="00865E2D"/>
    <w:rsid w:val="00865EE3"/>
    <w:rsid w:val="00865F64"/>
    <w:rsid w:val="0086613B"/>
    <w:rsid w:val="008662FC"/>
    <w:rsid w:val="00866350"/>
    <w:rsid w:val="00866553"/>
    <w:rsid w:val="008666E7"/>
    <w:rsid w:val="008668DF"/>
    <w:rsid w:val="008669D3"/>
    <w:rsid w:val="00866A74"/>
    <w:rsid w:val="00866B82"/>
    <w:rsid w:val="00866E77"/>
    <w:rsid w:val="00866EBB"/>
    <w:rsid w:val="00866EF9"/>
    <w:rsid w:val="008672E0"/>
    <w:rsid w:val="0086754C"/>
    <w:rsid w:val="008677C1"/>
    <w:rsid w:val="008677DB"/>
    <w:rsid w:val="00867AF2"/>
    <w:rsid w:val="00867CE3"/>
    <w:rsid w:val="00870031"/>
    <w:rsid w:val="00870094"/>
    <w:rsid w:val="0087014D"/>
    <w:rsid w:val="00870206"/>
    <w:rsid w:val="0087075A"/>
    <w:rsid w:val="00870900"/>
    <w:rsid w:val="00870AFA"/>
    <w:rsid w:val="00870B01"/>
    <w:rsid w:val="00870BCB"/>
    <w:rsid w:val="00870BE4"/>
    <w:rsid w:val="00871272"/>
    <w:rsid w:val="008712C3"/>
    <w:rsid w:val="0087138D"/>
    <w:rsid w:val="00871591"/>
    <w:rsid w:val="00871792"/>
    <w:rsid w:val="008717CE"/>
    <w:rsid w:val="00871809"/>
    <w:rsid w:val="0087197C"/>
    <w:rsid w:val="00871A12"/>
    <w:rsid w:val="00871B3E"/>
    <w:rsid w:val="00871CEE"/>
    <w:rsid w:val="00871F51"/>
    <w:rsid w:val="008721D6"/>
    <w:rsid w:val="008722FA"/>
    <w:rsid w:val="00872304"/>
    <w:rsid w:val="00872391"/>
    <w:rsid w:val="0087249D"/>
    <w:rsid w:val="008724DB"/>
    <w:rsid w:val="0087275F"/>
    <w:rsid w:val="00872876"/>
    <w:rsid w:val="008728DC"/>
    <w:rsid w:val="008729E7"/>
    <w:rsid w:val="00872A09"/>
    <w:rsid w:val="00872A2B"/>
    <w:rsid w:val="00872A5B"/>
    <w:rsid w:val="00872AC3"/>
    <w:rsid w:val="00872B27"/>
    <w:rsid w:val="00872E70"/>
    <w:rsid w:val="00872FB9"/>
    <w:rsid w:val="00872FCB"/>
    <w:rsid w:val="00873319"/>
    <w:rsid w:val="008734E1"/>
    <w:rsid w:val="00873536"/>
    <w:rsid w:val="00873630"/>
    <w:rsid w:val="00873648"/>
    <w:rsid w:val="0087396D"/>
    <w:rsid w:val="0087398B"/>
    <w:rsid w:val="00873A28"/>
    <w:rsid w:val="00873D80"/>
    <w:rsid w:val="00874025"/>
    <w:rsid w:val="00874249"/>
    <w:rsid w:val="008744B5"/>
    <w:rsid w:val="008745AC"/>
    <w:rsid w:val="008749EA"/>
    <w:rsid w:val="00874A39"/>
    <w:rsid w:val="00874BFC"/>
    <w:rsid w:val="00874C78"/>
    <w:rsid w:val="00874D3A"/>
    <w:rsid w:val="00874E17"/>
    <w:rsid w:val="0087526B"/>
    <w:rsid w:val="0087536F"/>
    <w:rsid w:val="0087537E"/>
    <w:rsid w:val="00875560"/>
    <w:rsid w:val="0087559A"/>
    <w:rsid w:val="00875684"/>
    <w:rsid w:val="00875B46"/>
    <w:rsid w:val="00875C3C"/>
    <w:rsid w:val="00875C97"/>
    <w:rsid w:val="00875E0A"/>
    <w:rsid w:val="00875EED"/>
    <w:rsid w:val="008761AE"/>
    <w:rsid w:val="0087620B"/>
    <w:rsid w:val="00876296"/>
    <w:rsid w:val="008762B4"/>
    <w:rsid w:val="008762E7"/>
    <w:rsid w:val="008763DC"/>
    <w:rsid w:val="00876B7A"/>
    <w:rsid w:val="00876B80"/>
    <w:rsid w:val="00876D9E"/>
    <w:rsid w:val="00876E5C"/>
    <w:rsid w:val="00876FDF"/>
    <w:rsid w:val="008770E8"/>
    <w:rsid w:val="008772D8"/>
    <w:rsid w:val="00877511"/>
    <w:rsid w:val="008775DF"/>
    <w:rsid w:val="0087765A"/>
    <w:rsid w:val="008776DA"/>
    <w:rsid w:val="00877A05"/>
    <w:rsid w:val="00877A08"/>
    <w:rsid w:val="00877A20"/>
    <w:rsid w:val="00877C2F"/>
    <w:rsid w:val="00877C8B"/>
    <w:rsid w:val="00877EBC"/>
    <w:rsid w:val="00877F05"/>
    <w:rsid w:val="0088006B"/>
    <w:rsid w:val="00880343"/>
    <w:rsid w:val="008803C5"/>
    <w:rsid w:val="00880400"/>
    <w:rsid w:val="008805E0"/>
    <w:rsid w:val="00880962"/>
    <w:rsid w:val="00880A1D"/>
    <w:rsid w:val="00880B67"/>
    <w:rsid w:val="00880BC3"/>
    <w:rsid w:val="00880BD7"/>
    <w:rsid w:val="00880DAC"/>
    <w:rsid w:val="00880DE8"/>
    <w:rsid w:val="008810CF"/>
    <w:rsid w:val="00881300"/>
    <w:rsid w:val="0088142F"/>
    <w:rsid w:val="0088143E"/>
    <w:rsid w:val="00881548"/>
    <w:rsid w:val="0088162A"/>
    <w:rsid w:val="00881829"/>
    <w:rsid w:val="00882169"/>
    <w:rsid w:val="00882186"/>
    <w:rsid w:val="00882250"/>
    <w:rsid w:val="00882273"/>
    <w:rsid w:val="00882370"/>
    <w:rsid w:val="008824C9"/>
    <w:rsid w:val="008824E9"/>
    <w:rsid w:val="00882506"/>
    <w:rsid w:val="008826C6"/>
    <w:rsid w:val="00882892"/>
    <w:rsid w:val="008828A3"/>
    <w:rsid w:val="0088294D"/>
    <w:rsid w:val="00882C05"/>
    <w:rsid w:val="00882ED3"/>
    <w:rsid w:val="00882FD6"/>
    <w:rsid w:val="0088302C"/>
    <w:rsid w:val="008830D6"/>
    <w:rsid w:val="00883200"/>
    <w:rsid w:val="00883225"/>
    <w:rsid w:val="0088369B"/>
    <w:rsid w:val="0088372A"/>
    <w:rsid w:val="00883762"/>
    <w:rsid w:val="00883A5F"/>
    <w:rsid w:val="00883AE7"/>
    <w:rsid w:val="00883B4A"/>
    <w:rsid w:val="00883D78"/>
    <w:rsid w:val="00883F14"/>
    <w:rsid w:val="008841CE"/>
    <w:rsid w:val="0088484F"/>
    <w:rsid w:val="00884903"/>
    <w:rsid w:val="008849C1"/>
    <w:rsid w:val="00884D27"/>
    <w:rsid w:val="00884EC9"/>
    <w:rsid w:val="00884F6A"/>
    <w:rsid w:val="00885062"/>
    <w:rsid w:val="00885634"/>
    <w:rsid w:val="00885781"/>
    <w:rsid w:val="008857A0"/>
    <w:rsid w:val="008859E6"/>
    <w:rsid w:val="00885A11"/>
    <w:rsid w:val="00885BA7"/>
    <w:rsid w:val="00885BAA"/>
    <w:rsid w:val="00885CBF"/>
    <w:rsid w:val="00885D99"/>
    <w:rsid w:val="00885DA7"/>
    <w:rsid w:val="00885F00"/>
    <w:rsid w:val="008860D4"/>
    <w:rsid w:val="00886104"/>
    <w:rsid w:val="008863D1"/>
    <w:rsid w:val="00886416"/>
    <w:rsid w:val="008864A3"/>
    <w:rsid w:val="008864DE"/>
    <w:rsid w:val="00886AB7"/>
    <w:rsid w:val="00886B74"/>
    <w:rsid w:val="00886BD4"/>
    <w:rsid w:val="00886C8F"/>
    <w:rsid w:val="00886C9A"/>
    <w:rsid w:val="00886F29"/>
    <w:rsid w:val="00887189"/>
    <w:rsid w:val="00887246"/>
    <w:rsid w:val="00887655"/>
    <w:rsid w:val="008877F5"/>
    <w:rsid w:val="00887B15"/>
    <w:rsid w:val="00887C74"/>
    <w:rsid w:val="00887CC1"/>
    <w:rsid w:val="00887CF9"/>
    <w:rsid w:val="00887D56"/>
    <w:rsid w:val="008900A4"/>
    <w:rsid w:val="00890276"/>
    <w:rsid w:val="008902A1"/>
    <w:rsid w:val="0089030D"/>
    <w:rsid w:val="008903E6"/>
    <w:rsid w:val="008907F3"/>
    <w:rsid w:val="00890967"/>
    <w:rsid w:val="00890B0F"/>
    <w:rsid w:val="00890D2F"/>
    <w:rsid w:val="00890DD9"/>
    <w:rsid w:val="00890EE2"/>
    <w:rsid w:val="008914AC"/>
    <w:rsid w:val="00891518"/>
    <w:rsid w:val="0089166D"/>
    <w:rsid w:val="00891A4E"/>
    <w:rsid w:val="00891BB8"/>
    <w:rsid w:val="00891CEF"/>
    <w:rsid w:val="00891CFE"/>
    <w:rsid w:val="00891DE9"/>
    <w:rsid w:val="00891FC5"/>
    <w:rsid w:val="00892155"/>
    <w:rsid w:val="00892224"/>
    <w:rsid w:val="0089224B"/>
    <w:rsid w:val="0089234B"/>
    <w:rsid w:val="0089237C"/>
    <w:rsid w:val="0089244D"/>
    <w:rsid w:val="0089265A"/>
    <w:rsid w:val="00892796"/>
    <w:rsid w:val="0089279B"/>
    <w:rsid w:val="00892A58"/>
    <w:rsid w:val="00892A64"/>
    <w:rsid w:val="00892C4A"/>
    <w:rsid w:val="00892CEF"/>
    <w:rsid w:val="00892D28"/>
    <w:rsid w:val="00892DF5"/>
    <w:rsid w:val="00892E4C"/>
    <w:rsid w:val="00892F02"/>
    <w:rsid w:val="0089323C"/>
    <w:rsid w:val="00893241"/>
    <w:rsid w:val="008933C8"/>
    <w:rsid w:val="008935EF"/>
    <w:rsid w:val="00893673"/>
    <w:rsid w:val="008936FC"/>
    <w:rsid w:val="008937BB"/>
    <w:rsid w:val="00893840"/>
    <w:rsid w:val="00893CFF"/>
    <w:rsid w:val="008940A9"/>
    <w:rsid w:val="008941FF"/>
    <w:rsid w:val="0089423C"/>
    <w:rsid w:val="00894316"/>
    <w:rsid w:val="00894426"/>
    <w:rsid w:val="00894573"/>
    <w:rsid w:val="0089484A"/>
    <w:rsid w:val="00894898"/>
    <w:rsid w:val="008948C9"/>
    <w:rsid w:val="00894B33"/>
    <w:rsid w:val="00894C3F"/>
    <w:rsid w:val="00894D5A"/>
    <w:rsid w:val="00894D76"/>
    <w:rsid w:val="00894D7E"/>
    <w:rsid w:val="00894F63"/>
    <w:rsid w:val="00894FBC"/>
    <w:rsid w:val="00895092"/>
    <w:rsid w:val="0089526D"/>
    <w:rsid w:val="00895274"/>
    <w:rsid w:val="008955CE"/>
    <w:rsid w:val="00895605"/>
    <w:rsid w:val="00895699"/>
    <w:rsid w:val="00895B93"/>
    <w:rsid w:val="00896390"/>
    <w:rsid w:val="0089648E"/>
    <w:rsid w:val="00896642"/>
    <w:rsid w:val="0089697C"/>
    <w:rsid w:val="0089698C"/>
    <w:rsid w:val="00896993"/>
    <w:rsid w:val="00896AAE"/>
    <w:rsid w:val="00896ACF"/>
    <w:rsid w:val="00896C12"/>
    <w:rsid w:val="00896DF1"/>
    <w:rsid w:val="00896ECF"/>
    <w:rsid w:val="00897044"/>
    <w:rsid w:val="0089740A"/>
    <w:rsid w:val="008978B0"/>
    <w:rsid w:val="0089794A"/>
    <w:rsid w:val="0089796C"/>
    <w:rsid w:val="00897B75"/>
    <w:rsid w:val="00897B99"/>
    <w:rsid w:val="00897E78"/>
    <w:rsid w:val="00897F14"/>
    <w:rsid w:val="008A06C7"/>
    <w:rsid w:val="008A087E"/>
    <w:rsid w:val="008A08E7"/>
    <w:rsid w:val="008A0CA2"/>
    <w:rsid w:val="008A0D81"/>
    <w:rsid w:val="008A0F05"/>
    <w:rsid w:val="008A0FAC"/>
    <w:rsid w:val="008A1412"/>
    <w:rsid w:val="008A1771"/>
    <w:rsid w:val="008A20A4"/>
    <w:rsid w:val="008A21BF"/>
    <w:rsid w:val="008A21D2"/>
    <w:rsid w:val="008A21D4"/>
    <w:rsid w:val="008A23B3"/>
    <w:rsid w:val="008A24CE"/>
    <w:rsid w:val="008A24CF"/>
    <w:rsid w:val="008A25FD"/>
    <w:rsid w:val="008A26B0"/>
    <w:rsid w:val="008A2950"/>
    <w:rsid w:val="008A2A33"/>
    <w:rsid w:val="008A2AF9"/>
    <w:rsid w:val="008A300D"/>
    <w:rsid w:val="008A334C"/>
    <w:rsid w:val="008A3361"/>
    <w:rsid w:val="008A375B"/>
    <w:rsid w:val="008A3857"/>
    <w:rsid w:val="008A38EA"/>
    <w:rsid w:val="008A3ABD"/>
    <w:rsid w:val="008A3C12"/>
    <w:rsid w:val="008A3D6A"/>
    <w:rsid w:val="008A3E31"/>
    <w:rsid w:val="008A3F86"/>
    <w:rsid w:val="008A41E8"/>
    <w:rsid w:val="008A435B"/>
    <w:rsid w:val="008A44E1"/>
    <w:rsid w:val="008A4615"/>
    <w:rsid w:val="008A47D4"/>
    <w:rsid w:val="008A47D6"/>
    <w:rsid w:val="008A486B"/>
    <w:rsid w:val="008A4984"/>
    <w:rsid w:val="008A4B43"/>
    <w:rsid w:val="008A4E29"/>
    <w:rsid w:val="008A4EBD"/>
    <w:rsid w:val="008A4ED0"/>
    <w:rsid w:val="008A4F3D"/>
    <w:rsid w:val="008A4FB8"/>
    <w:rsid w:val="008A50AD"/>
    <w:rsid w:val="008A5104"/>
    <w:rsid w:val="008A5127"/>
    <w:rsid w:val="008A533A"/>
    <w:rsid w:val="008A5A35"/>
    <w:rsid w:val="008A5B37"/>
    <w:rsid w:val="008A5D01"/>
    <w:rsid w:val="008A5D43"/>
    <w:rsid w:val="008A607F"/>
    <w:rsid w:val="008A60B1"/>
    <w:rsid w:val="008A6125"/>
    <w:rsid w:val="008A6774"/>
    <w:rsid w:val="008A67BD"/>
    <w:rsid w:val="008A68DB"/>
    <w:rsid w:val="008A69AE"/>
    <w:rsid w:val="008A69F2"/>
    <w:rsid w:val="008A6BFC"/>
    <w:rsid w:val="008A725C"/>
    <w:rsid w:val="008A726C"/>
    <w:rsid w:val="008A72E0"/>
    <w:rsid w:val="008A7404"/>
    <w:rsid w:val="008A742A"/>
    <w:rsid w:val="008A743A"/>
    <w:rsid w:val="008A74A1"/>
    <w:rsid w:val="008A74FE"/>
    <w:rsid w:val="008A76E0"/>
    <w:rsid w:val="008A7910"/>
    <w:rsid w:val="008A7B0C"/>
    <w:rsid w:val="008A7B22"/>
    <w:rsid w:val="008A7BD6"/>
    <w:rsid w:val="008A7F70"/>
    <w:rsid w:val="008A7F82"/>
    <w:rsid w:val="008A7FAF"/>
    <w:rsid w:val="008B0021"/>
    <w:rsid w:val="008B0347"/>
    <w:rsid w:val="008B0367"/>
    <w:rsid w:val="008B0588"/>
    <w:rsid w:val="008B0842"/>
    <w:rsid w:val="008B0B00"/>
    <w:rsid w:val="008B0C05"/>
    <w:rsid w:val="008B0D0C"/>
    <w:rsid w:val="008B0FE8"/>
    <w:rsid w:val="008B1313"/>
    <w:rsid w:val="008B131F"/>
    <w:rsid w:val="008B1500"/>
    <w:rsid w:val="008B1513"/>
    <w:rsid w:val="008B16E6"/>
    <w:rsid w:val="008B19AF"/>
    <w:rsid w:val="008B19E5"/>
    <w:rsid w:val="008B1A68"/>
    <w:rsid w:val="008B1CB9"/>
    <w:rsid w:val="008B1D08"/>
    <w:rsid w:val="008B1DAF"/>
    <w:rsid w:val="008B1E4A"/>
    <w:rsid w:val="008B22CA"/>
    <w:rsid w:val="008B2750"/>
    <w:rsid w:val="008B28DE"/>
    <w:rsid w:val="008B2926"/>
    <w:rsid w:val="008B2A13"/>
    <w:rsid w:val="008B2B07"/>
    <w:rsid w:val="008B2C32"/>
    <w:rsid w:val="008B3169"/>
    <w:rsid w:val="008B3226"/>
    <w:rsid w:val="008B32F5"/>
    <w:rsid w:val="008B3300"/>
    <w:rsid w:val="008B3400"/>
    <w:rsid w:val="008B36C5"/>
    <w:rsid w:val="008B36F2"/>
    <w:rsid w:val="008B39AF"/>
    <w:rsid w:val="008B3B0E"/>
    <w:rsid w:val="008B3CBC"/>
    <w:rsid w:val="008B3D80"/>
    <w:rsid w:val="008B3D8F"/>
    <w:rsid w:val="008B3FCA"/>
    <w:rsid w:val="008B4122"/>
    <w:rsid w:val="008B42F4"/>
    <w:rsid w:val="008B464A"/>
    <w:rsid w:val="008B477A"/>
    <w:rsid w:val="008B4894"/>
    <w:rsid w:val="008B4A04"/>
    <w:rsid w:val="008B5028"/>
    <w:rsid w:val="008B5049"/>
    <w:rsid w:val="008B513E"/>
    <w:rsid w:val="008B5496"/>
    <w:rsid w:val="008B5552"/>
    <w:rsid w:val="008B55D5"/>
    <w:rsid w:val="008B56EE"/>
    <w:rsid w:val="008B5985"/>
    <w:rsid w:val="008B5A39"/>
    <w:rsid w:val="008B5BC3"/>
    <w:rsid w:val="008B5BF4"/>
    <w:rsid w:val="008B5CB9"/>
    <w:rsid w:val="008B5D63"/>
    <w:rsid w:val="008B5F04"/>
    <w:rsid w:val="008B5F82"/>
    <w:rsid w:val="008B6088"/>
    <w:rsid w:val="008B60D5"/>
    <w:rsid w:val="008B6438"/>
    <w:rsid w:val="008B648D"/>
    <w:rsid w:val="008B6536"/>
    <w:rsid w:val="008B6575"/>
    <w:rsid w:val="008B67F0"/>
    <w:rsid w:val="008B689F"/>
    <w:rsid w:val="008B6AB9"/>
    <w:rsid w:val="008B6B93"/>
    <w:rsid w:val="008B6CF5"/>
    <w:rsid w:val="008B6E6B"/>
    <w:rsid w:val="008B6E9A"/>
    <w:rsid w:val="008B6FEA"/>
    <w:rsid w:val="008B709A"/>
    <w:rsid w:val="008B72FB"/>
    <w:rsid w:val="008B7302"/>
    <w:rsid w:val="008B736A"/>
    <w:rsid w:val="008B7452"/>
    <w:rsid w:val="008B749C"/>
    <w:rsid w:val="008B7526"/>
    <w:rsid w:val="008B7591"/>
    <w:rsid w:val="008B79C8"/>
    <w:rsid w:val="008B7A09"/>
    <w:rsid w:val="008B7BFF"/>
    <w:rsid w:val="008B7C28"/>
    <w:rsid w:val="008B7C5D"/>
    <w:rsid w:val="008B7CDF"/>
    <w:rsid w:val="008B7D1B"/>
    <w:rsid w:val="008B7D4A"/>
    <w:rsid w:val="008B7E85"/>
    <w:rsid w:val="008C0208"/>
    <w:rsid w:val="008C0263"/>
    <w:rsid w:val="008C040D"/>
    <w:rsid w:val="008C0495"/>
    <w:rsid w:val="008C05FF"/>
    <w:rsid w:val="008C0628"/>
    <w:rsid w:val="008C0633"/>
    <w:rsid w:val="008C0673"/>
    <w:rsid w:val="008C093D"/>
    <w:rsid w:val="008C0C92"/>
    <w:rsid w:val="008C10F7"/>
    <w:rsid w:val="008C12AA"/>
    <w:rsid w:val="008C13DD"/>
    <w:rsid w:val="008C14FA"/>
    <w:rsid w:val="008C1662"/>
    <w:rsid w:val="008C1695"/>
    <w:rsid w:val="008C172A"/>
    <w:rsid w:val="008C18ED"/>
    <w:rsid w:val="008C19D8"/>
    <w:rsid w:val="008C1AD3"/>
    <w:rsid w:val="008C1B40"/>
    <w:rsid w:val="008C1BB8"/>
    <w:rsid w:val="008C1C03"/>
    <w:rsid w:val="008C1E7A"/>
    <w:rsid w:val="008C209D"/>
    <w:rsid w:val="008C2138"/>
    <w:rsid w:val="008C2260"/>
    <w:rsid w:val="008C227F"/>
    <w:rsid w:val="008C2314"/>
    <w:rsid w:val="008C23F6"/>
    <w:rsid w:val="008C2914"/>
    <w:rsid w:val="008C2AAA"/>
    <w:rsid w:val="008C2BA6"/>
    <w:rsid w:val="008C2C34"/>
    <w:rsid w:val="008C2C73"/>
    <w:rsid w:val="008C2CA0"/>
    <w:rsid w:val="008C2CDB"/>
    <w:rsid w:val="008C2E53"/>
    <w:rsid w:val="008C2F5B"/>
    <w:rsid w:val="008C30C6"/>
    <w:rsid w:val="008C30EC"/>
    <w:rsid w:val="008C328D"/>
    <w:rsid w:val="008C335B"/>
    <w:rsid w:val="008C35BB"/>
    <w:rsid w:val="008C36C6"/>
    <w:rsid w:val="008C38EF"/>
    <w:rsid w:val="008C39DF"/>
    <w:rsid w:val="008C3BF4"/>
    <w:rsid w:val="008C3C13"/>
    <w:rsid w:val="008C3C29"/>
    <w:rsid w:val="008C3CB2"/>
    <w:rsid w:val="008C3DB2"/>
    <w:rsid w:val="008C3EB2"/>
    <w:rsid w:val="008C4163"/>
    <w:rsid w:val="008C42CE"/>
    <w:rsid w:val="008C43AA"/>
    <w:rsid w:val="008C4568"/>
    <w:rsid w:val="008C471B"/>
    <w:rsid w:val="008C4814"/>
    <w:rsid w:val="008C48C9"/>
    <w:rsid w:val="008C4B11"/>
    <w:rsid w:val="008C4D0F"/>
    <w:rsid w:val="008C4EB9"/>
    <w:rsid w:val="008C4ED7"/>
    <w:rsid w:val="008C4F10"/>
    <w:rsid w:val="008C5048"/>
    <w:rsid w:val="008C5088"/>
    <w:rsid w:val="008C5146"/>
    <w:rsid w:val="008C547F"/>
    <w:rsid w:val="008C5547"/>
    <w:rsid w:val="008C5627"/>
    <w:rsid w:val="008C5673"/>
    <w:rsid w:val="008C5AA8"/>
    <w:rsid w:val="008C5FB9"/>
    <w:rsid w:val="008C62CB"/>
    <w:rsid w:val="008C6386"/>
    <w:rsid w:val="008C648C"/>
    <w:rsid w:val="008C66D1"/>
    <w:rsid w:val="008C675D"/>
    <w:rsid w:val="008C67A8"/>
    <w:rsid w:val="008C67D0"/>
    <w:rsid w:val="008C682E"/>
    <w:rsid w:val="008C6A5F"/>
    <w:rsid w:val="008C6AAF"/>
    <w:rsid w:val="008C6BD8"/>
    <w:rsid w:val="008C6E80"/>
    <w:rsid w:val="008C6F66"/>
    <w:rsid w:val="008C725E"/>
    <w:rsid w:val="008C7273"/>
    <w:rsid w:val="008C7289"/>
    <w:rsid w:val="008C7313"/>
    <w:rsid w:val="008C7426"/>
    <w:rsid w:val="008C7493"/>
    <w:rsid w:val="008C756B"/>
    <w:rsid w:val="008C7603"/>
    <w:rsid w:val="008C7B4B"/>
    <w:rsid w:val="008C7B58"/>
    <w:rsid w:val="008C7CC1"/>
    <w:rsid w:val="008C7CF2"/>
    <w:rsid w:val="008C7DBC"/>
    <w:rsid w:val="008C7E30"/>
    <w:rsid w:val="008D00D5"/>
    <w:rsid w:val="008D0201"/>
    <w:rsid w:val="008D0216"/>
    <w:rsid w:val="008D074D"/>
    <w:rsid w:val="008D0825"/>
    <w:rsid w:val="008D0988"/>
    <w:rsid w:val="008D0A4A"/>
    <w:rsid w:val="008D0A70"/>
    <w:rsid w:val="008D0ADA"/>
    <w:rsid w:val="008D0CF1"/>
    <w:rsid w:val="008D0D0E"/>
    <w:rsid w:val="008D0E30"/>
    <w:rsid w:val="008D0E9E"/>
    <w:rsid w:val="008D1056"/>
    <w:rsid w:val="008D1225"/>
    <w:rsid w:val="008D127E"/>
    <w:rsid w:val="008D1459"/>
    <w:rsid w:val="008D1479"/>
    <w:rsid w:val="008D16DD"/>
    <w:rsid w:val="008D1755"/>
    <w:rsid w:val="008D181F"/>
    <w:rsid w:val="008D1911"/>
    <w:rsid w:val="008D1BDE"/>
    <w:rsid w:val="008D1DF7"/>
    <w:rsid w:val="008D1E83"/>
    <w:rsid w:val="008D204E"/>
    <w:rsid w:val="008D2378"/>
    <w:rsid w:val="008D23EB"/>
    <w:rsid w:val="008D25BC"/>
    <w:rsid w:val="008D2618"/>
    <w:rsid w:val="008D26F9"/>
    <w:rsid w:val="008D2809"/>
    <w:rsid w:val="008D2AB5"/>
    <w:rsid w:val="008D2BB8"/>
    <w:rsid w:val="008D2C81"/>
    <w:rsid w:val="008D2C90"/>
    <w:rsid w:val="008D2F28"/>
    <w:rsid w:val="008D30C2"/>
    <w:rsid w:val="008D314F"/>
    <w:rsid w:val="008D31F5"/>
    <w:rsid w:val="008D3709"/>
    <w:rsid w:val="008D386B"/>
    <w:rsid w:val="008D3935"/>
    <w:rsid w:val="008D3A30"/>
    <w:rsid w:val="008D3D83"/>
    <w:rsid w:val="008D3E94"/>
    <w:rsid w:val="008D408A"/>
    <w:rsid w:val="008D411A"/>
    <w:rsid w:val="008D4383"/>
    <w:rsid w:val="008D440E"/>
    <w:rsid w:val="008D4446"/>
    <w:rsid w:val="008D45EC"/>
    <w:rsid w:val="008D4616"/>
    <w:rsid w:val="008D47BD"/>
    <w:rsid w:val="008D48E8"/>
    <w:rsid w:val="008D4920"/>
    <w:rsid w:val="008D49BA"/>
    <w:rsid w:val="008D4A3F"/>
    <w:rsid w:val="008D4A65"/>
    <w:rsid w:val="008D4B38"/>
    <w:rsid w:val="008D4C8D"/>
    <w:rsid w:val="008D4D43"/>
    <w:rsid w:val="008D4E5E"/>
    <w:rsid w:val="008D4E71"/>
    <w:rsid w:val="008D4F8D"/>
    <w:rsid w:val="008D4FC6"/>
    <w:rsid w:val="008D4FDB"/>
    <w:rsid w:val="008D51EE"/>
    <w:rsid w:val="008D5577"/>
    <w:rsid w:val="008D5740"/>
    <w:rsid w:val="008D57AB"/>
    <w:rsid w:val="008D57D5"/>
    <w:rsid w:val="008D5A25"/>
    <w:rsid w:val="008D5C9C"/>
    <w:rsid w:val="008D5CCA"/>
    <w:rsid w:val="008D5DBA"/>
    <w:rsid w:val="008D5E59"/>
    <w:rsid w:val="008D60A7"/>
    <w:rsid w:val="008D6396"/>
    <w:rsid w:val="008D667B"/>
    <w:rsid w:val="008D67B4"/>
    <w:rsid w:val="008D695F"/>
    <w:rsid w:val="008D6DBC"/>
    <w:rsid w:val="008D6EC7"/>
    <w:rsid w:val="008D7150"/>
    <w:rsid w:val="008D71C0"/>
    <w:rsid w:val="008D743C"/>
    <w:rsid w:val="008D74A6"/>
    <w:rsid w:val="008D7841"/>
    <w:rsid w:val="008D79C6"/>
    <w:rsid w:val="008D7FFA"/>
    <w:rsid w:val="008E0168"/>
    <w:rsid w:val="008E0218"/>
    <w:rsid w:val="008E02DF"/>
    <w:rsid w:val="008E04A0"/>
    <w:rsid w:val="008E0822"/>
    <w:rsid w:val="008E09DB"/>
    <w:rsid w:val="008E0A7C"/>
    <w:rsid w:val="008E0AF3"/>
    <w:rsid w:val="008E0C3A"/>
    <w:rsid w:val="008E0D0C"/>
    <w:rsid w:val="008E0E48"/>
    <w:rsid w:val="008E0E79"/>
    <w:rsid w:val="008E0FBD"/>
    <w:rsid w:val="008E101D"/>
    <w:rsid w:val="008E1090"/>
    <w:rsid w:val="008E14DD"/>
    <w:rsid w:val="008E166B"/>
    <w:rsid w:val="008E1801"/>
    <w:rsid w:val="008E1962"/>
    <w:rsid w:val="008E1A2D"/>
    <w:rsid w:val="008E1EEA"/>
    <w:rsid w:val="008E21E3"/>
    <w:rsid w:val="008E2229"/>
    <w:rsid w:val="008E23DB"/>
    <w:rsid w:val="008E240B"/>
    <w:rsid w:val="008E2661"/>
    <w:rsid w:val="008E26F7"/>
    <w:rsid w:val="008E28F5"/>
    <w:rsid w:val="008E29CD"/>
    <w:rsid w:val="008E2AAC"/>
    <w:rsid w:val="008E2EC3"/>
    <w:rsid w:val="008E2F4D"/>
    <w:rsid w:val="008E2F5D"/>
    <w:rsid w:val="008E2F66"/>
    <w:rsid w:val="008E30D5"/>
    <w:rsid w:val="008E32EA"/>
    <w:rsid w:val="008E336D"/>
    <w:rsid w:val="008E375B"/>
    <w:rsid w:val="008E3866"/>
    <w:rsid w:val="008E3876"/>
    <w:rsid w:val="008E3A22"/>
    <w:rsid w:val="008E3AC8"/>
    <w:rsid w:val="008E3D6E"/>
    <w:rsid w:val="008E3D86"/>
    <w:rsid w:val="008E3EF6"/>
    <w:rsid w:val="008E45BD"/>
    <w:rsid w:val="008E46D8"/>
    <w:rsid w:val="008E48EA"/>
    <w:rsid w:val="008E49C5"/>
    <w:rsid w:val="008E4B6B"/>
    <w:rsid w:val="008E4BA1"/>
    <w:rsid w:val="008E4DB1"/>
    <w:rsid w:val="008E4F7E"/>
    <w:rsid w:val="008E5537"/>
    <w:rsid w:val="008E557E"/>
    <w:rsid w:val="008E559D"/>
    <w:rsid w:val="008E575A"/>
    <w:rsid w:val="008E594E"/>
    <w:rsid w:val="008E5AB2"/>
    <w:rsid w:val="008E5C2C"/>
    <w:rsid w:val="008E5CF3"/>
    <w:rsid w:val="008E5D35"/>
    <w:rsid w:val="008E5E83"/>
    <w:rsid w:val="008E612C"/>
    <w:rsid w:val="008E65D9"/>
    <w:rsid w:val="008E6858"/>
    <w:rsid w:val="008E6864"/>
    <w:rsid w:val="008E68A0"/>
    <w:rsid w:val="008E68F3"/>
    <w:rsid w:val="008E6B26"/>
    <w:rsid w:val="008E6BA8"/>
    <w:rsid w:val="008E6BD0"/>
    <w:rsid w:val="008E6CB5"/>
    <w:rsid w:val="008E6D21"/>
    <w:rsid w:val="008E6D3B"/>
    <w:rsid w:val="008E6E44"/>
    <w:rsid w:val="008E6E91"/>
    <w:rsid w:val="008E6F2A"/>
    <w:rsid w:val="008E75B3"/>
    <w:rsid w:val="008E7798"/>
    <w:rsid w:val="008E781F"/>
    <w:rsid w:val="008E7964"/>
    <w:rsid w:val="008E7AB5"/>
    <w:rsid w:val="008E7BAE"/>
    <w:rsid w:val="008E7CAA"/>
    <w:rsid w:val="008E7EA2"/>
    <w:rsid w:val="008E7F31"/>
    <w:rsid w:val="008E7F6E"/>
    <w:rsid w:val="008E7FA9"/>
    <w:rsid w:val="008E7FCE"/>
    <w:rsid w:val="008F017B"/>
    <w:rsid w:val="008F0192"/>
    <w:rsid w:val="008F0270"/>
    <w:rsid w:val="008F0447"/>
    <w:rsid w:val="008F088E"/>
    <w:rsid w:val="008F0892"/>
    <w:rsid w:val="008F0B65"/>
    <w:rsid w:val="008F0C77"/>
    <w:rsid w:val="008F0DFF"/>
    <w:rsid w:val="008F10F0"/>
    <w:rsid w:val="008F13D7"/>
    <w:rsid w:val="008F1462"/>
    <w:rsid w:val="008F14C9"/>
    <w:rsid w:val="008F1597"/>
    <w:rsid w:val="008F15D8"/>
    <w:rsid w:val="008F16A5"/>
    <w:rsid w:val="008F176E"/>
    <w:rsid w:val="008F17B0"/>
    <w:rsid w:val="008F1874"/>
    <w:rsid w:val="008F188C"/>
    <w:rsid w:val="008F1B25"/>
    <w:rsid w:val="008F1C07"/>
    <w:rsid w:val="008F1C92"/>
    <w:rsid w:val="008F1E98"/>
    <w:rsid w:val="008F1F16"/>
    <w:rsid w:val="008F1FF8"/>
    <w:rsid w:val="008F2199"/>
    <w:rsid w:val="008F21C8"/>
    <w:rsid w:val="008F24C8"/>
    <w:rsid w:val="008F258D"/>
    <w:rsid w:val="008F261F"/>
    <w:rsid w:val="008F27A4"/>
    <w:rsid w:val="008F2898"/>
    <w:rsid w:val="008F2A94"/>
    <w:rsid w:val="008F3167"/>
    <w:rsid w:val="008F3243"/>
    <w:rsid w:val="008F32A3"/>
    <w:rsid w:val="008F32E0"/>
    <w:rsid w:val="008F32FA"/>
    <w:rsid w:val="008F362C"/>
    <w:rsid w:val="008F3632"/>
    <w:rsid w:val="008F3909"/>
    <w:rsid w:val="008F39DD"/>
    <w:rsid w:val="008F3B02"/>
    <w:rsid w:val="008F3E16"/>
    <w:rsid w:val="008F3E38"/>
    <w:rsid w:val="008F3E6C"/>
    <w:rsid w:val="008F41B4"/>
    <w:rsid w:val="008F41F8"/>
    <w:rsid w:val="008F4297"/>
    <w:rsid w:val="008F43D9"/>
    <w:rsid w:val="008F4730"/>
    <w:rsid w:val="008F478C"/>
    <w:rsid w:val="008F47AC"/>
    <w:rsid w:val="008F4836"/>
    <w:rsid w:val="008F4A60"/>
    <w:rsid w:val="008F4E6E"/>
    <w:rsid w:val="008F4F75"/>
    <w:rsid w:val="008F5014"/>
    <w:rsid w:val="008F5054"/>
    <w:rsid w:val="008F5176"/>
    <w:rsid w:val="008F52CB"/>
    <w:rsid w:val="008F535D"/>
    <w:rsid w:val="008F5418"/>
    <w:rsid w:val="008F552E"/>
    <w:rsid w:val="008F557C"/>
    <w:rsid w:val="008F5912"/>
    <w:rsid w:val="008F5BE2"/>
    <w:rsid w:val="008F5C5E"/>
    <w:rsid w:val="008F5CB9"/>
    <w:rsid w:val="008F5D97"/>
    <w:rsid w:val="008F5E22"/>
    <w:rsid w:val="008F5EEC"/>
    <w:rsid w:val="008F6173"/>
    <w:rsid w:val="008F617D"/>
    <w:rsid w:val="008F631A"/>
    <w:rsid w:val="008F6629"/>
    <w:rsid w:val="008F66F1"/>
    <w:rsid w:val="008F670B"/>
    <w:rsid w:val="008F6798"/>
    <w:rsid w:val="008F6A05"/>
    <w:rsid w:val="008F6BE3"/>
    <w:rsid w:val="008F6DCD"/>
    <w:rsid w:val="008F731F"/>
    <w:rsid w:val="008F7591"/>
    <w:rsid w:val="008F7984"/>
    <w:rsid w:val="008F7A64"/>
    <w:rsid w:val="008F7C31"/>
    <w:rsid w:val="008F7CB1"/>
    <w:rsid w:val="008F7CCA"/>
    <w:rsid w:val="008F7D35"/>
    <w:rsid w:val="008F7E1C"/>
    <w:rsid w:val="00900052"/>
    <w:rsid w:val="00900231"/>
    <w:rsid w:val="009007F1"/>
    <w:rsid w:val="00900BE6"/>
    <w:rsid w:val="00900EA3"/>
    <w:rsid w:val="00900ECD"/>
    <w:rsid w:val="0090124C"/>
    <w:rsid w:val="00901324"/>
    <w:rsid w:val="009016FB"/>
    <w:rsid w:val="009017E7"/>
    <w:rsid w:val="00901866"/>
    <w:rsid w:val="009018B8"/>
    <w:rsid w:val="009018CA"/>
    <w:rsid w:val="00901B8B"/>
    <w:rsid w:val="00901BBB"/>
    <w:rsid w:val="00901CE3"/>
    <w:rsid w:val="00902108"/>
    <w:rsid w:val="00902133"/>
    <w:rsid w:val="0090217E"/>
    <w:rsid w:val="009021FE"/>
    <w:rsid w:val="00902419"/>
    <w:rsid w:val="00902514"/>
    <w:rsid w:val="00902804"/>
    <w:rsid w:val="00902C7D"/>
    <w:rsid w:val="00902EAA"/>
    <w:rsid w:val="00902ED4"/>
    <w:rsid w:val="009030FD"/>
    <w:rsid w:val="009031CB"/>
    <w:rsid w:val="00903488"/>
    <w:rsid w:val="009035D2"/>
    <w:rsid w:val="00903638"/>
    <w:rsid w:val="00903948"/>
    <w:rsid w:val="00903C55"/>
    <w:rsid w:val="00904107"/>
    <w:rsid w:val="00904247"/>
    <w:rsid w:val="009042B1"/>
    <w:rsid w:val="00904418"/>
    <w:rsid w:val="009044EE"/>
    <w:rsid w:val="00904807"/>
    <w:rsid w:val="00904A40"/>
    <w:rsid w:val="00904A5B"/>
    <w:rsid w:val="00904A60"/>
    <w:rsid w:val="00904AFF"/>
    <w:rsid w:val="00904B58"/>
    <w:rsid w:val="00904D0E"/>
    <w:rsid w:val="00904F8D"/>
    <w:rsid w:val="0090536C"/>
    <w:rsid w:val="009055FF"/>
    <w:rsid w:val="00905944"/>
    <w:rsid w:val="00905966"/>
    <w:rsid w:val="00905A06"/>
    <w:rsid w:val="00905A0A"/>
    <w:rsid w:val="00905A70"/>
    <w:rsid w:val="00905A83"/>
    <w:rsid w:val="00905CB8"/>
    <w:rsid w:val="00905E44"/>
    <w:rsid w:val="009061AA"/>
    <w:rsid w:val="00906456"/>
    <w:rsid w:val="0090654E"/>
    <w:rsid w:val="009065A5"/>
    <w:rsid w:val="00906641"/>
    <w:rsid w:val="009066FA"/>
    <w:rsid w:val="00906A72"/>
    <w:rsid w:val="00906B86"/>
    <w:rsid w:val="00906E18"/>
    <w:rsid w:val="00906E5F"/>
    <w:rsid w:val="00906F50"/>
    <w:rsid w:val="00906F9F"/>
    <w:rsid w:val="00906FE7"/>
    <w:rsid w:val="009070CB"/>
    <w:rsid w:val="0090716B"/>
    <w:rsid w:val="009071A2"/>
    <w:rsid w:val="0090741A"/>
    <w:rsid w:val="009075B5"/>
    <w:rsid w:val="00907665"/>
    <w:rsid w:val="009077CE"/>
    <w:rsid w:val="00907909"/>
    <w:rsid w:val="00907979"/>
    <w:rsid w:val="00907BA2"/>
    <w:rsid w:val="00907EE0"/>
    <w:rsid w:val="00910163"/>
    <w:rsid w:val="00910180"/>
    <w:rsid w:val="009101AE"/>
    <w:rsid w:val="009103FF"/>
    <w:rsid w:val="0091046E"/>
    <w:rsid w:val="0091047F"/>
    <w:rsid w:val="00910737"/>
    <w:rsid w:val="00910BF2"/>
    <w:rsid w:val="00910C9C"/>
    <w:rsid w:val="00910ED3"/>
    <w:rsid w:val="00910F8D"/>
    <w:rsid w:val="00910FC6"/>
    <w:rsid w:val="00911175"/>
    <w:rsid w:val="0091125C"/>
    <w:rsid w:val="0091128B"/>
    <w:rsid w:val="0091138B"/>
    <w:rsid w:val="00911430"/>
    <w:rsid w:val="00911777"/>
    <w:rsid w:val="00911962"/>
    <w:rsid w:val="00911A40"/>
    <w:rsid w:val="00911D4D"/>
    <w:rsid w:val="0091289A"/>
    <w:rsid w:val="00912B86"/>
    <w:rsid w:val="00912C00"/>
    <w:rsid w:val="00912C9C"/>
    <w:rsid w:val="00912DA4"/>
    <w:rsid w:val="00912F41"/>
    <w:rsid w:val="00913086"/>
    <w:rsid w:val="0091318A"/>
    <w:rsid w:val="00913206"/>
    <w:rsid w:val="009134A9"/>
    <w:rsid w:val="00913774"/>
    <w:rsid w:val="009138CB"/>
    <w:rsid w:val="00913AD1"/>
    <w:rsid w:val="00913DFC"/>
    <w:rsid w:val="00913E4C"/>
    <w:rsid w:val="00913EC5"/>
    <w:rsid w:val="00913F53"/>
    <w:rsid w:val="0091409E"/>
    <w:rsid w:val="009144CC"/>
    <w:rsid w:val="009145F2"/>
    <w:rsid w:val="00914705"/>
    <w:rsid w:val="009149B9"/>
    <w:rsid w:val="009149F6"/>
    <w:rsid w:val="00914B6F"/>
    <w:rsid w:val="00914CBE"/>
    <w:rsid w:val="00914D4E"/>
    <w:rsid w:val="00914FC6"/>
    <w:rsid w:val="00915013"/>
    <w:rsid w:val="00915072"/>
    <w:rsid w:val="009150AE"/>
    <w:rsid w:val="009151DE"/>
    <w:rsid w:val="009153FA"/>
    <w:rsid w:val="009155E9"/>
    <w:rsid w:val="009156A8"/>
    <w:rsid w:val="009158F2"/>
    <w:rsid w:val="0091597D"/>
    <w:rsid w:val="00915B02"/>
    <w:rsid w:val="00915B36"/>
    <w:rsid w:val="00915BDF"/>
    <w:rsid w:val="00915C41"/>
    <w:rsid w:val="00915C98"/>
    <w:rsid w:val="00915CB2"/>
    <w:rsid w:val="00915D01"/>
    <w:rsid w:val="009160B4"/>
    <w:rsid w:val="009161F5"/>
    <w:rsid w:val="009163B9"/>
    <w:rsid w:val="009164AF"/>
    <w:rsid w:val="00916510"/>
    <w:rsid w:val="00916688"/>
    <w:rsid w:val="0091668F"/>
    <w:rsid w:val="0091677C"/>
    <w:rsid w:val="009167BE"/>
    <w:rsid w:val="009167FE"/>
    <w:rsid w:val="00916812"/>
    <w:rsid w:val="009168FC"/>
    <w:rsid w:val="0091691E"/>
    <w:rsid w:val="00916AA3"/>
    <w:rsid w:val="00916CDB"/>
    <w:rsid w:val="00916D58"/>
    <w:rsid w:val="00917042"/>
    <w:rsid w:val="00917159"/>
    <w:rsid w:val="009172A4"/>
    <w:rsid w:val="00917572"/>
    <w:rsid w:val="0091777E"/>
    <w:rsid w:val="009178B7"/>
    <w:rsid w:val="00917C11"/>
    <w:rsid w:val="00917D32"/>
    <w:rsid w:val="00920169"/>
    <w:rsid w:val="009203E4"/>
    <w:rsid w:val="0092043E"/>
    <w:rsid w:val="00920482"/>
    <w:rsid w:val="00920622"/>
    <w:rsid w:val="0092070C"/>
    <w:rsid w:val="009207D6"/>
    <w:rsid w:val="00920831"/>
    <w:rsid w:val="00920892"/>
    <w:rsid w:val="00920D77"/>
    <w:rsid w:val="00920DB5"/>
    <w:rsid w:val="00920E06"/>
    <w:rsid w:val="009210C0"/>
    <w:rsid w:val="009211B9"/>
    <w:rsid w:val="00921303"/>
    <w:rsid w:val="00921375"/>
    <w:rsid w:val="00921640"/>
    <w:rsid w:val="00921662"/>
    <w:rsid w:val="00921740"/>
    <w:rsid w:val="00921883"/>
    <w:rsid w:val="00921A53"/>
    <w:rsid w:val="00921B0A"/>
    <w:rsid w:val="00921C8C"/>
    <w:rsid w:val="00921CA1"/>
    <w:rsid w:val="00921DCF"/>
    <w:rsid w:val="00921EB3"/>
    <w:rsid w:val="00921F29"/>
    <w:rsid w:val="0092203D"/>
    <w:rsid w:val="00922096"/>
    <w:rsid w:val="0092220D"/>
    <w:rsid w:val="009223F3"/>
    <w:rsid w:val="00922407"/>
    <w:rsid w:val="00922839"/>
    <w:rsid w:val="009228DA"/>
    <w:rsid w:val="009229C9"/>
    <w:rsid w:val="00922AD6"/>
    <w:rsid w:val="00922B1E"/>
    <w:rsid w:val="00922BF8"/>
    <w:rsid w:val="009230A4"/>
    <w:rsid w:val="009230A6"/>
    <w:rsid w:val="00923151"/>
    <w:rsid w:val="00923321"/>
    <w:rsid w:val="009233ED"/>
    <w:rsid w:val="009234B0"/>
    <w:rsid w:val="0092357A"/>
    <w:rsid w:val="0092374F"/>
    <w:rsid w:val="00923B13"/>
    <w:rsid w:val="00923C96"/>
    <w:rsid w:val="00923EB1"/>
    <w:rsid w:val="00923EE7"/>
    <w:rsid w:val="00923EF5"/>
    <w:rsid w:val="00923FE1"/>
    <w:rsid w:val="009243FA"/>
    <w:rsid w:val="0092440C"/>
    <w:rsid w:val="009246FE"/>
    <w:rsid w:val="00924791"/>
    <w:rsid w:val="00924795"/>
    <w:rsid w:val="00924A80"/>
    <w:rsid w:val="00924AD5"/>
    <w:rsid w:val="00924ADB"/>
    <w:rsid w:val="00924C12"/>
    <w:rsid w:val="00924D7F"/>
    <w:rsid w:val="00924E21"/>
    <w:rsid w:val="00924F73"/>
    <w:rsid w:val="00924FB7"/>
    <w:rsid w:val="00925408"/>
    <w:rsid w:val="00925512"/>
    <w:rsid w:val="009255CB"/>
    <w:rsid w:val="00925618"/>
    <w:rsid w:val="00925822"/>
    <w:rsid w:val="0092585C"/>
    <w:rsid w:val="00925A6B"/>
    <w:rsid w:val="00925A84"/>
    <w:rsid w:val="00925AB3"/>
    <w:rsid w:val="00925B34"/>
    <w:rsid w:val="009260B5"/>
    <w:rsid w:val="00926258"/>
    <w:rsid w:val="0092625C"/>
    <w:rsid w:val="009264BC"/>
    <w:rsid w:val="009269E7"/>
    <w:rsid w:val="00926A48"/>
    <w:rsid w:val="00926B88"/>
    <w:rsid w:val="00926BFE"/>
    <w:rsid w:val="00926C60"/>
    <w:rsid w:val="00926DC7"/>
    <w:rsid w:val="00926EE8"/>
    <w:rsid w:val="00926FDA"/>
    <w:rsid w:val="00927001"/>
    <w:rsid w:val="009270EC"/>
    <w:rsid w:val="009272A5"/>
    <w:rsid w:val="00927312"/>
    <w:rsid w:val="00927416"/>
    <w:rsid w:val="0092743A"/>
    <w:rsid w:val="0092774B"/>
    <w:rsid w:val="0092791E"/>
    <w:rsid w:val="00927BED"/>
    <w:rsid w:val="00927CCB"/>
    <w:rsid w:val="00927D19"/>
    <w:rsid w:val="00927D9F"/>
    <w:rsid w:val="00927DA7"/>
    <w:rsid w:val="00930111"/>
    <w:rsid w:val="0093012F"/>
    <w:rsid w:val="00930471"/>
    <w:rsid w:val="0093049D"/>
    <w:rsid w:val="009304E7"/>
    <w:rsid w:val="009304F8"/>
    <w:rsid w:val="009305B6"/>
    <w:rsid w:val="0093060A"/>
    <w:rsid w:val="00930B0B"/>
    <w:rsid w:val="00930B31"/>
    <w:rsid w:val="00930EBF"/>
    <w:rsid w:val="00930F80"/>
    <w:rsid w:val="00930F9B"/>
    <w:rsid w:val="00931020"/>
    <w:rsid w:val="00931118"/>
    <w:rsid w:val="0093148C"/>
    <w:rsid w:val="00931509"/>
    <w:rsid w:val="0093151B"/>
    <w:rsid w:val="0093156A"/>
    <w:rsid w:val="00931576"/>
    <w:rsid w:val="009316A4"/>
    <w:rsid w:val="009316F1"/>
    <w:rsid w:val="00931722"/>
    <w:rsid w:val="009318B0"/>
    <w:rsid w:val="0093191A"/>
    <w:rsid w:val="00931970"/>
    <w:rsid w:val="00931A1F"/>
    <w:rsid w:val="00931B6A"/>
    <w:rsid w:val="00931B7E"/>
    <w:rsid w:val="00931BC0"/>
    <w:rsid w:val="00931D4E"/>
    <w:rsid w:val="00931E6D"/>
    <w:rsid w:val="00931F02"/>
    <w:rsid w:val="0093224D"/>
    <w:rsid w:val="009322C7"/>
    <w:rsid w:val="009324DC"/>
    <w:rsid w:val="009325C5"/>
    <w:rsid w:val="009326DB"/>
    <w:rsid w:val="00932708"/>
    <w:rsid w:val="00932843"/>
    <w:rsid w:val="00932A44"/>
    <w:rsid w:val="00932B43"/>
    <w:rsid w:val="00932B5D"/>
    <w:rsid w:val="00932B6F"/>
    <w:rsid w:val="00932C23"/>
    <w:rsid w:val="00932DB8"/>
    <w:rsid w:val="009330B1"/>
    <w:rsid w:val="00933273"/>
    <w:rsid w:val="009332BE"/>
    <w:rsid w:val="00933332"/>
    <w:rsid w:val="0093364F"/>
    <w:rsid w:val="009336AF"/>
    <w:rsid w:val="00933786"/>
    <w:rsid w:val="0093387A"/>
    <w:rsid w:val="009339A5"/>
    <w:rsid w:val="00933AA1"/>
    <w:rsid w:val="00933BE2"/>
    <w:rsid w:val="00933C81"/>
    <w:rsid w:val="00933CFD"/>
    <w:rsid w:val="00933D52"/>
    <w:rsid w:val="00933ECF"/>
    <w:rsid w:val="00933FB9"/>
    <w:rsid w:val="00934025"/>
    <w:rsid w:val="009340D9"/>
    <w:rsid w:val="00934106"/>
    <w:rsid w:val="009343E7"/>
    <w:rsid w:val="009347BC"/>
    <w:rsid w:val="009347C0"/>
    <w:rsid w:val="009347CB"/>
    <w:rsid w:val="00934980"/>
    <w:rsid w:val="00934B0A"/>
    <w:rsid w:val="00934D16"/>
    <w:rsid w:val="00934E51"/>
    <w:rsid w:val="00934F99"/>
    <w:rsid w:val="009351B1"/>
    <w:rsid w:val="009351DF"/>
    <w:rsid w:val="0093529C"/>
    <w:rsid w:val="00935317"/>
    <w:rsid w:val="00935499"/>
    <w:rsid w:val="00935541"/>
    <w:rsid w:val="00935577"/>
    <w:rsid w:val="009355F0"/>
    <w:rsid w:val="00935607"/>
    <w:rsid w:val="00935758"/>
    <w:rsid w:val="00935785"/>
    <w:rsid w:val="00935969"/>
    <w:rsid w:val="0093596F"/>
    <w:rsid w:val="00935A81"/>
    <w:rsid w:val="00935CAD"/>
    <w:rsid w:val="00935CEC"/>
    <w:rsid w:val="00935D44"/>
    <w:rsid w:val="00935D54"/>
    <w:rsid w:val="00935DB3"/>
    <w:rsid w:val="00935E08"/>
    <w:rsid w:val="00935F07"/>
    <w:rsid w:val="00935F3D"/>
    <w:rsid w:val="00935F8A"/>
    <w:rsid w:val="00935FA9"/>
    <w:rsid w:val="009361E0"/>
    <w:rsid w:val="00936209"/>
    <w:rsid w:val="00936354"/>
    <w:rsid w:val="00936427"/>
    <w:rsid w:val="0093643F"/>
    <w:rsid w:val="009364A3"/>
    <w:rsid w:val="0093659D"/>
    <w:rsid w:val="009365D0"/>
    <w:rsid w:val="0093672A"/>
    <w:rsid w:val="0093673C"/>
    <w:rsid w:val="009369E7"/>
    <w:rsid w:val="00936A10"/>
    <w:rsid w:val="00936AEA"/>
    <w:rsid w:val="00936B1B"/>
    <w:rsid w:val="00936B9C"/>
    <w:rsid w:val="00936CAF"/>
    <w:rsid w:val="00936E66"/>
    <w:rsid w:val="00936E7C"/>
    <w:rsid w:val="00936F26"/>
    <w:rsid w:val="009373E2"/>
    <w:rsid w:val="00937587"/>
    <w:rsid w:val="009375AE"/>
    <w:rsid w:val="009375E7"/>
    <w:rsid w:val="0093798F"/>
    <w:rsid w:val="00937C46"/>
    <w:rsid w:val="00937D51"/>
    <w:rsid w:val="00937F76"/>
    <w:rsid w:val="00937F9B"/>
    <w:rsid w:val="00937FED"/>
    <w:rsid w:val="0094009E"/>
    <w:rsid w:val="009402F0"/>
    <w:rsid w:val="009403E9"/>
    <w:rsid w:val="009404B3"/>
    <w:rsid w:val="009404EE"/>
    <w:rsid w:val="00940556"/>
    <w:rsid w:val="009405A2"/>
    <w:rsid w:val="009405E3"/>
    <w:rsid w:val="009407C4"/>
    <w:rsid w:val="009407CA"/>
    <w:rsid w:val="00940ACD"/>
    <w:rsid w:val="00940F8C"/>
    <w:rsid w:val="0094108E"/>
    <w:rsid w:val="009410B4"/>
    <w:rsid w:val="0094155F"/>
    <w:rsid w:val="009417F8"/>
    <w:rsid w:val="00941CDF"/>
    <w:rsid w:val="00941EFA"/>
    <w:rsid w:val="00941F14"/>
    <w:rsid w:val="00941F75"/>
    <w:rsid w:val="00942112"/>
    <w:rsid w:val="009422BB"/>
    <w:rsid w:val="009425EA"/>
    <w:rsid w:val="00942771"/>
    <w:rsid w:val="00942B7B"/>
    <w:rsid w:val="00942C3E"/>
    <w:rsid w:val="00942E61"/>
    <w:rsid w:val="00942FEB"/>
    <w:rsid w:val="00943078"/>
    <w:rsid w:val="009430AD"/>
    <w:rsid w:val="009430E2"/>
    <w:rsid w:val="0094334D"/>
    <w:rsid w:val="009433CE"/>
    <w:rsid w:val="0094351C"/>
    <w:rsid w:val="00943719"/>
    <w:rsid w:val="0094381A"/>
    <w:rsid w:val="00943858"/>
    <w:rsid w:val="00943EDD"/>
    <w:rsid w:val="0094431B"/>
    <w:rsid w:val="009443D5"/>
    <w:rsid w:val="0094451F"/>
    <w:rsid w:val="00944931"/>
    <w:rsid w:val="00944B39"/>
    <w:rsid w:val="00944BA8"/>
    <w:rsid w:val="00944E4F"/>
    <w:rsid w:val="00944E82"/>
    <w:rsid w:val="00945130"/>
    <w:rsid w:val="00945394"/>
    <w:rsid w:val="00945535"/>
    <w:rsid w:val="009457C1"/>
    <w:rsid w:val="00945873"/>
    <w:rsid w:val="00945A06"/>
    <w:rsid w:val="00945A54"/>
    <w:rsid w:val="00945A80"/>
    <w:rsid w:val="00945B4D"/>
    <w:rsid w:val="00945D98"/>
    <w:rsid w:val="00945EE3"/>
    <w:rsid w:val="009461B7"/>
    <w:rsid w:val="00946281"/>
    <w:rsid w:val="009464C0"/>
    <w:rsid w:val="009464DC"/>
    <w:rsid w:val="009469D0"/>
    <w:rsid w:val="00946AED"/>
    <w:rsid w:val="00946DB6"/>
    <w:rsid w:val="00946E86"/>
    <w:rsid w:val="00947092"/>
    <w:rsid w:val="009473D2"/>
    <w:rsid w:val="0094781A"/>
    <w:rsid w:val="00947A2B"/>
    <w:rsid w:val="00947B80"/>
    <w:rsid w:val="00947C3A"/>
    <w:rsid w:val="00947DE3"/>
    <w:rsid w:val="00947E5D"/>
    <w:rsid w:val="00947FC6"/>
    <w:rsid w:val="00947FE1"/>
    <w:rsid w:val="009500C3"/>
    <w:rsid w:val="009502F3"/>
    <w:rsid w:val="00950356"/>
    <w:rsid w:val="00950426"/>
    <w:rsid w:val="0095056C"/>
    <w:rsid w:val="009505D5"/>
    <w:rsid w:val="0095079A"/>
    <w:rsid w:val="009507B1"/>
    <w:rsid w:val="00950861"/>
    <w:rsid w:val="0095086C"/>
    <w:rsid w:val="00950C8E"/>
    <w:rsid w:val="00950CF3"/>
    <w:rsid w:val="00950E60"/>
    <w:rsid w:val="00950ED0"/>
    <w:rsid w:val="009511C4"/>
    <w:rsid w:val="0095139C"/>
    <w:rsid w:val="009513E5"/>
    <w:rsid w:val="00951428"/>
    <w:rsid w:val="0095168E"/>
    <w:rsid w:val="009516D3"/>
    <w:rsid w:val="009516EE"/>
    <w:rsid w:val="00951856"/>
    <w:rsid w:val="009518FD"/>
    <w:rsid w:val="00951C0E"/>
    <w:rsid w:val="00951C84"/>
    <w:rsid w:val="00951D20"/>
    <w:rsid w:val="00951F4E"/>
    <w:rsid w:val="00952068"/>
    <w:rsid w:val="0095212A"/>
    <w:rsid w:val="0095234C"/>
    <w:rsid w:val="009525CC"/>
    <w:rsid w:val="009528DA"/>
    <w:rsid w:val="00952973"/>
    <w:rsid w:val="0095297A"/>
    <w:rsid w:val="009529B3"/>
    <w:rsid w:val="00952D48"/>
    <w:rsid w:val="00953373"/>
    <w:rsid w:val="009535BB"/>
    <w:rsid w:val="009535BD"/>
    <w:rsid w:val="009536D8"/>
    <w:rsid w:val="0095387D"/>
    <w:rsid w:val="0095391E"/>
    <w:rsid w:val="00953A87"/>
    <w:rsid w:val="00953E39"/>
    <w:rsid w:val="00953F15"/>
    <w:rsid w:val="00953FFE"/>
    <w:rsid w:val="009541A1"/>
    <w:rsid w:val="0095420F"/>
    <w:rsid w:val="00954248"/>
    <w:rsid w:val="009542F7"/>
    <w:rsid w:val="0095430D"/>
    <w:rsid w:val="009547E2"/>
    <w:rsid w:val="00954865"/>
    <w:rsid w:val="00954B84"/>
    <w:rsid w:val="00954C6D"/>
    <w:rsid w:val="00954DD0"/>
    <w:rsid w:val="00954DDC"/>
    <w:rsid w:val="00954FB1"/>
    <w:rsid w:val="00954FC5"/>
    <w:rsid w:val="00954FF1"/>
    <w:rsid w:val="0095520C"/>
    <w:rsid w:val="009552F5"/>
    <w:rsid w:val="00955407"/>
    <w:rsid w:val="00955878"/>
    <w:rsid w:val="00955881"/>
    <w:rsid w:val="0095599F"/>
    <w:rsid w:val="009559D4"/>
    <w:rsid w:val="00955BE2"/>
    <w:rsid w:val="00955EEB"/>
    <w:rsid w:val="00955F6D"/>
    <w:rsid w:val="00955FC8"/>
    <w:rsid w:val="00956178"/>
    <w:rsid w:val="009562AD"/>
    <w:rsid w:val="009563CC"/>
    <w:rsid w:val="00956567"/>
    <w:rsid w:val="00956649"/>
    <w:rsid w:val="009568AC"/>
    <w:rsid w:val="00956997"/>
    <w:rsid w:val="009569FB"/>
    <w:rsid w:val="00956C50"/>
    <w:rsid w:val="00956F35"/>
    <w:rsid w:val="00956FD9"/>
    <w:rsid w:val="00957044"/>
    <w:rsid w:val="009571EC"/>
    <w:rsid w:val="00957440"/>
    <w:rsid w:val="0095744C"/>
    <w:rsid w:val="0095770B"/>
    <w:rsid w:val="009578B5"/>
    <w:rsid w:val="00957ACD"/>
    <w:rsid w:val="00957B40"/>
    <w:rsid w:val="00957C18"/>
    <w:rsid w:val="00957CAD"/>
    <w:rsid w:val="00957ECD"/>
    <w:rsid w:val="00957F1E"/>
    <w:rsid w:val="009600FF"/>
    <w:rsid w:val="00960116"/>
    <w:rsid w:val="00960165"/>
    <w:rsid w:val="0096031C"/>
    <w:rsid w:val="00960322"/>
    <w:rsid w:val="009603BC"/>
    <w:rsid w:val="0096042F"/>
    <w:rsid w:val="009604B7"/>
    <w:rsid w:val="0096088B"/>
    <w:rsid w:val="0096097F"/>
    <w:rsid w:val="00960A46"/>
    <w:rsid w:val="00960C09"/>
    <w:rsid w:val="00960F12"/>
    <w:rsid w:val="00960F3D"/>
    <w:rsid w:val="00961233"/>
    <w:rsid w:val="00961461"/>
    <w:rsid w:val="0096150A"/>
    <w:rsid w:val="00961772"/>
    <w:rsid w:val="0096180C"/>
    <w:rsid w:val="009619A2"/>
    <w:rsid w:val="00961B88"/>
    <w:rsid w:val="00962026"/>
    <w:rsid w:val="009624D0"/>
    <w:rsid w:val="0096250A"/>
    <w:rsid w:val="0096269E"/>
    <w:rsid w:val="00962850"/>
    <w:rsid w:val="00962AD5"/>
    <w:rsid w:val="00962B36"/>
    <w:rsid w:val="00962B7F"/>
    <w:rsid w:val="00962CE3"/>
    <w:rsid w:val="00962D9A"/>
    <w:rsid w:val="00962DED"/>
    <w:rsid w:val="00962F6C"/>
    <w:rsid w:val="009630E7"/>
    <w:rsid w:val="0096341F"/>
    <w:rsid w:val="00963430"/>
    <w:rsid w:val="00963497"/>
    <w:rsid w:val="009634A0"/>
    <w:rsid w:val="00963616"/>
    <w:rsid w:val="00963A70"/>
    <w:rsid w:val="00963A7D"/>
    <w:rsid w:val="00963AB3"/>
    <w:rsid w:val="00963CF1"/>
    <w:rsid w:val="00963E69"/>
    <w:rsid w:val="009642A8"/>
    <w:rsid w:val="00964468"/>
    <w:rsid w:val="00964503"/>
    <w:rsid w:val="009646B4"/>
    <w:rsid w:val="00964772"/>
    <w:rsid w:val="00964806"/>
    <w:rsid w:val="009648B6"/>
    <w:rsid w:val="00964948"/>
    <w:rsid w:val="00964A4F"/>
    <w:rsid w:val="00964B7A"/>
    <w:rsid w:val="00964BC8"/>
    <w:rsid w:val="00964ECE"/>
    <w:rsid w:val="0096501E"/>
    <w:rsid w:val="00965214"/>
    <w:rsid w:val="009653E3"/>
    <w:rsid w:val="0096555E"/>
    <w:rsid w:val="009656E0"/>
    <w:rsid w:val="00965806"/>
    <w:rsid w:val="00965909"/>
    <w:rsid w:val="00965D8F"/>
    <w:rsid w:val="00965E54"/>
    <w:rsid w:val="0096610A"/>
    <w:rsid w:val="009662B4"/>
    <w:rsid w:val="009662CE"/>
    <w:rsid w:val="009662D8"/>
    <w:rsid w:val="009667C8"/>
    <w:rsid w:val="00966823"/>
    <w:rsid w:val="00966A70"/>
    <w:rsid w:val="00966FF0"/>
    <w:rsid w:val="00967321"/>
    <w:rsid w:val="0096740C"/>
    <w:rsid w:val="009675BA"/>
    <w:rsid w:val="00967909"/>
    <w:rsid w:val="00967A39"/>
    <w:rsid w:val="00967AA2"/>
    <w:rsid w:val="00967B4A"/>
    <w:rsid w:val="00967D6D"/>
    <w:rsid w:val="00967DF8"/>
    <w:rsid w:val="00967E3C"/>
    <w:rsid w:val="00967ECD"/>
    <w:rsid w:val="00970276"/>
    <w:rsid w:val="009705EC"/>
    <w:rsid w:val="0097061A"/>
    <w:rsid w:val="00970944"/>
    <w:rsid w:val="009709D4"/>
    <w:rsid w:val="00970A29"/>
    <w:rsid w:val="00970B3D"/>
    <w:rsid w:val="00970C64"/>
    <w:rsid w:val="00970D41"/>
    <w:rsid w:val="00970EA0"/>
    <w:rsid w:val="00970ED4"/>
    <w:rsid w:val="0097106D"/>
    <w:rsid w:val="009713DF"/>
    <w:rsid w:val="00971461"/>
    <w:rsid w:val="0097155F"/>
    <w:rsid w:val="0097160C"/>
    <w:rsid w:val="00971618"/>
    <w:rsid w:val="00971831"/>
    <w:rsid w:val="00971A0E"/>
    <w:rsid w:val="00971A44"/>
    <w:rsid w:val="00971B64"/>
    <w:rsid w:val="00971BDE"/>
    <w:rsid w:val="00972026"/>
    <w:rsid w:val="009721C4"/>
    <w:rsid w:val="0097225A"/>
    <w:rsid w:val="00972280"/>
    <w:rsid w:val="00972292"/>
    <w:rsid w:val="00972551"/>
    <w:rsid w:val="00972874"/>
    <w:rsid w:val="009728A3"/>
    <w:rsid w:val="009729C2"/>
    <w:rsid w:val="00972AAD"/>
    <w:rsid w:val="00972B16"/>
    <w:rsid w:val="00972C1F"/>
    <w:rsid w:val="00972C38"/>
    <w:rsid w:val="0097305B"/>
    <w:rsid w:val="00973111"/>
    <w:rsid w:val="00973134"/>
    <w:rsid w:val="00973267"/>
    <w:rsid w:val="00973396"/>
    <w:rsid w:val="009733B3"/>
    <w:rsid w:val="00973761"/>
    <w:rsid w:val="00973907"/>
    <w:rsid w:val="0097393C"/>
    <w:rsid w:val="00973977"/>
    <w:rsid w:val="00973EC2"/>
    <w:rsid w:val="00973FF2"/>
    <w:rsid w:val="0097417D"/>
    <w:rsid w:val="009741CC"/>
    <w:rsid w:val="009741F0"/>
    <w:rsid w:val="009741F4"/>
    <w:rsid w:val="0097436A"/>
    <w:rsid w:val="009744F1"/>
    <w:rsid w:val="009746BA"/>
    <w:rsid w:val="009746E9"/>
    <w:rsid w:val="009747A9"/>
    <w:rsid w:val="00974AD4"/>
    <w:rsid w:val="00974BAB"/>
    <w:rsid w:val="00974D04"/>
    <w:rsid w:val="00975117"/>
    <w:rsid w:val="00975155"/>
    <w:rsid w:val="00975304"/>
    <w:rsid w:val="00975676"/>
    <w:rsid w:val="0097567E"/>
    <w:rsid w:val="00975699"/>
    <w:rsid w:val="00975745"/>
    <w:rsid w:val="0097587B"/>
    <w:rsid w:val="00975D36"/>
    <w:rsid w:val="00975E22"/>
    <w:rsid w:val="0097611D"/>
    <w:rsid w:val="009761B9"/>
    <w:rsid w:val="009761C0"/>
    <w:rsid w:val="00976418"/>
    <w:rsid w:val="00976605"/>
    <w:rsid w:val="0097666D"/>
    <w:rsid w:val="00976692"/>
    <w:rsid w:val="0097683F"/>
    <w:rsid w:val="00976975"/>
    <w:rsid w:val="009769BA"/>
    <w:rsid w:val="00976A01"/>
    <w:rsid w:val="00976CA5"/>
    <w:rsid w:val="00976E19"/>
    <w:rsid w:val="0097728B"/>
    <w:rsid w:val="009773D7"/>
    <w:rsid w:val="00977555"/>
    <w:rsid w:val="00977573"/>
    <w:rsid w:val="0097760C"/>
    <w:rsid w:val="00977818"/>
    <w:rsid w:val="00977828"/>
    <w:rsid w:val="00977B8B"/>
    <w:rsid w:val="00977CDB"/>
    <w:rsid w:val="00977E92"/>
    <w:rsid w:val="0098005D"/>
    <w:rsid w:val="0098017C"/>
    <w:rsid w:val="00980196"/>
    <w:rsid w:val="00980275"/>
    <w:rsid w:val="0098028D"/>
    <w:rsid w:val="00980522"/>
    <w:rsid w:val="009806EB"/>
    <w:rsid w:val="00980BEA"/>
    <w:rsid w:val="00980DE8"/>
    <w:rsid w:val="00981082"/>
    <w:rsid w:val="0098122A"/>
    <w:rsid w:val="0098125B"/>
    <w:rsid w:val="00981475"/>
    <w:rsid w:val="00981561"/>
    <w:rsid w:val="00981591"/>
    <w:rsid w:val="009815BF"/>
    <w:rsid w:val="009816D1"/>
    <w:rsid w:val="00981899"/>
    <w:rsid w:val="00981C78"/>
    <w:rsid w:val="00981C8E"/>
    <w:rsid w:val="00981D48"/>
    <w:rsid w:val="00981E7A"/>
    <w:rsid w:val="00981F47"/>
    <w:rsid w:val="00981F97"/>
    <w:rsid w:val="0098201B"/>
    <w:rsid w:val="0098221C"/>
    <w:rsid w:val="00982392"/>
    <w:rsid w:val="009824C0"/>
    <w:rsid w:val="00982668"/>
    <w:rsid w:val="0098266C"/>
    <w:rsid w:val="00982770"/>
    <w:rsid w:val="00982975"/>
    <w:rsid w:val="00982A1C"/>
    <w:rsid w:val="00982D43"/>
    <w:rsid w:val="00982D80"/>
    <w:rsid w:val="00982E27"/>
    <w:rsid w:val="00982E9C"/>
    <w:rsid w:val="00982F2C"/>
    <w:rsid w:val="00983217"/>
    <w:rsid w:val="0098322D"/>
    <w:rsid w:val="00983481"/>
    <w:rsid w:val="00983944"/>
    <w:rsid w:val="00983B21"/>
    <w:rsid w:val="0098403A"/>
    <w:rsid w:val="00984081"/>
    <w:rsid w:val="0098423F"/>
    <w:rsid w:val="00984320"/>
    <w:rsid w:val="00984334"/>
    <w:rsid w:val="00984423"/>
    <w:rsid w:val="0098444C"/>
    <w:rsid w:val="00984509"/>
    <w:rsid w:val="00984660"/>
    <w:rsid w:val="00984B2D"/>
    <w:rsid w:val="00984B78"/>
    <w:rsid w:val="00984C6C"/>
    <w:rsid w:val="00984D2D"/>
    <w:rsid w:val="00984D36"/>
    <w:rsid w:val="00984E2A"/>
    <w:rsid w:val="00984EB3"/>
    <w:rsid w:val="009851F6"/>
    <w:rsid w:val="009852A3"/>
    <w:rsid w:val="009854B3"/>
    <w:rsid w:val="009854DC"/>
    <w:rsid w:val="00985771"/>
    <w:rsid w:val="009857FA"/>
    <w:rsid w:val="00985853"/>
    <w:rsid w:val="009858B8"/>
    <w:rsid w:val="009859D8"/>
    <w:rsid w:val="009859DC"/>
    <w:rsid w:val="00985A59"/>
    <w:rsid w:val="00985A6A"/>
    <w:rsid w:val="00985A6B"/>
    <w:rsid w:val="00985D52"/>
    <w:rsid w:val="00985EC5"/>
    <w:rsid w:val="00985ECD"/>
    <w:rsid w:val="0098600E"/>
    <w:rsid w:val="00986223"/>
    <w:rsid w:val="0098646F"/>
    <w:rsid w:val="00986497"/>
    <w:rsid w:val="00986505"/>
    <w:rsid w:val="009867B5"/>
    <w:rsid w:val="00986977"/>
    <w:rsid w:val="00986A1C"/>
    <w:rsid w:val="00986A37"/>
    <w:rsid w:val="00986DAA"/>
    <w:rsid w:val="00986EDE"/>
    <w:rsid w:val="00986EE7"/>
    <w:rsid w:val="00987026"/>
    <w:rsid w:val="009870A1"/>
    <w:rsid w:val="009870AA"/>
    <w:rsid w:val="0098724F"/>
    <w:rsid w:val="0098726E"/>
    <w:rsid w:val="0098742E"/>
    <w:rsid w:val="00987539"/>
    <w:rsid w:val="00987582"/>
    <w:rsid w:val="009875A8"/>
    <w:rsid w:val="009876D4"/>
    <w:rsid w:val="00987746"/>
    <w:rsid w:val="009877EB"/>
    <w:rsid w:val="0098795D"/>
    <w:rsid w:val="00987D9A"/>
    <w:rsid w:val="00987DD8"/>
    <w:rsid w:val="00987DF9"/>
    <w:rsid w:val="00987F41"/>
    <w:rsid w:val="00990072"/>
    <w:rsid w:val="009901B5"/>
    <w:rsid w:val="009902D4"/>
    <w:rsid w:val="009903BA"/>
    <w:rsid w:val="009904AC"/>
    <w:rsid w:val="0099075F"/>
    <w:rsid w:val="0099078F"/>
    <w:rsid w:val="009909A7"/>
    <w:rsid w:val="00990A1E"/>
    <w:rsid w:val="00990C04"/>
    <w:rsid w:val="00990DC0"/>
    <w:rsid w:val="00990F04"/>
    <w:rsid w:val="00990F97"/>
    <w:rsid w:val="009910F6"/>
    <w:rsid w:val="009913C0"/>
    <w:rsid w:val="00991509"/>
    <w:rsid w:val="0099164C"/>
    <w:rsid w:val="00991758"/>
    <w:rsid w:val="009917F0"/>
    <w:rsid w:val="00991869"/>
    <w:rsid w:val="00991AB7"/>
    <w:rsid w:val="00991B03"/>
    <w:rsid w:val="00991BB8"/>
    <w:rsid w:val="00991C42"/>
    <w:rsid w:val="00991C79"/>
    <w:rsid w:val="00991CE7"/>
    <w:rsid w:val="00991DD3"/>
    <w:rsid w:val="00991E73"/>
    <w:rsid w:val="00991EEC"/>
    <w:rsid w:val="00991F25"/>
    <w:rsid w:val="00992240"/>
    <w:rsid w:val="00992389"/>
    <w:rsid w:val="009924A6"/>
    <w:rsid w:val="009924D2"/>
    <w:rsid w:val="009926F9"/>
    <w:rsid w:val="00992755"/>
    <w:rsid w:val="009927DC"/>
    <w:rsid w:val="009929A5"/>
    <w:rsid w:val="00992EDD"/>
    <w:rsid w:val="00992F0E"/>
    <w:rsid w:val="00992F33"/>
    <w:rsid w:val="00993000"/>
    <w:rsid w:val="009930F1"/>
    <w:rsid w:val="009932E9"/>
    <w:rsid w:val="00993572"/>
    <w:rsid w:val="00993862"/>
    <w:rsid w:val="009939BF"/>
    <w:rsid w:val="00993A53"/>
    <w:rsid w:val="00993A5A"/>
    <w:rsid w:val="00993ABA"/>
    <w:rsid w:val="00993B66"/>
    <w:rsid w:val="00993C14"/>
    <w:rsid w:val="00993CA0"/>
    <w:rsid w:val="009940B7"/>
    <w:rsid w:val="00994116"/>
    <w:rsid w:val="009942B4"/>
    <w:rsid w:val="009945C1"/>
    <w:rsid w:val="00994766"/>
    <w:rsid w:val="00994938"/>
    <w:rsid w:val="00994A17"/>
    <w:rsid w:val="00994A73"/>
    <w:rsid w:val="00994B9B"/>
    <w:rsid w:val="00994BE2"/>
    <w:rsid w:val="00994D61"/>
    <w:rsid w:val="00995000"/>
    <w:rsid w:val="0099510C"/>
    <w:rsid w:val="0099515C"/>
    <w:rsid w:val="009951BA"/>
    <w:rsid w:val="009952CD"/>
    <w:rsid w:val="00995565"/>
    <w:rsid w:val="0099573A"/>
    <w:rsid w:val="00995B95"/>
    <w:rsid w:val="00995BBC"/>
    <w:rsid w:val="00995C84"/>
    <w:rsid w:val="00995F91"/>
    <w:rsid w:val="0099616D"/>
    <w:rsid w:val="009961F3"/>
    <w:rsid w:val="009963B3"/>
    <w:rsid w:val="00996614"/>
    <w:rsid w:val="00996995"/>
    <w:rsid w:val="00996B07"/>
    <w:rsid w:val="00996CB9"/>
    <w:rsid w:val="00996DD8"/>
    <w:rsid w:val="00996E79"/>
    <w:rsid w:val="00997363"/>
    <w:rsid w:val="00997571"/>
    <w:rsid w:val="0099758C"/>
    <w:rsid w:val="00997656"/>
    <w:rsid w:val="009976BE"/>
    <w:rsid w:val="009976D7"/>
    <w:rsid w:val="00997711"/>
    <w:rsid w:val="00997918"/>
    <w:rsid w:val="0099796B"/>
    <w:rsid w:val="00997BAB"/>
    <w:rsid w:val="00997C0D"/>
    <w:rsid w:val="00997C96"/>
    <w:rsid w:val="009A0037"/>
    <w:rsid w:val="009A0073"/>
    <w:rsid w:val="009A0536"/>
    <w:rsid w:val="009A0605"/>
    <w:rsid w:val="009A0622"/>
    <w:rsid w:val="009A07C2"/>
    <w:rsid w:val="009A0830"/>
    <w:rsid w:val="009A08B0"/>
    <w:rsid w:val="009A09E4"/>
    <w:rsid w:val="009A09EA"/>
    <w:rsid w:val="009A0FCE"/>
    <w:rsid w:val="009A103A"/>
    <w:rsid w:val="009A1184"/>
    <w:rsid w:val="009A11A4"/>
    <w:rsid w:val="009A11D5"/>
    <w:rsid w:val="009A132B"/>
    <w:rsid w:val="009A138D"/>
    <w:rsid w:val="009A1548"/>
    <w:rsid w:val="009A171F"/>
    <w:rsid w:val="009A1AC1"/>
    <w:rsid w:val="009A1F8A"/>
    <w:rsid w:val="009A1F90"/>
    <w:rsid w:val="009A208A"/>
    <w:rsid w:val="009A2090"/>
    <w:rsid w:val="009A215D"/>
    <w:rsid w:val="009A2271"/>
    <w:rsid w:val="009A22A7"/>
    <w:rsid w:val="009A22E3"/>
    <w:rsid w:val="009A2432"/>
    <w:rsid w:val="009A2546"/>
    <w:rsid w:val="009A262B"/>
    <w:rsid w:val="009A2955"/>
    <w:rsid w:val="009A2BEC"/>
    <w:rsid w:val="009A2C42"/>
    <w:rsid w:val="009A2C7A"/>
    <w:rsid w:val="009A2C9A"/>
    <w:rsid w:val="009A2D89"/>
    <w:rsid w:val="009A311B"/>
    <w:rsid w:val="009A316A"/>
    <w:rsid w:val="009A3274"/>
    <w:rsid w:val="009A342A"/>
    <w:rsid w:val="009A34AA"/>
    <w:rsid w:val="009A3506"/>
    <w:rsid w:val="009A35BE"/>
    <w:rsid w:val="009A3609"/>
    <w:rsid w:val="009A379A"/>
    <w:rsid w:val="009A39CC"/>
    <w:rsid w:val="009A3B8C"/>
    <w:rsid w:val="009A3CAA"/>
    <w:rsid w:val="009A42FB"/>
    <w:rsid w:val="009A4451"/>
    <w:rsid w:val="009A4544"/>
    <w:rsid w:val="009A4583"/>
    <w:rsid w:val="009A491F"/>
    <w:rsid w:val="009A4D73"/>
    <w:rsid w:val="009A4DFD"/>
    <w:rsid w:val="009A5208"/>
    <w:rsid w:val="009A52C9"/>
    <w:rsid w:val="009A5371"/>
    <w:rsid w:val="009A53FF"/>
    <w:rsid w:val="009A549E"/>
    <w:rsid w:val="009A54E8"/>
    <w:rsid w:val="009A5739"/>
    <w:rsid w:val="009A575A"/>
    <w:rsid w:val="009A5845"/>
    <w:rsid w:val="009A584B"/>
    <w:rsid w:val="009A5931"/>
    <w:rsid w:val="009A5B45"/>
    <w:rsid w:val="009A5B7A"/>
    <w:rsid w:val="009A5D58"/>
    <w:rsid w:val="009A5DDB"/>
    <w:rsid w:val="009A6069"/>
    <w:rsid w:val="009A6095"/>
    <w:rsid w:val="009A6340"/>
    <w:rsid w:val="009A6566"/>
    <w:rsid w:val="009A66F3"/>
    <w:rsid w:val="009A67B6"/>
    <w:rsid w:val="009A6BCC"/>
    <w:rsid w:val="009A6CBB"/>
    <w:rsid w:val="009A6CC6"/>
    <w:rsid w:val="009A6D8D"/>
    <w:rsid w:val="009A7201"/>
    <w:rsid w:val="009A7408"/>
    <w:rsid w:val="009A757D"/>
    <w:rsid w:val="009A7779"/>
    <w:rsid w:val="009A7918"/>
    <w:rsid w:val="009A7AA8"/>
    <w:rsid w:val="009A7AB8"/>
    <w:rsid w:val="009A7B13"/>
    <w:rsid w:val="009A7CFF"/>
    <w:rsid w:val="009A7E19"/>
    <w:rsid w:val="009A7FDB"/>
    <w:rsid w:val="009B00B9"/>
    <w:rsid w:val="009B029E"/>
    <w:rsid w:val="009B0458"/>
    <w:rsid w:val="009B0615"/>
    <w:rsid w:val="009B06DB"/>
    <w:rsid w:val="009B07A3"/>
    <w:rsid w:val="009B0873"/>
    <w:rsid w:val="009B0916"/>
    <w:rsid w:val="009B0A83"/>
    <w:rsid w:val="009B0DC7"/>
    <w:rsid w:val="009B0E66"/>
    <w:rsid w:val="009B0EE1"/>
    <w:rsid w:val="009B0F5B"/>
    <w:rsid w:val="009B0FE3"/>
    <w:rsid w:val="009B111F"/>
    <w:rsid w:val="009B1596"/>
    <w:rsid w:val="009B16C8"/>
    <w:rsid w:val="009B1828"/>
    <w:rsid w:val="009B1D26"/>
    <w:rsid w:val="009B1E9A"/>
    <w:rsid w:val="009B227D"/>
    <w:rsid w:val="009B2466"/>
    <w:rsid w:val="009B246B"/>
    <w:rsid w:val="009B2643"/>
    <w:rsid w:val="009B26E2"/>
    <w:rsid w:val="009B278A"/>
    <w:rsid w:val="009B278E"/>
    <w:rsid w:val="009B2869"/>
    <w:rsid w:val="009B28EB"/>
    <w:rsid w:val="009B2A7E"/>
    <w:rsid w:val="009B2CD9"/>
    <w:rsid w:val="009B2CFD"/>
    <w:rsid w:val="009B2D04"/>
    <w:rsid w:val="009B2E04"/>
    <w:rsid w:val="009B2E0F"/>
    <w:rsid w:val="009B2FB6"/>
    <w:rsid w:val="009B3010"/>
    <w:rsid w:val="009B30EB"/>
    <w:rsid w:val="009B314F"/>
    <w:rsid w:val="009B316E"/>
    <w:rsid w:val="009B32C7"/>
    <w:rsid w:val="009B3316"/>
    <w:rsid w:val="009B3386"/>
    <w:rsid w:val="009B34C8"/>
    <w:rsid w:val="009B3518"/>
    <w:rsid w:val="009B366B"/>
    <w:rsid w:val="009B38A2"/>
    <w:rsid w:val="009B39BF"/>
    <w:rsid w:val="009B3CFC"/>
    <w:rsid w:val="009B3F81"/>
    <w:rsid w:val="009B41D1"/>
    <w:rsid w:val="009B4219"/>
    <w:rsid w:val="009B4354"/>
    <w:rsid w:val="009B45B1"/>
    <w:rsid w:val="009B4D47"/>
    <w:rsid w:val="009B51AE"/>
    <w:rsid w:val="009B533E"/>
    <w:rsid w:val="009B53E9"/>
    <w:rsid w:val="009B5426"/>
    <w:rsid w:val="009B54C7"/>
    <w:rsid w:val="009B55BB"/>
    <w:rsid w:val="009B55CA"/>
    <w:rsid w:val="009B5706"/>
    <w:rsid w:val="009B5792"/>
    <w:rsid w:val="009B57B8"/>
    <w:rsid w:val="009B5816"/>
    <w:rsid w:val="009B58CC"/>
    <w:rsid w:val="009B597A"/>
    <w:rsid w:val="009B5C10"/>
    <w:rsid w:val="009B6081"/>
    <w:rsid w:val="009B64C0"/>
    <w:rsid w:val="009B658F"/>
    <w:rsid w:val="009B6727"/>
    <w:rsid w:val="009B68EE"/>
    <w:rsid w:val="009B68F4"/>
    <w:rsid w:val="009B6C69"/>
    <w:rsid w:val="009B6E7B"/>
    <w:rsid w:val="009B6ED5"/>
    <w:rsid w:val="009B710F"/>
    <w:rsid w:val="009B734C"/>
    <w:rsid w:val="009B734F"/>
    <w:rsid w:val="009B74C6"/>
    <w:rsid w:val="009B7813"/>
    <w:rsid w:val="009B785E"/>
    <w:rsid w:val="009B790E"/>
    <w:rsid w:val="009B7CE0"/>
    <w:rsid w:val="009B7CF3"/>
    <w:rsid w:val="009C009F"/>
    <w:rsid w:val="009C0297"/>
    <w:rsid w:val="009C0553"/>
    <w:rsid w:val="009C055C"/>
    <w:rsid w:val="009C055F"/>
    <w:rsid w:val="009C0598"/>
    <w:rsid w:val="009C0683"/>
    <w:rsid w:val="009C0727"/>
    <w:rsid w:val="009C0873"/>
    <w:rsid w:val="009C08FD"/>
    <w:rsid w:val="009C0904"/>
    <w:rsid w:val="009C0C6E"/>
    <w:rsid w:val="009C0CD2"/>
    <w:rsid w:val="009C0D2C"/>
    <w:rsid w:val="009C0D5E"/>
    <w:rsid w:val="009C0E63"/>
    <w:rsid w:val="009C0FDE"/>
    <w:rsid w:val="009C106C"/>
    <w:rsid w:val="009C107E"/>
    <w:rsid w:val="009C1292"/>
    <w:rsid w:val="009C12A8"/>
    <w:rsid w:val="009C1382"/>
    <w:rsid w:val="009C1B1D"/>
    <w:rsid w:val="009C1B51"/>
    <w:rsid w:val="009C1D8A"/>
    <w:rsid w:val="009C1FA6"/>
    <w:rsid w:val="009C2169"/>
    <w:rsid w:val="009C21B1"/>
    <w:rsid w:val="009C235E"/>
    <w:rsid w:val="009C237F"/>
    <w:rsid w:val="009C24AE"/>
    <w:rsid w:val="009C2619"/>
    <w:rsid w:val="009C27A2"/>
    <w:rsid w:val="009C29D2"/>
    <w:rsid w:val="009C29FF"/>
    <w:rsid w:val="009C2A51"/>
    <w:rsid w:val="009C2D21"/>
    <w:rsid w:val="009C2E19"/>
    <w:rsid w:val="009C2F19"/>
    <w:rsid w:val="009C2FC1"/>
    <w:rsid w:val="009C2FE4"/>
    <w:rsid w:val="009C3445"/>
    <w:rsid w:val="009C34A4"/>
    <w:rsid w:val="009C3538"/>
    <w:rsid w:val="009C3628"/>
    <w:rsid w:val="009C369A"/>
    <w:rsid w:val="009C3A91"/>
    <w:rsid w:val="009C3C20"/>
    <w:rsid w:val="009C3DA1"/>
    <w:rsid w:val="009C4185"/>
    <w:rsid w:val="009C460F"/>
    <w:rsid w:val="009C470E"/>
    <w:rsid w:val="009C48F7"/>
    <w:rsid w:val="009C4929"/>
    <w:rsid w:val="009C4A94"/>
    <w:rsid w:val="009C4DD4"/>
    <w:rsid w:val="009C4ED9"/>
    <w:rsid w:val="009C5266"/>
    <w:rsid w:val="009C53B8"/>
    <w:rsid w:val="009C54AF"/>
    <w:rsid w:val="009C5633"/>
    <w:rsid w:val="009C5701"/>
    <w:rsid w:val="009C5820"/>
    <w:rsid w:val="009C5837"/>
    <w:rsid w:val="009C5A95"/>
    <w:rsid w:val="009C5B5E"/>
    <w:rsid w:val="009C5BF3"/>
    <w:rsid w:val="009C5C4B"/>
    <w:rsid w:val="009C5E04"/>
    <w:rsid w:val="009C5F25"/>
    <w:rsid w:val="009C62C3"/>
    <w:rsid w:val="009C6411"/>
    <w:rsid w:val="009C65B9"/>
    <w:rsid w:val="009C6895"/>
    <w:rsid w:val="009C6A88"/>
    <w:rsid w:val="009C6AF9"/>
    <w:rsid w:val="009C6C51"/>
    <w:rsid w:val="009C6DD6"/>
    <w:rsid w:val="009C6FD5"/>
    <w:rsid w:val="009C73F0"/>
    <w:rsid w:val="009C7440"/>
    <w:rsid w:val="009C750D"/>
    <w:rsid w:val="009C75AE"/>
    <w:rsid w:val="009C7794"/>
    <w:rsid w:val="009C781A"/>
    <w:rsid w:val="009C78BC"/>
    <w:rsid w:val="009C7A84"/>
    <w:rsid w:val="009C7B28"/>
    <w:rsid w:val="009C7CC2"/>
    <w:rsid w:val="009C7E60"/>
    <w:rsid w:val="009C7E97"/>
    <w:rsid w:val="009D0194"/>
    <w:rsid w:val="009D01C5"/>
    <w:rsid w:val="009D0313"/>
    <w:rsid w:val="009D042F"/>
    <w:rsid w:val="009D0589"/>
    <w:rsid w:val="009D05DF"/>
    <w:rsid w:val="009D079B"/>
    <w:rsid w:val="009D08C2"/>
    <w:rsid w:val="009D0952"/>
    <w:rsid w:val="009D0BB1"/>
    <w:rsid w:val="009D1099"/>
    <w:rsid w:val="009D146F"/>
    <w:rsid w:val="009D1551"/>
    <w:rsid w:val="009D17A0"/>
    <w:rsid w:val="009D17F5"/>
    <w:rsid w:val="009D196D"/>
    <w:rsid w:val="009D1CDD"/>
    <w:rsid w:val="009D1D1C"/>
    <w:rsid w:val="009D23BC"/>
    <w:rsid w:val="009D24D1"/>
    <w:rsid w:val="009D24F7"/>
    <w:rsid w:val="009D270B"/>
    <w:rsid w:val="009D277A"/>
    <w:rsid w:val="009D2A48"/>
    <w:rsid w:val="009D2BFF"/>
    <w:rsid w:val="009D2CAB"/>
    <w:rsid w:val="009D2CE4"/>
    <w:rsid w:val="009D2D29"/>
    <w:rsid w:val="009D2E31"/>
    <w:rsid w:val="009D2FDD"/>
    <w:rsid w:val="009D328A"/>
    <w:rsid w:val="009D3349"/>
    <w:rsid w:val="009D34A7"/>
    <w:rsid w:val="009D34E4"/>
    <w:rsid w:val="009D34ED"/>
    <w:rsid w:val="009D37CA"/>
    <w:rsid w:val="009D3BBD"/>
    <w:rsid w:val="009D3C85"/>
    <w:rsid w:val="009D3CCD"/>
    <w:rsid w:val="009D3EA0"/>
    <w:rsid w:val="009D434C"/>
    <w:rsid w:val="009D440F"/>
    <w:rsid w:val="009D443D"/>
    <w:rsid w:val="009D44D3"/>
    <w:rsid w:val="009D45E0"/>
    <w:rsid w:val="009D46E0"/>
    <w:rsid w:val="009D4ADC"/>
    <w:rsid w:val="009D4CAD"/>
    <w:rsid w:val="009D4DC3"/>
    <w:rsid w:val="009D4E07"/>
    <w:rsid w:val="009D5487"/>
    <w:rsid w:val="009D54A4"/>
    <w:rsid w:val="009D54D4"/>
    <w:rsid w:val="009D5532"/>
    <w:rsid w:val="009D55E6"/>
    <w:rsid w:val="009D5646"/>
    <w:rsid w:val="009D56C7"/>
    <w:rsid w:val="009D56F1"/>
    <w:rsid w:val="009D575D"/>
    <w:rsid w:val="009D57B1"/>
    <w:rsid w:val="009D590C"/>
    <w:rsid w:val="009D5AC5"/>
    <w:rsid w:val="009D5B0A"/>
    <w:rsid w:val="009D5B91"/>
    <w:rsid w:val="009D5D05"/>
    <w:rsid w:val="009D614D"/>
    <w:rsid w:val="009D633A"/>
    <w:rsid w:val="009D63E1"/>
    <w:rsid w:val="009D6469"/>
    <w:rsid w:val="009D649A"/>
    <w:rsid w:val="009D659C"/>
    <w:rsid w:val="009D6937"/>
    <w:rsid w:val="009D6B6E"/>
    <w:rsid w:val="009D6BC5"/>
    <w:rsid w:val="009D7021"/>
    <w:rsid w:val="009D71E0"/>
    <w:rsid w:val="009D7344"/>
    <w:rsid w:val="009D742B"/>
    <w:rsid w:val="009D742E"/>
    <w:rsid w:val="009D7569"/>
    <w:rsid w:val="009D7618"/>
    <w:rsid w:val="009D7694"/>
    <w:rsid w:val="009D787E"/>
    <w:rsid w:val="009D79F0"/>
    <w:rsid w:val="009D7A2D"/>
    <w:rsid w:val="009D7F38"/>
    <w:rsid w:val="009D7FC9"/>
    <w:rsid w:val="009E024A"/>
    <w:rsid w:val="009E02A4"/>
    <w:rsid w:val="009E04D2"/>
    <w:rsid w:val="009E06D4"/>
    <w:rsid w:val="009E08AB"/>
    <w:rsid w:val="009E0A76"/>
    <w:rsid w:val="009E0AAE"/>
    <w:rsid w:val="009E0BC3"/>
    <w:rsid w:val="009E0BE7"/>
    <w:rsid w:val="009E0CA4"/>
    <w:rsid w:val="009E0CB6"/>
    <w:rsid w:val="009E0D71"/>
    <w:rsid w:val="009E0D91"/>
    <w:rsid w:val="009E0DC1"/>
    <w:rsid w:val="009E0DDC"/>
    <w:rsid w:val="009E14C3"/>
    <w:rsid w:val="009E1602"/>
    <w:rsid w:val="009E17D1"/>
    <w:rsid w:val="009E190A"/>
    <w:rsid w:val="009E191D"/>
    <w:rsid w:val="009E1B75"/>
    <w:rsid w:val="009E1C1B"/>
    <w:rsid w:val="009E1C3C"/>
    <w:rsid w:val="009E1C93"/>
    <w:rsid w:val="009E1CCD"/>
    <w:rsid w:val="009E1E98"/>
    <w:rsid w:val="009E1F73"/>
    <w:rsid w:val="009E2034"/>
    <w:rsid w:val="009E246F"/>
    <w:rsid w:val="009E2657"/>
    <w:rsid w:val="009E2666"/>
    <w:rsid w:val="009E266D"/>
    <w:rsid w:val="009E2928"/>
    <w:rsid w:val="009E2A4F"/>
    <w:rsid w:val="009E2A79"/>
    <w:rsid w:val="009E2B00"/>
    <w:rsid w:val="009E2B54"/>
    <w:rsid w:val="009E2D04"/>
    <w:rsid w:val="009E2F86"/>
    <w:rsid w:val="009E3266"/>
    <w:rsid w:val="009E327C"/>
    <w:rsid w:val="009E3418"/>
    <w:rsid w:val="009E35CC"/>
    <w:rsid w:val="009E3694"/>
    <w:rsid w:val="009E3773"/>
    <w:rsid w:val="009E37FA"/>
    <w:rsid w:val="009E385C"/>
    <w:rsid w:val="009E3A74"/>
    <w:rsid w:val="009E3AF9"/>
    <w:rsid w:val="009E3F40"/>
    <w:rsid w:val="009E403E"/>
    <w:rsid w:val="009E433C"/>
    <w:rsid w:val="009E43EF"/>
    <w:rsid w:val="009E44DB"/>
    <w:rsid w:val="009E454D"/>
    <w:rsid w:val="009E4762"/>
    <w:rsid w:val="009E482C"/>
    <w:rsid w:val="009E48D5"/>
    <w:rsid w:val="009E4985"/>
    <w:rsid w:val="009E4C82"/>
    <w:rsid w:val="009E4E9D"/>
    <w:rsid w:val="009E4F4F"/>
    <w:rsid w:val="009E5107"/>
    <w:rsid w:val="009E514F"/>
    <w:rsid w:val="009E515C"/>
    <w:rsid w:val="009E518A"/>
    <w:rsid w:val="009E521E"/>
    <w:rsid w:val="009E5295"/>
    <w:rsid w:val="009E5582"/>
    <w:rsid w:val="009E55B6"/>
    <w:rsid w:val="009E55D2"/>
    <w:rsid w:val="009E570F"/>
    <w:rsid w:val="009E5A41"/>
    <w:rsid w:val="009E5C0E"/>
    <w:rsid w:val="009E5C2B"/>
    <w:rsid w:val="009E5C79"/>
    <w:rsid w:val="009E5DE7"/>
    <w:rsid w:val="009E6132"/>
    <w:rsid w:val="009E615D"/>
    <w:rsid w:val="009E61E2"/>
    <w:rsid w:val="009E66F3"/>
    <w:rsid w:val="009E66FB"/>
    <w:rsid w:val="009E67F4"/>
    <w:rsid w:val="009E6936"/>
    <w:rsid w:val="009E694F"/>
    <w:rsid w:val="009E6B8B"/>
    <w:rsid w:val="009E6EFF"/>
    <w:rsid w:val="009E71E9"/>
    <w:rsid w:val="009E74DA"/>
    <w:rsid w:val="009E75CE"/>
    <w:rsid w:val="009E7704"/>
    <w:rsid w:val="009E777A"/>
    <w:rsid w:val="009E7875"/>
    <w:rsid w:val="009E78DA"/>
    <w:rsid w:val="009E7A3A"/>
    <w:rsid w:val="009E7AEA"/>
    <w:rsid w:val="009E7B20"/>
    <w:rsid w:val="009E7B39"/>
    <w:rsid w:val="009E7CBE"/>
    <w:rsid w:val="009E7D2D"/>
    <w:rsid w:val="009E7D6E"/>
    <w:rsid w:val="009F02EA"/>
    <w:rsid w:val="009F03AD"/>
    <w:rsid w:val="009F04A8"/>
    <w:rsid w:val="009F055F"/>
    <w:rsid w:val="009F0900"/>
    <w:rsid w:val="009F0984"/>
    <w:rsid w:val="009F09A0"/>
    <w:rsid w:val="009F0A17"/>
    <w:rsid w:val="009F0A27"/>
    <w:rsid w:val="009F0B92"/>
    <w:rsid w:val="009F0D6C"/>
    <w:rsid w:val="009F1226"/>
    <w:rsid w:val="009F1338"/>
    <w:rsid w:val="009F13C7"/>
    <w:rsid w:val="009F1565"/>
    <w:rsid w:val="009F184E"/>
    <w:rsid w:val="009F19CF"/>
    <w:rsid w:val="009F19D5"/>
    <w:rsid w:val="009F1A52"/>
    <w:rsid w:val="009F1B1F"/>
    <w:rsid w:val="009F1B74"/>
    <w:rsid w:val="009F1EB7"/>
    <w:rsid w:val="009F221A"/>
    <w:rsid w:val="009F2344"/>
    <w:rsid w:val="009F2457"/>
    <w:rsid w:val="009F28C3"/>
    <w:rsid w:val="009F29BD"/>
    <w:rsid w:val="009F29CD"/>
    <w:rsid w:val="009F2AA9"/>
    <w:rsid w:val="009F2B79"/>
    <w:rsid w:val="009F2EBA"/>
    <w:rsid w:val="009F2F29"/>
    <w:rsid w:val="009F2F6C"/>
    <w:rsid w:val="009F315E"/>
    <w:rsid w:val="009F31D6"/>
    <w:rsid w:val="009F3711"/>
    <w:rsid w:val="009F3864"/>
    <w:rsid w:val="009F38D5"/>
    <w:rsid w:val="009F3974"/>
    <w:rsid w:val="009F406E"/>
    <w:rsid w:val="009F4238"/>
    <w:rsid w:val="009F4349"/>
    <w:rsid w:val="009F446E"/>
    <w:rsid w:val="009F45DA"/>
    <w:rsid w:val="009F462E"/>
    <w:rsid w:val="009F4654"/>
    <w:rsid w:val="009F46E8"/>
    <w:rsid w:val="009F4874"/>
    <w:rsid w:val="009F48B7"/>
    <w:rsid w:val="009F4A56"/>
    <w:rsid w:val="009F4AEC"/>
    <w:rsid w:val="009F4BE6"/>
    <w:rsid w:val="009F4D65"/>
    <w:rsid w:val="009F5021"/>
    <w:rsid w:val="009F505C"/>
    <w:rsid w:val="009F5249"/>
    <w:rsid w:val="009F52CE"/>
    <w:rsid w:val="009F5423"/>
    <w:rsid w:val="009F58AC"/>
    <w:rsid w:val="009F590B"/>
    <w:rsid w:val="009F59C8"/>
    <w:rsid w:val="009F5A9F"/>
    <w:rsid w:val="009F5B3C"/>
    <w:rsid w:val="009F5C39"/>
    <w:rsid w:val="009F5D43"/>
    <w:rsid w:val="009F5E45"/>
    <w:rsid w:val="009F603D"/>
    <w:rsid w:val="009F604A"/>
    <w:rsid w:val="009F608E"/>
    <w:rsid w:val="009F625D"/>
    <w:rsid w:val="009F6504"/>
    <w:rsid w:val="009F6548"/>
    <w:rsid w:val="009F6576"/>
    <w:rsid w:val="009F65E9"/>
    <w:rsid w:val="009F6971"/>
    <w:rsid w:val="009F6BEA"/>
    <w:rsid w:val="009F6C61"/>
    <w:rsid w:val="009F6D09"/>
    <w:rsid w:val="009F6EC4"/>
    <w:rsid w:val="009F6F9B"/>
    <w:rsid w:val="009F6FD3"/>
    <w:rsid w:val="009F7021"/>
    <w:rsid w:val="009F70D6"/>
    <w:rsid w:val="009F70E1"/>
    <w:rsid w:val="009F72FD"/>
    <w:rsid w:val="009F7479"/>
    <w:rsid w:val="009F783C"/>
    <w:rsid w:val="009F7933"/>
    <w:rsid w:val="009F79C1"/>
    <w:rsid w:val="009F7BAD"/>
    <w:rsid w:val="009F7E29"/>
    <w:rsid w:val="009F7F5A"/>
    <w:rsid w:val="009F7FA4"/>
    <w:rsid w:val="009F7FDA"/>
    <w:rsid w:val="00A0013E"/>
    <w:rsid w:val="00A0019D"/>
    <w:rsid w:val="00A00329"/>
    <w:rsid w:val="00A00474"/>
    <w:rsid w:val="00A00522"/>
    <w:rsid w:val="00A0057D"/>
    <w:rsid w:val="00A00A33"/>
    <w:rsid w:val="00A00B48"/>
    <w:rsid w:val="00A00B66"/>
    <w:rsid w:val="00A00D87"/>
    <w:rsid w:val="00A00DEC"/>
    <w:rsid w:val="00A00E65"/>
    <w:rsid w:val="00A0107C"/>
    <w:rsid w:val="00A012C4"/>
    <w:rsid w:val="00A01490"/>
    <w:rsid w:val="00A014A9"/>
    <w:rsid w:val="00A014C8"/>
    <w:rsid w:val="00A0153F"/>
    <w:rsid w:val="00A01576"/>
    <w:rsid w:val="00A0194E"/>
    <w:rsid w:val="00A01B66"/>
    <w:rsid w:val="00A01B98"/>
    <w:rsid w:val="00A01C0A"/>
    <w:rsid w:val="00A01C11"/>
    <w:rsid w:val="00A01D69"/>
    <w:rsid w:val="00A01D8B"/>
    <w:rsid w:val="00A020DD"/>
    <w:rsid w:val="00A022A0"/>
    <w:rsid w:val="00A0239A"/>
    <w:rsid w:val="00A02688"/>
    <w:rsid w:val="00A027FD"/>
    <w:rsid w:val="00A02877"/>
    <w:rsid w:val="00A0287D"/>
    <w:rsid w:val="00A029CB"/>
    <w:rsid w:val="00A02AA4"/>
    <w:rsid w:val="00A02AD3"/>
    <w:rsid w:val="00A02B5A"/>
    <w:rsid w:val="00A02BDF"/>
    <w:rsid w:val="00A02DA2"/>
    <w:rsid w:val="00A02EC9"/>
    <w:rsid w:val="00A02F37"/>
    <w:rsid w:val="00A02F4C"/>
    <w:rsid w:val="00A0308E"/>
    <w:rsid w:val="00A032ED"/>
    <w:rsid w:val="00A0333D"/>
    <w:rsid w:val="00A034A7"/>
    <w:rsid w:val="00A03686"/>
    <w:rsid w:val="00A03792"/>
    <w:rsid w:val="00A037F3"/>
    <w:rsid w:val="00A03839"/>
    <w:rsid w:val="00A03928"/>
    <w:rsid w:val="00A03AB5"/>
    <w:rsid w:val="00A03BA5"/>
    <w:rsid w:val="00A03CE8"/>
    <w:rsid w:val="00A03F2A"/>
    <w:rsid w:val="00A0424A"/>
    <w:rsid w:val="00A044BA"/>
    <w:rsid w:val="00A04551"/>
    <w:rsid w:val="00A04581"/>
    <w:rsid w:val="00A0463B"/>
    <w:rsid w:val="00A04674"/>
    <w:rsid w:val="00A048B6"/>
    <w:rsid w:val="00A04967"/>
    <w:rsid w:val="00A04AC3"/>
    <w:rsid w:val="00A04B95"/>
    <w:rsid w:val="00A04BF5"/>
    <w:rsid w:val="00A04CAD"/>
    <w:rsid w:val="00A04CD7"/>
    <w:rsid w:val="00A04E6C"/>
    <w:rsid w:val="00A054A0"/>
    <w:rsid w:val="00A054CA"/>
    <w:rsid w:val="00A05631"/>
    <w:rsid w:val="00A056EF"/>
    <w:rsid w:val="00A0574F"/>
    <w:rsid w:val="00A0578B"/>
    <w:rsid w:val="00A058D1"/>
    <w:rsid w:val="00A0593A"/>
    <w:rsid w:val="00A05B47"/>
    <w:rsid w:val="00A05E1C"/>
    <w:rsid w:val="00A05ECF"/>
    <w:rsid w:val="00A05F2D"/>
    <w:rsid w:val="00A061F1"/>
    <w:rsid w:val="00A062F2"/>
    <w:rsid w:val="00A064DE"/>
    <w:rsid w:val="00A064EC"/>
    <w:rsid w:val="00A06711"/>
    <w:rsid w:val="00A06914"/>
    <w:rsid w:val="00A06967"/>
    <w:rsid w:val="00A0696E"/>
    <w:rsid w:val="00A06E2F"/>
    <w:rsid w:val="00A06F16"/>
    <w:rsid w:val="00A0701B"/>
    <w:rsid w:val="00A071A5"/>
    <w:rsid w:val="00A07297"/>
    <w:rsid w:val="00A072DA"/>
    <w:rsid w:val="00A07432"/>
    <w:rsid w:val="00A07434"/>
    <w:rsid w:val="00A074B2"/>
    <w:rsid w:val="00A074F1"/>
    <w:rsid w:val="00A076E4"/>
    <w:rsid w:val="00A07859"/>
    <w:rsid w:val="00A07918"/>
    <w:rsid w:val="00A07C5F"/>
    <w:rsid w:val="00A07D3B"/>
    <w:rsid w:val="00A07D68"/>
    <w:rsid w:val="00A07DF8"/>
    <w:rsid w:val="00A07F83"/>
    <w:rsid w:val="00A10162"/>
    <w:rsid w:val="00A10291"/>
    <w:rsid w:val="00A1047E"/>
    <w:rsid w:val="00A1055C"/>
    <w:rsid w:val="00A10638"/>
    <w:rsid w:val="00A106D6"/>
    <w:rsid w:val="00A108B4"/>
    <w:rsid w:val="00A108C9"/>
    <w:rsid w:val="00A1099B"/>
    <w:rsid w:val="00A10B36"/>
    <w:rsid w:val="00A10B99"/>
    <w:rsid w:val="00A10CFB"/>
    <w:rsid w:val="00A10FA4"/>
    <w:rsid w:val="00A10FB7"/>
    <w:rsid w:val="00A10FBA"/>
    <w:rsid w:val="00A111E4"/>
    <w:rsid w:val="00A1122B"/>
    <w:rsid w:val="00A1131C"/>
    <w:rsid w:val="00A1151A"/>
    <w:rsid w:val="00A1159E"/>
    <w:rsid w:val="00A1168F"/>
    <w:rsid w:val="00A116D1"/>
    <w:rsid w:val="00A117E1"/>
    <w:rsid w:val="00A11D44"/>
    <w:rsid w:val="00A11FB7"/>
    <w:rsid w:val="00A12053"/>
    <w:rsid w:val="00A12138"/>
    <w:rsid w:val="00A1245A"/>
    <w:rsid w:val="00A124A9"/>
    <w:rsid w:val="00A12562"/>
    <w:rsid w:val="00A12566"/>
    <w:rsid w:val="00A1268B"/>
    <w:rsid w:val="00A12728"/>
    <w:rsid w:val="00A12913"/>
    <w:rsid w:val="00A12918"/>
    <w:rsid w:val="00A12BD3"/>
    <w:rsid w:val="00A12CC8"/>
    <w:rsid w:val="00A12DB6"/>
    <w:rsid w:val="00A12FE9"/>
    <w:rsid w:val="00A1307F"/>
    <w:rsid w:val="00A133FD"/>
    <w:rsid w:val="00A1372A"/>
    <w:rsid w:val="00A13969"/>
    <w:rsid w:val="00A139C4"/>
    <w:rsid w:val="00A13AF7"/>
    <w:rsid w:val="00A13B9A"/>
    <w:rsid w:val="00A13D4D"/>
    <w:rsid w:val="00A13F6C"/>
    <w:rsid w:val="00A13F7B"/>
    <w:rsid w:val="00A13FC9"/>
    <w:rsid w:val="00A140BC"/>
    <w:rsid w:val="00A14102"/>
    <w:rsid w:val="00A14123"/>
    <w:rsid w:val="00A14297"/>
    <w:rsid w:val="00A14629"/>
    <w:rsid w:val="00A1493D"/>
    <w:rsid w:val="00A14957"/>
    <w:rsid w:val="00A149A5"/>
    <w:rsid w:val="00A149EF"/>
    <w:rsid w:val="00A14A1E"/>
    <w:rsid w:val="00A14A72"/>
    <w:rsid w:val="00A14AC1"/>
    <w:rsid w:val="00A14E37"/>
    <w:rsid w:val="00A14E4D"/>
    <w:rsid w:val="00A14F26"/>
    <w:rsid w:val="00A14FCE"/>
    <w:rsid w:val="00A150D0"/>
    <w:rsid w:val="00A150E1"/>
    <w:rsid w:val="00A15336"/>
    <w:rsid w:val="00A15453"/>
    <w:rsid w:val="00A154C0"/>
    <w:rsid w:val="00A1569C"/>
    <w:rsid w:val="00A1571A"/>
    <w:rsid w:val="00A1577C"/>
    <w:rsid w:val="00A1588D"/>
    <w:rsid w:val="00A15B58"/>
    <w:rsid w:val="00A15EE2"/>
    <w:rsid w:val="00A15F39"/>
    <w:rsid w:val="00A15FCC"/>
    <w:rsid w:val="00A1603D"/>
    <w:rsid w:val="00A160A4"/>
    <w:rsid w:val="00A16108"/>
    <w:rsid w:val="00A1621A"/>
    <w:rsid w:val="00A16445"/>
    <w:rsid w:val="00A1657B"/>
    <w:rsid w:val="00A165DB"/>
    <w:rsid w:val="00A1670F"/>
    <w:rsid w:val="00A1696D"/>
    <w:rsid w:val="00A169B9"/>
    <w:rsid w:val="00A169D6"/>
    <w:rsid w:val="00A16A90"/>
    <w:rsid w:val="00A16B80"/>
    <w:rsid w:val="00A16C61"/>
    <w:rsid w:val="00A1742F"/>
    <w:rsid w:val="00A175C5"/>
    <w:rsid w:val="00A17978"/>
    <w:rsid w:val="00A17BAC"/>
    <w:rsid w:val="00A17BB6"/>
    <w:rsid w:val="00A17C4C"/>
    <w:rsid w:val="00A17E8D"/>
    <w:rsid w:val="00A2010D"/>
    <w:rsid w:val="00A2037E"/>
    <w:rsid w:val="00A20719"/>
    <w:rsid w:val="00A20991"/>
    <w:rsid w:val="00A20A56"/>
    <w:rsid w:val="00A20B20"/>
    <w:rsid w:val="00A20B58"/>
    <w:rsid w:val="00A20D33"/>
    <w:rsid w:val="00A20E11"/>
    <w:rsid w:val="00A21058"/>
    <w:rsid w:val="00A2137B"/>
    <w:rsid w:val="00A213E8"/>
    <w:rsid w:val="00A21477"/>
    <w:rsid w:val="00A216FD"/>
    <w:rsid w:val="00A21763"/>
    <w:rsid w:val="00A2197D"/>
    <w:rsid w:val="00A21C9A"/>
    <w:rsid w:val="00A21E03"/>
    <w:rsid w:val="00A21E2E"/>
    <w:rsid w:val="00A22458"/>
    <w:rsid w:val="00A2275E"/>
    <w:rsid w:val="00A2291D"/>
    <w:rsid w:val="00A229CF"/>
    <w:rsid w:val="00A22B7B"/>
    <w:rsid w:val="00A22C2F"/>
    <w:rsid w:val="00A22CEA"/>
    <w:rsid w:val="00A22D05"/>
    <w:rsid w:val="00A22E24"/>
    <w:rsid w:val="00A22EF6"/>
    <w:rsid w:val="00A22F75"/>
    <w:rsid w:val="00A231F6"/>
    <w:rsid w:val="00A2322B"/>
    <w:rsid w:val="00A232ED"/>
    <w:rsid w:val="00A23304"/>
    <w:rsid w:val="00A234B6"/>
    <w:rsid w:val="00A2368B"/>
    <w:rsid w:val="00A23794"/>
    <w:rsid w:val="00A23D1F"/>
    <w:rsid w:val="00A23D42"/>
    <w:rsid w:val="00A23D71"/>
    <w:rsid w:val="00A23E89"/>
    <w:rsid w:val="00A23EB4"/>
    <w:rsid w:val="00A23ECA"/>
    <w:rsid w:val="00A242FD"/>
    <w:rsid w:val="00A2444D"/>
    <w:rsid w:val="00A2450F"/>
    <w:rsid w:val="00A2459D"/>
    <w:rsid w:val="00A2462D"/>
    <w:rsid w:val="00A2462E"/>
    <w:rsid w:val="00A24903"/>
    <w:rsid w:val="00A249C6"/>
    <w:rsid w:val="00A24AD1"/>
    <w:rsid w:val="00A24B58"/>
    <w:rsid w:val="00A24C0A"/>
    <w:rsid w:val="00A24C49"/>
    <w:rsid w:val="00A24C9E"/>
    <w:rsid w:val="00A24D86"/>
    <w:rsid w:val="00A24F6A"/>
    <w:rsid w:val="00A24FAD"/>
    <w:rsid w:val="00A251BD"/>
    <w:rsid w:val="00A252F6"/>
    <w:rsid w:val="00A2544F"/>
    <w:rsid w:val="00A255F3"/>
    <w:rsid w:val="00A258C9"/>
    <w:rsid w:val="00A25A83"/>
    <w:rsid w:val="00A25B02"/>
    <w:rsid w:val="00A25C92"/>
    <w:rsid w:val="00A25D55"/>
    <w:rsid w:val="00A25E97"/>
    <w:rsid w:val="00A25F11"/>
    <w:rsid w:val="00A25FE3"/>
    <w:rsid w:val="00A26072"/>
    <w:rsid w:val="00A2607F"/>
    <w:rsid w:val="00A26133"/>
    <w:rsid w:val="00A2616F"/>
    <w:rsid w:val="00A261D8"/>
    <w:rsid w:val="00A262A0"/>
    <w:rsid w:val="00A263BE"/>
    <w:rsid w:val="00A2653E"/>
    <w:rsid w:val="00A26762"/>
    <w:rsid w:val="00A2677A"/>
    <w:rsid w:val="00A26AA2"/>
    <w:rsid w:val="00A26C2C"/>
    <w:rsid w:val="00A26ED8"/>
    <w:rsid w:val="00A26F1D"/>
    <w:rsid w:val="00A26F6E"/>
    <w:rsid w:val="00A26FC3"/>
    <w:rsid w:val="00A27039"/>
    <w:rsid w:val="00A2709F"/>
    <w:rsid w:val="00A27148"/>
    <w:rsid w:val="00A27733"/>
    <w:rsid w:val="00A277EB"/>
    <w:rsid w:val="00A27A19"/>
    <w:rsid w:val="00A27B1E"/>
    <w:rsid w:val="00A27C43"/>
    <w:rsid w:val="00A27C60"/>
    <w:rsid w:val="00A27C7B"/>
    <w:rsid w:val="00A301F5"/>
    <w:rsid w:val="00A30315"/>
    <w:rsid w:val="00A30400"/>
    <w:rsid w:val="00A30437"/>
    <w:rsid w:val="00A305A9"/>
    <w:rsid w:val="00A305BE"/>
    <w:rsid w:val="00A306F1"/>
    <w:rsid w:val="00A307C3"/>
    <w:rsid w:val="00A30946"/>
    <w:rsid w:val="00A309FC"/>
    <w:rsid w:val="00A30AB4"/>
    <w:rsid w:val="00A30DF9"/>
    <w:rsid w:val="00A30ECA"/>
    <w:rsid w:val="00A30FCE"/>
    <w:rsid w:val="00A31296"/>
    <w:rsid w:val="00A314A8"/>
    <w:rsid w:val="00A314F4"/>
    <w:rsid w:val="00A31632"/>
    <w:rsid w:val="00A317F3"/>
    <w:rsid w:val="00A318EA"/>
    <w:rsid w:val="00A31D03"/>
    <w:rsid w:val="00A31F7B"/>
    <w:rsid w:val="00A32315"/>
    <w:rsid w:val="00A32932"/>
    <w:rsid w:val="00A32B18"/>
    <w:rsid w:val="00A32B2B"/>
    <w:rsid w:val="00A32C35"/>
    <w:rsid w:val="00A32C86"/>
    <w:rsid w:val="00A32D7D"/>
    <w:rsid w:val="00A32D87"/>
    <w:rsid w:val="00A32DEB"/>
    <w:rsid w:val="00A32E45"/>
    <w:rsid w:val="00A332C2"/>
    <w:rsid w:val="00A332DB"/>
    <w:rsid w:val="00A33550"/>
    <w:rsid w:val="00A336E9"/>
    <w:rsid w:val="00A336FB"/>
    <w:rsid w:val="00A33734"/>
    <w:rsid w:val="00A337E1"/>
    <w:rsid w:val="00A338C2"/>
    <w:rsid w:val="00A33AFA"/>
    <w:rsid w:val="00A33B5B"/>
    <w:rsid w:val="00A33B76"/>
    <w:rsid w:val="00A33BE1"/>
    <w:rsid w:val="00A33E2B"/>
    <w:rsid w:val="00A3432A"/>
    <w:rsid w:val="00A343D8"/>
    <w:rsid w:val="00A34477"/>
    <w:rsid w:val="00A34662"/>
    <w:rsid w:val="00A34775"/>
    <w:rsid w:val="00A348C4"/>
    <w:rsid w:val="00A34D92"/>
    <w:rsid w:val="00A350DE"/>
    <w:rsid w:val="00A35119"/>
    <w:rsid w:val="00A3512D"/>
    <w:rsid w:val="00A3519E"/>
    <w:rsid w:val="00A3531A"/>
    <w:rsid w:val="00A3551C"/>
    <w:rsid w:val="00A3553D"/>
    <w:rsid w:val="00A35556"/>
    <w:rsid w:val="00A355C5"/>
    <w:rsid w:val="00A3571C"/>
    <w:rsid w:val="00A35AFF"/>
    <w:rsid w:val="00A35B0B"/>
    <w:rsid w:val="00A3605D"/>
    <w:rsid w:val="00A3612B"/>
    <w:rsid w:val="00A36504"/>
    <w:rsid w:val="00A36531"/>
    <w:rsid w:val="00A36560"/>
    <w:rsid w:val="00A36585"/>
    <w:rsid w:val="00A36810"/>
    <w:rsid w:val="00A36A09"/>
    <w:rsid w:val="00A36E82"/>
    <w:rsid w:val="00A37043"/>
    <w:rsid w:val="00A3704F"/>
    <w:rsid w:val="00A37266"/>
    <w:rsid w:val="00A372F2"/>
    <w:rsid w:val="00A3740F"/>
    <w:rsid w:val="00A374B4"/>
    <w:rsid w:val="00A37666"/>
    <w:rsid w:val="00A378AC"/>
    <w:rsid w:val="00A378AF"/>
    <w:rsid w:val="00A378C4"/>
    <w:rsid w:val="00A379CC"/>
    <w:rsid w:val="00A37A80"/>
    <w:rsid w:val="00A37D83"/>
    <w:rsid w:val="00A37F99"/>
    <w:rsid w:val="00A37FC9"/>
    <w:rsid w:val="00A400E8"/>
    <w:rsid w:val="00A401C7"/>
    <w:rsid w:val="00A4049D"/>
    <w:rsid w:val="00A404CA"/>
    <w:rsid w:val="00A405C9"/>
    <w:rsid w:val="00A40851"/>
    <w:rsid w:val="00A40A40"/>
    <w:rsid w:val="00A40B1B"/>
    <w:rsid w:val="00A40DA6"/>
    <w:rsid w:val="00A40E85"/>
    <w:rsid w:val="00A41014"/>
    <w:rsid w:val="00A411F8"/>
    <w:rsid w:val="00A41603"/>
    <w:rsid w:val="00A41809"/>
    <w:rsid w:val="00A4180C"/>
    <w:rsid w:val="00A419D4"/>
    <w:rsid w:val="00A41A97"/>
    <w:rsid w:val="00A41AC0"/>
    <w:rsid w:val="00A41D44"/>
    <w:rsid w:val="00A41F41"/>
    <w:rsid w:val="00A42064"/>
    <w:rsid w:val="00A420BD"/>
    <w:rsid w:val="00A4218C"/>
    <w:rsid w:val="00A42197"/>
    <w:rsid w:val="00A421BA"/>
    <w:rsid w:val="00A42412"/>
    <w:rsid w:val="00A4246D"/>
    <w:rsid w:val="00A4249E"/>
    <w:rsid w:val="00A425F6"/>
    <w:rsid w:val="00A4275C"/>
    <w:rsid w:val="00A42962"/>
    <w:rsid w:val="00A42A06"/>
    <w:rsid w:val="00A43033"/>
    <w:rsid w:val="00A430AC"/>
    <w:rsid w:val="00A43352"/>
    <w:rsid w:val="00A43375"/>
    <w:rsid w:val="00A4340C"/>
    <w:rsid w:val="00A4340F"/>
    <w:rsid w:val="00A43499"/>
    <w:rsid w:val="00A4368D"/>
    <w:rsid w:val="00A43815"/>
    <w:rsid w:val="00A4384C"/>
    <w:rsid w:val="00A4387D"/>
    <w:rsid w:val="00A438B2"/>
    <w:rsid w:val="00A43B47"/>
    <w:rsid w:val="00A43C3A"/>
    <w:rsid w:val="00A43CAF"/>
    <w:rsid w:val="00A43CB7"/>
    <w:rsid w:val="00A43EE4"/>
    <w:rsid w:val="00A441A6"/>
    <w:rsid w:val="00A44432"/>
    <w:rsid w:val="00A444E6"/>
    <w:rsid w:val="00A4451B"/>
    <w:rsid w:val="00A4456F"/>
    <w:rsid w:val="00A44711"/>
    <w:rsid w:val="00A44726"/>
    <w:rsid w:val="00A448E6"/>
    <w:rsid w:val="00A44949"/>
    <w:rsid w:val="00A44A1F"/>
    <w:rsid w:val="00A44A8A"/>
    <w:rsid w:val="00A44B87"/>
    <w:rsid w:val="00A44E9C"/>
    <w:rsid w:val="00A44EAC"/>
    <w:rsid w:val="00A44EF6"/>
    <w:rsid w:val="00A450CE"/>
    <w:rsid w:val="00A45262"/>
    <w:rsid w:val="00A4542E"/>
    <w:rsid w:val="00A45568"/>
    <w:rsid w:val="00A4556F"/>
    <w:rsid w:val="00A4557A"/>
    <w:rsid w:val="00A455C0"/>
    <w:rsid w:val="00A455DD"/>
    <w:rsid w:val="00A45657"/>
    <w:rsid w:val="00A45680"/>
    <w:rsid w:val="00A457BC"/>
    <w:rsid w:val="00A45B0A"/>
    <w:rsid w:val="00A45B84"/>
    <w:rsid w:val="00A45EE6"/>
    <w:rsid w:val="00A45FE5"/>
    <w:rsid w:val="00A460AD"/>
    <w:rsid w:val="00A4616A"/>
    <w:rsid w:val="00A46403"/>
    <w:rsid w:val="00A4645F"/>
    <w:rsid w:val="00A465EC"/>
    <w:rsid w:val="00A466B3"/>
    <w:rsid w:val="00A46802"/>
    <w:rsid w:val="00A46AD3"/>
    <w:rsid w:val="00A46B13"/>
    <w:rsid w:val="00A46C77"/>
    <w:rsid w:val="00A46D94"/>
    <w:rsid w:val="00A46DD6"/>
    <w:rsid w:val="00A46DE8"/>
    <w:rsid w:val="00A471E8"/>
    <w:rsid w:val="00A475CA"/>
    <w:rsid w:val="00A4769E"/>
    <w:rsid w:val="00A478E6"/>
    <w:rsid w:val="00A4795A"/>
    <w:rsid w:val="00A47A3E"/>
    <w:rsid w:val="00A47C91"/>
    <w:rsid w:val="00A47DA0"/>
    <w:rsid w:val="00A47DF9"/>
    <w:rsid w:val="00A47E11"/>
    <w:rsid w:val="00A47EC0"/>
    <w:rsid w:val="00A47F3C"/>
    <w:rsid w:val="00A502FD"/>
    <w:rsid w:val="00A50624"/>
    <w:rsid w:val="00A50824"/>
    <w:rsid w:val="00A508EE"/>
    <w:rsid w:val="00A50B72"/>
    <w:rsid w:val="00A50B77"/>
    <w:rsid w:val="00A50CB9"/>
    <w:rsid w:val="00A50DA7"/>
    <w:rsid w:val="00A50E73"/>
    <w:rsid w:val="00A510DC"/>
    <w:rsid w:val="00A51251"/>
    <w:rsid w:val="00A5130E"/>
    <w:rsid w:val="00A51504"/>
    <w:rsid w:val="00A51619"/>
    <w:rsid w:val="00A516E6"/>
    <w:rsid w:val="00A517F1"/>
    <w:rsid w:val="00A51A15"/>
    <w:rsid w:val="00A51C69"/>
    <w:rsid w:val="00A51DB4"/>
    <w:rsid w:val="00A520B2"/>
    <w:rsid w:val="00A52144"/>
    <w:rsid w:val="00A5240C"/>
    <w:rsid w:val="00A524D9"/>
    <w:rsid w:val="00A525EC"/>
    <w:rsid w:val="00A5267C"/>
    <w:rsid w:val="00A527FF"/>
    <w:rsid w:val="00A52846"/>
    <w:rsid w:val="00A52AA7"/>
    <w:rsid w:val="00A52AE9"/>
    <w:rsid w:val="00A52C29"/>
    <w:rsid w:val="00A52DFD"/>
    <w:rsid w:val="00A52F09"/>
    <w:rsid w:val="00A530F0"/>
    <w:rsid w:val="00A53231"/>
    <w:rsid w:val="00A53314"/>
    <w:rsid w:val="00A533BC"/>
    <w:rsid w:val="00A5346C"/>
    <w:rsid w:val="00A537E2"/>
    <w:rsid w:val="00A53986"/>
    <w:rsid w:val="00A53BF7"/>
    <w:rsid w:val="00A53F12"/>
    <w:rsid w:val="00A540FD"/>
    <w:rsid w:val="00A54180"/>
    <w:rsid w:val="00A541FC"/>
    <w:rsid w:val="00A542CD"/>
    <w:rsid w:val="00A542EB"/>
    <w:rsid w:val="00A543AF"/>
    <w:rsid w:val="00A54698"/>
    <w:rsid w:val="00A547A3"/>
    <w:rsid w:val="00A54C65"/>
    <w:rsid w:val="00A54CB0"/>
    <w:rsid w:val="00A54EB4"/>
    <w:rsid w:val="00A54FEA"/>
    <w:rsid w:val="00A550C0"/>
    <w:rsid w:val="00A55149"/>
    <w:rsid w:val="00A5515C"/>
    <w:rsid w:val="00A5519B"/>
    <w:rsid w:val="00A552D8"/>
    <w:rsid w:val="00A553EE"/>
    <w:rsid w:val="00A554BA"/>
    <w:rsid w:val="00A55848"/>
    <w:rsid w:val="00A558B2"/>
    <w:rsid w:val="00A55C8C"/>
    <w:rsid w:val="00A55C99"/>
    <w:rsid w:val="00A55D6D"/>
    <w:rsid w:val="00A55EC2"/>
    <w:rsid w:val="00A560F4"/>
    <w:rsid w:val="00A56354"/>
    <w:rsid w:val="00A56363"/>
    <w:rsid w:val="00A563C4"/>
    <w:rsid w:val="00A564B0"/>
    <w:rsid w:val="00A564ED"/>
    <w:rsid w:val="00A564F5"/>
    <w:rsid w:val="00A56789"/>
    <w:rsid w:val="00A568A1"/>
    <w:rsid w:val="00A569A5"/>
    <w:rsid w:val="00A569BB"/>
    <w:rsid w:val="00A569E5"/>
    <w:rsid w:val="00A56A49"/>
    <w:rsid w:val="00A56B23"/>
    <w:rsid w:val="00A56B84"/>
    <w:rsid w:val="00A56BE0"/>
    <w:rsid w:val="00A56DC0"/>
    <w:rsid w:val="00A570A5"/>
    <w:rsid w:val="00A570DA"/>
    <w:rsid w:val="00A5721A"/>
    <w:rsid w:val="00A57447"/>
    <w:rsid w:val="00A57550"/>
    <w:rsid w:val="00A57687"/>
    <w:rsid w:val="00A578EE"/>
    <w:rsid w:val="00A57A31"/>
    <w:rsid w:val="00A57B3A"/>
    <w:rsid w:val="00A57CB4"/>
    <w:rsid w:val="00A57D8B"/>
    <w:rsid w:val="00A57DF8"/>
    <w:rsid w:val="00A57F1A"/>
    <w:rsid w:val="00A600DD"/>
    <w:rsid w:val="00A6026E"/>
    <w:rsid w:val="00A6037E"/>
    <w:rsid w:val="00A604A6"/>
    <w:rsid w:val="00A604B1"/>
    <w:rsid w:val="00A6052A"/>
    <w:rsid w:val="00A605F4"/>
    <w:rsid w:val="00A607F7"/>
    <w:rsid w:val="00A60885"/>
    <w:rsid w:val="00A6096F"/>
    <w:rsid w:val="00A60B5B"/>
    <w:rsid w:val="00A60B80"/>
    <w:rsid w:val="00A60BA8"/>
    <w:rsid w:val="00A60D62"/>
    <w:rsid w:val="00A60FC5"/>
    <w:rsid w:val="00A60FF3"/>
    <w:rsid w:val="00A61280"/>
    <w:rsid w:val="00A612AB"/>
    <w:rsid w:val="00A61383"/>
    <w:rsid w:val="00A61637"/>
    <w:rsid w:val="00A61935"/>
    <w:rsid w:val="00A619A0"/>
    <w:rsid w:val="00A61C77"/>
    <w:rsid w:val="00A61CFA"/>
    <w:rsid w:val="00A61E9C"/>
    <w:rsid w:val="00A61EBD"/>
    <w:rsid w:val="00A620C2"/>
    <w:rsid w:val="00A620D9"/>
    <w:rsid w:val="00A623B7"/>
    <w:rsid w:val="00A6248C"/>
    <w:rsid w:val="00A629D3"/>
    <w:rsid w:val="00A62AB4"/>
    <w:rsid w:val="00A62C7B"/>
    <w:rsid w:val="00A62D63"/>
    <w:rsid w:val="00A62DCE"/>
    <w:rsid w:val="00A62DE7"/>
    <w:rsid w:val="00A62E3D"/>
    <w:rsid w:val="00A62FC5"/>
    <w:rsid w:val="00A63044"/>
    <w:rsid w:val="00A63105"/>
    <w:rsid w:val="00A63174"/>
    <w:rsid w:val="00A63189"/>
    <w:rsid w:val="00A6338F"/>
    <w:rsid w:val="00A636A1"/>
    <w:rsid w:val="00A637EC"/>
    <w:rsid w:val="00A63A96"/>
    <w:rsid w:val="00A63D6B"/>
    <w:rsid w:val="00A64091"/>
    <w:rsid w:val="00A645E7"/>
    <w:rsid w:val="00A646D5"/>
    <w:rsid w:val="00A647A5"/>
    <w:rsid w:val="00A64867"/>
    <w:rsid w:val="00A648D6"/>
    <w:rsid w:val="00A64912"/>
    <w:rsid w:val="00A64DCB"/>
    <w:rsid w:val="00A64EC1"/>
    <w:rsid w:val="00A64FB8"/>
    <w:rsid w:val="00A64FC3"/>
    <w:rsid w:val="00A65137"/>
    <w:rsid w:val="00A6513D"/>
    <w:rsid w:val="00A65206"/>
    <w:rsid w:val="00A65426"/>
    <w:rsid w:val="00A65432"/>
    <w:rsid w:val="00A655A4"/>
    <w:rsid w:val="00A656B8"/>
    <w:rsid w:val="00A6571D"/>
    <w:rsid w:val="00A65816"/>
    <w:rsid w:val="00A659F7"/>
    <w:rsid w:val="00A65A19"/>
    <w:rsid w:val="00A65DE5"/>
    <w:rsid w:val="00A65ED8"/>
    <w:rsid w:val="00A65F25"/>
    <w:rsid w:val="00A660B0"/>
    <w:rsid w:val="00A66104"/>
    <w:rsid w:val="00A6631E"/>
    <w:rsid w:val="00A6633B"/>
    <w:rsid w:val="00A663EE"/>
    <w:rsid w:val="00A667DE"/>
    <w:rsid w:val="00A6684A"/>
    <w:rsid w:val="00A66AB2"/>
    <w:rsid w:val="00A66B41"/>
    <w:rsid w:val="00A66B64"/>
    <w:rsid w:val="00A66D4B"/>
    <w:rsid w:val="00A66E9B"/>
    <w:rsid w:val="00A66EAC"/>
    <w:rsid w:val="00A66EFF"/>
    <w:rsid w:val="00A66F87"/>
    <w:rsid w:val="00A67245"/>
    <w:rsid w:val="00A674CF"/>
    <w:rsid w:val="00A6752B"/>
    <w:rsid w:val="00A67545"/>
    <w:rsid w:val="00A675F4"/>
    <w:rsid w:val="00A676F1"/>
    <w:rsid w:val="00A6770D"/>
    <w:rsid w:val="00A677A1"/>
    <w:rsid w:val="00A67920"/>
    <w:rsid w:val="00A67945"/>
    <w:rsid w:val="00A67A1B"/>
    <w:rsid w:val="00A67C44"/>
    <w:rsid w:val="00A67EC9"/>
    <w:rsid w:val="00A67FBC"/>
    <w:rsid w:val="00A700C5"/>
    <w:rsid w:val="00A70584"/>
    <w:rsid w:val="00A70897"/>
    <w:rsid w:val="00A708B6"/>
    <w:rsid w:val="00A708FE"/>
    <w:rsid w:val="00A70BCB"/>
    <w:rsid w:val="00A70BFA"/>
    <w:rsid w:val="00A70D5A"/>
    <w:rsid w:val="00A70E87"/>
    <w:rsid w:val="00A714D8"/>
    <w:rsid w:val="00A7161B"/>
    <w:rsid w:val="00A7164B"/>
    <w:rsid w:val="00A7178D"/>
    <w:rsid w:val="00A71793"/>
    <w:rsid w:val="00A71853"/>
    <w:rsid w:val="00A71901"/>
    <w:rsid w:val="00A71C25"/>
    <w:rsid w:val="00A71DA9"/>
    <w:rsid w:val="00A722A1"/>
    <w:rsid w:val="00A722BE"/>
    <w:rsid w:val="00A72485"/>
    <w:rsid w:val="00A7261A"/>
    <w:rsid w:val="00A72684"/>
    <w:rsid w:val="00A726E6"/>
    <w:rsid w:val="00A726FB"/>
    <w:rsid w:val="00A72789"/>
    <w:rsid w:val="00A728B1"/>
    <w:rsid w:val="00A72B1D"/>
    <w:rsid w:val="00A72B1F"/>
    <w:rsid w:val="00A72B35"/>
    <w:rsid w:val="00A72B74"/>
    <w:rsid w:val="00A72BEE"/>
    <w:rsid w:val="00A72BEF"/>
    <w:rsid w:val="00A72C8D"/>
    <w:rsid w:val="00A72C8F"/>
    <w:rsid w:val="00A72D37"/>
    <w:rsid w:val="00A7329B"/>
    <w:rsid w:val="00A733FB"/>
    <w:rsid w:val="00A7346D"/>
    <w:rsid w:val="00A73A3C"/>
    <w:rsid w:val="00A73C1A"/>
    <w:rsid w:val="00A73C28"/>
    <w:rsid w:val="00A73D53"/>
    <w:rsid w:val="00A73EDC"/>
    <w:rsid w:val="00A7426E"/>
    <w:rsid w:val="00A74983"/>
    <w:rsid w:val="00A74990"/>
    <w:rsid w:val="00A74B76"/>
    <w:rsid w:val="00A74C2A"/>
    <w:rsid w:val="00A74CFE"/>
    <w:rsid w:val="00A75087"/>
    <w:rsid w:val="00A750CC"/>
    <w:rsid w:val="00A75139"/>
    <w:rsid w:val="00A75200"/>
    <w:rsid w:val="00A75223"/>
    <w:rsid w:val="00A754E2"/>
    <w:rsid w:val="00A75548"/>
    <w:rsid w:val="00A75680"/>
    <w:rsid w:val="00A75907"/>
    <w:rsid w:val="00A75D81"/>
    <w:rsid w:val="00A75ED9"/>
    <w:rsid w:val="00A76107"/>
    <w:rsid w:val="00A761DB"/>
    <w:rsid w:val="00A762C0"/>
    <w:rsid w:val="00A7649C"/>
    <w:rsid w:val="00A765F4"/>
    <w:rsid w:val="00A76609"/>
    <w:rsid w:val="00A76782"/>
    <w:rsid w:val="00A768F9"/>
    <w:rsid w:val="00A769FC"/>
    <w:rsid w:val="00A76A9A"/>
    <w:rsid w:val="00A76ACD"/>
    <w:rsid w:val="00A76B00"/>
    <w:rsid w:val="00A76B2B"/>
    <w:rsid w:val="00A76B8A"/>
    <w:rsid w:val="00A76BD3"/>
    <w:rsid w:val="00A76C5A"/>
    <w:rsid w:val="00A76CD2"/>
    <w:rsid w:val="00A76CF4"/>
    <w:rsid w:val="00A76D6E"/>
    <w:rsid w:val="00A76FA6"/>
    <w:rsid w:val="00A76FEA"/>
    <w:rsid w:val="00A77247"/>
    <w:rsid w:val="00A77728"/>
    <w:rsid w:val="00A77B7F"/>
    <w:rsid w:val="00A77C30"/>
    <w:rsid w:val="00A80640"/>
    <w:rsid w:val="00A80799"/>
    <w:rsid w:val="00A80845"/>
    <w:rsid w:val="00A80886"/>
    <w:rsid w:val="00A80AC9"/>
    <w:rsid w:val="00A80C6A"/>
    <w:rsid w:val="00A80D5E"/>
    <w:rsid w:val="00A81006"/>
    <w:rsid w:val="00A811E4"/>
    <w:rsid w:val="00A811F8"/>
    <w:rsid w:val="00A812C3"/>
    <w:rsid w:val="00A812F8"/>
    <w:rsid w:val="00A81422"/>
    <w:rsid w:val="00A815A6"/>
    <w:rsid w:val="00A8161B"/>
    <w:rsid w:val="00A81941"/>
    <w:rsid w:val="00A81983"/>
    <w:rsid w:val="00A81A8D"/>
    <w:rsid w:val="00A81C96"/>
    <w:rsid w:val="00A81CC9"/>
    <w:rsid w:val="00A81EAD"/>
    <w:rsid w:val="00A81EEE"/>
    <w:rsid w:val="00A81FB5"/>
    <w:rsid w:val="00A8220F"/>
    <w:rsid w:val="00A82486"/>
    <w:rsid w:val="00A828CF"/>
    <w:rsid w:val="00A8296D"/>
    <w:rsid w:val="00A82AA8"/>
    <w:rsid w:val="00A82C96"/>
    <w:rsid w:val="00A82D54"/>
    <w:rsid w:val="00A83027"/>
    <w:rsid w:val="00A830B8"/>
    <w:rsid w:val="00A83153"/>
    <w:rsid w:val="00A83278"/>
    <w:rsid w:val="00A8347F"/>
    <w:rsid w:val="00A834EB"/>
    <w:rsid w:val="00A835F8"/>
    <w:rsid w:val="00A83604"/>
    <w:rsid w:val="00A83943"/>
    <w:rsid w:val="00A83A35"/>
    <w:rsid w:val="00A83B12"/>
    <w:rsid w:val="00A83B1D"/>
    <w:rsid w:val="00A83B9F"/>
    <w:rsid w:val="00A83E18"/>
    <w:rsid w:val="00A83EA3"/>
    <w:rsid w:val="00A83EE6"/>
    <w:rsid w:val="00A83F08"/>
    <w:rsid w:val="00A83F9B"/>
    <w:rsid w:val="00A84001"/>
    <w:rsid w:val="00A8405E"/>
    <w:rsid w:val="00A840CB"/>
    <w:rsid w:val="00A841A3"/>
    <w:rsid w:val="00A841B4"/>
    <w:rsid w:val="00A84250"/>
    <w:rsid w:val="00A842AB"/>
    <w:rsid w:val="00A8443B"/>
    <w:rsid w:val="00A84455"/>
    <w:rsid w:val="00A84466"/>
    <w:rsid w:val="00A84524"/>
    <w:rsid w:val="00A84571"/>
    <w:rsid w:val="00A845C7"/>
    <w:rsid w:val="00A84B87"/>
    <w:rsid w:val="00A84EA9"/>
    <w:rsid w:val="00A85146"/>
    <w:rsid w:val="00A853AD"/>
    <w:rsid w:val="00A85446"/>
    <w:rsid w:val="00A85531"/>
    <w:rsid w:val="00A8569F"/>
    <w:rsid w:val="00A856D0"/>
    <w:rsid w:val="00A858AC"/>
    <w:rsid w:val="00A85C9A"/>
    <w:rsid w:val="00A85FB5"/>
    <w:rsid w:val="00A8615C"/>
    <w:rsid w:val="00A86251"/>
    <w:rsid w:val="00A86268"/>
    <w:rsid w:val="00A865CB"/>
    <w:rsid w:val="00A86709"/>
    <w:rsid w:val="00A86827"/>
    <w:rsid w:val="00A86878"/>
    <w:rsid w:val="00A869F9"/>
    <w:rsid w:val="00A86B2C"/>
    <w:rsid w:val="00A86EBE"/>
    <w:rsid w:val="00A86F60"/>
    <w:rsid w:val="00A87254"/>
    <w:rsid w:val="00A87535"/>
    <w:rsid w:val="00A8759A"/>
    <w:rsid w:val="00A875AA"/>
    <w:rsid w:val="00A8793D"/>
    <w:rsid w:val="00A87AE4"/>
    <w:rsid w:val="00A87B82"/>
    <w:rsid w:val="00A87C7C"/>
    <w:rsid w:val="00A87E8B"/>
    <w:rsid w:val="00A900DD"/>
    <w:rsid w:val="00A901D7"/>
    <w:rsid w:val="00A90241"/>
    <w:rsid w:val="00A902B0"/>
    <w:rsid w:val="00A903F8"/>
    <w:rsid w:val="00A90602"/>
    <w:rsid w:val="00A9069B"/>
    <w:rsid w:val="00A909BA"/>
    <w:rsid w:val="00A909F9"/>
    <w:rsid w:val="00A90A50"/>
    <w:rsid w:val="00A90C3A"/>
    <w:rsid w:val="00A90D32"/>
    <w:rsid w:val="00A90F9B"/>
    <w:rsid w:val="00A90FB9"/>
    <w:rsid w:val="00A91128"/>
    <w:rsid w:val="00A914BA"/>
    <w:rsid w:val="00A91577"/>
    <w:rsid w:val="00A915F4"/>
    <w:rsid w:val="00A917F7"/>
    <w:rsid w:val="00A91A0F"/>
    <w:rsid w:val="00A91AB4"/>
    <w:rsid w:val="00A91B49"/>
    <w:rsid w:val="00A91BD9"/>
    <w:rsid w:val="00A91D4D"/>
    <w:rsid w:val="00A91F11"/>
    <w:rsid w:val="00A92238"/>
    <w:rsid w:val="00A924B8"/>
    <w:rsid w:val="00A927E3"/>
    <w:rsid w:val="00A92976"/>
    <w:rsid w:val="00A92AF4"/>
    <w:rsid w:val="00A92BEA"/>
    <w:rsid w:val="00A92CB2"/>
    <w:rsid w:val="00A92D8D"/>
    <w:rsid w:val="00A92DEC"/>
    <w:rsid w:val="00A92E3C"/>
    <w:rsid w:val="00A9304C"/>
    <w:rsid w:val="00A9305B"/>
    <w:rsid w:val="00A9305C"/>
    <w:rsid w:val="00A9306D"/>
    <w:rsid w:val="00A930CF"/>
    <w:rsid w:val="00A93120"/>
    <w:rsid w:val="00A932E3"/>
    <w:rsid w:val="00A938DF"/>
    <w:rsid w:val="00A93959"/>
    <w:rsid w:val="00A9397E"/>
    <w:rsid w:val="00A93A74"/>
    <w:rsid w:val="00A93BEE"/>
    <w:rsid w:val="00A93C67"/>
    <w:rsid w:val="00A93D46"/>
    <w:rsid w:val="00A9415C"/>
    <w:rsid w:val="00A94364"/>
    <w:rsid w:val="00A94407"/>
    <w:rsid w:val="00A94415"/>
    <w:rsid w:val="00A9448E"/>
    <w:rsid w:val="00A94566"/>
    <w:rsid w:val="00A9463A"/>
    <w:rsid w:val="00A94788"/>
    <w:rsid w:val="00A949A0"/>
    <w:rsid w:val="00A949AD"/>
    <w:rsid w:val="00A94AB6"/>
    <w:rsid w:val="00A94D24"/>
    <w:rsid w:val="00A95004"/>
    <w:rsid w:val="00A950D0"/>
    <w:rsid w:val="00A9511F"/>
    <w:rsid w:val="00A9524E"/>
    <w:rsid w:val="00A952A9"/>
    <w:rsid w:val="00A9542F"/>
    <w:rsid w:val="00A95497"/>
    <w:rsid w:val="00A954AD"/>
    <w:rsid w:val="00A954D6"/>
    <w:rsid w:val="00A95532"/>
    <w:rsid w:val="00A9558F"/>
    <w:rsid w:val="00A9583A"/>
    <w:rsid w:val="00A95962"/>
    <w:rsid w:val="00A95A5C"/>
    <w:rsid w:val="00A95CB7"/>
    <w:rsid w:val="00A95E09"/>
    <w:rsid w:val="00A96042"/>
    <w:rsid w:val="00A96083"/>
    <w:rsid w:val="00A9646E"/>
    <w:rsid w:val="00A96557"/>
    <w:rsid w:val="00A965A0"/>
    <w:rsid w:val="00A966DD"/>
    <w:rsid w:val="00A96967"/>
    <w:rsid w:val="00A96C31"/>
    <w:rsid w:val="00A96CB2"/>
    <w:rsid w:val="00A96DDA"/>
    <w:rsid w:val="00A96E9F"/>
    <w:rsid w:val="00A96F18"/>
    <w:rsid w:val="00A96FA9"/>
    <w:rsid w:val="00A973AA"/>
    <w:rsid w:val="00A973B6"/>
    <w:rsid w:val="00A97522"/>
    <w:rsid w:val="00A97627"/>
    <w:rsid w:val="00A97923"/>
    <w:rsid w:val="00A97A75"/>
    <w:rsid w:val="00A97A76"/>
    <w:rsid w:val="00A97B9D"/>
    <w:rsid w:val="00A97BA7"/>
    <w:rsid w:val="00A97BF0"/>
    <w:rsid w:val="00A97C17"/>
    <w:rsid w:val="00A97C56"/>
    <w:rsid w:val="00A97C86"/>
    <w:rsid w:val="00A97CA8"/>
    <w:rsid w:val="00AA0092"/>
    <w:rsid w:val="00AA00DB"/>
    <w:rsid w:val="00AA019F"/>
    <w:rsid w:val="00AA02C5"/>
    <w:rsid w:val="00AA0309"/>
    <w:rsid w:val="00AA0376"/>
    <w:rsid w:val="00AA0389"/>
    <w:rsid w:val="00AA03C4"/>
    <w:rsid w:val="00AA0586"/>
    <w:rsid w:val="00AA07B1"/>
    <w:rsid w:val="00AA093F"/>
    <w:rsid w:val="00AA0B0D"/>
    <w:rsid w:val="00AA0C7C"/>
    <w:rsid w:val="00AA0CD9"/>
    <w:rsid w:val="00AA0D18"/>
    <w:rsid w:val="00AA0DD8"/>
    <w:rsid w:val="00AA0E71"/>
    <w:rsid w:val="00AA1036"/>
    <w:rsid w:val="00AA134D"/>
    <w:rsid w:val="00AA1407"/>
    <w:rsid w:val="00AA1510"/>
    <w:rsid w:val="00AA159A"/>
    <w:rsid w:val="00AA1601"/>
    <w:rsid w:val="00AA1735"/>
    <w:rsid w:val="00AA1748"/>
    <w:rsid w:val="00AA1770"/>
    <w:rsid w:val="00AA1C4F"/>
    <w:rsid w:val="00AA1CEA"/>
    <w:rsid w:val="00AA1D6F"/>
    <w:rsid w:val="00AA1D86"/>
    <w:rsid w:val="00AA1E07"/>
    <w:rsid w:val="00AA217D"/>
    <w:rsid w:val="00AA2238"/>
    <w:rsid w:val="00AA224E"/>
    <w:rsid w:val="00AA22F5"/>
    <w:rsid w:val="00AA2397"/>
    <w:rsid w:val="00AA2462"/>
    <w:rsid w:val="00AA26D9"/>
    <w:rsid w:val="00AA28EC"/>
    <w:rsid w:val="00AA2BC9"/>
    <w:rsid w:val="00AA2C3D"/>
    <w:rsid w:val="00AA2EB8"/>
    <w:rsid w:val="00AA2EF1"/>
    <w:rsid w:val="00AA306A"/>
    <w:rsid w:val="00AA3550"/>
    <w:rsid w:val="00AA36D1"/>
    <w:rsid w:val="00AA3747"/>
    <w:rsid w:val="00AA3E35"/>
    <w:rsid w:val="00AA3F53"/>
    <w:rsid w:val="00AA4318"/>
    <w:rsid w:val="00AA4351"/>
    <w:rsid w:val="00AA438A"/>
    <w:rsid w:val="00AA43E5"/>
    <w:rsid w:val="00AA45DD"/>
    <w:rsid w:val="00AA45E7"/>
    <w:rsid w:val="00AA461E"/>
    <w:rsid w:val="00AA4637"/>
    <w:rsid w:val="00AA4762"/>
    <w:rsid w:val="00AA483A"/>
    <w:rsid w:val="00AA4A17"/>
    <w:rsid w:val="00AA4F5A"/>
    <w:rsid w:val="00AA51A3"/>
    <w:rsid w:val="00AA523F"/>
    <w:rsid w:val="00AA5525"/>
    <w:rsid w:val="00AA568B"/>
    <w:rsid w:val="00AA5984"/>
    <w:rsid w:val="00AA5B02"/>
    <w:rsid w:val="00AA5CBF"/>
    <w:rsid w:val="00AA5D97"/>
    <w:rsid w:val="00AA5EBA"/>
    <w:rsid w:val="00AA60D5"/>
    <w:rsid w:val="00AA61A3"/>
    <w:rsid w:val="00AA6251"/>
    <w:rsid w:val="00AA64FA"/>
    <w:rsid w:val="00AA653F"/>
    <w:rsid w:val="00AA65B9"/>
    <w:rsid w:val="00AA67FA"/>
    <w:rsid w:val="00AA6A47"/>
    <w:rsid w:val="00AA6BE8"/>
    <w:rsid w:val="00AA6D18"/>
    <w:rsid w:val="00AA6E44"/>
    <w:rsid w:val="00AA6F24"/>
    <w:rsid w:val="00AA6FC8"/>
    <w:rsid w:val="00AA6FCC"/>
    <w:rsid w:val="00AA7081"/>
    <w:rsid w:val="00AA728C"/>
    <w:rsid w:val="00AA7439"/>
    <w:rsid w:val="00AA74CD"/>
    <w:rsid w:val="00AA752F"/>
    <w:rsid w:val="00AA75F2"/>
    <w:rsid w:val="00AA7678"/>
    <w:rsid w:val="00AA76B4"/>
    <w:rsid w:val="00AA7994"/>
    <w:rsid w:val="00AA7A77"/>
    <w:rsid w:val="00AA7AA7"/>
    <w:rsid w:val="00AA7C6E"/>
    <w:rsid w:val="00AA7D6E"/>
    <w:rsid w:val="00AA7D96"/>
    <w:rsid w:val="00AA7F1C"/>
    <w:rsid w:val="00AB0230"/>
    <w:rsid w:val="00AB04B1"/>
    <w:rsid w:val="00AB0841"/>
    <w:rsid w:val="00AB097D"/>
    <w:rsid w:val="00AB0D09"/>
    <w:rsid w:val="00AB0F54"/>
    <w:rsid w:val="00AB12BF"/>
    <w:rsid w:val="00AB1539"/>
    <w:rsid w:val="00AB16D3"/>
    <w:rsid w:val="00AB1734"/>
    <w:rsid w:val="00AB175F"/>
    <w:rsid w:val="00AB17C6"/>
    <w:rsid w:val="00AB1A6E"/>
    <w:rsid w:val="00AB1A89"/>
    <w:rsid w:val="00AB1C18"/>
    <w:rsid w:val="00AB1EFA"/>
    <w:rsid w:val="00AB1FC7"/>
    <w:rsid w:val="00AB20F7"/>
    <w:rsid w:val="00AB2161"/>
    <w:rsid w:val="00AB21AD"/>
    <w:rsid w:val="00AB22F3"/>
    <w:rsid w:val="00AB23FE"/>
    <w:rsid w:val="00AB2457"/>
    <w:rsid w:val="00AB2467"/>
    <w:rsid w:val="00AB250E"/>
    <w:rsid w:val="00AB262E"/>
    <w:rsid w:val="00AB2636"/>
    <w:rsid w:val="00AB263C"/>
    <w:rsid w:val="00AB2662"/>
    <w:rsid w:val="00AB2883"/>
    <w:rsid w:val="00AB28C6"/>
    <w:rsid w:val="00AB298D"/>
    <w:rsid w:val="00AB29FC"/>
    <w:rsid w:val="00AB2A83"/>
    <w:rsid w:val="00AB2AC2"/>
    <w:rsid w:val="00AB312F"/>
    <w:rsid w:val="00AB314C"/>
    <w:rsid w:val="00AB3172"/>
    <w:rsid w:val="00AB31A7"/>
    <w:rsid w:val="00AB3226"/>
    <w:rsid w:val="00AB3A48"/>
    <w:rsid w:val="00AB3B6C"/>
    <w:rsid w:val="00AB3E18"/>
    <w:rsid w:val="00AB3FAB"/>
    <w:rsid w:val="00AB42EC"/>
    <w:rsid w:val="00AB457D"/>
    <w:rsid w:val="00AB473E"/>
    <w:rsid w:val="00AB4AF0"/>
    <w:rsid w:val="00AB4DF7"/>
    <w:rsid w:val="00AB5114"/>
    <w:rsid w:val="00AB514D"/>
    <w:rsid w:val="00AB52D1"/>
    <w:rsid w:val="00AB55EA"/>
    <w:rsid w:val="00AB5701"/>
    <w:rsid w:val="00AB57BB"/>
    <w:rsid w:val="00AB5854"/>
    <w:rsid w:val="00AB5B31"/>
    <w:rsid w:val="00AB5C02"/>
    <w:rsid w:val="00AB5E79"/>
    <w:rsid w:val="00AB6033"/>
    <w:rsid w:val="00AB682A"/>
    <w:rsid w:val="00AB68BD"/>
    <w:rsid w:val="00AB6902"/>
    <w:rsid w:val="00AB6959"/>
    <w:rsid w:val="00AB69FF"/>
    <w:rsid w:val="00AB6AC8"/>
    <w:rsid w:val="00AB6ACE"/>
    <w:rsid w:val="00AB6D26"/>
    <w:rsid w:val="00AB6D79"/>
    <w:rsid w:val="00AB727F"/>
    <w:rsid w:val="00AB73F3"/>
    <w:rsid w:val="00AB740B"/>
    <w:rsid w:val="00AB7449"/>
    <w:rsid w:val="00AB7534"/>
    <w:rsid w:val="00AB76E9"/>
    <w:rsid w:val="00AB77A4"/>
    <w:rsid w:val="00AB77CF"/>
    <w:rsid w:val="00AB7834"/>
    <w:rsid w:val="00AB7DFD"/>
    <w:rsid w:val="00AB7FE0"/>
    <w:rsid w:val="00AC0084"/>
    <w:rsid w:val="00AC045C"/>
    <w:rsid w:val="00AC05DD"/>
    <w:rsid w:val="00AC06A8"/>
    <w:rsid w:val="00AC070F"/>
    <w:rsid w:val="00AC0812"/>
    <w:rsid w:val="00AC0A8E"/>
    <w:rsid w:val="00AC0AEF"/>
    <w:rsid w:val="00AC0C25"/>
    <w:rsid w:val="00AC0C31"/>
    <w:rsid w:val="00AC0CAE"/>
    <w:rsid w:val="00AC0DD5"/>
    <w:rsid w:val="00AC1242"/>
    <w:rsid w:val="00AC1362"/>
    <w:rsid w:val="00AC137D"/>
    <w:rsid w:val="00AC1403"/>
    <w:rsid w:val="00AC1604"/>
    <w:rsid w:val="00AC16B3"/>
    <w:rsid w:val="00AC1811"/>
    <w:rsid w:val="00AC1A53"/>
    <w:rsid w:val="00AC1ABD"/>
    <w:rsid w:val="00AC1CAC"/>
    <w:rsid w:val="00AC1E4E"/>
    <w:rsid w:val="00AC1F30"/>
    <w:rsid w:val="00AC1FD6"/>
    <w:rsid w:val="00AC2058"/>
    <w:rsid w:val="00AC2133"/>
    <w:rsid w:val="00AC23BE"/>
    <w:rsid w:val="00AC2459"/>
    <w:rsid w:val="00AC246C"/>
    <w:rsid w:val="00AC2485"/>
    <w:rsid w:val="00AC25B7"/>
    <w:rsid w:val="00AC272C"/>
    <w:rsid w:val="00AC2880"/>
    <w:rsid w:val="00AC28CD"/>
    <w:rsid w:val="00AC2A39"/>
    <w:rsid w:val="00AC2B34"/>
    <w:rsid w:val="00AC2D6F"/>
    <w:rsid w:val="00AC30F1"/>
    <w:rsid w:val="00AC3149"/>
    <w:rsid w:val="00AC3309"/>
    <w:rsid w:val="00AC33DB"/>
    <w:rsid w:val="00AC3431"/>
    <w:rsid w:val="00AC3442"/>
    <w:rsid w:val="00AC3528"/>
    <w:rsid w:val="00AC35A7"/>
    <w:rsid w:val="00AC367F"/>
    <w:rsid w:val="00AC36ED"/>
    <w:rsid w:val="00AC3A56"/>
    <w:rsid w:val="00AC3C84"/>
    <w:rsid w:val="00AC3CE8"/>
    <w:rsid w:val="00AC3E90"/>
    <w:rsid w:val="00AC3F37"/>
    <w:rsid w:val="00AC3FE6"/>
    <w:rsid w:val="00AC40B4"/>
    <w:rsid w:val="00AC4159"/>
    <w:rsid w:val="00AC425A"/>
    <w:rsid w:val="00AC42C5"/>
    <w:rsid w:val="00AC440C"/>
    <w:rsid w:val="00AC4425"/>
    <w:rsid w:val="00AC4544"/>
    <w:rsid w:val="00AC455B"/>
    <w:rsid w:val="00AC46BC"/>
    <w:rsid w:val="00AC484B"/>
    <w:rsid w:val="00AC4A3A"/>
    <w:rsid w:val="00AC4A94"/>
    <w:rsid w:val="00AC4B0D"/>
    <w:rsid w:val="00AC4F64"/>
    <w:rsid w:val="00AC4FC8"/>
    <w:rsid w:val="00AC4FF7"/>
    <w:rsid w:val="00AC505D"/>
    <w:rsid w:val="00AC5352"/>
    <w:rsid w:val="00AC53EE"/>
    <w:rsid w:val="00AC53EF"/>
    <w:rsid w:val="00AC5433"/>
    <w:rsid w:val="00AC5533"/>
    <w:rsid w:val="00AC55BD"/>
    <w:rsid w:val="00AC55CF"/>
    <w:rsid w:val="00AC569D"/>
    <w:rsid w:val="00AC56D4"/>
    <w:rsid w:val="00AC56DF"/>
    <w:rsid w:val="00AC597F"/>
    <w:rsid w:val="00AC6348"/>
    <w:rsid w:val="00AC63A2"/>
    <w:rsid w:val="00AC64BA"/>
    <w:rsid w:val="00AC64DD"/>
    <w:rsid w:val="00AC6544"/>
    <w:rsid w:val="00AC65DF"/>
    <w:rsid w:val="00AC68B7"/>
    <w:rsid w:val="00AC6999"/>
    <w:rsid w:val="00AC6A55"/>
    <w:rsid w:val="00AC6A9B"/>
    <w:rsid w:val="00AC6D8D"/>
    <w:rsid w:val="00AC6DC8"/>
    <w:rsid w:val="00AC6F97"/>
    <w:rsid w:val="00AC6F9E"/>
    <w:rsid w:val="00AC701D"/>
    <w:rsid w:val="00AC703F"/>
    <w:rsid w:val="00AC7164"/>
    <w:rsid w:val="00AC7266"/>
    <w:rsid w:val="00AC7399"/>
    <w:rsid w:val="00AC7587"/>
    <w:rsid w:val="00AC7643"/>
    <w:rsid w:val="00AC7663"/>
    <w:rsid w:val="00AC766C"/>
    <w:rsid w:val="00AC792A"/>
    <w:rsid w:val="00AC7AF8"/>
    <w:rsid w:val="00AC7ECC"/>
    <w:rsid w:val="00AD0222"/>
    <w:rsid w:val="00AD02DD"/>
    <w:rsid w:val="00AD067D"/>
    <w:rsid w:val="00AD06EA"/>
    <w:rsid w:val="00AD0820"/>
    <w:rsid w:val="00AD088A"/>
    <w:rsid w:val="00AD0BA0"/>
    <w:rsid w:val="00AD0F99"/>
    <w:rsid w:val="00AD1101"/>
    <w:rsid w:val="00AD1240"/>
    <w:rsid w:val="00AD145A"/>
    <w:rsid w:val="00AD18E9"/>
    <w:rsid w:val="00AD19D0"/>
    <w:rsid w:val="00AD1AFB"/>
    <w:rsid w:val="00AD1B63"/>
    <w:rsid w:val="00AD1BB5"/>
    <w:rsid w:val="00AD1C42"/>
    <w:rsid w:val="00AD1DB0"/>
    <w:rsid w:val="00AD1EF1"/>
    <w:rsid w:val="00AD1F1C"/>
    <w:rsid w:val="00AD1F4C"/>
    <w:rsid w:val="00AD1FF5"/>
    <w:rsid w:val="00AD2205"/>
    <w:rsid w:val="00AD24FD"/>
    <w:rsid w:val="00AD259C"/>
    <w:rsid w:val="00AD26E5"/>
    <w:rsid w:val="00AD2716"/>
    <w:rsid w:val="00AD279B"/>
    <w:rsid w:val="00AD27BD"/>
    <w:rsid w:val="00AD2BCD"/>
    <w:rsid w:val="00AD2CB0"/>
    <w:rsid w:val="00AD2DB1"/>
    <w:rsid w:val="00AD2F2B"/>
    <w:rsid w:val="00AD3022"/>
    <w:rsid w:val="00AD302D"/>
    <w:rsid w:val="00AD33F0"/>
    <w:rsid w:val="00AD3423"/>
    <w:rsid w:val="00AD35CB"/>
    <w:rsid w:val="00AD376D"/>
    <w:rsid w:val="00AD392A"/>
    <w:rsid w:val="00AD3A20"/>
    <w:rsid w:val="00AD3BAD"/>
    <w:rsid w:val="00AD3D86"/>
    <w:rsid w:val="00AD3DC5"/>
    <w:rsid w:val="00AD3E0D"/>
    <w:rsid w:val="00AD3E75"/>
    <w:rsid w:val="00AD401F"/>
    <w:rsid w:val="00AD4050"/>
    <w:rsid w:val="00AD40ED"/>
    <w:rsid w:val="00AD4255"/>
    <w:rsid w:val="00AD42C4"/>
    <w:rsid w:val="00AD42CB"/>
    <w:rsid w:val="00AD4408"/>
    <w:rsid w:val="00AD46CB"/>
    <w:rsid w:val="00AD4786"/>
    <w:rsid w:val="00AD4B42"/>
    <w:rsid w:val="00AD4D5F"/>
    <w:rsid w:val="00AD4E62"/>
    <w:rsid w:val="00AD5026"/>
    <w:rsid w:val="00AD5076"/>
    <w:rsid w:val="00AD5237"/>
    <w:rsid w:val="00AD525C"/>
    <w:rsid w:val="00AD52E7"/>
    <w:rsid w:val="00AD53EA"/>
    <w:rsid w:val="00AD55CE"/>
    <w:rsid w:val="00AD5795"/>
    <w:rsid w:val="00AD5AF0"/>
    <w:rsid w:val="00AD5B3B"/>
    <w:rsid w:val="00AD5C6F"/>
    <w:rsid w:val="00AD5C7B"/>
    <w:rsid w:val="00AD5CC1"/>
    <w:rsid w:val="00AD5CD7"/>
    <w:rsid w:val="00AD5E73"/>
    <w:rsid w:val="00AD5EBB"/>
    <w:rsid w:val="00AD6064"/>
    <w:rsid w:val="00AD6236"/>
    <w:rsid w:val="00AD62B3"/>
    <w:rsid w:val="00AD6312"/>
    <w:rsid w:val="00AD66BA"/>
    <w:rsid w:val="00AD6A22"/>
    <w:rsid w:val="00AD6A4C"/>
    <w:rsid w:val="00AD6B41"/>
    <w:rsid w:val="00AD6F8B"/>
    <w:rsid w:val="00AD6F9E"/>
    <w:rsid w:val="00AD7086"/>
    <w:rsid w:val="00AD70A6"/>
    <w:rsid w:val="00AD71BE"/>
    <w:rsid w:val="00AD7522"/>
    <w:rsid w:val="00AD7CD4"/>
    <w:rsid w:val="00AE015E"/>
    <w:rsid w:val="00AE02C6"/>
    <w:rsid w:val="00AE0955"/>
    <w:rsid w:val="00AE098D"/>
    <w:rsid w:val="00AE09B0"/>
    <w:rsid w:val="00AE0A49"/>
    <w:rsid w:val="00AE0B0E"/>
    <w:rsid w:val="00AE0C51"/>
    <w:rsid w:val="00AE0CAA"/>
    <w:rsid w:val="00AE0CCE"/>
    <w:rsid w:val="00AE17A3"/>
    <w:rsid w:val="00AE17C9"/>
    <w:rsid w:val="00AE1828"/>
    <w:rsid w:val="00AE1A31"/>
    <w:rsid w:val="00AE1B12"/>
    <w:rsid w:val="00AE1C6D"/>
    <w:rsid w:val="00AE1C7C"/>
    <w:rsid w:val="00AE1D35"/>
    <w:rsid w:val="00AE1E19"/>
    <w:rsid w:val="00AE1E5E"/>
    <w:rsid w:val="00AE224F"/>
    <w:rsid w:val="00AE2275"/>
    <w:rsid w:val="00AE22B3"/>
    <w:rsid w:val="00AE2360"/>
    <w:rsid w:val="00AE246E"/>
    <w:rsid w:val="00AE2493"/>
    <w:rsid w:val="00AE24D8"/>
    <w:rsid w:val="00AE2805"/>
    <w:rsid w:val="00AE28B6"/>
    <w:rsid w:val="00AE28D2"/>
    <w:rsid w:val="00AE2B68"/>
    <w:rsid w:val="00AE2D6D"/>
    <w:rsid w:val="00AE2D73"/>
    <w:rsid w:val="00AE2EA6"/>
    <w:rsid w:val="00AE3024"/>
    <w:rsid w:val="00AE3092"/>
    <w:rsid w:val="00AE31A0"/>
    <w:rsid w:val="00AE337E"/>
    <w:rsid w:val="00AE34FA"/>
    <w:rsid w:val="00AE3833"/>
    <w:rsid w:val="00AE3A7D"/>
    <w:rsid w:val="00AE3B03"/>
    <w:rsid w:val="00AE3C9E"/>
    <w:rsid w:val="00AE3CEE"/>
    <w:rsid w:val="00AE3E7C"/>
    <w:rsid w:val="00AE42E1"/>
    <w:rsid w:val="00AE4336"/>
    <w:rsid w:val="00AE47A6"/>
    <w:rsid w:val="00AE48E4"/>
    <w:rsid w:val="00AE4D07"/>
    <w:rsid w:val="00AE4E76"/>
    <w:rsid w:val="00AE4F6C"/>
    <w:rsid w:val="00AE53C2"/>
    <w:rsid w:val="00AE55DF"/>
    <w:rsid w:val="00AE567F"/>
    <w:rsid w:val="00AE56DF"/>
    <w:rsid w:val="00AE572F"/>
    <w:rsid w:val="00AE57C9"/>
    <w:rsid w:val="00AE57CA"/>
    <w:rsid w:val="00AE57D9"/>
    <w:rsid w:val="00AE5913"/>
    <w:rsid w:val="00AE5C75"/>
    <w:rsid w:val="00AE5E18"/>
    <w:rsid w:val="00AE601D"/>
    <w:rsid w:val="00AE6095"/>
    <w:rsid w:val="00AE60EB"/>
    <w:rsid w:val="00AE626B"/>
    <w:rsid w:val="00AE631A"/>
    <w:rsid w:val="00AE64A4"/>
    <w:rsid w:val="00AE652C"/>
    <w:rsid w:val="00AE65A4"/>
    <w:rsid w:val="00AE6A2F"/>
    <w:rsid w:val="00AE6B6F"/>
    <w:rsid w:val="00AE6FED"/>
    <w:rsid w:val="00AE70FF"/>
    <w:rsid w:val="00AE7275"/>
    <w:rsid w:val="00AE7331"/>
    <w:rsid w:val="00AE735D"/>
    <w:rsid w:val="00AE771F"/>
    <w:rsid w:val="00AE78A8"/>
    <w:rsid w:val="00AE790C"/>
    <w:rsid w:val="00AE7B5C"/>
    <w:rsid w:val="00AE7C44"/>
    <w:rsid w:val="00AE7CC4"/>
    <w:rsid w:val="00AE7EFB"/>
    <w:rsid w:val="00AF0006"/>
    <w:rsid w:val="00AF0051"/>
    <w:rsid w:val="00AF0095"/>
    <w:rsid w:val="00AF0120"/>
    <w:rsid w:val="00AF021C"/>
    <w:rsid w:val="00AF0317"/>
    <w:rsid w:val="00AF03BA"/>
    <w:rsid w:val="00AF0534"/>
    <w:rsid w:val="00AF055A"/>
    <w:rsid w:val="00AF058F"/>
    <w:rsid w:val="00AF0750"/>
    <w:rsid w:val="00AF0782"/>
    <w:rsid w:val="00AF0866"/>
    <w:rsid w:val="00AF0A08"/>
    <w:rsid w:val="00AF0B81"/>
    <w:rsid w:val="00AF0C1F"/>
    <w:rsid w:val="00AF0C38"/>
    <w:rsid w:val="00AF0E2F"/>
    <w:rsid w:val="00AF0E8D"/>
    <w:rsid w:val="00AF0F66"/>
    <w:rsid w:val="00AF0FCC"/>
    <w:rsid w:val="00AF10CB"/>
    <w:rsid w:val="00AF10E9"/>
    <w:rsid w:val="00AF1147"/>
    <w:rsid w:val="00AF1167"/>
    <w:rsid w:val="00AF1177"/>
    <w:rsid w:val="00AF11CA"/>
    <w:rsid w:val="00AF1206"/>
    <w:rsid w:val="00AF132A"/>
    <w:rsid w:val="00AF1400"/>
    <w:rsid w:val="00AF14AD"/>
    <w:rsid w:val="00AF1602"/>
    <w:rsid w:val="00AF1803"/>
    <w:rsid w:val="00AF1C8D"/>
    <w:rsid w:val="00AF1E10"/>
    <w:rsid w:val="00AF1FCA"/>
    <w:rsid w:val="00AF202F"/>
    <w:rsid w:val="00AF20B6"/>
    <w:rsid w:val="00AF20FE"/>
    <w:rsid w:val="00AF21A6"/>
    <w:rsid w:val="00AF2703"/>
    <w:rsid w:val="00AF2710"/>
    <w:rsid w:val="00AF2835"/>
    <w:rsid w:val="00AF28E4"/>
    <w:rsid w:val="00AF291D"/>
    <w:rsid w:val="00AF2B7D"/>
    <w:rsid w:val="00AF2B88"/>
    <w:rsid w:val="00AF2D6D"/>
    <w:rsid w:val="00AF2FBD"/>
    <w:rsid w:val="00AF33BA"/>
    <w:rsid w:val="00AF33E9"/>
    <w:rsid w:val="00AF340B"/>
    <w:rsid w:val="00AF3677"/>
    <w:rsid w:val="00AF3679"/>
    <w:rsid w:val="00AF36C9"/>
    <w:rsid w:val="00AF3778"/>
    <w:rsid w:val="00AF389F"/>
    <w:rsid w:val="00AF38B7"/>
    <w:rsid w:val="00AF3A2A"/>
    <w:rsid w:val="00AF3AF1"/>
    <w:rsid w:val="00AF3BF5"/>
    <w:rsid w:val="00AF3E31"/>
    <w:rsid w:val="00AF409B"/>
    <w:rsid w:val="00AF42EC"/>
    <w:rsid w:val="00AF43C6"/>
    <w:rsid w:val="00AF44C9"/>
    <w:rsid w:val="00AF45BF"/>
    <w:rsid w:val="00AF48DC"/>
    <w:rsid w:val="00AF4923"/>
    <w:rsid w:val="00AF4A91"/>
    <w:rsid w:val="00AF4BA1"/>
    <w:rsid w:val="00AF4C97"/>
    <w:rsid w:val="00AF4D95"/>
    <w:rsid w:val="00AF4D9D"/>
    <w:rsid w:val="00AF5077"/>
    <w:rsid w:val="00AF54F8"/>
    <w:rsid w:val="00AF559B"/>
    <w:rsid w:val="00AF56C6"/>
    <w:rsid w:val="00AF56E1"/>
    <w:rsid w:val="00AF58F1"/>
    <w:rsid w:val="00AF5B4E"/>
    <w:rsid w:val="00AF5E98"/>
    <w:rsid w:val="00AF5F04"/>
    <w:rsid w:val="00AF6052"/>
    <w:rsid w:val="00AF60A5"/>
    <w:rsid w:val="00AF6251"/>
    <w:rsid w:val="00AF63A5"/>
    <w:rsid w:val="00AF642B"/>
    <w:rsid w:val="00AF6448"/>
    <w:rsid w:val="00AF647F"/>
    <w:rsid w:val="00AF64B3"/>
    <w:rsid w:val="00AF6566"/>
    <w:rsid w:val="00AF6568"/>
    <w:rsid w:val="00AF66A9"/>
    <w:rsid w:val="00AF66FA"/>
    <w:rsid w:val="00AF6712"/>
    <w:rsid w:val="00AF68A9"/>
    <w:rsid w:val="00AF68DC"/>
    <w:rsid w:val="00AF6979"/>
    <w:rsid w:val="00AF6DD6"/>
    <w:rsid w:val="00AF700A"/>
    <w:rsid w:val="00AF7077"/>
    <w:rsid w:val="00AF70BE"/>
    <w:rsid w:val="00AF7330"/>
    <w:rsid w:val="00AF7376"/>
    <w:rsid w:val="00AF7509"/>
    <w:rsid w:val="00AF7897"/>
    <w:rsid w:val="00AF7A6E"/>
    <w:rsid w:val="00AF7AA0"/>
    <w:rsid w:val="00AF7BC5"/>
    <w:rsid w:val="00B0000D"/>
    <w:rsid w:val="00B000AD"/>
    <w:rsid w:val="00B00184"/>
    <w:rsid w:val="00B001C5"/>
    <w:rsid w:val="00B007A4"/>
    <w:rsid w:val="00B007C1"/>
    <w:rsid w:val="00B00805"/>
    <w:rsid w:val="00B00A16"/>
    <w:rsid w:val="00B00A2A"/>
    <w:rsid w:val="00B00AE2"/>
    <w:rsid w:val="00B00D1F"/>
    <w:rsid w:val="00B00D7C"/>
    <w:rsid w:val="00B01255"/>
    <w:rsid w:val="00B01415"/>
    <w:rsid w:val="00B01535"/>
    <w:rsid w:val="00B016E3"/>
    <w:rsid w:val="00B01874"/>
    <w:rsid w:val="00B01885"/>
    <w:rsid w:val="00B01F82"/>
    <w:rsid w:val="00B020A7"/>
    <w:rsid w:val="00B0225F"/>
    <w:rsid w:val="00B02359"/>
    <w:rsid w:val="00B02395"/>
    <w:rsid w:val="00B023B1"/>
    <w:rsid w:val="00B024DB"/>
    <w:rsid w:val="00B024E7"/>
    <w:rsid w:val="00B0282A"/>
    <w:rsid w:val="00B02A5F"/>
    <w:rsid w:val="00B02CCE"/>
    <w:rsid w:val="00B02CF1"/>
    <w:rsid w:val="00B02DD8"/>
    <w:rsid w:val="00B02E8C"/>
    <w:rsid w:val="00B02ED8"/>
    <w:rsid w:val="00B02F50"/>
    <w:rsid w:val="00B02F67"/>
    <w:rsid w:val="00B02F6E"/>
    <w:rsid w:val="00B02F81"/>
    <w:rsid w:val="00B02FB9"/>
    <w:rsid w:val="00B032EF"/>
    <w:rsid w:val="00B03410"/>
    <w:rsid w:val="00B0351C"/>
    <w:rsid w:val="00B035E7"/>
    <w:rsid w:val="00B036CE"/>
    <w:rsid w:val="00B037D3"/>
    <w:rsid w:val="00B03925"/>
    <w:rsid w:val="00B03A2C"/>
    <w:rsid w:val="00B03ADB"/>
    <w:rsid w:val="00B03B24"/>
    <w:rsid w:val="00B03BEC"/>
    <w:rsid w:val="00B03BF2"/>
    <w:rsid w:val="00B03FCF"/>
    <w:rsid w:val="00B041A9"/>
    <w:rsid w:val="00B04202"/>
    <w:rsid w:val="00B0442D"/>
    <w:rsid w:val="00B044BD"/>
    <w:rsid w:val="00B04623"/>
    <w:rsid w:val="00B04786"/>
    <w:rsid w:val="00B048A1"/>
    <w:rsid w:val="00B048A6"/>
    <w:rsid w:val="00B048AC"/>
    <w:rsid w:val="00B04961"/>
    <w:rsid w:val="00B04972"/>
    <w:rsid w:val="00B04A53"/>
    <w:rsid w:val="00B04AA0"/>
    <w:rsid w:val="00B04B09"/>
    <w:rsid w:val="00B04B29"/>
    <w:rsid w:val="00B04DF2"/>
    <w:rsid w:val="00B04FCD"/>
    <w:rsid w:val="00B056BF"/>
    <w:rsid w:val="00B057BD"/>
    <w:rsid w:val="00B057CA"/>
    <w:rsid w:val="00B05AEF"/>
    <w:rsid w:val="00B05BFC"/>
    <w:rsid w:val="00B05D37"/>
    <w:rsid w:val="00B05E7A"/>
    <w:rsid w:val="00B05E91"/>
    <w:rsid w:val="00B05FD5"/>
    <w:rsid w:val="00B0635F"/>
    <w:rsid w:val="00B066EF"/>
    <w:rsid w:val="00B06878"/>
    <w:rsid w:val="00B06990"/>
    <w:rsid w:val="00B06AF6"/>
    <w:rsid w:val="00B06BED"/>
    <w:rsid w:val="00B06BF5"/>
    <w:rsid w:val="00B06DD6"/>
    <w:rsid w:val="00B06F62"/>
    <w:rsid w:val="00B06F6A"/>
    <w:rsid w:val="00B06F83"/>
    <w:rsid w:val="00B070AE"/>
    <w:rsid w:val="00B07134"/>
    <w:rsid w:val="00B0735A"/>
    <w:rsid w:val="00B0750B"/>
    <w:rsid w:val="00B07652"/>
    <w:rsid w:val="00B0778B"/>
    <w:rsid w:val="00B079DA"/>
    <w:rsid w:val="00B07A83"/>
    <w:rsid w:val="00B07C71"/>
    <w:rsid w:val="00B07D04"/>
    <w:rsid w:val="00B07DA0"/>
    <w:rsid w:val="00B07EFB"/>
    <w:rsid w:val="00B100DB"/>
    <w:rsid w:val="00B1016C"/>
    <w:rsid w:val="00B1029B"/>
    <w:rsid w:val="00B10466"/>
    <w:rsid w:val="00B1069A"/>
    <w:rsid w:val="00B107B2"/>
    <w:rsid w:val="00B10820"/>
    <w:rsid w:val="00B108A4"/>
    <w:rsid w:val="00B10950"/>
    <w:rsid w:val="00B109EC"/>
    <w:rsid w:val="00B10A6F"/>
    <w:rsid w:val="00B10D33"/>
    <w:rsid w:val="00B10F4A"/>
    <w:rsid w:val="00B1140D"/>
    <w:rsid w:val="00B11564"/>
    <w:rsid w:val="00B116A3"/>
    <w:rsid w:val="00B11800"/>
    <w:rsid w:val="00B11842"/>
    <w:rsid w:val="00B1189A"/>
    <w:rsid w:val="00B1192F"/>
    <w:rsid w:val="00B119FE"/>
    <w:rsid w:val="00B11B4F"/>
    <w:rsid w:val="00B11D21"/>
    <w:rsid w:val="00B11D5B"/>
    <w:rsid w:val="00B11E53"/>
    <w:rsid w:val="00B11FD4"/>
    <w:rsid w:val="00B1241A"/>
    <w:rsid w:val="00B12A22"/>
    <w:rsid w:val="00B12B15"/>
    <w:rsid w:val="00B12BE0"/>
    <w:rsid w:val="00B12BE4"/>
    <w:rsid w:val="00B12F61"/>
    <w:rsid w:val="00B12FAD"/>
    <w:rsid w:val="00B13088"/>
    <w:rsid w:val="00B131B1"/>
    <w:rsid w:val="00B131CA"/>
    <w:rsid w:val="00B132CD"/>
    <w:rsid w:val="00B1332A"/>
    <w:rsid w:val="00B1342B"/>
    <w:rsid w:val="00B1347B"/>
    <w:rsid w:val="00B13602"/>
    <w:rsid w:val="00B13687"/>
    <w:rsid w:val="00B1391F"/>
    <w:rsid w:val="00B13A10"/>
    <w:rsid w:val="00B13A76"/>
    <w:rsid w:val="00B13AA8"/>
    <w:rsid w:val="00B13B2B"/>
    <w:rsid w:val="00B13BC5"/>
    <w:rsid w:val="00B13BFB"/>
    <w:rsid w:val="00B13C63"/>
    <w:rsid w:val="00B13D32"/>
    <w:rsid w:val="00B13E4F"/>
    <w:rsid w:val="00B13F33"/>
    <w:rsid w:val="00B13FBF"/>
    <w:rsid w:val="00B13FDC"/>
    <w:rsid w:val="00B14032"/>
    <w:rsid w:val="00B140C1"/>
    <w:rsid w:val="00B144E2"/>
    <w:rsid w:val="00B1468B"/>
    <w:rsid w:val="00B146EA"/>
    <w:rsid w:val="00B148A6"/>
    <w:rsid w:val="00B14ADA"/>
    <w:rsid w:val="00B14C1F"/>
    <w:rsid w:val="00B14CBA"/>
    <w:rsid w:val="00B14F8E"/>
    <w:rsid w:val="00B14FF2"/>
    <w:rsid w:val="00B154D0"/>
    <w:rsid w:val="00B154F7"/>
    <w:rsid w:val="00B15600"/>
    <w:rsid w:val="00B15775"/>
    <w:rsid w:val="00B1581E"/>
    <w:rsid w:val="00B158C4"/>
    <w:rsid w:val="00B1591A"/>
    <w:rsid w:val="00B15D05"/>
    <w:rsid w:val="00B15E4A"/>
    <w:rsid w:val="00B15EA6"/>
    <w:rsid w:val="00B15EF9"/>
    <w:rsid w:val="00B15FEB"/>
    <w:rsid w:val="00B1605D"/>
    <w:rsid w:val="00B160EF"/>
    <w:rsid w:val="00B1611C"/>
    <w:rsid w:val="00B1614E"/>
    <w:rsid w:val="00B16335"/>
    <w:rsid w:val="00B16499"/>
    <w:rsid w:val="00B1652C"/>
    <w:rsid w:val="00B16579"/>
    <w:rsid w:val="00B166D3"/>
    <w:rsid w:val="00B1691E"/>
    <w:rsid w:val="00B16C1D"/>
    <w:rsid w:val="00B16E84"/>
    <w:rsid w:val="00B16F7A"/>
    <w:rsid w:val="00B17087"/>
    <w:rsid w:val="00B170EB"/>
    <w:rsid w:val="00B17171"/>
    <w:rsid w:val="00B1720D"/>
    <w:rsid w:val="00B17286"/>
    <w:rsid w:val="00B1731F"/>
    <w:rsid w:val="00B17406"/>
    <w:rsid w:val="00B1751E"/>
    <w:rsid w:val="00B176B4"/>
    <w:rsid w:val="00B1784A"/>
    <w:rsid w:val="00B178F8"/>
    <w:rsid w:val="00B17BF1"/>
    <w:rsid w:val="00B17F98"/>
    <w:rsid w:val="00B201BD"/>
    <w:rsid w:val="00B20750"/>
    <w:rsid w:val="00B20AE1"/>
    <w:rsid w:val="00B20CBB"/>
    <w:rsid w:val="00B20D96"/>
    <w:rsid w:val="00B20E1C"/>
    <w:rsid w:val="00B20EB1"/>
    <w:rsid w:val="00B211E0"/>
    <w:rsid w:val="00B215BA"/>
    <w:rsid w:val="00B21A7A"/>
    <w:rsid w:val="00B21C70"/>
    <w:rsid w:val="00B21C9A"/>
    <w:rsid w:val="00B21CF7"/>
    <w:rsid w:val="00B21F35"/>
    <w:rsid w:val="00B221D2"/>
    <w:rsid w:val="00B221ED"/>
    <w:rsid w:val="00B225EE"/>
    <w:rsid w:val="00B227CD"/>
    <w:rsid w:val="00B227F2"/>
    <w:rsid w:val="00B2293F"/>
    <w:rsid w:val="00B22941"/>
    <w:rsid w:val="00B22D6E"/>
    <w:rsid w:val="00B22DDB"/>
    <w:rsid w:val="00B2326D"/>
    <w:rsid w:val="00B232DF"/>
    <w:rsid w:val="00B23308"/>
    <w:rsid w:val="00B23381"/>
    <w:rsid w:val="00B233CF"/>
    <w:rsid w:val="00B2352F"/>
    <w:rsid w:val="00B235B5"/>
    <w:rsid w:val="00B238B5"/>
    <w:rsid w:val="00B23AFE"/>
    <w:rsid w:val="00B23C20"/>
    <w:rsid w:val="00B23E2E"/>
    <w:rsid w:val="00B23E33"/>
    <w:rsid w:val="00B23E52"/>
    <w:rsid w:val="00B23E76"/>
    <w:rsid w:val="00B2405F"/>
    <w:rsid w:val="00B241F2"/>
    <w:rsid w:val="00B24501"/>
    <w:rsid w:val="00B246B3"/>
    <w:rsid w:val="00B2497A"/>
    <w:rsid w:val="00B24AF1"/>
    <w:rsid w:val="00B24BB3"/>
    <w:rsid w:val="00B24CDB"/>
    <w:rsid w:val="00B24E47"/>
    <w:rsid w:val="00B25168"/>
    <w:rsid w:val="00B251B4"/>
    <w:rsid w:val="00B2532F"/>
    <w:rsid w:val="00B25332"/>
    <w:rsid w:val="00B25663"/>
    <w:rsid w:val="00B256C9"/>
    <w:rsid w:val="00B25838"/>
    <w:rsid w:val="00B259A6"/>
    <w:rsid w:val="00B259DB"/>
    <w:rsid w:val="00B25A8B"/>
    <w:rsid w:val="00B25D9E"/>
    <w:rsid w:val="00B25F89"/>
    <w:rsid w:val="00B26091"/>
    <w:rsid w:val="00B26110"/>
    <w:rsid w:val="00B261D4"/>
    <w:rsid w:val="00B262A8"/>
    <w:rsid w:val="00B2638C"/>
    <w:rsid w:val="00B26417"/>
    <w:rsid w:val="00B26582"/>
    <w:rsid w:val="00B266F4"/>
    <w:rsid w:val="00B2688C"/>
    <w:rsid w:val="00B26A21"/>
    <w:rsid w:val="00B26A75"/>
    <w:rsid w:val="00B26CBA"/>
    <w:rsid w:val="00B26D2A"/>
    <w:rsid w:val="00B26D65"/>
    <w:rsid w:val="00B2701B"/>
    <w:rsid w:val="00B2705B"/>
    <w:rsid w:val="00B272FF"/>
    <w:rsid w:val="00B2744E"/>
    <w:rsid w:val="00B2747B"/>
    <w:rsid w:val="00B27493"/>
    <w:rsid w:val="00B274F7"/>
    <w:rsid w:val="00B2767D"/>
    <w:rsid w:val="00B27686"/>
    <w:rsid w:val="00B2778C"/>
    <w:rsid w:val="00B2781D"/>
    <w:rsid w:val="00B278AE"/>
    <w:rsid w:val="00B27A5D"/>
    <w:rsid w:val="00B27AE1"/>
    <w:rsid w:val="00B27E0D"/>
    <w:rsid w:val="00B27E5F"/>
    <w:rsid w:val="00B27EB8"/>
    <w:rsid w:val="00B27FB8"/>
    <w:rsid w:val="00B27FF0"/>
    <w:rsid w:val="00B302BF"/>
    <w:rsid w:val="00B3043A"/>
    <w:rsid w:val="00B304D2"/>
    <w:rsid w:val="00B30631"/>
    <w:rsid w:val="00B307FA"/>
    <w:rsid w:val="00B30863"/>
    <w:rsid w:val="00B30B2B"/>
    <w:rsid w:val="00B30D03"/>
    <w:rsid w:val="00B30D9E"/>
    <w:rsid w:val="00B30F6C"/>
    <w:rsid w:val="00B3118B"/>
    <w:rsid w:val="00B31297"/>
    <w:rsid w:val="00B3141A"/>
    <w:rsid w:val="00B3153B"/>
    <w:rsid w:val="00B31573"/>
    <w:rsid w:val="00B319C5"/>
    <w:rsid w:val="00B31A4B"/>
    <w:rsid w:val="00B31C8B"/>
    <w:rsid w:val="00B31F93"/>
    <w:rsid w:val="00B32020"/>
    <w:rsid w:val="00B32054"/>
    <w:rsid w:val="00B3208C"/>
    <w:rsid w:val="00B32098"/>
    <w:rsid w:val="00B320A5"/>
    <w:rsid w:val="00B3225D"/>
    <w:rsid w:val="00B325CB"/>
    <w:rsid w:val="00B3298F"/>
    <w:rsid w:val="00B32A9C"/>
    <w:rsid w:val="00B32B7F"/>
    <w:rsid w:val="00B32CB9"/>
    <w:rsid w:val="00B32DF0"/>
    <w:rsid w:val="00B333DC"/>
    <w:rsid w:val="00B334FA"/>
    <w:rsid w:val="00B33573"/>
    <w:rsid w:val="00B33826"/>
    <w:rsid w:val="00B33B91"/>
    <w:rsid w:val="00B33EE0"/>
    <w:rsid w:val="00B33EE3"/>
    <w:rsid w:val="00B33FD2"/>
    <w:rsid w:val="00B34096"/>
    <w:rsid w:val="00B34350"/>
    <w:rsid w:val="00B34468"/>
    <w:rsid w:val="00B3449B"/>
    <w:rsid w:val="00B344C8"/>
    <w:rsid w:val="00B34583"/>
    <w:rsid w:val="00B34860"/>
    <w:rsid w:val="00B348D0"/>
    <w:rsid w:val="00B349FC"/>
    <w:rsid w:val="00B34BB0"/>
    <w:rsid w:val="00B34D25"/>
    <w:rsid w:val="00B34D56"/>
    <w:rsid w:val="00B3514E"/>
    <w:rsid w:val="00B3517E"/>
    <w:rsid w:val="00B35220"/>
    <w:rsid w:val="00B3522B"/>
    <w:rsid w:val="00B3545D"/>
    <w:rsid w:val="00B355BD"/>
    <w:rsid w:val="00B35635"/>
    <w:rsid w:val="00B35752"/>
    <w:rsid w:val="00B35819"/>
    <w:rsid w:val="00B35AC3"/>
    <w:rsid w:val="00B35CC2"/>
    <w:rsid w:val="00B35DC6"/>
    <w:rsid w:val="00B35F37"/>
    <w:rsid w:val="00B360CF"/>
    <w:rsid w:val="00B362A2"/>
    <w:rsid w:val="00B36472"/>
    <w:rsid w:val="00B364E6"/>
    <w:rsid w:val="00B365AB"/>
    <w:rsid w:val="00B366C2"/>
    <w:rsid w:val="00B36854"/>
    <w:rsid w:val="00B36A2D"/>
    <w:rsid w:val="00B36A5F"/>
    <w:rsid w:val="00B36BEC"/>
    <w:rsid w:val="00B36CD6"/>
    <w:rsid w:val="00B36CF3"/>
    <w:rsid w:val="00B36D3A"/>
    <w:rsid w:val="00B36EA8"/>
    <w:rsid w:val="00B370E8"/>
    <w:rsid w:val="00B3730D"/>
    <w:rsid w:val="00B373BA"/>
    <w:rsid w:val="00B37844"/>
    <w:rsid w:val="00B37866"/>
    <w:rsid w:val="00B37973"/>
    <w:rsid w:val="00B37981"/>
    <w:rsid w:val="00B37B9B"/>
    <w:rsid w:val="00B37E4F"/>
    <w:rsid w:val="00B40087"/>
    <w:rsid w:val="00B401C6"/>
    <w:rsid w:val="00B40277"/>
    <w:rsid w:val="00B402EF"/>
    <w:rsid w:val="00B404F6"/>
    <w:rsid w:val="00B40730"/>
    <w:rsid w:val="00B4099D"/>
    <w:rsid w:val="00B40B7F"/>
    <w:rsid w:val="00B40BB8"/>
    <w:rsid w:val="00B40BCF"/>
    <w:rsid w:val="00B40BFF"/>
    <w:rsid w:val="00B40C58"/>
    <w:rsid w:val="00B40D0F"/>
    <w:rsid w:val="00B40D3A"/>
    <w:rsid w:val="00B40D63"/>
    <w:rsid w:val="00B40D69"/>
    <w:rsid w:val="00B40FBC"/>
    <w:rsid w:val="00B410F8"/>
    <w:rsid w:val="00B41318"/>
    <w:rsid w:val="00B41422"/>
    <w:rsid w:val="00B41433"/>
    <w:rsid w:val="00B4144A"/>
    <w:rsid w:val="00B41803"/>
    <w:rsid w:val="00B4183B"/>
    <w:rsid w:val="00B419AC"/>
    <w:rsid w:val="00B41B99"/>
    <w:rsid w:val="00B41BC0"/>
    <w:rsid w:val="00B41C92"/>
    <w:rsid w:val="00B41CDD"/>
    <w:rsid w:val="00B41DB9"/>
    <w:rsid w:val="00B41F24"/>
    <w:rsid w:val="00B422BC"/>
    <w:rsid w:val="00B42540"/>
    <w:rsid w:val="00B427FA"/>
    <w:rsid w:val="00B4284B"/>
    <w:rsid w:val="00B42C7B"/>
    <w:rsid w:val="00B42CED"/>
    <w:rsid w:val="00B42D00"/>
    <w:rsid w:val="00B42D83"/>
    <w:rsid w:val="00B42E3F"/>
    <w:rsid w:val="00B42E7E"/>
    <w:rsid w:val="00B4302B"/>
    <w:rsid w:val="00B4307C"/>
    <w:rsid w:val="00B430E3"/>
    <w:rsid w:val="00B43121"/>
    <w:rsid w:val="00B43285"/>
    <w:rsid w:val="00B432DD"/>
    <w:rsid w:val="00B43396"/>
    <w:rsid w:val="00B436B9"/>
    <w:rsid w:val="00B4381C"/>
    <w:rsid w:val="00B43835"/>
    <w:rsid w:val="00B43876"/>
    <w:rsid w:val="00B438F0"/>
    <w:rsid w:val="00B43C12"/>
    <w:rsid w:val="00B43C2E"/>
    <w:rsid w:val="00B440ED"/>
    <w:rsid w:val="00B440F1"/>
    <w:rsid w:val="00B44195"/>
    <w:rsid w:val="00B44299"/>
    <w:rsid w:val="00B444A5"/>
    <w:rsid w:val="00B44851"/>
    <w:rsid w:val="00B44991"/>
    <w:rsid w:val="00B44ACE"/>
    <w:rsid w:val="00B44BC9"/>
    <w:rsid w:val="00B44BE8"/>
    <w:rsid w:val="00B45123"/>
    <w:rsid w:val="00B4524F"/>
    <w:rsid w:val="00B453E7"/>
    <w:rsid w:val="00B453EE"/>
    <w:rsid w:val="00B455C7"/>
    <w:rsid w:val="00B45716"/>
    <w:rsid w:val="00B45897"/>
    <w:rsid w:val="00B458BF"/>
    <w:rsid w:val="00B45901"/>
    <w:rsid w:val="00B459E8"/>
    <w:rsid w:val="00B45FCB"/>
    <w:rsid w:val="00B460DF"/>
    <w:rsid w:val="00B4639F"/>
    <w:rsid w:val="00B46512"/>
    <w:rsid w:val="00B466BF"/>
    <w:rsid w:val="00B46733"/>
    <w:rsid w:val="00B46930"/>
    <w:rsid w:val="00B46A25"/>
    <w:rsid w:val="00B46A50"/>
    <w:rsid w:val="00B46ACC"/>
    <w:rsid w:val="00B46B1E"/>
    <w:rsid w:val="00B46FDF"/>
    <w:rsid w:val="00B47032"/>
    <w:rsid w:val="00B470FF"/>
    <w:rsid w:val="00B47175"/>
    <w:rsid w:val="00B47215"/>
    <w:rsid w:val="00B47332"/>
    <w:rsid w:val="00B4745B"/>
    <w:rsid w:val="00B477F3"/>
    <w:rsid w:val="00B477F5"/>
    <w:rsid w:val="00B477FC"/>
    <w:rsid w:val="00B47B43"/>
    <w:rsid w:val="00B47B4A"/>
    <w:rsid w:val="00B47B6A"/>
    <w:rsid w:val="00B47C7C"/>
    <w:rsid w:val="00B47D6E"/>
    <w:rsid w:val="00B47E3A"/>
    <w:rsid w:val="00B47E94"/>
    <w:rsid w:val="00B47F9C"/>
    <w:rsid w:val="00B5025D"/>
    <w:rsid w:val="00B502E2"/>
    <w:rsid w:val="00B502FE"/>
    <w:rsid w:val="00B504E7"/>
    <w:rsid w:val="00B5072E"/>
    <w:rsid w:val="00B5075C"/>
    <w:rsid w:val="00B5095C"/>
    <w:rsid w:val="00B50A3E"/>
    <w:rsid w:val="00B50F41"/>
    <w:rsid w:val="00B510C4"/>
    <w:rsid w:val="00B5113A"/>
    <w:rsid w:val="00B511BB"/>
    <w:rsid w:val="00B511C3"/>
    <w:rsid w:val="00B5138F"/>
    <w:rsid w:val="00B514FF"/>
    <w:rsid w:val="00B516E3"/>
    <w:rsid w:val="00B519CB"/>
    <w:rsid w:val="00B51BC2"/>
    <w:rsid w:val="00B51C09"/>
    <w:rsid w:val="00B51C95"/>
    <w:rsid w:val="00B51D51"/>
    <w:rsid w:val="00B51D5C"/>
    <w:rsid w:val="00B51D98"/>
    <w:rsid w:val="00B51EA2"/>
    <w:rsid w:val="00B524BD"/>
    <w:rsid w:val="00B5283A"/>
    <w:rsid w:val="00B528A7"/>
    <w:rsid w:val="00B52C6B"/>
    <w:rsid w:val="00B52CE9"/>
    <w:rsid w:val="00B52D0D"/>
    <w:rsid w:val="00B52FAF"/>
    <w:rsid w:val="00B53039"/>
    <w:rsid w:val="00B530FE"/>
    <w:rsid w:val="00B5323B"/>
    <w:rsid w:val="00B532CE"/>
    <w:rsid w:val="00B532DE"/>
    <w:rsid w:val="00B53486"/>
    <w:rsid w:val="00B53589"/>
    <w:rsid w:val="00B536B9"/>
    <w:rsid w:val="00B536CC"/>
    <w:rsid w:val="00B538FE"/>
    <w:rsid w:val="00B5391D"/>
    <w:rsid w:val="00B5397F"/>
    <w:rsid w:val="00B539A4"/>
    <w:rsid w:val="00B539AB"/>
    <w:rsid w:val="00B53AFC"/>
    <w:rsid w:val="00B53B3D"/>
    <w:rsid w:val="00B53E24"/>
    <w:rsid w:val="00B5411B"/>
    <w:rsid w:val="00B5421B"/>
    <w:rsid w:val="00B54372"/>
    <w:rsid w:val="00B544A4"/>
    <w:rsid w:val="00B546AC"/>
    <w:rsid w:val="00B54B0B"/>
    <w:rsid w:val="00B54B79"/>
    <w:rsid w:val="00B54C6E"/>
    <w:rsid w:val="00B54D23"/>
    <w:rsid w:val="00B54E41"/>
    <w:rsid w:val="00B54EC3"/>
    <w:rsid w:val="00B54F19"/>
    <w:rsid w:val="00B54F81"/>
    <w:rsid w:val="00B55179"/>
    <w:rsid w:val="00B551E3"/>
    <w:rsid w:val="00B5521E"/>
    <w:rsid w:val="00B5555E"/>
    <w:rsid w:val="00B55754"/>
    <w:rsid w:val="00B55A4F"/>
    <w:rsid w:val="00B55A54"/>
    <w:rsid w:val="00B55A9B"/>
    <w:rsid w:val="00B55CDB"/>
    <w:rsid w:val="00B55D66"/>
    <w:rsid w:val="00B55DFB"/>
    <w:rsid w:val="00B55E1E"/>
    <w:rsid w:val="00B55EA3"/>
    <w:rsid w:val="00B55F0F"/>
    <w:rsid w:val="00B55F4E"/>
    <w:rsid w:val="00B560AE"/>
    <w:rsid w:val="00B561EB"/>
    <w:rsid w:val="00B5628A"/>
    <w:rsid w:val="00B564C1"/>
    <w:rsid w:val="00B567B2"/>
    <w:rsid w:val="00B56824"/>
    <w:rsid w:val="00B569EB"/>
    <w:rsid w:val="00B56A3E"/>
    <w:rsid w:val="00B56BE0"/>
    <w:rsid w:val="00B56D07"/>
    <w:rsid w:val="00B56D29"/>
    <w:rsid w:val="00B5745E"/>
    <w:rsid w:val="00B57511"/>
    <w:rsid w:val="00B5751D"/>
    <w:rsid w:val="00B575E3"/>
    <w:rsid w:val="00B57614"/>
    <w:rsid w:val="00B5777E"/>
    <w:rsid w:val="00B57984"/>
    <w:rsid w:val="00B57F49"/>
    <w:rsid w:val="00B604C3"/>
    <w:rsid w:val="00B605BD"/>
    <w:rsid w:val="00B605D1"/>
    <w:rsid w:val="00B60648"/>
    <w:rsid w:val="00B6064C"/>
    <w:rsid w:val="00B606E2"/>
    <w:rsid w:val="00B60737"/>
    <w:rsid w:val="00B6077D"/>
    <w:rsid w:val="00B607AD"/>
    <w:rsid w:val="00B607D2"/>
    <w:rsid w:val="00B608DA"/>
    <w:rsid w:val="00B60B2D"/>
    <w:rsid w:val="00B60B42"/>
    <w:rsid w:val="00B60D97"/>
    <w:rsid w:val="00B60E9D"/>
    <w:rsid w:val="00B610A4"/>
    <w:rsid w:val="00B61166"/>
    <w:rsid w:val="00B619E5"/>
    <w:rsid w:val="00B61B90"/>
    <w:rsid w:val="00B61CFF"/>
    <w:rsid w:val="00B61E01"/>
    <w:rsid w:val="00B62165"/>
    <w:rsid w:val="00B621F0"/>
    <w:rsid w:val="00B622E6"/>
    <w:rsid w:val="00B62517"/>
    <w:rsid w:val="00B62593"/>
    <w:rsid w:val="00B6289C"/>
    <w:rsid w:val="00B628AF"/>
    <w:rsid w:val="00B62B1F"/>
    <w:rsid w:val="00B62ED8"/>
    <w:rsid w:val="00B63004"/>
    <w:rsid w:val="00B633B9"/>
    <w:rsid w:val="00B63449"/>
    <w:rsid w:val="00B63531"/>
    <w:rsid w:val="00B63623"/>
    <w:rsid w:val="00B63769"/>
    <w:rsid w:val="00B63944"/>
    <w:rsid w:val="00B63B2B"/>
    <w:rsid w:val="00B63CAD"/>
    <w:rsid w:val="00B63D98"/>
    <w:rsid w:val="00B63FEB"/>
    <w:rsid w:val="00B64166"/>
    <w:rsid w:val="00B6421A"/>
    <w:rsid w:val="00B6445D"/>
    <w:rsid w:val="00B6475D"/>
    <w:rsid w:val="00B64978"/>
    <w:rsid w:val="00B64A95"/>
    <w:rsid w:val="00B64C97"/>
    <w:rsid w:val="00B64D88"/>
    <w:rsid w:val="00B6507F"/>
    <w:rsid w:val="00B65139"/>
    <w:rsid w:val="00B6522D"/>
    <w:rsid w:val="00B65373"/>
    <w:rsid w:val="00B654B7"/>
    <w:rsid w:val="00B654E4"/>
    <w:rsid w:val="00B658AB"/>
    <w:rsid w:val="00B658DD"/>
    <w:rsid w:val="00B65925"/>
    <w:rsid w:val="00B659B8"/>
    <w:rsid w:val="00B659FF"/>
    <w:rsid w:val="00B65C76"/>
    <w:rsid w:val="00B65CDC"/>
    <w:rsid w:val="00B65D25"/>
    <w:rsid w:val="00B65E72"/>
    <w:rsid w:val="00B660FA"/>
    <w:rsid w:val="00B6617A"/>
    <w:rsid w:val="00B66276"/>
    <w:rsid w:val="00B662C9"/>
    <w:rsid w:val="00B662D6"/>
    <w:rsid w:val="00B664E1"/>
    <w:rsid w:val="00B6651E"/>
    <w:rsid w:val="00B667AC"/>
    <w:rsid w:val="00B667B0"/>
    <w:rsid w:val="00B66930"/>
    <w:rsid w:val="00B66980"/>
    <w:rsid w:val="00B669E3"/>
    <w:rsid w:val="00B66B5B"/>
    <w:rsid w:val="00B66DF6"/>
    <w:rsid w:val="00B66F0A"/>
    <w:rsid w:val="00B66F43"/>
    <w:rsid w:val="00B67071"/>
    <w:rsid w:val="00B6719C"/>
    <w:rsid w:val="00B673A5"/>
    <w:rsid w:val="00B673DB"/>
    <w:rsid w:val="00B67470"/>
    <w:rsid w:val="00B67559"/>
    <w:rsid w:val="00B6763B"/>
    <w:rsid w:val="00B67734"/>
    <w:rsid w:val="00B67750"/>
    <w:rsid w:val="00B67A75"/>
    <w:rsid w:val="00B67AC8"/>
    <w:rsid w:val="00B67D1E"/>
    <w:rsid w:val="00B67E76"/>
    <w:rsid w:val="00B67F4B"/>
    <w:rsid w:val="00B707EB"/>
    <w:rsid w:val="00B70F33"/>
    <w:rsid w:val="00B70FA2"/>
    <w:rsid w:val="00B7111F"/>
    <w:rsid w:val="00B712AB"/>
    <w:rsid w:val="00B7143F"/>
    <w:rsid w:val="00B71611"/>
    <w:rsid w:val="00B716D9"/>
    <w:rsid w:val="00B719DA"/>
    <w:rsid w:val="00B71A2F"/>
    <w:rsid w:val="00B71D64"/>
    <w:rsid w:val="00B71D99"/>
    <w:rsid w:val="00B71DA0"/>
    <w:rsid w:val="00B721DD"/>
    <w:rsid w:val="00B723A9"/>
    <w:rsid w:val="00B72446"/>
    <w:rsid w:val="00B7244A"/>
    <w:rsid w:val="00B72479"/>
    <w:rsid w:val="00B72495"/>
    <w:rsid w:val="00B7258F"/>
    <w:rsid w:val="00B7269C"/>
    <w:rsid w:val="00B726A9"/>
    <w:rsid w:val="00B726AA"/>
    <w:rsid w:val="00B727F8"/>
    <w:rsid w:val="00B72886"/>
    <w:rsid w:val="00B72A07"/>
    <w:rsid w:val="00B72ABF"/>
    <w:rsid w:val="00B72AEB"/>
    <w:rsid w:val="00B72B26"/>
    <w:rsid w:val="00B72C0F"/>
    <w:rsid w:val="00B72C52"/>
    <w:rsid w:val="00B72D3E"/>
    <w:rsid w:val="00B72DC8"/>
    <w:rsid w:val="00B72F7B"/>
    <w:rsid w:val="00B72FB0"/>
    <w:rsid w:val="00B7316D"/>
    <w:rsid w:val="00B73899"/>
    <w:rsid w:val="00B73950"/>
    <w:rsid w:val="00B73C5C"/>
    <w:rsid w:val="00B73D46"/>
    <w:rsid w:val="00B73DC0"/>
    <w:rsid w:val="00B73E79"/>
    <w:rsid w:val="00B7443A"/>
    <w:rsid w:val="00B74457"/>
    <w:rsid w:val="00B7463A"/>
    <w:rsid w:val="00B7465E"/>
    <w:rsid w:val="00B74819"/>
    <w:rsid w:val="00B749DB"/>
    <w:rsid w:val="00B74E83"/>
    <w:rsid w:val="00B74FA9"/>
    <w:rsid w:val="00B75119"/>
    <w:rsid w:val="00B752DC"/>
    <w:rsid w:val="00B75320"/>
    <w:rsid w:val="00B75333"/>
    <w:rsid w:val="00B753BB"/>
    <w:rsid w:val="00B75604"/>
    <w:rsid w:val="00B7562E"/>
    <w:rsid w:val="00B75762"/>
    <w:rsid w:val="00B7578F"/>
    <w:rsid w:val="00B75794"/>
    <w:rsid w:val="00B757A9"/>
    <w:rsid w:val="00B75870"/>
    <w:rsid w:val="00B7595C"/>
    <w:rsid w:val="00B75BD8"/>
    <w:rsid w:val="00B75C2A"/>
    <w:rsid w:val="00B75D4A"/>
    <w:rsid w:val="00B75DE7"/>
    <w:rsid w:val="00B76373"/>
    <w:rsid w:val="00B76629"/>
    <w:rsid w:val="00B7670E"/>
    <w:rsid w:val="00B7679D"/>
    <w:rsid w:val="00B768A1"/>
    <w:rsid w:val="00B768A5"/>
    <w:rsid w:val="00B76990"/>
    <w:rsid w:val="00B76A6B"/>
    <w:rsid w:val="00B76BA1"/>
    <w:rsid w:val="00B7701D"/>
    <w:rsid w:val="00B770F9"/>
    <w:rsid w:val="00B77326"/>
    <w:rsid w:val="00B7747F"/>
    <w:rsid w:val="00B77579"/>
    <w:rsid w:val="00B7762D"/>
    <w:rsid w:val="00B777D0"/>
    <w:rsid w:val="00B778AF"/>
    <w:rsid w:val="00B7791A"/>
    <w:rsid w:val="00B77A54"/>
    <w:rsid w:val="00B77B98"/>
    <w:rsid w:val="00B77CAD"/>
    <w:rsid w:val="00B77E5D"/>
    <w:rsid w:val="00B77E8A"/>
    <w:rsid w:val="00B77F04"/>
    <w:rsid w:val="00B77F9B"/>
    <w:rsid w:val="00B77FBC"/>
    <w:rsid w:val="00B803E7"/>
    <w:rsid w:val="00B80750"/>
    <w:rsid w:val="00B8075F"/>
    <w:rsid w:val="00B8085F"/>
    <w:rsid w:val="00B80917"/>
    <w:rsid w:val="00B809F7"/>
    <w:rsid w:val="00B80A0B"/>
    <w:rsid w:val="00B80BAB"/>
    <w:rsid w:val="00B80C80"/>
    <w:rsid w:val="00B80F82"/>
    <w:rsid w:val="00B810FB"/>
    <w:rsid w:val="00B8117A"/>
    <w:rsid w:val="00B811C2"/>
    <w:rsid w:val="00B81505"/>
    <w:rsid w:val="00B81531"/>
    <w:rsid w:val="00B815EC"/>
    <w:rsid w:val="00B81C8E"/>
    <w:rsid w:val="00B81D29"/>
    <w:rsid w:val="00B81E33"/>
    <w:rsid w:val="00B81EB0"/>
    <w:rsid w:val="00B820C9"/>
    <w:rsid w:val="00B821F1"/>
    <w:rsid w:val="00B8228D"/>
    <w:rsid w:val="00B82292"/>
    <w:rsid w:val="00B8235C"/>
    <w:rsid w:val="00B82491"/>
    <w:rsid w:val="00B825CC"/>
    <w:rsid w:val="00B825E9"/>
    <w:rsid w:val="00B82636"/>
    <w:rsid w:val="00B828E8"/>
    <w:rsid w:val="00B82A00"/>
    <w:rsid w:val="00B82C3F"/>
    <w:rsid w:val="00B82CA4"/>
    <w:rsid w:val="00B82EB1"/>
    <w:rsid w:val="00B82F61"/>
    <w:rsid w:val="00B831AD"/>
    <w:rsid w:val="00B83214"/>
    <w:rsid w:val="00B83A77"/>
    <w:rsid w:val="00B83A7D"/>
    <w:rsid w:val="00B83C09"/>
    <w:rsid w:val="00B83D05"/>
    <w:rsid w:val="00B83D3F"/>
    <w:rsid w:val="00B83ECE"/>
    <w:rsid w:val="00B84115"/>
    <w:rsid w:val="00B841BE"/>
    <w:rsid w:val="00B84230"/>
    <w:rsid w:val="00B84614"/>
    <w:rsid w:val="00B847EC"/>
    <w:rsid w:val="00B84816"/>
    <w:rsid w:val="00B8484F"/>
    <w:rsid w:val="00B84939"/>
    <w:rsid w:val="00B84C45"/>
    <w:rsid w:val="00B84C79"/>
    <w:rsid w:val="00B84CC0"/>
    <w:rsid w:val="00B84CD8"/>
    <w:rsid w:val="00B84D54"/>
    <w:rsid w:val="00B84DB0"/>
    <w:rsid w:val="00B84EC5"/>
    <w:rsid w:val="00B8519D"/>
    <w:rsid w:val="00B85452"/>
    <w:rsid w:val="00B85842"/>
    <w:rsid w:val="00B85C6A"/>
    <w:rsid w:val="00B85D5C"/>
    <w:rsid w:val="00B85FAB"/>
    <w:rsid w:val="00B86097"/>
    <w:rsid w:val="00B8621B"/>
    <w:rsid w:val="00B86839"/>
    <w:rsid w:val="00B8684B"/>
    <w:rsid w:val="00B86AD8"/>
    <w:rsid w:val="00B86AFE"/>
    <w:rsid w:val="00B86C24"/>
    <w:rsid w:val="00B86C91"/>
    <w:rsid w:val="00B86DC2"/>
    <w:rsid w:val="00B86F09"/>
    <w:rsid w:val="00B871D7"/>
    <w:rsid w:val="00B872A4"/>
    <w:rsid w:val="00B8734A"/>
    <w:rsid w:val="00B873F7"/>
    <w:rsid w:val="00B87513"/>
    <w:rsid w:val="00B875E6"/>
    <w:rsid w:val="00B87693"/>
    <w:rsid w:val="00B877D4"/>
    <w:rsid w:val="00B878FA"/>
    <w:rsid w:val="00B87936"/>
    <w:rsid w:val="00B87A74"/>
    <w:rsid w:val="00B87B5A"/>
    <w:rsid w:val="00B87DF9"/>
    <w:rsid w:val="00B87F0E"/>
    <w:rsid w:val="00B90130"/>
    <w:rsid w:val="00B901E8"/>
    <w:rsid w:val="00B90236"/>
    <w:rsid w:val="00B90417"/>
    <w:rsid w:val="00B9045F"/>
    <w:rsid w:val="00B90672"/>
    <w:rsid w:val="00B90676"/>
    <w:rsid w:val="00B908DA"/>
    <w:rsid w:val="00B9091B"/>
    <w:rsid w:val="00B909A7"/>
    <w:rsid w:val="00B90D97"/>
    <w:rsid w:val="00B90EEF"/>
    <w:rsid w:val="00B910AB"/>
    <w:rsid w:val="00B91234"/>
    <w:rsid w:val="00B91412"/>
    <w:rsid w:val="00B91772"/>
    <w:rsid w:val="00B917BF"/>
    <w:rsid w:val="00B91833"/>
    <w:rsid w:val="00B91963"/>
    <w:rsid w:val="00B91C70"/>
    <w:rsid w:val="00B91D71"/>
    <w:rsid w:val="00B91D99"/>
    <w:rsid w:val="00B91EDA"/>
    <w:rsid w:val="00B91F0F"/>
    <w:rsid w:val="00B9205B"/>
    <w:rsid w:val="00B920C6"/>
    <w:rsid w:val="00B921C1"/>
    <w:rsid w:val="00B921F9"/>
    <w:rsid w:val="00B923AF"/>
    <w:rsid w:val="00B92531"/>
    <w:rsid w:val="00B925AA"/>
    <w:rsid w:val="00B92621"/>
    <w:rsid w:val="00B92739"/>
    <w:rsid w:val="00B92744"/>
    <w:rsid w:val="00B9293E"/>
    <w:rsid w:val="00B929D2"/>
    <w:rsid w:val="00B92A1A"/>
    <w:rsid w:val="00B92B4D"/>
    <w:rsid w:val="00B92EB4"/>
    <w:rsid w:val="00B92FF4"/>
    <w:rsid w:val="00B93417"/>
    <w:rsid w:val="00B93783"/>
    <w:rsid w:val="00B93891"/>
    <w:rsid w:val="00B93892"/>
    <w:rsid w:val="00B9398A"/>
    <w:rsid w:val="00B93B07"/>
    <w:rsid w:val="00B93C94"/>
    <w:rsid w:val="00B93DA0"/>
    <w:rsid w:val="00B93DBE"/>
    <w:rsid w:val="00B93E7D"/>
    <w:rsid w:val="00B93FEE"/>
    <w:rsid w:val="00B9408F"/>
    <w:rsid w:val="00B940B1"/>
    <w:rsid w:val="00B941F6"/>
    <w:rsid w:val="00B94329"/>
    <w:rsid w:val="00B94344"/>
    <w:rsid w:val="00B943B8"/>
    <w:rsid w:val="00B9472F"/>
    <w:rsid w:val="00B9484D"/>
    <w:rsid w:val="00B949FA"/>
    <w:rsid w:val="00B94A9C"/>
    <w:rsid w:val="00B95110"/>
    <w:rsid w:val="00B9516A"/>
    <w:rsid w:val="00B95258"/>
    <w:rsid w:val="00B9528C"/>
    <w:rsid w:val="00B95355"/>
    <w:rsid w:val="00B955FD"/>
    <w:rsid w:val="00B9562C"/>
    <w:rsid w:val="00B95667"/>
    <w:rsid w:val="00B9569B"/>
    <w:rsid w:val="00B956D4"/>
    <w:rsid w:val="00B9570F"/>
    <w:rsid w:val="00B95807"/>
    <w:rsid w:val="00B959B9"/>
    <w:rsid w:val="00B95A87"/>
    <w:rsid w:val="00B95C4A"/>
    <w:rsid w:val="00B96197"/>
    <w:rsid w:val="00B961A2"/>
    <w:rsid w:val="00B961B3"/>
    <w:rsid w:val="00B962D4"/>
    <w:rsid w:val="00B9633E"/>
    <w:rsid w:val="00B963E8"/>
    <w:rsid w:val="00B96543"/>
    <w:rsid w:val="00B96736"/>
    <w:rsid w:val="00B96982"/>
    <w:rsid w:val="00B96CE7"/>
    <w:rsid w:val="00B96D0E"/>
    <w:rsid w:val="00B96F3B"/>
    <w:rsid w:val="00B970FA"/>
    <w:rsid w:val="00B976E7"/>
    <w:rsid w:val="00B9775D"/>
    <w:rsid w:val="00B9776A"/>
    <w:rsid w:val="00B97780"/>
    <w:rsid w:val="00B97783"/>
    <w:rsid w:val="00B97935"/>
    <w:rsid w:val="00B97AD6"/>
    <w:rsid w:val="00B97AE8"/>
    <w:rsid w:val="00B97C38"/>
    <w:rsid w:val="00B97E56"/>
    <w:rsid w:val="00B97E9E"/>
    <w:rsid w:val="00B97F34"/>
    <w:rsid w:val="00BA004A"/>
    <w:rsid w:val="00BA01D7"/>
    <w:rsid w:val="00BA06ED"/>
    <w:rsid w:val="00BA0744"/>
    <w:rsid w:val="00BA07B2"/>
    <w:rsid w:val="00BA0A16"/>
    <w:rsid w:val="00BA0A22"/>
    <w:rsid w:val="00BA0C08"/>
    <w:rsid w:val="00BA0C99"/>
    <w:rsid w:val="00BA0E10"/>
    <w:rsid w:val="00BA0F38"/>
    <w:rsid w:val="00BA10FC"/>
    <w:rsid w:val="00BA1198"/>
    <w:rsid w:val="00BA141F"/>
    <w:rsid w:val="00BA17DC"/>
    <w:rsid w:val="00BA1847"/>
    <w:rsid w:val="00BA1AC6"/>
    <w:rsid w:val="00BA1B77"/>
    <w:rsid w:val="00BA1B98"/>
    <w:rsid w:val="00BA1DD5"/>
    <w:rsid w:val="00BA2136"/>
    <w:rsid w:val="00BA22C4"/>
    <w:rsid w:val="00BA263C"/>
    <w:rsid w:val="00BA2808"/>
    <w:rsid w:val="00BA2B17"/>
    <w:rsid w:val="00BA2B31"/>
    <w:rsid w:val="00BA2C58"/>
    <w:rsid w:val="00BA2C71"/>
    <w:rsid w:val="00BA2F92"/>
    <w:rsid w:val="00BA2FFF"/>
    <w:rsid w:val="00BA3067"/>
    <w:rsid w:val="00BA3148"/>
    <w:rsid w:val="00BA3382"/>
    <w:rsid w:val="00BA340A"/>
    <w:rsid w:val="00BA37C4"/>
    <w:rsid w:val="00BA381D"/>
    <w:rsid w:val="00BA3885"/>
    <w:rsid w:val="00BA3A4C"/>
    <w:rsid w:val="00BA3B0E"/>
    <w:rsid w:val="00BA3B2C"/>
    <w:rsid w:val="00BA3C4A"/>
    <w:rsid w:val="00BA3C96"/>
    <w:rsid w:val="00BA3CE8"/>
    <w:rsid w:val="00BA3D04"/>
    <w:rsid w:val="00BA3D42"/>
    <w:rsid w:val="00BA3FA8"/>
    <w:rsid w:val="00BA3FAE"/>
    <w:rsid w:val="00BA41D3"/>
    <w:rsid w:val="00BA4398"/>
    <w:rsid w:val="00BA44C6"/>
    <w:rsid w:val="00BA4591"/>
    <w:rsid w:val="00BA4606"/>
    <w:rsid w:val="00BA4662"/>
    <w:rsid w:val="00BA46BC"/>
    <w:rsid w:val="00BA47D6"/>
    <w:rsid w:val="00BA4860"/>
    <w:rsid w:val="00BA4896"/>
    <w:rsid w:val="00BA4898"/>
    <w:rsid w:val="00BA4A9D"/>
    <w:rsid w:val="00BA4BA3"/>
    <w:rsid w:val="00BA4BAA"/>
    <w:rsid w:val="00BA4C67"/>
    <w:rsid w:val="00BA4D4A"/>
    <w:rsid w:val="00BA4D9D"/>
    <w:rsid w:val="00BA4EB7"/>
    <w:rsid w:val="00BA4F4C"/>
    <w:rsid w:val="00BA515E"/>
    <w:rsid w:val="00BA5189"/>
    <w:rsid w:val="00BA535B"/>
    <w:rsid w:val="00BA535F"/>
    <w:rsid w:val="00BA5415"/>
    <w:rsid w:val="00BA55ED"/>
    <w:rsid w:val="00BA55F1"/>
    <w:rsid w:val="00BA574F"/>
    <w:rsid w:val="00BA5A4A"/>
    <w:rsid w:val="00BA5B1B"/>
    <w:rsid w:val="00BA5C69"/>
    <w:rsid w:val="00BA5CF1"/>
    <w:rsid w:val="00BA5D50"/>
    <w:rsid w:val="00BA5DD9"/>
    <w:rsid w:val="00BA63F6"/>
    <w:rsid w:val="00BA6460"/>
    <w:rsid w:val="00BA6520"/>
    <w:rsid w:val="00BA6649"/>
    <w:rsid w:val="00BA689D"/>
    <w:rsid w:val="00BA68BE"/>
    <w:rsid w:val="00BA6938"/>
    <w:rsid w:val="00BA6B20"/>
    <w:rsid w:val="00BA6B5A"/>
    <w:rsid w:val="00BA6BD2"/>
    <w:rsid w:val="00BA6D43"/>
    <w:rsid w:val="00BA6D8E"/>
    <w:rsid w:val="00BA6E7E"/>
    <w:rsid w:val="00BA6E90"/>
    <w:rsid w:val="00BA6F7C"/>
    <w:rsid w:val="00BA6FD8"/>
    <w:rsid w:val="00BA70B2"/>
    <w:rsid w:val="00BA741A"/>
    <w:rsid w:val="00BA7483"/>
    <w:rsid w:val="00BA74E8"/>
    <w:rsid w:val="00BA762C"/>
    <w:rsid w:val="00BA76A9"/>
    <w:rsid w:val="00BA7A2A"/>
    <w:rsid w:val="00BA7C19"/>
    <w:rsid w:val="00BA7DCD"/>
    <w:rsid w:val="00BA7E80"/>
    <w:rsid w:val="00BA7EBA"/>
    <w:rsid w:val="00BA7F94"/>
    <w:rsid w:val="00BA7FC7"/>
    <w:rsid w:val="00BB00F9"/>
    <w:rsid w:val="00BB014F"/>
    <w:rsid w:val="00BB0157"/>
    <w:rsid w:val="00BB029F"/>
    <w:rsid w:val="00BB02CB"/>
    <w:rsid w:val="00BB03BE"/>
    <w:rsid w:val="00BB040F"/>
    <w:rsid w:val="00BB04AA"/>
    <w:rsid w:val="00BB059A"/>
    <w:rsid w:val="00BB0676"/>
    <w:rsid w:val="00BB06B5"/>
    <w:rsid w:val="00BB0A1F"/>
    <w:rsid w:val="00BB0A3B"/>
    <w:rsid w:val="00BB0B0E"/>
    <w:rsid w:val="00BB0CD0"/>
    <w:rsid w:val="00BB0D36"/>
    <w:rsid w:val="00BB1130"/>
    <w:rsid w:val="00BB12F9"/>
    <w:rsid w:val="00BB131E"/>
    <w:rsid w:val="00BB154C"/>
    <w:rsid w:val="00BB17B8"/>
    <w:rsid w:val="00BB18ED"/>
    <w:rsid w:val="00BB1972"/>
    <w:rsid w:val="00BB19A1"/>
    <w:rsid w:val="00BB19EF"/>
    <w:rsid w:val="00BB1B89"/>
    <w:rsid w:val="00BB20E0"/>
    <w:rsid w:val="00BB21BD"/>
    <w:rsid w:val="00BB2249"/>
    <w:rsid w:val="00BB22CA"/>
    <w:rsid w:val="00BB2397"/>
    <w:rsid w:val="00BB24A1"/>
    <w:rsid w:val="00BB250D"/>
    <w:rsid w:val="00BB2599"/>
    <w:rsid w:val="00BB2736"/>
    <w:rsid w:val="00BB28E0"/>
    <w:rsid w:val="00BB29A0"/>
    <w:rsid w:val="00BB29D1"/>
    <w:rsid w:val="00BB2A81"/>
    <w:rsid w:val="00BB2B85"/>
    <w:rsid w:val="00BB2CEF"/>
    <w:rsid w:val="00BB3040"/>
    <w:rsid w:val="00BB3232"/>
    <w:rsid w:val="00BB3285"/>
    <w:rsid w:val="00BB33A1"/>
    <w:rsid w:val="00BB352A"/>
    <w:rsid w:val="00BB3799"/>
    <w:rsid w:val="00BB39DF"/>
    <w:rsid w:val="00BB3A76"/>
    <w:rsid w:val="00BB3AA1"/>
    <w:rsid w:val="00BB3B3B"/>
    <w:rsid w:val="00BB3BE3"/>
    <w:rsid w:val="00BB3CF2"/>
    <w:rsid w:val="00BB3F6F"/>
    <w:rsid w:val="00BB4619"/>
    <w:rsid w:val="00BB463A"/>
    <w:rsid w:val="00BB46BA"/>
    <w:rsid w:val="00BB473A"/>
    <w:rsid w:val="00BB4B41"/>
    <w:rsid w:val="00BB4B46"/>
    <w:rsid w:val="00BB4DC6"/>
    <w:rsid w:val="00BB4FDC"/>
    <w:rsid w:val="00BB5245"/>
    <w:rsid w:val="00BB53CF"/>
    <w:rsid w:val="00BB54A9"/>
    <w:rsid w:val="00BB5713"/>
    <w:rsid w:val="00BB580D"/>
    <w:rsid w:val="00BB59A2"/>
    <w:rsid w:val="00BB59E0"/>
    <w:rsid w:val="00BB5B3F"/>
    <w:rsid w:val="00BB5BDA"/>
    <w:rsid w:val="00BB5E54"/>
    <w:rsid w:val="00BB5EE6"/>
    <w:rsid w:val="00BB5F71"/>
    <w:rsid w:val="00BB613D"/>
    <w:rsid w:val="00BB6246"/>
    <w:rsid w:val="00BB6247"/>
    <w:rsid w:val="00BB63F5"/>
    <w:rsid w:val="00BB6406"/>
    <w:rsid w:val="00BB64BE"/>
    <w:rsid w:val="00BB6563"/>
    <w:rsid w:val="00BB695C"/>
    <w:rsid w:val="00BB6C4F"/>
    <w:rsid w:val="00BB6D48"/>
    <w:rsid w:val="00BB7019"/>
    <w:rsid w:val="00BB7025"/>
    <w:rsid w:val="00BB717E"/>
    <w:rsid w:val="00BB72A2"/>
    <w:rsid w:val="00BB74F4"/>
    <w:rsid w:val="00BB7517"/>
    <w:rsid w:val="00BB7595"/>
    <w:rsid w:val="00BB768F"/>
    <w:rsid w:val="00BB77A2"/>
    <w:rsid w:val="00BB77A6"/>
    <w:rsid w:val="00BB78BF"/>
    <w:rsid w:val="00BB7A04"/>
    <w:rsid w:val="00BB7A1B"/>
    <w:rsid w:val="00BB7A7F"/>
    <w:rsid w:val="00BB7A8B"/>
    <w:rsid w:val="00BB7B51"/>
    <w:rsid w:val="00BB7C0F"/>
    <w:rsid w:val="00BB7C8D"/>
    <w:rsid w:val="00BB7CE6"/>
    <w:rsid w:val="00BB7E59"/>
    <w:rsid w:val="00BC0023"/>
    <w:rsid w:val="00BC01D0"/>
    <w:rsid w:val="00BC03A0"/>
    <w:rsid w:val="00BC043D"/>
    <w:rsid w:val="00BC06B9"/>
    <w:rsid w:val="00BC06BB"/>
    <w:rsid w:val="00BC0715"/>
    <w:rsid w:val="00BC0880"/>
    <w:rsid w:val="00BC08F9"/>
    <w:rsid w:val="00BC0B12"/>
    <w:rsid w:val="00BC0F75"/>
    <w:rsid w:val="00BC1043"/>
    <w:rsid w:val="00BC113B"/>
    <w:rsid w:val="00BC13E7"/>
    <w:rsid w:val="00BC1B53"/>
    <w:rsid w:val="00BC1B5F"/>
    <w:rsid w:val="00BC1C3A"/>
    <w:rsid w:val="00BC1CB8"/>
    <w:rsid w:val="00BC21F4"/>
    <w:rsid w:val="00BC22D1"/>
    <w:rsid w:val="00BC24A8"/>
    <w:rsid w:val="00BC2611"/>
    <w:rsid w:val="00BC27CD"/>
    <w:rsid w:val="00BC27EB"/>
    <w:rsid w:val="00BC2855"/>
    <w:rsid w:val="00BC2859"/>
    <w:rsid w:val="00BC2A61"/>
    <w:rsid w:val="00BC2B20"/>
    <w:rsid w:val="00BC2CBA"/>
    <w:rsid w:val="00BC2DBB"/>
    <w:rsid w:val="00BC2DEB"/>
    <w:rsid w:val="00BC2E2D"/>
    <w:rsid w:val="00BC3387"/>
    <w:rsid w:val="00BC3476"/>
    <w:rsid w:val="00BC3526"/>
    <w:rsid w:val="00BC3649"/>
    <w:rsid w:val="00BC3715"/>
    <w:rsid w:val="00BC3838"/>
    <w:rsid w:val="00BC388C"/>
    <w:rsid w:val="00BC399F"/>
    <w:rsid w:val="00BC3C53"/>
    <w:rsid w:val="00BC3CDE"/>
    <w:rsid w:val="00BC3DCC"/>
    <w:rsid w:val="00BC3E14"/>
    <w:rsid w:val="00BC3F46"/>
    <w:rsid w:val="00BC3FF1"/>
    <w:rsid w:val="00BC44B6"/>
    <w:rsid w:val="00BC46CF"/>
    <w:rsid w:val="00BC47E4"/>
    <w:rsid w:val="00BC4ADB"/>
    <w:rsid w:val="00BC4BE5"/>
    <w:rsid w:val="00BC4C03"/>
    <w:rsid w:val="00BC4E01"/>
    <w:rsid w:val="00BC50DB"/>
    <w:rsid w:val="00BC514B"/>
    <w:rsid w:val="00BC5190"/>
    <w:rsid w:val="00BC5443"/>
    <w:rsid w:val="00BC545F"/>
    <w:rsid w:val="00BC558E"/>
    <w:rsid w:val="00BC55C1"/>
    <w:rsid w:val="00BC5742"/>
    <w:rsid w:val="00BC58BE"/>
    <w:rsid w:val="00BC61CA"/>
    <w:rsid w:val="00BC626D"/>
    <w:rsid w:val="00BC6318"/>
    <w:rsid w:val="00BC6406"/>
    <w:rsid w:val="00BC6484"/>
    <w:rsid w:val="00BC6509"/>
    <w:rsid w:val="00BC6533"/>
    <w:rsid w:val="00BC6637"/>
    <w:rsid w:val="00BC6799"/>
    <w:rsid w:val="00BC6B2A"/>
    <w:rsid w:val="00BC6D53"/>
    <w:rsid w:val="00BC6D5B"/>
    <w:rsid w:val="00BC6EFE"/>
    <w:rsid w:val="00BC6FAB"/>
    <w:rsid w:val="00BC7032"/>
    <w:rsid w:val="00BC71BC"/>
    <w:rsid w:val="00BC73AB"/>
    <w:rsid w:val="00BC74C0"/>
    <w:rsid w:val="00BC74E3"/>
    <w:rsid w:val="00BC764C"/>
    <w:rsid w:val="00BC7678"/>
    <w:rsid w:val="00BC7789"/>
    <w:rsid w:val="00BC782A"/>
    <w:rsid w:val="00BC7876"/>
    <w:rsid w:val="00BC7980"/>
    <w:rsid w:val="00BC7A1D"/>
    <w:rsid w:val="00BC7A60"/>
    <w:rsid w:val="00BC7B5B"/>
    <w:rsid w:val="00BC7BCD"/>
    <w:rsid w:val="00BC7C3B"/>
    <w:rsid w:val="00BC7E34"/>
    <w:rsid w:val="00BC7EFF"/>
    <w:rsid w:val="00BD00BF"/>
    <w:rsid w:val="00BD00C5"/>
    <w:rsid w:val="00BD02F9"/>
    <w:rsid w:val="00BD030B"/>
    <w:rsid w:val="00BD0726"/>
    <w:rsid w:val="00BD0995"/>
    <w:rsid w:val="00BD0D0D"/>
    <w:rsid w:val="00BD0F1C"/>
    <w:rsid w:val="00BD0FB0"/>
    <w:rsid w:val="00BD1041"/>
    <w:rsid w:val="00BD1177"/>
    <w:rsid w:val="00BD1484"/>
    <w:rsid w:val="00BD1532"/>
    <w:rsid w:val="00BD1625"/>
    <w:rsid w:val="00BD1680"/>
    <w:rsid w:val="00BD17D6"/>
    <w:rsid w:val="00BD18C7"/>
    <w:rsid w:val="00BD1DEF"/>
    <w:rsid w:val="00BD1F34"/>
    <w:rsid w:val="00BD1F6E"/>
    <w:rsid w:val="00BD20DD"/>
    <w:rsid w:val="00BD2160"/>
    <w:rsid w:val="00BD21CC"/>
    <w:rsid w:val="00BD236E"/>
    <w:rsid w:val="00BD24DA"/>
    <w:rsid w:val="00BD267D"/>
    <w:rsid w:val="00BD2771"/>
    <w:rsid w:val="00BD2980"/>
    <w:rsid w:val="00BD2BC0"/>
    <w:rsid w:val="00BD2D36"/>
    <w:rsid w:val="00BD2D93"/>
    <w:rsid w:val="00BD2FAE"/>
    <w:rsid w:val="00BD2FB4"/>
    <w:rsid w:val="00BD2FC8"/>
    <w:rsid w:val="00BD318B"/>
    <w:rsid w:val="00BD332A"/>
    <w:rsid w:val="00BD3475"/>
    <w:rsid w:val="00BD358F"/>
    <w:rsid w:val="00BD3881"/>
    <w:rsid w:val="00BD3A75"/>
    <w:rsid w:val="00BD3A88"/>
    <w:rsid w:val="00BD3CC9"/>
    <w:rsid w:val="00BD3FE4"/>
    <w:rsid w:val="00BD413D"/>
    <w:rsid w:val="00BD475B"/>
    <w:rsid w:val="00BD4845"/>
    <w:rsid w:val="00BD492A"/>
    <w:rsid w:val="00BD49F1"/>
    <w:rsid w:val="00BD4B2C"/>
    <w:rsid w:val="00BD4D0E"/>
    <w:rsid w:val="00BD4D96"/>
    <w:rsid w:val="00BD4E12"/>
    <w:rsid w:val="00BD4EBF"/>
    <w:rsid w:val="00BD4F11"/>
    <w:rsid w:val="00BD51CC"/>
    <w:rsid w:val="00BD51CF"/>
    <w:rsid w:val="00BD5200"/>
    <w:rsid w:val="00BD56C9"/>
    <w:rsid w:val="00BD5733"/>
    <w:rsid w:val="00BD575E"/>
    <w:rsid w:val="00BD57D0"/>
    <w:rsid w:val="00BD5986"/>
    <w:rsid w:val="00BD59BF"/>
    <w:rsid w:val="00BD5B51"/>
    <w:rsid w:val="00BD5BAE"/>
    <w:rsid w:val="00BD5C84"/>
    <w:rsid w:val="00BD5E4D"/>
    <w:rsid w:val="00BD5E88"/>
    <w:rsid w:val="00BD5EC0"/>
    <w:rsid w:val="00BD5FD4"/>
    <w:rsid w:val="00BD63C7"/>
    <w:rsid w:val="00BD6449"/>
    <w:rsid w:val="00BD683D"/>
    <w:rsid w:val="00BD692E"/>
    <w:rsid w:val="00BD6A15"/>
    <w:rsid w:val="00BD6C27"/>
    <w:rsid w:val="00BD6C7B"/>
    <w:rsid w:val="00BD6DB4"/>
    <w:rsid w:val="00BD7173"/>
    <w:rsid w:val="00BD7195"/>
    <w:rsid w:val="00BD725F"/>
    <w:rsid w:val="00BD72EF"/>
    <w:rsid w:val="00BD736B"/>
    <w:rsid w:val="00BD7439"/>
    <w:rsid w:val="00BD7461"/>
    <w:rsid w:val="00BD75E0"/>
    <w:rsid w:val="00BD76EB"/>
    <w:rsid w:val="00BD7772"/>
    <w:rsid w:val="00BD7C40"/>
    <w:rsid w:val="00BD7C6B"/>
    <w:rsid w:val="00BD7D8B"/>
    <w:rsid w:val="00BD7E26"/>
    <w:rsid w:val="00BD7EBF"/>
    <w:rsid w:val="00BD7F09"/>
    <w:rsid w:val="00BD7F14"/>
    <w:rsid w:val="00BD7F7C"/>
    <w:rsid w:val="00BE0100"/>
    <w:rsid w:val="00BE027C"/>
    <w:rsid w:val="00BE05A3"/>
    <w:rsid w:val="00BE06B4"/>
    <w:rsid w:val="00BE06E5"/>
    <w:rsid w:val="00BE0903"/>
    <w:rsid w:val="00BE0B47"/>
    <w:rsid w:val="00BE0C4F"/>
    <w:rsid w:val="00BE0D5C"/>
    <w:rsid w:val="00BE0F6A"/>
    <w:rsid w:val="00BE1061"/>
    <w:rsid w:val="00BE15DF"/>
    <w:rsid w:val="00BE1802"/>
    <w:rsid w:val="00BE19DD"/>
    <w:rsid w:val="00BE1A5B"/>
    <w:rsid w:val="00BE1C96"/>
    <w:rsid w:val="00BE1C9C"/>
    <w:rsid w:val="00BE1D26"/>
    <w:rsid w:val="00BE1D43"/>
    <w:rsid w:val="00BE1E92"/>
    <w:rsid w:val="00BE2097"/>
    <w:rsid w:val="00BE21AF"/>
    <w:rsid w:val="00BE22A3"/>
    <w:rsid w:val="00BE23AC"/>
    <w:rsid w:val="00BE2844"/>
    <w:rsid w:val="00BE2B44"/>
    <w:rsid w:val="00BE2C04"/>
    <w:rsid w:val="00BE2D18"/>
    <w:rsid w:val="00BE2EDD"/>
    <w:rsid w:val="00BE3132"/>
    <w:rsid w:val="00BE3683"/>
    <w:rsid w:val="00BE36F4"/>
    <w:rsid w:val="00BE373A"/>
    <w:rsid w:val="00BE37AB"/>
    <w:rsid w:val="00BE37CA"/>
    <w:rsid w:val="00BE3994"/>
    <w:rsid w:val="00BE3A7B"/>
    <w:rsid w:val="00BE3ACC"/>
    <w:rsid w:val="00BE3C51"/>
    <w:rsid w:val="00BE3E38"/>
    <w:rsid w:val="00BE3F1A"/>
    <w:rsid w:val="00BE4092"/>
    <w:rsid w:val="00BE4213"/>
    <w:rsid w:val="00BE4356"/>
    <w:rsid w:val="00BE442A"/>
    <w:rsid w:val="00BE45D8"/>
    <w:rsid w:val="00BE45D9"/>
    <w:rsid w:val="00BE45DD"/>
    <w:rsid w:val="00BE4709"/>
    <w:rsid w:val="00BE483A"/>
    <w:rsid w:val="00BE494F"/>
    <w:rsid w:val="00BE4A08"/>
    <w:rsid w:val="00BE4F5B"/>
    <w:rsid w:val="00BE505A"/>
    <w:rsid w:val="00BE50AF"/>
    <w:rsid w:val="00BE5175"/>
    <w:rsid w:val="00BE52F6"/>
    <w:rsid w:val="00BE550A"/>
    <w:rsid w:val="00BE56A8"/>
    <w:rsid w:val="00BE5773"/>
    <w:rsid w:val="00BE577C"/>
    <w:rsid w:val="00BE579A"/>
    <w:rsid w:val="00BE5C03"/>
    <w:rsid w:val="00BE60DC"/>
    <w:rsid w:val="00BE622D"/>
    <w:rsid w:val="00BE62B7"/>
    <w:rsid w:val="00BE6309"/>
    <w:rsid w:val="00BE63EB"/>
    <w:rsid w:val="00BE6687"/>
    <w:rsid w:val="00BE6975"/>
    <w:rsid w:val="00BE69E6"/>
    <w:rsid w:val="00BE6C91"/>
    <w:rsid w:val="00BE6CCC"/>
    <w:rsid w:val="00BE6D89"/>
    <w:rsid w:val="00BE711C"/>
    <w:rsid w:val="00BE7212"/>
    <w:rsid w:val="00BE72DE"/>
    <w:rsid w:val="00BE739D"/>
    <w:rsid w:val="00BE7436"/>
    <w:rsid w:val="00BE749F"/>
    <w:rsid w:val="00BE75CE"/>
    <w:rsid w:val="00BE77DB"/>
    <w:rsid w:val="00BE79D9"/>
    <w:rsid w:val="00BE7AFC"/>
    <w:rsid w:val="00BE7B33"/>
    <w:rsid w:val="00BE7FB2"/>
    <w:rsid w:val="00BF0042"/>
    <w:rsid w:val="00BF0265"/>
    <w:rsid w:val="00BF0385"/>
    <w:rsid w:val="00BF067E"/>
    <w:rsid w:val="00BF06DC"/>
    <w:rsid w:val="00BF06E6"/>
    <w:rsid w:val="00BF0761"/>
    <w:rsid w:val="00BF07B6"/>
    <w:rsid w:val="00BF0969"/>
    <w:rsid w:val="00BF09BF"/>
    <w:rsid w:val="00BF0D39"/>
    <w:rsid w:val="00BF0E14"/>
    <w:rsid w:val="00BF1006"/>
    <w:rsid w:val="00BF1059"/>
    <w:rsid w:val="00BF1404"/>
    <w:rsid w:val="00BF1665"/>
    <w:rsid w:val="00BF1693"/>
    <w:rsid w:val="00BF17EA"/>
    <w:rsid w:val="00BF1A4C"/>
    <w:rsid w:val="00BF1B2D"/>
    <w:rsid w:val="00BF1DCE"/>
    <w:rsid w:val="00BF1E86"/>
    <w:rsid w:val="00BF22D3"/>
    <w:rsid w:val="00BF23E9"/>
    <w:rsid w:val="00BF2541"/>
    <w:rsid w:val="00BF271B"/>
    <w:rsid w:val="00BF2757"/>
    <w:rsid w:val="00BF2760"/>
    <w:rsid w:val="00BF2938"/>
    <w:rsid w:val="00BF29D6"/>
    <w:rsid w:val="00BF2A12"/>
    <w:rsid w:val="00BF2C0F"/>
    <w:rsid w:val="00BF2C45"/>
    <w:rsid w:val="00BF2E0F"/>
    <w:rsid w:val="00BF2E3F"/>
    <w:rsid w:val="00BF3158"/>
    <w:rsid w:val="00BF319E"/>
    <w:rsid w:val="00BF3264"/>
    <w:rsid w:val="00BF32B5"/>
    <w:rsid w:val="00BF35B4"/>
    <w:rsid w:val="00BF3671"/>
    <w:rsid w:val="00BF3B31"/>
    <w:rsid w:val="00BF3B58"/>
    <w:rsid w:val="00BF3CCC"/>
    <w:rsid w:val="00BF3D49"/>
    <w:rsid w:val="00BF3D6F"/>
    <w:rsid w:val="00BF3D7B"/>
    <w:rsid w:val="00BF3D91"/>
    <w:rsid w:val="00BF3DCD"/>
    <w:rsid w:val="00BF3F0C"/>
    <w:rsid w:val="00BF3F20"/>
    <w:rsid w:val="00BF3F49"/>
    <w:rsid w:val="00BF4151"/>
    <w:rsid w:val="00BF4220"/>
    <w:rsid w:val="00BF4223"/>
    <w:rsid w:val="00BF4368"/>
    <w:rsid w:val="00BF443C"/>
    <w:rsid w:val="00BF4584"/>
    <w:rsid w:val="00BF4687"/>
    <w:rsid w:val="00BF478D"/>
    <w:rsid w:val="00BF48FF"/>
    <w:rsid w:val="00BF4967"/>
    <w:rsid w:val="00BF49DA"/>
    <w:rsid w:val="00BF4AA0"/>
    <w:rsid w:val="00BF4BF1"/>
    <w:rsid w:val="00BF4C37"/>
    <w:rsid w:val="00BF4CE7"/>
    <w:rsid w:val="00BF4D15"/>
    <w:rsid w:val="00BF4D68"/>
    <w:rsid w:val="00BF4D83"/>
    <w:rsid w:val="00BF4DC7"/>
    <w:rsid w:val="00BF4F42"/>
    <w:rsid w:val="00BF513E"/>
    <w:rsid w:val="00BF52B6"/>
    <w:rsid w:val="00BF55C7"/>
    <w:rsid w:val="00BF565F"/>
    <w:rsid w:val="00BF57F8"/>
    <w:rsid w:val="00BF588A"/>
    <w:rsid w:val="00BF58E9"/>
    <w:rsid w:val="00BF5AA3"/>
    <w:rsid w:val="00BF5AF6"/>
    <w:rsid w:val="00BF5C12"/>
    <w:rsid w:val="00BF5DB9"/>
    <w:rsid w:val="00BF5FC8"/>
    <w:rsid w:val="00BF60ED"/>
    <w:rsid w:val="00BF6121"/>
    <w:rsid w:val="00BF61BB"/>
    <w:rsid w:val="00BF62FB"/>
    <w:rsid w:val="00BF64BA"/>
    <w:rsid w:val="00BF64DC"/>
    <w:rsid w:val="00BF64F6"/>
    <w:rsid w:val="00BF6A4F"/>
    <w:rsid w:val="00BF6B65"/>
    <w:rsid w:val="00BF6B96"/>
    <w:rsid w:val="00BF6BFE"/>
    <w:rsid w:val="00BF6D29"/>
    <w:rsid w:val="00BF6DCF"/>
    <w:rsid w:val="00BF6DE5"/>
    <w:rsid w:val="00BF6FF5"/>
    <w:rsid w:val="00BF7276"/>
    <w:rsid w:val="00BF72D1"/>
    <w:rsid w:val="00BF72DF"/>
    <w:rsid w:val="00BF73F1"/>
    <w:rsid w:val="00BF7553"/>
    <w:rsid w:val="00BF75FB"/>
    <w:rsid w:val="00BF7713"/>
    <w:rsid w:val="00BF77D1"/>
    <w:rsid w:val="00BF77EB"/>
    <w:rsid w:val="00BF79DA"/>
    <w:rsid w:val="00BF7C12"/>
    <w:rsid w:val="00BF7EF7"/>
    <w:rsid w:val="00BF7F4A"/>
    <w:rsid w:val="00BF7F9D"/>
    <w:rsid w:val="00C0040B"/>
    <w:rsid w:val="00C0059A"/>
    <w:rsid w:val="00C006DF"/>
    <w:rsid w:val="00C007E5"/>
    <w:rsid w:val="00C007F3"/>
    <w:rsid w:val="00C00899"/>
    <w:rsid w:val="00C00AB8"/>
    <w:rsid w:val="00C00AE6"/>
    <w:rsid w:val="00C00F87"/>
    <w:rsid w:val="00C01081"/>
    <w:rsid w:val="00C011B9"/>
    <w:rsid w:val="00C0132D"/>
    <w:rsid w:val="00C013AC"/>
    <w:rsid w:val="00C01490"/>
    <w:rsid w:val="00C014A4"/>
    <w:rsid w:val="00C016CD"/>
    <w:rsid w:val="00C017EC"/>
    <w:rsid w:val="00C01CEA"/>
    <w:rsid w:val="00C0217D"/>
    <w:rsid w:val="00C02272"/>
    <w:rsid w:val="00C022E3"/>
    <w:rsid w:val="00C025B7"/>
    <w:rsid w:val="00C025D0"/>
    <w:rsid w:val="00C02785"/>
    <w:rsid w:val="00C02C36"/>
    <w:rsid w:val="00C03046"/>
    <w:rsid w:val="00C03076"/>
    <w:rsid w:val="00C031FC"/>
    <w:rsid w:val="00C0321C"/>
    <w:rsid w:val="00C03482"/>
    <w:rsid w:val="00C034A8"/>
    <w:rsid w:val="00C034CA"/>
    <w:rsid w:val="00C03527"/>
    <w:rsid w:val="00C0359C"/>
    <w:rsid w:val="00C035DB"/>
    <w:rsid w:val="00C0387A"/>
    <w:rsid w:val="00C03943"/>
    <w:rsid w:val="00C03AB1"/>
    <w:rsid w:val="00C03B8B"/>
    <w:rsid w:val="00C03F25"/>
    <w:rsid w:val="00C04004"/>
    <w:rsid w:val="00C04017"/>
    <w:rsid w:val="00C041FB"/>
    <w:rsid w:val="00C0442B"/>
    <w:rsid w:val="00C04481"/>
    <w:rsid w:val="00C0479C"/>
    <w:rsid w:val="00C048B7"/>
    <w:rsid w:val="00C04B0A"/>
    <w:rsid w:val="00C04D0C"/>
    <w:rsid w:val="00C04F43"/>
    <w:rsid w:val="00C04FB0"/>
    <w:rsid w:val="00C04FC6"/>
    <w:rsid w:val="00C050C6"/>
    <w:rsid w:val="00C051EA"/>
    <w:rsid w:val="00C051F8"/>
    <w:rsid w:val="00C0532D"/>
    <w:rsid w:val="00C053FC"/>
    <w:rsid w:val="00C0570D"/>
    <w:rsid w:val="00C05756"/>
    <w:rsid w:val="00C05992"/>
    <w:rsid w:val="00C05A16"/>
    <w:rsid w:val="00C05C4C"/>
    <w:rsid w:val="00C05D9B"/>
    <w:rsid w:val="00C05E18"/>
    <w:rsid w:val="00C05F0D"/>
    <w:rsid w:val="00C060C5"/>
    <w:rsid w:val="00C0621A"/>
    <w:rsid w:val="00C06403"/>
    <w:rsid w:val="00C0650F"/>
    <w:rsid w:val="00C06570"/>
    <w:rsid w:val="00C066DE"/>
    <w:rsid w:val="00C06A30"/>
    <w:rsid w:val="00C06C3F"/>
    <w:rsid w:val="00C06F7D"/>
    <w:rsid w:val="00C07049"/>
    <w:rsid w:val="00C07062"/>
    <w:rsid w:val="00C0713D"/>
    <w:rsid w:val="00C0718A"/>
    <w:rsid w:val="00C0743C"/>
    <w:rsid w:val="00C07653"/>
    <w:rsid w:val="00C078DF"/>
    <w:rsid w:val="00C07AF7"/>
    <w:rsid w:val="00C07BF1"/>
    <w:rsid w:val="00C07CA6"/>
    <w:rsid w:val="00C07DBC"/>
    <w:rsid w:val="00C07E64"/>
    <w:rsid w:val="00C1003B"/>
    <w:rsid w:val="00C10076"/>
    <w:rsid w:val="00C1015A"/>
    <w:rsid w:val="00C101DF"/>
    <w:rsid w:val="00C10821"/>
    <w:rsid w:val="00C10858"/>
    <w:rsid w:val="00C10868"/>
    <w:rsid w:val="00C108BF"/>
    <w:rsid w:val="00C10915"/>
    <w:rsid w:val="00C1096B"/>
    <w:rsid w:val="00C10A05"/>
    <w:rsid w:val="00C10BF3"/>
    <w:rsid w:val="00C10D7C"/>
    <w:rsid w:val="00C10E71"/>
    <w:rsid w:val="00C10F03"/>
    <w:rsid w:val="00C10FEB"/>
    <w:rsid w:val="00C11105"/>
    <w:rsid w:val="00C11351"/>
    <w:rsid w:val="00C113DE"/>
    <w:rsid w:val="00C11456"/>
    <w:rsid w:val="00C114B3"/>
    <w:rsid w:val="00C1168D"/>
    <w:rsid w:val="00C11717"/>
    <w:rsid w:val="00C11795"/>
    <w:rsid w:val="00C118F8"/>
    <w:rsid w:val="00C11A03"/>
    <w:rsid w:val="00C11F46"/>
    <w:rsid w:val="00C11FC9"/>
    <w:rsid w:val="00C12003"/>
    <w:rsid w:val="00C1225D"/>
    <w:rsid w:val="00C122FB"/>
    <w:rsid w:val="00C123A4"/>
    <w:rsid w:val="00C12434"/>
    <w:rsid w:val="00C12470"/>
    <w:rsid w:val="00C124AB"/>
    <w:rsid w:val="00C1258C"/>
    <w:rsid w:val="00C12897"/>
    <w:rsid w:val="00C12948"/>
    <w:rsid w:val="00C12CEF"/>
    <w:rsid w:val="00C12E44"/>
    <w:rsid w:val="00C132FF"/>
    <w:rsid w:val="00C13439"/>
    <w:rsid w:val="00C134F0"/>
    <w:rsid w:val="00C136AF"/>
    <w:rsid w:val="00C1391F"/>
    <w:rsid w:val="00C1393A"/>
    <w:rsid w:val="00C13B7A"/>
    <w:rsid w:val="00C13DF2"/>
    <w:rsid w:val="00C14088"/>
    <w:rsid w:val="00C14109"/>
    <w:rsid w:val="00C14383"/>
    <w:rsid w:val="00C14A80"/>
    <w:rsid w:val="00C14A84"/>
    <w:rsid w:val="00C14CE0"/>
    <w:rsid w:val="00C14D78"/>
    <w:rsid w:val="00C14ED6"/>
    <w:rsid w:val="00C14F11"/>
    <w:rsid w:val="00C14F57"/>
    <w:rsid w:val="00C14FC9"/>
    <w:rsid w:val="00C150B4"/>
    <w:rsid w:val="00C15273"/>
    <w:rsid w:val="00C153F5"/>
    <w:rsid w:val="00C15431"/>
    <w:rsid w:val="00C1579E"/>
    <w:rsid w:val="00C157DE"/>
    <w:rsid w:val="00C158CF"/>
    <w:rsid w:val="00C159BC"/>
    <w:rsid w:val="00C15B91"/>
    <w:rsid w:val="00C15D78"/>
    <w:rsid w:val="00C15D7D"/>
    <w:rsid w:val="00C15D8E"/>
    <w:rsid w:val="00C15E40"/>
    <w:rsid w:val="00C15EF9"/>
    <w:rsid w:val="00C15F7E"/>
    <w:rsid w:val="00C15F84"/>
    <w:rsid w:val="00C16007"/>
    <w:rsid w:val="00C16098"/>
    <w:rsid w:val="00C1629D"/>
    <w:rsid w:val="00C16505"/>
    <w:rsid w:val="00C16530"/>
    <w:rsid w:val="00C165A1"/>
    <w:rsid w:val="00C16664"/>
    <w:rsid w:val="00C16B8B"/>
    <w:rsid w:val="00C16B9C"/>
    <w:rsid w:val="00C16CF5"/>
    <w:rsid w:val="00C16ECC"/>
    <w:rsid w:val="00C16F3E"/>
    <w:rsid w:val="00C16FCD"/>
    <w:rsid w:val="00C171C2"/>
    <w:rsid w:val="00C172FE"/>
    <w:rsid w:val="00C17713"/>
    <w:rsid w:val="00C17A94"/>
    <w:rsid w:val="00C17BAE"/>
    <w:rsid w:val="00C17C82"/>
    <w:rsid w:val="00C20126"/>
    <w:rsid w:val="00C202B8"/>
    <w:rsid w:val="00C203A4"/>
    <w:rsid w:val="00C204C3"/>
    <w:rsid w:val="00C2052A"/>
    <w:rsid w:val="00C205E9"/>
    <w:rsid w:val="00C207EA"/>
    <w:rsid w:val="00C20818"/>
    <w:rsid w:val="00C20AE6"/>
    <w:rsid w:val="00C20B3A"/>
    <w:rsid w:val="00C20B5D"/>
    <w:rsid w:val="00C2106D"/>
    <w:rsid w:val="00C210C2"/>
    <w:rsid w:val="00C21640"/>
    <w:rsid w:val="00C217CC"/>
    <w:rsid w:val="00C2195D"/>
    <w:rsid w:val="00C21D1D"/>
    <w:rsid w:val="00C21E12"/>
    <w:rsid w:val="00C21F90"/>
    <w:rsid w:val="00C22051"/>
    <w:rsid w:val="00C2220A"/>
    <w:rsid w:val="00C22431"/>
    <w:rsid w:val="00C22682"/>
    <w:rsid w:val="00C226F0"/>
    <w:rsid w:val="00C226F6"/>
    <w:rsid w:val="00C227CC"/>
    <w:rsid w:val="00C22AD0"/>
    <w:rsid w:val="00C22DEF"/>
    <w:rsid w:val="00C232C0"/>
    <w:rsid w:val="00C23361"/>
    <w:rsid w:val="00C236B4"/>
    <w:rsid w:val="00C237B7"/>
    <w:rsid w:val="00C23A26"/>
    <w:rsid w:val="00C23CED"/>
    <w:rsid w:val="00C23E98"/>
    <w:rsid w:val="00C24271"/>
    <w:rsid w:val="00C242CF"/>
    <w:rsid w:val="00C24313"/>
    <w:rsid w:val="00C24439"/>
    <w:rsid w:val="00C24481"/>
    <w:rsid w:val="00C24EBA"/>
    <w:rsid w:val="00C2519F"/>
    <w:rsid w:val="00C2554D"/>
    <w:rsid w:val="00C255D2"/>
    <w:rsid w:val="00C25635"/>
    <w:rsid w:val="00C2566D"/>
    <w:rsid w:val="00C258D4"/>
    <w:rsid w:val="00C259DC"/>
    <w:rsid w:val="00C25AF4"/>
    <w:rsid w:val="00C25EF8"/>
    <w:rsid w:val="00C25FB8"/>
    <w:rsid w:val="00C26354"/>
    <w:rsid w:val="00C26420"/>
    <w:rsid w:val="00C269F2"/>
    <w:rsid w:val="00C26C5A"/>
    <w:rsid w:val="00C26D27"/>
    <w:rsid w:val="00C26E94"/>
    <w:rsid w:val="00C27020"/>
    <w:rsid w:val="00C27037"/>
    <w:rsid w:val="00C27039"/>
    <w:rsid w:val="00C2713D"/>
    <w:rsid w:val="00C2750E"/>
    <w:rsid w:val="00C27542"/>
    <w:rsid w:val="00C275B7"/>
    <w:rsid w:val="00C2768C"/>
    <w:rsid w:val="00C27749"/>
    <w:rsid w:val="00C27820"/>
    <w:rsid w:val="00C27851"/>
    <w:rsid w:val="00C278BF"/>
    <w:rsid w:val="00C27A23"/>
    <w:rsid w:val="00C27C4A"/>
    <w:rsid w:val="00C27CB8"/>
    <w:rsid w:val="00C3000E"/>
    <w:rsid w:val="00C3002A"/>
    <w:rsid w:val="00C300E0"/>
    <w:rsid w:val="00C3014C"/>
    <w:rsid w:val="00C303AE"/>
    <w:rsid w:val="00C30571"/>
    <w:rsid w:val="00C305AB"/>
    <w:rsid w:val="00C30938"/>
    <w:rsid w:val="00C30A09"/>
    <w:rsid w:val="00C30B2E"/>
    <w:rsid w:val="00C31061"/>
    <w:rsid w:val="00C31124"/>
    <w:rsid w:val="00C31131"/>
    <w:rsid w:val="00C313F5"/>
    <w:rsid w:val="00C313FE"/>
    <w:rsid w:val="00C3166B"/>
    <w:rsid w:val="00C31A80"/>
    <w:rsid w:val="00C31AF8"/>
    <w:rsid w:val="00C31BF3"/>
    <w:rsid w:val="00C31E22"/>
    <w:rsid w:val="00C31EBB"/>
    <w:rsid w:val="00C31F06"/>
    <w:rsid w:val="00C31FC8"/>
    <w:rsid w:val="00C320B8"/>
    <w:rsid w:val="00C32164"/>
    <w:rsid w:val="00C322AC"/>
    <w:rsid w:val="00C3233D"/>
    <w:rsid w:val="00C32539"/>
    <w:rsid w:val="00C326DD"/>
    <w:rsid w:val="00C32734"/>
    <w:rsid w:val="00C32984"/>
    <w:rsid w:val="00C32BEB"/>
    <w:rsid w:val="00C32CF1"/>
    <w:rsid w:val="00C3307E"/>
    <w:rsid w:val="00C3312F"/>
    <w:rsid w:val="00C3316C"/>
    <w:rsid w:val="00C33447"/>
    <w:rsid w:val="00C335A6"/>
    <w:rsid w:val="00C337A8"/>
    <w:rsid w:val="00C33AAE"/>
    <w:rsid w:val="00C33B97"/>
    <w:rsid w:val="00C33F42"/>
    <w:rsid w:val="00C3448A"/>
    <w:rsid w:val="00C346B7"/>
    <w:rsid w:val="00C34759"/>
    <w:rsid w:val="00C347E1"/>
    <w:rsid w:val="00C348FC"/>
    <w:rsid w:val="00C34B34"/>
    <w:rsid w:val="00C34C59"/>
    <w:rsid w:val="00C34D74"/>
    <w:rsid w:val="00C350F7"/>
    <w:rsid w:val="00C35103"/>
    <w:rsid w:val="00C35235"/>
    <w:rsid w:val="00C353F5"/>
    <w:rsid w:val="00C354A0"/>
    <w:rsid w:val="00C35610"/>
    <w:rsid w:val="00C35747"/>
    <w:rsid w:val="00C358FD"/>
    <w:rsid w:val="00C35A4F"/>
    <w:rsid w:val="00C35A7B"/>
    <w:rsid w:val="00C35BF5"/>
    <w:rsid w:val="00C35C58"/>
    <w:rsid w:val="00C35C60"/>
    <w:rsid w:val="00C35CF5"/>
    <w:rsid w:val="00C35E60"/>
    <w:rsid w:val="00C35FB9"/>
    <w:rsid w:val="00C3602D"/>
    <w:rsid w:val="00C36176"/>
    <w:rsid w:val="00C36243"/>
    <w:rsid w:val="00C3643E"/>
    <w:rsid w:val="00C3651D"/>
    <w:rsid w:val="00C36621"/>
    <w:rsid w:val="00C36677"/>
    <w:rsid w:val="00C3691D"/>
    <w:rsid w:val="00C3692E"/>
    <w:rsid w:val="00C369C9"/>
    <w:rsid w:val="00C36B42"/>
    <w:rsid w:val="00C36D2B"/>
    <w:rsid w:val="00C36FD3"/>
    <w:rsid w:val="00C3706B"/>
    <w:rsid w:val="00C37184"/>
    <w:rsid w:val="00C371AD"/>
    <w:rsid w:val="00C372BE"/>
    <w:rsid w:val="00C3730B"/>
    <w:rsid w:val="00C37340"/>
    <w:rsid w:val="00C373D8"/>
    <w:rsid w:val="00C373E0"/>
    <w:rsid w:val="00C37458"/>
    <w:rsid w:val="00C3780D"/>
    <w:rsid w:val="00C37828"/>
    <w:rsid w:val="00C378C2"/>
    <w:rsid w:val="00C379CE"/>
    <w:rsid w:val="00C37B73"/>
    <w:rsid w:val="00C37C21"/>
    <w:rsid w:val="00C37D8F"/>
    <w:rsid w:val="00C37E28"/>
    <w:rsid w:val="00C37E62"/>
    <w:rsid w:val="00C40081"/>
    <w:rsid w:val="00C400E8"/>
    <w:rsid w:val="00C40100"/>
    <w:rsid w:val="00C4017A"/>
    <w:rsid w:val="00C401B1"/>
    <w:rsid w:val="00C4055A"/>
    <w:rsid w:val="00C405E7"/>
    <w:rsid w:val="00C4069D"/>
    <w:rsid w:val="00C40824"/>
    <w:rsid w:val="00C40BB1"/>
    <w:rsid w:val="00C40E3C"/>
    <w:rsid w:val="00C40F9D"/>
    <w:rsid w:val="00C411B7"/>
    <w:rsid w:val="00C4145B"/>
    <w:rsid w:val="00C414F4"/>
    <w:rsid w:val="00C415A5"/>
    <w:rsid w:val="00C415F6"/>
    <w:rsid w:val="00C41616"/>
    <w:rsid w:val="00C416C0"/>
    <w:rsid w:val="00C416D7"/>
    <w:rsid w:val="00C41722"/>
    <w:rsid w:val="00C4172F"/>
    <w:rsid w:val="00C41955"/>
    <w:rsid w:val="00C419A3"/>
    <w:rsid w:val="00C419C4"/>
    <w:rsid w:val="00C41ADF"/>
    <w:rsid w:val="00C41B4B"/>
    <w:rsid w:val="00C41CFB"/>
    <w:rsid w:val="00C421EE"/>
    <w:rsid w:val="00C4250C"/>
    <w:rsid w:val="00C42516"/>
    <w:rsid w:val="00C42569"/>
    <w:rsid w:val="00C4268C"/>
    <w:rsid w:val="00C42855"/>
    <w:rsid w:val="00C42B41"/>
    <w:rsid w:val="00C42D0F"/>
    <w:rsid w:val="00C42F54"/>
    <w:rsid w:val="00C42FCE"/>
    <w:rsid w:val="00C4317F"/>
    <w:rsid w:val="00C43342"/>
    <w:rsid w:val="00C434EC"/>
    <w:rsid w:val="00C43739"/>
    <w:rsid w:val="00C4378F"/>
    <w:rsid w:val="00C43830"/>
    <w:rsid w:val="00C43852"/>
    <w:rsid w:val="00C4390D"/>
    <w:rsid w:val="00C4391D"/>
    <w:rsid w:val="00C43C75"/>
    <w:rsid w:val="00C43EA3"/>
    <w:rsid w:val="00C4408E"/>
    <w:rsid w:val="00C4428F"/>
    <w:rsid w:val="00C444A0"/>
    <w:rsid w:val="00C44541"/>
    <w:rsid w:val="00C445EC"/>
    <w:rsid w:val="00C44664"/>
    <w:rsid w:val="00C4485B"/>
    <w:rsid w:val="00C44CDF"/>
    <w:rsid w:val="00C44E24"/>
    <w:rsid w:val="00C44F99"/>
    <w:rsid w:val="00C454F7"/>
    <w:rsid w:val="00C45625"/>
    <w:rsid w:val="00C45779"/>
    <w:rsid w:val="00C4579D"/>
    <w:rsid w:val="00C458BA"/>
    <w:rsid w:val="00C458BC"/>
    <w:rsid w:val="00C45C28"/>
    <w:rsid w:val="00C45FF4"/>
    <w:rsid w:val="00C4628D"/>
    <w:rsid w:val="00C465A5"/>
    <w:rsid w:val="00C4672C"/>
    <w:rsid w:val="00C4686A"/>
    <w:rsid w:val="00C46963"/>
    <w:rsid w:val="00C46A6B"/>
    <w:rsid w:val="00C46B82"/>
    <w:rsid w:val="00C46E3B"/>
    <w:rsid w:val="00C46EB8"/>
    <w:rsid w:val="00C47008"/>
    <w:rsid w:val="00C47024"/>
    <w:rsid w:val="00C4718C"/>
    <w:rsid w:val="00C4723E"/>
    <w:rsid w:val="00C47472"/>
    <w:rsid w:val="00C4753D"/>
    <w:rsid w:val="00C476DD"/>
    <w:rsid w:val="00C4772B"/>
    <w:rsid w:val="00C47A33"/>
    <w:rsid w:val="00C47A3E"/>
    <w:rsid w:val="00C47B9F"/>
    <w:rsid w:val="00C47F83"/>
    <w:rsid w:val="00C47FF9"/>
    <w:rsid w:val="00C500BD"/>
    <w:rsid w:val="00C501B1"/>
    <w:rsid w:val="00C5040B"/>
    <w:rsid w:val="00C50736"/>
    <w:rsid w:val="00C5077F"/>
    <w:rsid w:val="00C50AB3"/>
    <w:rsid w:val="00C50C12"/>
    <w:rsid w:val="00C50C93"/>
    <w:rsid w:val="00C50D62"/>
    <w:rsid w:val="00C50E5C"/>
    <w:rsid w:val="00C50EF3"/>
    <w:rsid w:val="00C5104F"/>
    <w:rsid w:val="00C51184"/>
    <w:rsid w:val="00C511D6"/>
    <w:rsid w:val="00C512AE"/>
    <w:rsid w:val="00C51380"/>
    <w:rsid w:val="00C5145D"/>
    <w:rsid w:val="00C515EF"/>
    <w:rsid w:val="00C5163C"/>
    <w:rsid w:val="00C5192B"/>
    <w:rsid w:val="00C51AD5"/>
    <w:rsid w:val="00C51B58"/>
    <w:rsid w:val="00C51BA4"/>
    <w:rsid w:val="00C51BE5"/>
    <w:rsid w:val="00C51BEC"/>
    <w:rsid w:val="00C51D1F"/>
    <w:rsid w:val="00C51F08"/>
    <w:rsid w:val="00C51F1F"/>
    <w:rsid w:val="00C51FCE"/>
    <w:rsid w:val="00C51FE8"/>
    <w:rsid w:val="00C521CB"/>
    <w:rsid w:val="00C5243F"/>
    <w:rsid w:val="00C52713"/>
    <w:rsid w:val="00C5281C"/>
    <w:rsid w:val="00C5285A"/>
    <w:rsid w:val="00C528B2"/>
    <w:rsid w:val="00C52912"/>
    <w:rsid w:val="00C52D27"/>
    <w:rsid w:val="00C52D7F"/>
    <w:rsid w:val="00C52E27"/>
    <w:rsid w:val="00C52F22"/>
    <w:rsid w:val="00C52FCA"/>
    <w:rsid w:val="00C5364C"/>
    <w:rsid w:val="00C5377D"/>
    <w:rsid w:val="00C538E2"/>
    <w:rsid w:val="00C53A2B"/>
    <w:rsid w:val="00C53AE6"/>
    <w:rsid w:val="00C53D3A"/>
    <w:rsid w:val="00C53E4E"/>
    <w:rsid w:val="00C5415E"/>
    <w:rsid w:val="00C54347"/>
    <w:rsid w:val="00C544E5"/>
    <w:rsid w:val="00C545DA"/>
    <w:rsid w:val="00C54631"/>
    <w:rsid w:val="00C54970"/>
    <w:rsid w:val="00C54B37"/>
    <w:rsid w:val="00C54BE2"/>
    <w:rsid w:val="00C55002"/>
    <w:rsid w:val="00C5506C"/>
    <w:rsid w:val="00C551D1"/>
    <w:rsid w:val="00C55336"/>
    <w:rsid w:val="00C553BD"/>
    <w:rsid w:val="00C557E0"/>
    <w:rsid w:val="00C557E2"/>
    <w:rsid w:val="00C5588C"/>
    <w:rsid w:val="00C5595C"/>
    <w:rsid w:val="00C5598C"/>
    <w:rsid w:val="00C55AF8"/>
    <w:rsid w:val="00C55C85"/>
    <w:rsid w:val="00C55E44"/>
    <w:rsid w:val="00C55ED1"/>
    <w:rsid w:val="00C55EE2"/>
    <w:rsid w:val="00C560AD"/>
    <w:rsid w:val="00C56182"/>
    <w:rsid w:val="00C561DB"/>
    <w:rsid w:val="00C5625E"/>
    <w:rsid w:val="00C56435"/>
    <w:rsid w:val="00C56492"/>
    <w:rsid w:val="00C565F0"/>
    <w:rsid w:val="00C567E2"/>
    <w:rsid w:val="00C568AB"/>
    <w:rsid w:val="00C569C4"/>
    <w:rsid w:val="00C56AD4"/>
    <w:rsid w:val="00C56E21"/>
    <w:rsid w:val="00C56E49"/>
    <w:rsid w:val="00C56E71"/>
    <w:rsid w:val="00C56EFF"/>
    <w:rsid w:val="00C570DD"/>
    <w:rsid w:val="00C57211"/>
    <w:rsid w:val="00C574EC"/>
    <w:rsid w:val="00C57666"/>
    <w:rsid w:val="00C57681"/>
    <w:rsid w:val="00C57919"/>
    <w:rsid w:val="00C57998"/>
    <w:rsid w:val="00C579A5"/>
    <w:rsid w:val="00C579BD"/>
    <w:rsid w:val="00C57BEC"/>
    <w:rsid w:val="00C57D38"/>
    <w:rsid w:val="00C57DFB"/>
    <w:rsid w:val="00C57E84"/>
    <w:rsid w:val="00C57FB3"/>
    <w:rsid w:val="00C60061"/>
    <w:rsid w:val="00C60270"/>
    <w:rsid w:val="00C6059C"/>
    <w:rsid w:val="00C60647"/>
    <w:rsid w:val="00C60675"/>
    <w:rsid w:val="00C60699"/>
    <w:rsid w:val="00C60708"/>
    <w:rsid w:val="00C60747"/>
    <w:rsid w:val="00C6085D"/>
    <w:rsid w:val="00C6091D"/>
    <w:rsid w:val="00C60989"/>
    <w:rsid w:val="00C60A65"/>
    <w:rsid w:val="00C60AFB"/>
    <w:rsid w:val="00C60BBB"/>
    <w:rsid w:val="00C60BDB"/>
    <w:rsid w:val="00C60EFA"/>
    <w:rsid w:val="00C61065"/>
    <w:rsid w:val="00C61151"/>
    <w:rsid w:val="00C61155"/>
    <w:rsid w:val="00C61471"/>
    <w:rsid w:val="00C61491"/>
    <w:rsid w:val="00C6152A"/>
    <w:rsid w:val="00C6156F"/>
    <w:rsid w:val="00C615ED"/>
    <w:rsid w:val="00C61668"/>
    <w:rsid w:val="00C61669"/>
    <w:rsid w:val="00C617AB"/>
    <w:rsid w:val="00C61ABF"/>
    <w:rsid w:val="00C61AC3"/>
    <w:rsid w:val="00C61ACD"/>
    <w:rsid w:val="00C61DA1"/>
    <w:rsid w:val="00C61DB9"/>
    <w:rsid w:val="00C620E0"/>
    <w:rsid w:val="00C62187"/>
    <w:rsid w:val="00C623EE"/>
    <w:rsid w:val="00C626BE"/>
    <w:rsid w:val="00C62715"/>
    <w:rsid w:val="00C6288F"/>
    <w:rsid w:val="00C6292E"/>
    <w:rsid w:val="00C62C05"/>
    <w:rsid w:val="00C62CFD"/>
    <w:rsid w:val="00C62E65"/>
    <w:rsid w:val="00C630D8"/>
    <w:rsid w:val="00C63134"/>
    <w:rsid w:val="00C63247"/>
    <w:rsid w:val="00C632E4"/>
    <w:rsid w:val="00C6339D"/>
    <w:rsid w:val="00C634CF"/>
    <w:rsid w:val="00C63563"/>
    <w:rsid w:val="00C63588"/>
    <w:rsid w:val="00C63671"/>
    <w:rsid w:val="00C63672"/>
    <w:rsid w:val="00C63795"/>
    <w:rsid w:val="00C639EF"/>
    <w:rsid w:val="00C63AC4"/>
    <w:rsid w:val="00C63C98"/>
    <w:rsid w:val="00C63E4F"/>
    <w:rsid w:val="00C63EB7"/>
    <w:rsid w:val="00C64014"/>
    <w:rsid w:val="00C6402E"/>
    <w:rsid w:val="00C645F4"/>
    <w:rsid w:val="00C6469A"/>
    <w:rsid w:val="00C64A3A"/>
    <w:rsid w:val="00C64AA6"/>
    <w:rsid w:val="00C64B41"/>
    <w:rsid w:val="00C64B55"/>
    <w:rsid w:val="00C64D3C"/>
    <w:rsid w:val="00C64D79"/>
    <w:rsid w:val="00C64FE9"/>
    <w:rsid w:val="00C65049"/>
    <w:rsid w:val="00C65214"/>
    <w:rsid w:val="00C65290"/>
    <w:rsid w:val="00C6536C"/>
    <w:rsid w:val="00C6537C"/>
    <w:rsid w:val="00C6546E"/>
    <w:rsid w:val="00C65579"/>
    <w:rsid w:val="00C656AC"/>
    <w:rsid w:val="00C6599D"/>
    <w:rsid w:val="00C65BF5"/>
    <w:rsid w:val="00C65C30"/>
    <w:rsid w:val="00C65EF8"/>
    <w:rsid w:val="00C65F6D"/>
    <w:rsid w:val="00C6604C"/>
    <w:rsid w:val="00C660D2"/>
    <w:rsid w:val="00C661FC"/>
    <w:rsid w:val="00C66288"/>
    <w:rsid w:val="00C663B0"/>
    <w:rsid w:val="00C663DB"/>
    <w:rsid w:val="00C6640B"/>
    <w:rsid w:val="00C664E8"/>
    <w:rsid w:val="00C66721"/>
    <w:rsid w:val="00C66B92"/>
    <w:rsid w:val="00C66E97"/>
    <w:rsid w:val="00C670BF"/>
    <w:rsid w:val="00C670E6"/>
    <w:rsid w:val="00C671DE"/>
    <w:rsid w:val="00C67213"/>
    <w:rsid w:val="00C67352"/>
    <w:rsid w:val="00C67A2A"/>
    <w:rsid w:val="00C67BD9"/>
    <w:rsid w:val="00C67C1F"/>
    <w:rsid w:val="00C67EFA"/>
    <w:rsid w:val="00C67FC2"/>
    <w:rsid w:val="00C70161"/>
    <w:rsid w:val="00C702A1"/>
    <w:rsid w:val="00C70341"/>
    <w:rsid w:val="00C703DB"/>
    <w:rsid w:val="00C706D3"/>
    <w:rsid w:val="00C70881"/>
    <w:rsid w:val="00C70A5B"/>
    <w:rsid w:val="00C70A65"/>
    <w:rsid w:val="00C70B1F"/>
    <w:rsid w:val="00C710C0"/>
    <w:rsid w:val="00C713C5"/>
    <w:rsid w:val="00C71698"/>
    <w:rsid w:val="00C718A4"/>
    <w:rsid w:val="00C71C04"/>
    <w:rsid w:val="00C71D4F"/>
    <w:rsid w:val="00C71E9B"/>
    <w:rsid w:val="00C71F5F"/>
    <w:rsid w:val="00C720A2"/>
    <w:rsid w:val="00C7224A"/>
    <w:rsid w:val="00C72352"/>
    <w:rsid w:val="00C724EA"/>
    <w:rsid w:val="00C725BE"/>
    <w:rsid w:val="00C725CB"/>
    <w:rsid w:val="00C72991"/>
    <w:rsid w:val="00C72A02"/>
    <w:rsid w:val="00C72BB4"/>
    <w:rsid w:val="00C72C6C"/>
    <w:rsid w:val="00C72C70"/>
    <w:rsid w:val="00C72FCC"/>
    <w:rsid w:val="00C73038"/>
    <w:rsid w:val="00C7307C"/>
    <w:rsid w:val="00C730ED"/>
    <w:rsid w:val="00C730EF"/>
    <w:rsid w:val="00C7316E"/>
    <w:rsid w:val="00C7330A"/>
    <w:rsid w:val="00C733A1"/>
    <w:rsid w:val="00C73586"/>
    <w:rsid w:val="00C736D6"/>
    <w:rsid w:val="00C73762"/>
    <w:rsid w:val="00C73A91"/>
    <w:rsid w:val="00C73B56"/>
    <w:rsid w:val="00C73B7B"/>
    <w:rsid w:val="00C73B7F"/>
    <w:rsid w:val="00C73BFC"/>
    <w:rsid w:val="00C73C1F"/>
    <w:rsid w:val="00C73D35"/>
    <w:rsid w:val="00C73E4D"/>
    <w:rsid w:val="00C73E5F"/>
    <w:rsid w:val="00C73EEC"/>
    <w:rsid w:val="00C7402B"/>
    <w:rsid w:val="00C740AD"/>
    <w:rsid w:val="00C740F2"/>
    <w:rsid w:val="00C74136"/>
    <w:rsid w:val="00C7417F"/>
    <w:rsid w:val="00C741DC"/>
    <w:rsid w:val="00C74389"/>
    <w:rsid w:val="00C74427"/>
    <w:rsid w:val="00C7443A"/>
    <w:rsid w:val="00C744C0"/>
    <w:rsid w:val="00C746F9"/>
    <w:rsid w:val="00C74790"/>
    <w:rsid w:val="00C74C3F"/>
    <w:rsid w:val="00C74DA0"/>
    <w:rsid w:val="00C74E9A"/>
    <w:rsid w:val="00C74EB0"/>
    <w:rsid w:val="00C74EDA"/>
    <w:rsid w:val="00C74F77"/>
    <w:rsid w:val="00C75060"/>
    <w:rsid w:val="00C75295"/>
    <w:rsid w:val="00C75353"/>
    <w:rsid w:val="00C755FE"/>
    <w:rsid w:val="00C75AC6"/>
    <w:rsid w:val="00C75C18"/>
    <w:rsid w:val="00C762F6"/>
    <w:rsid w:val="00C764A6"/>
    <w:rsid w:val="00C76A23"/>
    <w:rsid w:val="00C76A28"/>
    <w:rsid w:val="00C76DD9"/>
    <w:rsid w:val="00C76E8C"/>
    <w:rsid w:val="00C76F4D"/>
    <w:rsid w:val="00C77097"/>
    <w:rsid w:val="00C7712D"/>
    <w:rsid w:val="00C77163"/>
    <w:rsid w:val="00C772A8"/>
    <w:rsid w:val="00C772D5"/>
    <w:rsid w:val="00C775F8"/>
    <w:rsid w:val="00C77702"/>
    <w:rsid w:val="00C777B7"/>
    <w:rsid w:val="00C778AF"/>
    <w:rsid w:val="00C77A3F"/>
    <w:rsid w:val="00C77C59"/>
    <w:rsid w:val="00C77CF9"/>
    <w:rsid w:val="00C77E06"/>
    <w:rsid w:val="00C77EF5"/>
    <w:rsid w:val="00C80066"/>
    <w:rsid w:val="00C80109"/>
    <w:rsid w:val="00C801C1"/>
    <w:rsid w:val="00C8037C"/>
    <w:rsid w:val="00C806EC"/>
    <w:rsid w:val="00C80751"/>
    <w:rsid w:val="00C8085B"/>
    <w:rsid w:val="00C808B7"/>
    <w:rsid w:val="00C80D23"/>
    <w:rsid w:val="00C80E79"/>
    <w:rsid w:val="00C81106"/>
    <w:rsid w:val="00C814A0"/>
    <w:rsid w:val="00C81688"/>
    <w:rsid w:val="00C818EF"/>
    <w:rsid w:val="00C81B8C"/>
    <w:rsid w:val="00C81C68"/>
    <w:rsid w:val="00C81CB9"/>
    <w:rsid w:val="00C81DB7"/>
    <w:rsid w:val="00C81E6D"/>
    <w:rsid w:val="00C81E70"/>
    <w:rsid w:val="00C81F60"/>
    <w:rsid w:val="00C81FEB"/>
    <w:rsid w:val="00C820F3"/>
    <w:rsid w:val="00C823F0"/>
    <w:rsid w:val="00C8246C"/>
    <w:rsid w:val="00C82482"/>
    <w:rsid w:val="00C826F8"/>
    <w:rsid w:val="00C8271D"/>
    <w:rsid w:val="00C828C4"/>
    <w:rsid w:val="00C82953"/>
    <w:rsid w:val="00C82C11"/>
    <w:rsid w:val="00C82C40"/>
    <w:rsid w:val="00C82E04"/>
    <w:rsid w:val="00C83011"/>
    <w:rsid w:val="00C83245"/>
    <w:rsid w:val="00C83327"/>
    <w:rsid w:val="00C8337A"/>
    <w:rsid w:val="00C833AE"/>
    <w:rsid w:val="00C8398B"/>
    <w:rsid w:val="00C839CB"/>
    <w:rsid w:val="00C839CC"/>
    <w:rsid w:val="00C83CAD"/>
    <w:rsid w:val="00C83F83"/>
    <w:rsid w:val="00C841C3"/>
    <w:rsid w:val="00C841F5"/>
    <w:rsid w:val="00C84348"/>
    <w:rsid w:val="00C8436A"/>
    <w:rsid w:val="00C8486F"/>
    <w:rsid w:val="00C849B2"/>
    <w:rsid w:val="00C84D54"/>
    <w:rsid w:val="00C84E0B"/>
    <w:rsid w:val="00C84EBF"/>
    <w:rsid w:val="00C8510A"/>
    <w:rsid w:val="00C851EE"/>
    <w:rsid w:val="00C852E2"/>
    <w:rsid w:val="00C85339"/>
    <w:rsid w:val="00C8561D"/>
    <w:rsid w:val="00C85743"/>
    <w:rsid w:val="00C85A1B"/>
    <w:rsid w:val="00C85BD2"/>
    <w:rsid w:val="00C85D55"/>
    <w:rsid w:val="00C862E0"/>
    <w:rsid w:val="00C863DE"/>
    <w:rsid w:val="00C864C2"/>
    <w:rsid w:val="00C865D7"/>
    <w:rsid w:val="00C866A6"/>
    <w:rsid w:val="00C86B6F"/>
    <w:rsid w:val="00C86F8E"/>
    <w:rsid w:val="00C87114"/>
    <w:rsid w:val="00C871AC"/>
    <w:rsid w:val="00C874E8"/>
    <w:rsid w:val="00C87590"/>
    <w:rsid w:val="00C87848"/>
    <w:rsid w:val="00C87DDE"/>
    <w:rsid w:val="00C87F3B"/>
    <w:rsid w:val="00C9000A"/>
    <w:rsid w:val="00C9020E"/>
    <w:rsid w:val="00C90625"/>
    <w:rsid w:val="00C906F3"/>
    <w:rsid w:val="00C90ABA"/>
    <w:rsid w:val="00C90B03"/>
    <w:rsid w:val="00C90B52"/>
    <w:rsid w:val="00C90D19"/>
    <w:rsid w:val="00C90D9B"/>
    <w:rsid w:val="00C910CA"/>
    <w:rsid w:val="00C91795"/>
    <w:rsid w:val="00C918DE"/>
    <w:rsid w:val="00C9190B"/>
    <w:rsid w:val="00C91D51"/>
    <w:rsid w:val="00C91FDE"/>
    <w:rsid w:val="00C922E3"/>
    <w:rsid w:val="00C9253D"/>
    <w:rsid w:val="00C925CE"/>
    <w:rsid w:val="00C92650"/>
    <w:rsid w:val="00C928C2"/>
    <w:rsid w:val="00C928E0"/>
    <w:rsid w:val="00C9295A"/>
    <w:rsid w:val="00C929AA"/>
    <w:rsid w:val="00C92A5A"/>
    <w:rsid w:val="00C92C05"/>
    <w:rsid w:val="00C92CA0"/>
    <w:rsid w:val="00C92DE2"/>
    <w:rsid w:val="00C92EB4"/>
    <w:rsid w:val="00C92F58"/>
    <w:rsid w:val="00C930FD"/>
    <w:rsid w:val="00C9330E"/>
    <w:rsid w:val="00C93338"/>
    <w:rsid w:val="00C933FD"/>
    <w:rsid w:val="00C934C9"/>
    <w:rsid w:val="00C93829"/>
    <w:rsid w:val="00C938EC"/>
    <w:rsid w:val="00C93945"/>
    <w:rsid w:val="00C939B5"/>
    <w:rsid w:val="00C93A68"/>
    <w:rsid w:val="00C93EEC"/>
    <w:rsid w:val="00C94240"/>
    <w:rsid w:val="00C9441B"/>
    <w:rsid w:val="00C944F4"/>
    <w:rsid w:val="00C945D3"/>
    <w:rsid w:val="00C945FE"/>
    <w:rsid w:val="00C94785"/>
    <w:rsid w:val="00C94CD1"/>
    <w:rsid w:val="00C94D85"/>
    <w:rsid w:val="00C94F6E"/>
    <w:rsid w:val="00C94FDC"/>
    <w:rsid w:val="00C95133"/>
    <w:rsid w:val="00C9517D"/>
    <w:rsid w:val="00C952EF"/>
    <w:rsid w:val="00C9534D"/>
    <w:rsid w:val="00C9558E"/>
    <w:rsid w:val="00C95590"/>
    <w:rsid w:val="00C955A3"/>
    <w:rsid w:val="00C956BA"/>
    <w:rsid w:val="00C95957"/>
    <w:rsid w:val="00C959AE"/>
    <w:rsid w:val="00C95C4A"/>
    <w:rsid w:val="00C95CAE"/>
    <w:rsid w:val="00C95D9A"/>
    <w:rsid w:val="00C960D6"/>
    <w:rsid w:val="00C96271"/>
    <w:rsid w:val="00C962AA"/>
    <w:rsid w:val="00C962C3"/>
    <w:rsid w:val="00C966B0"/>
    <w:rsid w:val="00C96707"/>
    <w:rsid w:val="00C968B2"/>
    <w:rsid w:val="00C96958"/>
    <w:rsid w:val="00C969E3"/>
    <w:rsid w:val="00C96AE6"/>
    <w:rsid w:val="00C96BC4"/>
    <w:rsid w:val="00C96D85"/>
    <w:rsid w:val="00C96FDA"/>
    <w:rsid w:val="00C97192"/>
    <w:rsid w:val="00C971A2"/>
    <w:rsid w:val="00C97208"/>
    <w:rsid w:val="00C972D0"/>
    <w:rsid w:val="00C97656"/>
    <w:rsid w:val="00C97713"/>
    <w:rsid w:val="00C97956"/>
    <w:rsid w:val="00C97AAF"/>
    <w:rsid w:val="00C97E31"/>
    <w:rsid w:val="00C97EEB"/>
    <w:rsid w:val="00CA03CF"/>
    <w:rsid w:val="00CA03F6"/>
    <w:rsid w:val="00CA0402"/>
    <w:rsid w:val="00CA05D0"/>
    <w:rsid w:val="00CA0A3C"/>
    <w:rsid w:val="00CA0B1F"/>
    <w:rsid w:val="00CA0B76"/>
    <w:rsid w:val="00CA0D25"/>
    <w:rsid w:val="00CA0EC4"/>
    <w:rsid w:val="00CA0FE0"/>
    <w:rsid w:val="00CA11A9"/>
    <w:rsid w:val="00CA13CC"/>
    <w:rsid w:val="00CA179D"/>
    <w:rsid w:val="00CA1873"/>
    <w:rsid w:val="00CA187D"/>
    <w:rsid w:val="00CA1AE2"/>
    <w:rsid w:val="00CA1B5A"/>
    <w:rsid w:val="00CA1C84"/>
    <w:rsid w:val="00CA1CA6"/>
    <w:rsid w:val="00CA1CFF"/>
    <w:rsid w:val="00CA1D15"/>
    <w:rsid w:val="00CA1D70"/>
    <w:rsid w:val="00CA1DA1"/>
    <w:rsid w:val="00CA1EED"/>
    <w:rsid w:val="00CA2391"/>
    <w:rsid w:val="00CA23D4"/>
    <w:rsid w:val="00CA24F8"/>
    <w:rsid w:val="00CA25C7"/>
    <w:rsid w:val="00CA26DB"/>
    <w:rsid w:val="00CA27F1"/>
    <w:rsid w:val="00CA2BA7"/>
    <w:rsid w:val="00CA2C75"/>
    <w:rsid w:val="00CA2DBF"/>
    <w:rsid w:val="00CA2EC4"/>
    <w:rsid w:val="00CA2F81"/>
    <w:rsid w:val="00CA3466"/>
    <w:rsid w:val="00CA34A0"/>
    <w:rsid w:val="00CA3681"/>
    <w:rsid w:val="00CA36C8"/>
    <w:rsid w:val="00CA384D"/>
    <w:rsid w:val="00CA386B"/>
    <w:rsid w:val="00CA396E"/>
    <w:rsid w:val="00CA3AD6"/>
    <w:rsid w:val="00CA3F3D"/>
    <w:rsid w:val="00CA3F79"/>
    <w:rsid w:val="00CA3F7E"/>
    <w:rsid w:val="00CA4022"/>
    <w:rsid w:val="00CA42EF"/>
    <w:rsid w:val="00CA44A0"/>
    <w:rsid w:val="00CA4602"/>
    <w:rsid w:val="00CA474A"/>
    <w:rsid w:val="00CA474B"/>
    <w:rsid w:val="00CA492C"/>
    <w:rsid w:val="00CA49AF"/>
    <w:rsid w:val="00CA4A68"/>
    <w:rsid w:val="00CA4B5D"/>
    <w:rsid w:val="00CA4B7C"/>
    <w:rsid w:val="00CA50BE"/>
    <w:rsid w:val="00CA5142"/>
    <w:rsid w:val="00CA545E"/>
    <w:rsid w:val="00CA560A"/>
    <w:rsid w:val="00CA56A5"/>
    <w:rsid w:val="00CA56BE"/>
    <w:rsid w:val="00CA574A"/>
    <w:rsid w:val="00CA5788"/>
    <w:rsid w:val="00CA57F0"/>
    <w:rsid w:val="00CA5842"/>
    <w:rsid w:val="00CA598C"/>
    <w:rsid w:val="00CA5ADF"/>
    <w:rsid w:val="00CA5B00"/>
    <w:rsid w:val="00CA5B4F"/>
    <w:rsid w:val="00CA5C94"/>
    <w:rsid w:val="00CA613E"/>
    <w:rsid w:val="00CA6334"/>
    <w:rsid w:val="00CA6393"/>
    <w:rsid w:val="00CA6444"/>
    <w:rsid w:val="00CA645D"/>
    <w:rsid w:val="00CA659E"/>
    <w:rsid w:val="00CA66B4"/>
    <w:rsid w:val="00CA6944"/>
    <w:rsid w:val="00CA699B"/>
    <w:rsid w:val="00CA69BD"/>
    <w:rsid w:val="00CA6A39"/>
    <w:rsid w:val="00CA6BA5"/>
    <w:rsid w:val="00CA6C7B"/>
    <w:rsid w:val="00CA6E99"/>
    <w:rsid w:val="00CA71BA"/>
    <w:rsid w:val="00CA7580"/>
    <w:rsid w:val="00CA7681"/>
    <w:rsid w:val="00CA783A"/>
    <w:rsid w:val="00CA78C2"/>
    <w:rsid w:val="00CA7943"/>
    <w:rsid w:val="00CA798D"/>
    <w:rsid w:val="00CA7A07"/>
    <w:rsid w:val="00CA7A7C"/>
    <w:rsid w:val="00CA7D86"/>
    <w:rsid w:val="00CB001F"/>
    <w:rsid w:val="00CB01E3"/>
    <w:rsid w:val="00CB049D"/>
    <w:rsid w:val="00CB052C"/>
    <w:rsid w:val="00CB058B"/>
    <w:rsid w:val="00CB0759"/>
    <w:rsid w:val="00CB0836"/>
    <w:rsid w:val="00CB0880"/>
    <w:rsid w:val="00CB088C"/>
    <w:rsid w:val="00CB0984"/>
    <w:rsid w:val="00CB0A21"/>
    <w:rsid w:val="00CB0B94"/>
    <w:rsid w:val="00CB0D61"/>
    <w:rsid w:val="00CB0EB8"/>
    <w:rsid w:val="00CB0F0C"/>
    <w:rsid w:val="00CB12A6"/>
    <w:rsid w:val="00CB1338"/>
    <w:rsid w:val="00CB143A"/>
    <w:rsid w:val="00CB1453"/>
    <w:rsid w:val="00CB18B6"/>
    <w:rsid w:val="00CB1B88"/>
    <w:rsid w:val="00CB1F70"/>
    <w:rsid w:val="00CB1F79"/>
    <w:rsid w:val="00CB2245"/>
    <w:rsid w:val="00CB23C7"/>
    <w:rsid w:val="00CB23F5"/>
    <w:rsid w:val="00CB2656"/>
    <w:rsid w:val="00CB2ED0"/>
    <w:rsid w:val="00CB2F25"/>
    <w:rsid w:val="00CB3081"/>
    <w:rsid w:val="00CB3155"/>
    <w:rsid w:val="00CB3211"/>
    <w:rsid w:val="00CB3214"/>
    <w:rsid w:val="00CB362A"/>
    <w:rsid w:val="00CB3725"/>
    <w:rsid w:val="00CB3752"/>
    <w:rsid w:val="00CB3888"/>
    <w:rsid w:val="00CB3983"/>
    <w:rsid w:val="00CB3A71"/>
    <w:rsid w:val="00CB4014"/>
    <w:rsid w:val="00CB432B"/>
    <w:rsid w:val="00CB43DA"/>
    <w:rsid w:val="00CB4765"/>
    <w:rsid w:val="00CB491A"/>
    <w:rsid w:val="00CB49B4"/>
    <w:rsid w:val="00CB4CD1"/>
    <w:rsid w:val="00CB4DBA"/>
    <w:rsid w:val="00CB5418"/>
    <w:rsid w:val="00CB547A"/>
    <w:rsid w:val="00CB54F8"/>
    <w:rsid w:val="00CB5760"/>
    <w:rsid w:val="00CB5875"/>
    <w:rsid w:val="00CB5918"/>
    <w:rsid w:val="00CB5C32"/>
    <w:rsid w:val="00CB5CF8"/>
    <w:rsid w:val="00CB5DB1"/>
    <w:rsid w:val="00CB5E79"/>
    <w:rsid w:val="00CB60DE"/>
    <w:rsid w:val="00CB62DC"/>
    <w:rsid w:val="00CB635C"/>
    <w:rsid w:val="00CB6455"/>
    <w:rsid w:val="00CB66FD"/>
    <w:rsid w:val="00CB6B38"/>
    <w:rsid w:val="00CB6B58"/>
    <w:rsid w:val="00CB6D65"/>
    <w:rsid w:val="00CB6DC3"/>
    <w:rsid w:val="00CB6E58"/>
    <w:rsid w:val="00CB6E94"/>
    <w:rsid w:val="00CB70B1"/>
    <w:rsid w:val="00CB7476"/>
    <w:rsid w:val="00CB74BA"/>
    <w:rsid w:val="00CB761B"/>
    <w:rsid w:val="00CB776C"/>
    <w:rsid w:val="00CB7986"/>
    <w:rsid w:val="00CB7C73"/>
    <w:rsid w:val="00CB7EEA"/>
    <w:rsid w:val="00CC0090"/>
    <w:rsid w:val="00CC03B4"/>
    <w:rsid w:val="00CC0782"/>
    <w:rsid w:val="00CC091B"/>
    <w:rsid w:val="00CC0AB1"/>
    <w:rsid w:val="00CC0AD5"/>
    <w:rsid w:val="00CC0B6D"/>
    <w:rsid w:val="00CC0BDC"/>
    <w:rsid w:val="00CC0C40"/>
    <w:rsid w:val="00CC0CF3"/>
    <w:rsid w:val="00CC0D2C"/>
    <w:rsid w:val="00CC0D33"/>
    <w:rsid w:val="00CC0F5A"/>
    <w:rsid w:val="00CC0F9C"/>
    <w:rsid w:val="00CC107F"/>
    <w:rsid w:val="00CC14C4"/>
    <w:rsid w:val="00CC19D4"/>
    <w:rsid w:val="00CC1D29"/>
    <w:rsid w:val="00CC1D35"/>
    <w:rsid w:val="00CC1EF1"/>
    <w:rsid w:val="00CC1FFE"/>
    <w:rsid w:val="00CC217A"/>
    <w:rsid w:val="00CC2349"/>
    <w:rsid w:val="00CC244C"/>
    <w:rsid w:val="00CC2720"/>
    <w:rsid w:val="00CC29E5"/>
    <w:rsid w:val="00CC3154"/>
    <w:rsid w:val="00CC3261"/>
    <w:rsid w:val="00CC3281"/>
    <w:rsid w:val="00CC32B1"/>
    <w:rsid w:val="00CC3317"/>
    <w:rsid w:val="00CC3335"/>
    <w:rsid w:val="00CC3349"/>
    <w:rsid w:val="00CC33FF"/>
    <w:rsid w:val="00CC3629"/>
    <w:rsid w:val="00CC370C"/>
    <w:rsid w:val="00CC3ABC"/>
    <w:rsid w:val="00CC3B47"/>
    <w:rsid w:val="00CC3CD3"/>
    <w:rsid w:val="00CC3CE6"/>
    <w:rsid w:val="00CC3F3D"/>
    <w:rsid w:val="00CC42EE"/>
    <w:rsid w:val="00CC4351"/>
    <w:rsid w:val="00CC456A"/>
    <w:rsid w:val="00CC4646"/>
    <w:rsid w:val="00CC4814"/>
    <w:rsid w:val="00CC486A"/>
    <w:rsid w:val="00CC4DDA"/>
    <w:rsid w:val="00CC4E07"/>
    <w:rsid w:val="00CC4F2C"/>
    <w:rsid w:val="00CC4FCA"/>
    <w:rsid w:val="00CC51A7"/>
    <w:rsid w:val="00CC525D"/>
    <w:rsid w:val="00CC55F4"/>
    <w:rsid w:val="00CC5A59"/>
    <w:rsid w:val="00CC5B36"/>
    <w:rsid w:val="00CC5DD3"/>
    <w:rsid w:val="00CC5F2C"/>
    <w:rsid w:val="00CC62B1"/>
    <w:rsid w:val="00CC64FD"/>
    <w:rsid w:val="00CC65C4"/>
    <w:rsid w:val="00CC677E"/>
    <w:rsid w:val="00CC69E3"/>
    <w:rsid w:val="00CC69EA"/>
    <w:rsid w:val="00CC6A2D"/>
    <w:rsid w:val="00CC6ABC"/>
    <w:rsid w:val="00CC6BCB"/>
    <w:rsid w:val="00CC6BE6"/>
    <w:rsid w:val="00CC6EA7"/>
    <w:rsid w:val="00CC742C"/>
    <w:rsid w:val="00CC7616"/>
    <w:rsid w:val="00CC7D0E"/>
    <w:rsid w:val="00CC7DB9"/>
    <w:rsid w:val="00CC7E06"/>
    <w:rsid w:val="00CC7E2B"/>
    <w:rsid w:val="00CC7FAD"/>
    <w:rsid w:val="00CD011D"/>
    <w:rsid w:val="00CD02A5"/>
    <w:rsid w:val="00CD02F6"/>
    <w:rsid w:val="00CD0325"/>
    <w:rsid w:val="00CD042D"/>
    <w:rsid w:val="00CD06BA"/>
    <w:rsid w:val="00CD09CD"/>
    <w:rsid w:val="00CD0A32"/>
    <w:rsid w:val="00CD0BDE"/>
    <w:rsid w:val="00CD0F1A"/>
    <w:rsid w:val="00CD0F20"/>
    <w:rsid w:val="00CD1473"/>
    <w:rsid w:val="00CD1521"/>
    <w:rsid w:val="00CD15E2"/>
    <w:rsid w:val="00CD178D"/>
    <w:rsid w:val="00CD1819"/>
    <w:rsid w:val="00CD18A3"/>
    <w:rsid w:val="00CD1904"/>
    <w:rsid w:val="00CD19C8"/>
    <w:rsid w:val="00CD1A46"/>
    <w:rsid w:val="00CD1A69"/>
    <w:rsid w:val="00CD1CD9"/>
    <w:rsid w:val="00CD2035"/>
    <w:rsid w:val="00CD224D"/>
    <w:rsid w:val="00CD249A"/>
    <w:rsid w:val="00CD25C1"/>
    <w:rsid w:val="00CD2935"/>
    <w:rsid w:val="00CD2A11"/>
    <w:rsid w:val="00CD2A67"/>
    <w:rsid w:val="00CD2B1A"/>
    <w:rsid w:val="00CD2BFA"/>
    <w:rsid w:val="00CD2D07"/>
    <w:rsid w:val="00CD2F3F"/>
    <w:rsid w:val="00CD31C9"/>
    <w:rsid w:val="00CD351B"/>
    <w:rsid w:val="00CD36D5"/>
    <w:rsid w:val="00CD37BA"/>
    <w:rsid w:val="00CD37EA"/>
    <w:rsid w:val="00CD3943"/>
    <w:rsid w:val="00CD3A1A"/>
    <w:rsid w:val="00CD3A3E"/>
    <w:rsid w:val="00CD3AD7"/>
    <w:rsid w:val="00CD3B90"/>
    <w:rsid w:val="00CD3C08"/>
    <w:rsid w:val="00CD3CAC"/>
    <w:rsid w:val="00CD3D60"/>
    <w:rsid w:val="00CD3E1A"/>
    <w:rsid w:val="00CD497A"/>
    <w:rsid w:val="00CD4B2D"/>
    <w:rsid w:val="00CD4B80"/>
    <w:rsid w:val="00CD4B92"/>
    <w:rsid w:val="00CD4D70"/>
    <w:rsid w:val="00CD4F3A"/>
    <w:rsid w:val="00CD5120"/>
    <w:rsid w:val="00CD54E7"/>
    <w:rsid w:val="00CD553C"/>
    <w:rsid w:val="00CD5708"/>
    <w:rsid w:val="00CD5718"/>
    <w:rsid w:val="00CD575F"/>
    <w:rsid w:val="00CD59F2"/>
    <w:rsid w:val="00CD5A45"/>
    <w:rsid w:val="00CD5B94"/>
    <w:rsid w:val="00CD5C09"/>
    <w:rsid w:val="00CD62AA"/>
    <w:rsid w:val="00CD6439"/>
    <w:rsid w:val="00CD6461"/>
    <w:rsid w:val="00CD6653"/>
    <w:rsid w:val="00CD6699"/>
    <w:rsid w:val="00CD68A5"/>
    <w:rsid w:val="00CD6B18"/>
    <w:rsid w:val="00CD6C71"/>
    <w:rsid w:val="00CD6C9F"/>
    <w:rsid w:val="00CD6FC3"/>
    <w:rsid w:val="00CD7211"/>
    <w:rsid w:val="00CD74AE"/>
    <w:rsid w:val="00CD764A"/>
    <w:rsid w:val="00CD76C9"/>
    <w:rsid w:val="00CD785A"/>
    <w:rsid w:val="00CD78B8"/>
    <w:rsid w:val="00CD7AA4"/>
    <w:rsid w:val="00CD7E79"/>
    <w:rsid w:val="00CD7E8F"/>
    <w:rsid w:val="00CD7F1D"/>
    <w:rsid w:val="00CE003C"/>
    <w:rsid w:val="00CE0099"/>
    <w:rsid w:val="00CE0484"/>
    <w:rsid w:val="00CE052E"/>
    <w:rsid w:val="00CE0619"/>
    <w:rsid w:val="00CE064A"/>
    <w:rsid w:val="00CE07C3"/>
    <w:rsid w:val="00CE0899"/>
    <w:rsid w:val="00CE09F3"/>
    <w:rsid w:val="00CE0DB9"/>
    <w:rsid w:val="00CE1044"/>
    <w:rsid w:val="00CE109C"/>
    <w:rsid w:val="00CE116C"/>
    <w:rsid w:val="00CE1428"/>
    <w:rsid w:val="00CE1DBD"/>
    <w:rsid w:val="00CE1FFA"/>
    <w:rsid w:val="00CE2033"/>
    <w:rsid w:val="00CE20A5"/>
    <w:rsid w:val="00CE20E8"/>
    <w:rsid w:val="00CE230D"/>
    <w:rsid w:val="00CE24F8"/>
    <w:rsid w:val="00CE253B"/>
    <w:rsid w:val="00CE25BC"/>
    <w:rsid w:val="00CE295D"/>
    <w:rsid w:val="00CE29BB"/>
    <w:rsid w:val="00CE2A01"/>
    <w:rsid w:val="00CE2AE3"/>
    <w:rsid w:val="00CE2BB2"/>
    <w:rsid w:val="00CE2BD4"/>
    <w:rsid w:val="00CE2C08"/>
    <w:rsid w:val="00CE2C3E"/>
    <w:rsid w:val="00CE2D5B"/>
    <w:rsid w:val="00CE2DC3"/>
    <w:rsid w:val="00CE2DE1"/>
    <w:rsid w:val="00CE2E51"/>
    <w:rsid w:val="00CE2E8A"/>
    <w:rsid w:val="00CE3060"/>
    <w:rsid w:val="00CE307E"/>
    <w:rsid w:val="00CE35DA"/>
    <w:rsid w:val="00CE364F"/>
    <w:rsid w:val="00CE3687"/>
    <w:rsid w:val="00CE36F8"/>
    <w:rsid w:val="00CE3813"/>
    <w:rsid w:val="00CE3942"/>
    <w:rsid w:val="00CE3B45"/>
    <w:rsid w:val="00CE3CC4"/>
    <w:rsid w:val="00CE3EB6"/>
    <w:rsid w:val="00CE3EC1"/>
    <w:rsid w:val="00CE4047"/>
    <w:rsid w:val="00CE4164"/>
    <w:rsid w:val="00CE4174"/>
    <w:rsid w:val="00CE4220"/>
    <w:rsid w:val="00CE435B"/>
    <w:rsid w:val="00CE43A4"/>
    <w:rsid w:val="00CE4518"/>
    <w:rsid w:val="00CE474D"/>
    <w:rsid w:val="00CE48CD"/>
    <w:rsid w:val="00CE4A3F"/>
    <w:rsid w:val="00CE4C64"/>
    <w:rsid w:val="00CE4D34"/>
    <w:rsid w:val="00CE4DF3"/>
    <w:rsid w:val="00CE4E3D"/>
    <w:rsid w:val="00CE4F01"/>
    <w:rsid w:val="00CE4F41"/>
    <w:rsid w:val="00CE52C5"/>
    <w:rsid w:val="00CE54CB"/>
    <w:rsid w:val="00CE5501"/>
    <w:rsid w:val="00CE5547"/>
    <w:rsid w:val="00CE5B83"/>
    <w:rsid w:val="00CE5B99"/>
    <w:rsid w:val="00CE5CAE"/>
    <w:rsid w:val="00CE5EB9"/>
    <w:rsid w:val="00CE60E9"/>
    <w:rsid w:val="00CE6115"/>
    <w:rsid w:val="00CE61DE"/>
    <w:rsid w:val="00CE6250"/>
    <w:rsid w:val="00CE64E3"/>
    <w:rsid w:val="00CE65CE"/>
    <w:rsid w:val="00CE663E"/>
    <w:rsid w:val="00CE67A5"/>
    <w:rsid w:val="00CE6B77"/>
    <w:rsid w:val="00CE6D52"/>
    <w:rsid w:val="00CE6FC8"/>
    <w:rsid w:val="00CE6FFF"/>
    <w:rsid w:val="00CE7118"/>
    <w:rsid w:val="00CE7227"/>
    <w:rsid w:val="00CE74C5"/>
    <w:rsid w:val="00CE7548"/>
    <w:rsid w:val="00CE7615"/>
    <w:rsid w:val="00CE781A"/>
    <w:rsid w:val="00CE798D"/>
    <w:rsid w:val="00CE7A49"/>
    <w:rsid w:val="00CE7B20"/>
    <w:rsid w:val="00CE7C9C"/>
    <w:rsid w:val="00CE7DBE"/>
    <w:rsid w:val="00CE7F0F"/>
    <w:rsid w:val="00CF027E"/>
    <w:rsid w:val="00CF02E1"/>
    <w:rsid w:val="00CF02EC"/>
    <w:rsid w:val="00CF0586"/>
    <w:rsid w:val="00CF058D"/>
    <w:rsid w:val="00CF05C9"/>
    <w:rsid w:val="00CF0686"/>
    <w:rsid w:val="00CF07A8"/>
    <w:rsid w:val="00CF08C3"/>
    <w:rsid w:val="00CF0A9D"/>
    <w:rsid w:val="00CF0D14"/>
    <w:rsid w:val="00CF0D78"/>
    <w:rsid w:val="00CF0DC1"/>
    <w:rsid w:val="00CF0E9D"/>
    <w:rsid w:val="00CF1145"/>
    <w:rsid w:val="00CF14D4"/>
    <w:rsid w:val="00CF14EB"/>
    <w:rsid w:val="00CF14F7"/>
    <w:rsid w:val="00CF1733"/>
    <w:rsid w:val="00CF18BE"/>
    <w:rsid w:val="00CF1A0E"/>
    <w:rsid w:val="00CF1B42"/>
    <w:rsid w:val="00CF1BC2"/>
    <w:rsid w:val="00CF1BDF"/>
    <w:rsid w:val="00CF1C97"/>
    <w:rsid w:val="00CF1CB2"/>
    <w:rsid w:val="00CF1DA5"/>
    <w:rsid w:val="00CF1DAF"/>
    <w:rsid w:val="00CF2094"/>
    <w:rsid w:val="00CF22DB"/>
    <w:rsid w:val="00CF2331"/>
    <w:rsid w:val="00CF2585"/>
    <w:rsid w:val="00CF281D"/>
    <w:rsid w:val="00CF2912"/>
    <w:rsid w:val="00CF29FF"/>
    <w:rsid w:val="00CF2ABF"/>
    <w:rsid w:val="00CF2C68"/>
    <w:rsid w:val="00CF2E52"/>
    <w:rsid w:val="00CF2F2A"/>
    <w:rsid w:val="00CF3221"/>
    <w:rsid w:val="00CF336C"/>
    <w:rsid w:val="00CF33B9"/>
    <w:rsid w:val="00CF37AA"/>
    <w:rsid w:val="00CF3943"/>
    <w:rsid w:val="00CF399E"/>
    <w:rsid w:val="00CF39BE"/>
    <w:rsid w:val="00CF3C2E"/>
    <w:rsid w:val="00CF3C5C"/>
    <w:rsid w:val="00CF3DE9"/>
    <w:rsid w:val="00CF3E81"/>
    <w:rsid w:val="00CF3F1C"/>
    <w:rsid w:val="00CF3F8B"/>
    <w:rsid w:val="00CF4120"/>
    <w:rsid w:val="00CF4525"/>
    <w:rsid w:val="00CF46E4"/>
    <w:rsid w:val="00CF48CC"/>
    <w:rsid w:val="00CF4A57"/>
    <w:rsid w:val="00CF4BFB"/>
    <w:rsid w:val="00CF4CC2"/>
    <w:rsid w:val="00CF4D30"/>
    <w:rsid w:val="00CF4F57"/>
    <w:rsid w:val="00CF50D1"/>
    <w:rsid w:val="00CF5106"/>
    <w:rsid w:val="00CF52CB"/>
    <w:rsid w:val="00CF5302"/>
    <w:rsid w:val="00CF536C"/>
    <w:rsid w:val="00CF54C6"/>
    <w:rsid w:val="00CF5623"/>
    <w:rsid w:val="00CF56A8"/>
    <w:rsid w:val="00CF573C"/>
    <w:rsid w:val="00CF5A0C"/>
    <w:rsid w:val="00CF5A87"/>
    <w:rsid w:val="00CF5AD8"/>
    <w:rsid w:val="00CF5C87"/>
    <w:rsid w:val="00CF5C8F"/>
    <w:rsid w:val="00CF5CDB"/>
    <w:rsid w:val="00CF5D1E"/>
    <w:rsid w:val="00CF5FE0"/>
    <w:rsid w:val="00CF6259"/>
    <w:rsid w:val="00CF62C9"/>
    <w:rsid w:val="00CF641C"/>
    <w:rsid w:val="00CF644A"/>
    <w:rsid w:val="00CF64AF"/>
    <w:rsid w:val="00CF65E7"/>
    <w:rsid w:val="00CF668B"/>
    <w:rsid w:val="00CF6696"/>
    <w:rsid w:val="00CF6A61"/>
    <w:rsid w:val="00CF6BB6"/>
    <w:rsid w:val="00CF6EE7"/>
    <w:rsid w:val="00CF701C"/>
    <w:rsid w:val="00CF7601"/>
    <w:rsid w:val="00CF7948"/>
    <w:rsid w:val="00CF7A67"/>
    <w:rsid w:val="00D00061"/>
    <w:rsid w:val="00D0033F"/>
    <w:rsid w:val="00D00350"/>
    <w:rsid w:val="00D003CC"/>
    <w:rsid w:val="00D005C7"/>
    <w:rsid w:val="00D00954"/>
    <w:rsid w:val="00D00988"/>
    <w:rsid w:val="00D00BD0"/>
    <w:rsid w:val="00D00D0A"/>
    <w:rsid w:val="00D00D95"/>
    <w:rsid w:val="00D00F5A"/>
    <w:rsid w:val="00D010AF"/>
    <w:rsid w:val="00D010B2"/>
    <w:rsid w:val="00D0113F"/>
    <w:rsid w:val="00D0133A"/>
    <w:rsid w:val="00D0159D"/>
    <w:rsid w:val="00D01682"/>
    <w:rsid w:val="00D01686"/>
    <w:rsid w:val="00D019E7"/>
    <w:rsid w:val="00D01CBF"/>
    <w:rsid w:val="00D01D47"/>
    <w:rsid w:val="00D021D5"/>
    <w:rsid w:val="00D021E6"/>
    <w:rsid w:val="00D0238A"/>
    <w:rsid w:val="00D0239A"/>
    <w:rsid w:val="00D023BA"/>
    <w:rsid w:val="00D02459"/>
    <w:rsid w:val="00D0263D"/>
    <w:rsid w:val="00D026C7"/>
    <w:rsid w:val="00D027F8"/>
    <w:rsid w:val="00D02953"/>
    <w:rsid w:val="00D02BE0"/>
    <w:rsid w:val="00D02D40"/>
    <w:rsid w:val="00D02DC0"/>
    <w:rsid w:val="00D0307D"/>
    <w:rsid w:val="00D03501"/>
    <w:rsid w:val="00D035FE"/>
    <w:rsid w:val="00D03665"/>
    <w:rsid w:val="00D03948"/>
    <w:rsid w:val="00D0398E"/>
    <w:rsid w:val="00D0399E"/>
    <w:rsid w:val="00D03A31"/>
    <w:rsid w:val="00D03C80"/>
    <w:rsid w:val="00D03E28"/>
    <w:rsid w:val="00D03EBD"/>
    <w:rsid w:val="00D0428B"/>
    <w:rsid w:val="00D04297"/>
    <w:rsid w:val="00D0455C"/>
    <w:rsid w:val="00D046FF"/>
    <w:rsid w:val="00D0483F"/>
    <w:rsid w:val="00D0490E"/>
    <w:rsid w:val="00D049EE"/>
    <w:rsid w:val="00D04AC8"/>
    <w:rsid w:val="00D04D6F"/>
    <w:rsid w:val="00D04D94"/>
    <w:rsid w:val="00D04ED2"/>
    <w:rsid w:val="00D04F05"/>
    <w:rsid w:val="00D05006"/>
    <w:rsid w:val="00D0516A"/>
    <w:rsid w:val="00D05848"/>
    <w:rsid w:val="00D05977"/>
    <w:rsid w:val="00D05B2E"/>
    <w:rsid w:val="00D05CB6"/>
    <w:rsid w:val="00D05DDC"/>
    <w:rsid w:val="00D05EDC"/>
    <w:rsid w:val="00D05EF9"/>
    <w:rsid w:val="00D05FB7"/>
    <w:rsid w:val="00D061D6"/>
    <w:rsid w:val="00D062ED"/>
    <w:rsid w:val="00D06597"/>
    <w:rsid w:val="00D06621"/>
    <w:rsid w:val="00D067CC"/>
    <w:rsid w:val="00D06C93"/>
    <w:rsid w:val="00D06DAD"/>
    <w:rsid w:val="00D06E05"/>
    <w:rsid w:val="00D071EA"/>
    <w:rsid w:val="00D07362"/>
    <w:rsid w:val="00D07562"/>
    <w:rsid w:val="00D075B8"/>
    <w:rsid w:val="00D076B6"/>
    <w:rsid w:val="00D0783C"/>
    <w:rsid w:val="00D07900"/>
    <w:rsid w:val="00D07A2B"/>
    <w:rsid w:val="00D07BDE"/>
    <w:rsid w:val="00D07C33"/>
    <w:rsid w:val="00D07DBA"/>
    <w:rsid w:val="00D07DD1"/>
    <w:rsid w:val="00D07F47"/>
    <w:rsid w:val="00D07FDD"/>
    <w:rsid w:val="00D1018D"/>
    <w:rsid w:val="00D101CF"/>
    <w:rsid w:val="00D103F6"/>
    <w:rsid w:val="00D10596"/>
    <w:rsid w:val="00D10607"/>
    <w:rsid w:val="00D1061B"/>
    <w:rsid w:val="00D10ADF"/>
    <w:rsid w:val="00D10C83"/>
    <w:rsid w:val="00D10CBA"/>
    <w:rsid w:val="00D10D21"/>
    <w:rsid w:val="00D10D6A"/>
    <w:rsid w:val="00D10D83"/>
    <w:rsid w:val="00D110CF"/>
    <w:rsid w:val="00D111E1"/>
    <w:rsid w:val="00D11317"/>
    <w:rsid w:val="00D11376"/>
    <w:rsid w:val="00D11429"/>
    <w:rsid w:val="00D1152A"/>
    <w:rsid w:val="00D11723"/>
    <w:rsid w:val="00D11748"/>
    <w:rsid w:val="00D119C0"/>
    <w:rsid w:val="00D119DF"/>
    <w:rsid w:val="00D119E0"/>
    <w:rsid w:val="00D11A71"/>
    <w:rsid w:val="00D122CF"/>
    <w:rsid w:val="00D12400"/>
    <w:rsid w:val="00D12521"/>
    <w:rsid w:val="00D126AA"/>
    <w:rsid w:val="00D127F6"/>
    <w:rsid w:val="00D12943"/>
    <w:rsid w:val="00D1296D"/>
    <w:rsid w:val="00D12987"/>
    <w:rsid w:val="00D12AB3"/>
    <w:rsid w:val="00D12BEC"/>
    <w:rsid w:val="00D12BF4"/>
    <w:rsid w:val="00D12C1C"/>
    <w:rsid w:val="00D12E68"/>
    <w:rsid w:val="00D12F54"/>
    <w:rsid w:val="00D13042"/>
    <w:rsid w:val="00D132E4"/>
    <w:rsid w:val="00D13673"/>
    <w:rsid w:val="00D13DF6"/>
    <w:rsid w:val="00D13EA5"/>
    <w:rsid w:val="00D14197"/>
    <w:rsid w:val="00D14242"/>
    <w:rsid w:val="00D14337"/>
    <w:rsid w:val="00D1454D"/>
    <w:rsid w:val="00D146B6"/>
    <w:rsid w:val="00D14958"/>
    <w:rsid w:val="00D14A64"/>
    <w:rsid w:val="00D14B1A"/>
    <w:rsid w:val="00D14BE5"/>
    <w:rsid w:val="00D14CAF"/>
    <w:rsid w:val="00D14CC8"/>
    <w:rsid w:val="00D14D22"/>
    <w:rsid w:val="00D14DF3"/>
    <w:rsid w:val="00D14FC1"/>
    <w:rsid w:val="00D152A4"/>
    <w:rsid w:val="00D1532D"/>
    <w:rsid w:val="00D156C5"/>
    <w:rsid w:val="00D1576E"/>
    <w:rsid w:val="00D1583C"/>
    <w:rsid w:val="00D15927"/>
    <w:rsid w:val="00D15940"/>
    <w:rsid w:val="00D15BF5"/>
    <w:rsid w:val="00D15E62"/>
    <w:rsid w:val="00D15EEA"/>
    <w:rsid w:val="00D1602E"/>
    <w:rsid w:val="00D16155"/>
    <w:rsid w:val="00D1639D"/>
    <w:rsid w:val="00D164A1"/>
    <w:rsid w:val="00D1662D"/>
    <w:rsid w:val="00D168E9"/>
    <w:rsid w:val="00D169AA"/>
    <w:rsid w:val="00D16ADC"/>
    <w:rsid w:val="00D16B3E"/>
    <w:rsid w:val="00D16D3A"/>
    <w:rsid w:val="00D16E02"/>
    <w:rsid w:val="00D171CC"/>
    <w:rsid w:val="00D17238"/>
    <w:rsid w:val="00D174E2"/>
    <w:rsid w:val="00D17769"/>
    <w:rsid w:val="00D17785"/>
    <w:rsid w:val="00D17A2E"/>
    <w:rsid w:val="00D17BD6"/>
    <w:rsid w:val="00D17CB2"/>
    <w:rsid w:val="00D17EF8"/>
    <w:rsid w:val="00D20512"/>
    <w:rsid w:val="00D205F2"/>
    <w:rsid w:val="00D20670"/>
    <w:rsid w:val="00D206AF"/>
    <w:rsid w:val="00D208F4"/>
    <w:rsid w:val="00D20E77"/>
    <w:rsid w:val="00D20F3D"/>
    <w:rsid w:val="00D20FD8"/>
    <w:rsid w:val="00D2101C"/>
    <w:rsid w:val="00D21100"/>
    <w:rsid w:val="00D211D8"/>
    <w:rsid w:val="00D2159E"/>
    <w:rsid w:val="00D215F1"/>
    <w:rsid w:val="00D21615"/>
    <w:rsid w:val="00D2163C"/>
    <w:rsid w:val="00D21AC0"/>
    <w:rsid w:val="00D21B0E"/>
    <w:rsid w:val="00D21B25"/>
    <w:rsid w:val="00D21D5A"/>
    <w:rsid w:val="00D21F47"/>
    <w:rsid w:val="00D2206A"/>
    <w:rsid w:val="00D220AD"/>
    <w:rsid w:val="00D2212F"/>
    <w:rsid w:val="00D221F9"/>
    <w:rsid w:val="00D22294"/>
    <w:rsid w:val="00D22724"/>
    <w:rsid w:val="00D2281E"/>
    <w:rsid w:val="00D22A06"/>
    <w:rsid w:val="00D22ACA"/>
    <w:rsid w:val="00D22DC8"/>
    <w:rsid w:val="00D22EC9"/>
    <w:rsid w:val="00D22EFE"/>
    <w:rsid w:val="00D22F09"/>
    <w:rsid w:val="00D23052"/>
    <w:rsid w:val="00D230AF"/>
    <w:rsid w:val="00D23246"/>
    <w:rsid w:val="00D2325E"/>
    <w:rsid w:val="00D232A0"/>
    <w:rsid w:val="00D23300"/>
    <w:rsid w:val="00D23305"/>
    <w:rsid w:val="00D233D1"/>
    <w:rsid w:val="00D23485"/>
    <w:rsid w:val="00D234ED"/>
    <w:rsid w:val="00D23556"/>
    <w:rsid w:val="00D235AF"/>
    <w:rsid w:val="00D236EB"/>
    <w:rsid w:val="00D2370A"/>
    <w:rsid w:val="00D2372E"/>
    <w:rsid w:val="00D23832"/>
    <w:rsid w:val="00D23965"/>
    <w:rsid w:val="00D23967"/>
    <w:rsid w:val="00D23A03"/>
    <w:rsid w:val="00D23B52"/>
    <w:rsid w:val="00D23C5D"/>
    <w:rsid w:val="00D23C72"/>
    <w:rsid w:val="00D23F30"/>
    <w:rsid w:val="00D2404A"/>
    <w:rsid w:val="00D24492"/>
    <w:rsid w:val="00D2455F"/>
    <w:rsid w:val="00D24608"/>
    <w:rsid w:val="00D2461D"/>
    <w:rsid w:val="00D2464F"/>
    <w:rsid w:val="00D24938"/>
    <w:rsid w:val="00D24A7F"/>
    <w:rsid w:val="00D24AAA"/>
    <w:rsid w:val="00D24DCB"/>
    <w:rsid w:val="00D24EBD"/>
    <w:rsid w:val="00D24FD1"/>
    <w:rsid w:val="00D25153"/>
    <w:rsid w:val="00D251FE"/>
    <w:rsid w:val="00D253DE"/>
    <w:rsid w:val="00D253F1"/>
    <w:rsid w:val="00D254D3"/>
    <w:rsid w:val="00D255B5"/>
    <w:rsid w:val="00D25920"/>
    <w:rsid w:val="00D25C29"/>
    <w:rsid w:val="00D25CCD"/>
    <w:rsid w:val="00D25D73"/>
    <w:rsid w:val="00D25E13"/>
    <w:rsid w:val="00D25E55"/>
    <w:rsid w:val="00D260F3"/>
    <w:rsid w:val="00D263BE"/>
    <w:rsid w:val="00D26547"/>
    <w:rsid w:val="00D266FC"/>
    <w:rsid w:val="00D2674A"/>
    <w:rsid w:val="00D268EC"/>
    <w:rsid w:val="00D26910"/>
    <w:rsid w:val="00D26B92"/>
    <w:rsid w:val="00D26F12"/>
    <w:rsid w:val="00D272A0"/>
    <w:rsid w:val="00D272F3"/>
    <w:rsid w:val="00D2741A"/>
    <w:rsid w:val="00D27719"/>
    <w:rsid w:val="00D278D5"/>
    <w:rsid w:val="00D2790B"/>
    <w:rsid w:val="00D27D85"/>
    <w:rsid w:val="00D27ECE"/>
    <w:rsid w:val="00D27F60"/>
    <w:rsid w:val="00D27FB7"/>
    <w:rsid w:val="00D30113"/>
    <w:rsid w:val="00D301EE"/>
    <w:rsid w:val="00D303B6"/>
    <w:rsid w:val="00D304E1"/>
    <w:rsid w:val="00D30531"/>
    <w:rsid w:val="00D30548"/>
    <w:rsid w:val="00D305A7"/>
    <w:rsid w:val="00D30654"/>
    <w:rsid w:val="00D30776"/>
    <w:rsid w:val="00D30983"/>
    <w:rsid w:val="00D30985"/>
    <w:rsid w:val="00D30B06"/>
    <w:rsid w:val="00D30DC2"/>
    <w:rsid w:val="00D30DF5"/>
    <w:rsid w:val="00D31296"/>
    <w:rsid w:val="00D312D4"/>
    <w:rsid w:val="00D314EF"/>
    <w:rsid w:val="00D31640"/>
    <w:rsid w:val="00D31841"/>
    <w:rsid w:val="00D318B7"/>
    <w:rsid w:val="00D31A3D"/>
    <w:rsid w:val="00D31BCC"/>
    <w:rsid w:val="00D31E46"/>
    <w:rsid w:val="00D31EC0"/>
    <w:rsid w:val="00D32257"/>
    <w:rsid w:val="00D324AE"/>
    <w:rsid w:val="00D324EB"/>
    <w:rsid w:val="00D326A7"/>
    <w:rsid w:val="00D3278C"/>
    <w:rsid w:val="00D32913"/>
    <w:rsid w:val="00D32B20"/>
    <w:rsid w:val="00D32D07"/>
    <w:rsid w:val="00D32E52"/>
    <w:rsid w:val="00D3309B"/>
    <w:rsid w:val="00D33321"/>
    <w:rsid w:val="00D333A7"/>
    <w:rsid w:val="00D333B9"/>
    <w:rsid w:val="00D33526"/>
    <w:rsid w:val="00D33795"/>
    <w:rsid w:val="00D33908"/>
    <w:rsid w:val="00D33A54"/>
    <w:rsid w:val="00D33A8C"/>
    <w:rsid w:val="00D33AC4"/>
    <w:rsid w:val="00D33CAB"/>
    <w:rsid w:val="00D33D43"/>
    <w:rsid w:val="00D341CD"/>
    <w:rsid w:val="00D341EC"/>
    <w:rsid w:val="00D342BB"/>
    <w:rsid w:val="00D34567"/>
    <w:rsid w:val="00D346D4"/>
    <w:rsid w:val="00D34720"/>
    <w:rsid w:val="00D34733"/>
    <w:rsid w:val="00D348FE"/>
    <w:rsid w:val="00D34934"/>
    <w:rsid w:val="00D34D18"/>
    <w:rsid w:val="00D34D37"/>
    <w:rsid w:val="00D34F5B"/>
    <w:rsid w:val="00D34F85"/>
    <w:rsid w:val="00D3544F"/>
    <w:rsid w:val="00D3554C"/>
    <w:rsid w:val="00D35692"/>
    <w:rsid w:val="00D35771"/>
    <w:rsid w:val="00D35AF7"/>
    <w:rsid w:val="00D35CE6"/>
    <w:rsid w:val="00D35D09"/>
    <w:rsid w:val="00D35D74"/>
    <w:rsid w:val="00D35E8F"/>
    <w:rsid w:val="00D35EC2"/>
    <w:rsid w:val="00D35FC6"/>
    <w:rsid w:val="00D35FCD"/>
    <w:rsid w:val="00D36014"/>
    <w:rsid w:val="00D36258"/>
    <w:rsid w:val="00D36430"/>
    <w:rsid w:val="00D3643D"/>
    <w:rsid w:val="00D367D9"/>
    <w:rsid w:val="00D369C1"/>
    <w:rsid w:val="00D36C78"/>
    <w:rsid w:val="00D36DE3"/>
    <w:rsid w:val="00D36E1D"/>
    <w:rsid w:val="00D36E41"/>
    <w:rsid w:val="00D36E56"/>
    <w:rsid w:val="00D36FEB"/>
    <w:rsid w:val="00D37169"/>
    <w:rsid w:val="00D371D8"/>
    <w:rsid w:val="00D3721E"/>
    <w:rsid w:val="00D372EF"/>
    <w:rsid w:val="00D37432"/>
    <w:rsid w:val="00D374EF"/>
    <w:rsid w:val="00D3771F"/>
    <w:rsid w:val="00D377F3"/>
    <w:rsid w:val="00D378DE"/>
    <w:rsid w:val="00D37924"/>
    <w:rsid w:val="00D37A05"/>
    <w:rsid w:val="00D37A83"/>
    <w:rsid w:val="00D37B20"/>
    <w:rsid w:val="00D37B26"/>
    <w:rsid w:val="00D37B69"/>
    <w:rsid w:val="00D37CD6"/>
    <w:rsid w:val="00D37D1C"/>
    <w:rsid w:val="00D37DEA"/>
    <w:rsid w:val="00D37EAA"/>
    <w:rsid w:val="00D37EE9"/>
    <w:rsid w:val="00D37F26"/>
    <w:rsid w:val="00D37F4F"/>
    <w:rsid w:val="00D37FEB"/>
    <w:rsid w:val="00D400A1"/>
    <w:rsid w:val="00D406EC"/>
    <w:rsid w:val="00D40729"/>
    <w:rsid w:val="00D40824"/>
    <w:rsid w:val="00D4090C"/>
    <w:rsid w:val="00D40CDB"/>
    <w:rsid w:val="00D40D65"/>
    <w:rsid w:val="00D40D6F"/>
    <w:rsid w:val="00D40D7D"/>
    <w:rsid w:val="00D40E54"/>
    <w:rsid w:val="00D40FC7"/>
    <w:rsid w:val="00D410CD"/>
    <w:rsid w:val="00D41126"/>
    <w:rsid w:val="00D4146C"/>
    <w:rsid w:val="00D416F9"/>
    <w:rsid w:val="00D41757"/>
    <w:rsid w:val="00D41812"/>
    <w:rsid w:val="00D41912"/>
    <w:rsid w:val="00D41BD7"/>
    <w:rsid w:val="00D41BE0"/>
    <w:rsid w:val="00D41C2A"/>
    <w:rsid w:val="00D41E27"/>
    <w:rsid w:val="00D41EC2"/>
    <w:rsid w:val="00D41F76"/>
    <w:rsid w:val="00D420E3"/>
    <w:rsid w:val="00D42269"/>
    <w:rsid w:val="00D425AE"/>
    <w:rsid w:val="00D425B4"/>
    <w:rsid w:val="00D42661"/>
    <w:rsid w:val="00D42B91"/>
    <w:rsid w:val="00D42F20"/>
    <w:rsid w:val="00D43194"/>
    <w:rsid w:val="00D432ED"/>
    <w:rsid w:val="00D43301"/>
    <w:rsid w:val="00D43455"/>
    <w:rsid w:val="00D4353E"/>
    <w:rsid w:val="00D435FF"/>
    <w:rsid w:val="00D43612"/>
    <w:rsid w:val="00D43620"/>
    <w:rsid w:val="00D437E0"/>
    <w:rsid w:val="00D439E4"/>
    <w:rsid w:val="00D43B01"/>
    <w:rsid w:val="00D43BE3"/>
    <w:rsid w:val="00D43C2B"/>
    <w:rsid w:val="00D43C81"/>
    <w:rsid w:val="00D43CA1"/>
    <w:rsid w:val="00D43D0F"/>
    <w:rsid w:val="00D43D5F"/>
    <w:rsid w:val="00D43DC0"/>
    <w:rsid w:val="00D43FA3"/>
    <w:rsid w:val="00D44092"/>
    <w:rsid w:val="00D440FE"/>
    <w:rsid w:val="00D44265"/>
    <w:rsid w:val="00D44492"/>
    <w:rsid w:val="00D445BD"/>
    <w:rsid w:val="00D447C2"/>
    <w:rsid w:val="00D44819"/>
    <w:rsid w:val="00D44853"/>
    <w:rsid w:val="00D44A05"/>
    <w:rsid w:val="00D44AB8"/>
    <w:rsid w:val="00D44B11"/>
    <w:rsid w:val="00D44CBB"/>
    <w:rsid w:val="00D44E60"/>
    <w:rsid w:val="00D44F20"/>
    <w:rsid w:val="00D45085"/>
    <w:rsid w:val="00D450C7"/>
    <w:rsid w:val="00D45399"/>
    <w:rsid w:val="00D453FD"/>
    <w:rsid w:val="00D457A6"/>
    <w:rsid w:val="00D45806"/>
    <w:rsid w:val="00D4594B"/>
    <w:rsid w:val="00D4594E"/>
    <w:rsid w:val="00D45B2C"/>
    <w:rsid w:val="00D45C09"/>
    <w:rsid w:val="00D45C0D"/>
    <w:rsid w:val="00D45CB9"/>
    <w:rsid w:val="00D46038"/>
    <w:rsid w:val="00D4605D"/>
    <w:rsid w:val="00D4629A"/>
    <w:rsid w:val="00D4629D"/>
    <w:rsid w:val="00D462E6"/>
    <w:rsid w:val="00D4645F"/>
    <w:rsid w:val="00D4648B"/>
    <w:rsid w:val="00D464BB"/>
    <w:rsid w:val="00D465AC"/>
    <w:rsid w:val="00D4660B"/>
    <w:rsid w:val="00D46692"/>
    <w:rsid w:val="00D467AE"/>
    <w:rsid w:val="00D467FD"/>
    <w:rsid w:val="00D4681D"/>
    <w:rsid w:val="00D468C9"/>
    <w:rsid w:val="00D4697D"/>
    <w:rsid w:val="00D469AD"/>
    <w:rsid w:val="00D469B1"/>
    <w:rsid w:val="00D46BE2"/>
    <w:rsid w:val="00D46C3E"/>
    <w:rsid w:val="00D46C4F"/>
    <w:rsid w:val="00D46F03"/>
    <w:rsid w:val="00D46F19"/>
    <w:rsid w:val="00D46FAF"/>
    <w:rsid w:val="00D4707B"/>
    <w:rsid w:val="00D47254"/>
    <w:rsid w:val="00D47409"/>
    <w:rsid w:val="00D4757F"/>
    <w:rsid w:val="00D47657"/>
    <w:rsid w:val="00D47759"/>
    <w:rsid w:val="00D47772"/>
    <w:rsid w:val="00D47A83"/>
    <w:rsid w:val="00D47D0C"/>
    <w:rsid w:val="00D47E70"/>
    <w:rsid w:val="00D47FD2"/>
    <w:rsid w:val="00D50074"/>
    <w:rsid w:val="00D501B6"/>
    <w:rsid w:val="00D502C7"/>
    <w:rsid w:val="00D506A5"/>
    <w:rsid w:val="00D506B9"/>
    <w:rsid w:val="00D5083F"/>
    <w:rsid w:val="00D509B1"/>
    <w:rsid w:val="00D50A39"/>
    <w:rsid w:val="00D50A60"/>
    <w:rsid w:val="00D50D9D"/>
    <w:rsid w:val="00D50EF4"/>
    <w:rsid w:val="00D50F16"/>
    <w:rsid w:val="00D5100E"/>
    <w:rsid w:val="00D510F6"/>
    <w:rsid w:val="00D511FB"/>
    <w:rsid w:val="00D51233"/>
    <w:rsid w:val="00D51560"/>
    <w:rsid w:val="00D51632"/>
    <w:rsid w:val="00D51639"/>
    <w:rsid w:val="00D5169B"/>
    <w:rsid w:val="00D5180A"/>
    <w:rsid w:val="00D51921"/>
    <w:rsid w:val="00D51A8C"/>
    <w:rsid w:val="00D51F05"/>
    <w:rsid w:val="00D52200"/>
    <w:rsid w:val="00D5230A"/>
    <w:rsid w:val="00D52375"/>
    <w:rsid w:val="00D525DA"/>
    <w:rsid w:val="00D528E9"/>
    <w:rsid w:val="00D52A63"/>
    <w:rsid w:val="00D53474"/>
    <w:rsid w:val="00D53610"/>
    <w:rsid w:val="00D536AD"/>
    <w:rsid w:val="00D53937"/>
    <w:rsid w:val="00D53A70"/>
    <w:rsid w:val="00D53B5C"/>
    <w:rsid w:val="00D53EC8"/>
    <w:rsid w:val="00D5410F"/>
    <w:rsid w:val="00D542B7"/>
    <w:rsid w:val="00D54631"/>
    <w:rsid w:val="00D54735"/>
    <w:rsid w:val="00D5474B"/>
    <w:rsid w:val="00D5475D"/>
    <w:rsid w:val="00D54786"/>
    <w:rsid w:val="00D54923"/>
    <w:rsid w:val="00D54AFE"/>
    <w:rsid w:val="00D54C0B"/>
    <w:rsid w:val="00D54DC6"/>
    <w:rsid w:val="00D54E44"/>
    <w:rsid w:val="00D54F64"/>
    <w:rsid w:val="00D54F7E"/>
    <w:rsid w:val="00D54F91"/>
    <w:rsid w:val="00D55266"/>
    <w:rsid w:val="00D552AA"/>
    <w:rsid w:val="00D553FB"/>
    <w:rsid w:val="00D557E3"/>
    <w:rsid w:val="00D55905"/>
    <w:rsid w:val="00D5601E"/>
    <w:rsid w:val="00D56134"/>
    <w:rsid w:val="00D56285"/>
    <w:rsid w:val="00D562EA"/>
    <w:rsid w:val="00D564BC"/>
    <w:rsid w:val="00D565E8"/>
    <w:rsid w:val="00D566A3"/>
    <w:rsid w:val="00D56762"/>
    <w:rsid w:val="00D568A9"/>
    <w:rsid w:val="00D56931"/>
    <w:rsid w:val="00D56A75"/>
    <w:rsid w:val="00D56AFE"/>
    <w:rsid w:val="00D56B94"/>
    <w:rsid w:val="00D56BF5"/>
    <w:rsid w:val="00D56C3C"/>
    <w:rsid w:val="00D56D5E"/>
    <w:rsid w:val="00D56F37"/>
    <w:rsid w:val="00D574D3"/>
    <w:rsid w:val="00D57545"/>
    <w:rsid w:val="00D57592"/>
    <w:rsid w:val="00D5768D"/>
    <w:rsid w:val="00D57874"/>
    <w:rsid w:val="00D57B14"/>
    <w:rsid w:val="00D57C34"/>
    <w:rsid w:val="00D57C5C"/>
    <w:rsid w:val="00D57CA8"/>
    <w:rsid w:val="00D57EBE"/>
    <w:rsid w:val="00D6022F"/>
    <w:rsid w:val="00D60310"/>
    <w:rsid w:val="00D60376"/>
    <w:rsid w:val="00D60746"/>
    <w:rsid w:val="00D608E9"/>
    <w:rsid w:val="00D609D8"/>
    <w:rsid w:val="00D60A93"/>
    <w:rsid w:val="00D60CBA"/>
    <w:rsid w:val="00D60EDA"/>
    <w:rsid w:val="00D60FBA"/>
    <w:rsid w:val="00D6107A"/>
    <w:rsid w:val="00D610CE"/>
    <w:rsid w:val="00D611B3"/>
    <w:rsid w:val="00D61260"/>
    <w:rsid w:val="00D612EF"/>
    <w:rsid w:val="00D61363"/>
    <w:rsid w:val="00D613EA"/>
    <w:rsid w:val="00D6176C"/>
    <w:rsid w:val="00D618D3"/>
    <w:rsid w:val="00D61DCD"/>
    <w:rsid w:val="00D61E57"/>
    <w:rsid w:val="00D61EC5"/>
    <w:rsid w:val="00D6203A"/>
    <w:rsid w:val="00D6226C"/>
    <w:rsid w:val="00D62454"/>
    <w:rsid w:val="00D6249C"/>
    <w:rsid w:val="00D6253E"/>
    <w:rsid w:val="00D6270E"/>
    <w:rsid w:val="00D6299D"/>
    <w:rsid w:val="00D62A26"/>
    <w:rsid w:val="00D62C3A"/>
    <w:rsid w:val="00D62F33"/>
    <w:rsid w:val="00D62FF9"/>
    <w:rsid w:val="00D6300F"/>
    <w:rsid w:val="00D630AC"/>
    <w:rsid w:val="00D63122"/>
    <w:rsid w:val="00D63183"/>
    <w:rsid w:val="00D632B0"/>
    <w:rsid w:val="00D6347F"/>
    <w:rsid w:val="00D63730"/>
    <w:rsid w:val="00D63920"/>
    <w:rsid w:val="00D639C6"/>
    <w:rsid w:val="00D63AC7"/>
    <w:rsid w:val="00D63CCB"/>
    <w:rsid w:val="00D63DA4"/>
    <w:rsid w:val="00D64159"/>
    <w:rsid w:val="00D64254"/>
    <w:rsid w:val="00D6453B"/>
    <w:rsid w:val="00D64565"/>
    <w:rsid w:val="00D645D0"/>
    <w:rsid w:val="00D64608"/>
    <w:rsid w:val="00D6461D"/>
    <w:rsid w:val="00D64868"/>
    <w:rsid w:val="00D64A4A"/>
    <w:rsid w:val="00D64A65"/>
    <w:rsid w:val="00D64A8B"/>
    <w:rsid w:val="00D65371"/>
    <w:rsid w:val="00D653B9"/>
    <w:rsid w:val="00D6557C"/>
    <w:rsid w:val="00D6558C"/>
    <w:rsid w:val="00D65596"/>
    <w:rsid w:val="00D65744"/>
    <w:rsid w:val="00D6576D"/>
    <w:rsid w:val="00D65981"/>
    <w:rsid w:val="00D65AD7"/>
    <w:rsid w:val="00D65B5F"/>
    <w:rsid w:val="00D65D48"/>
    <w:rsid w:val="00D65FF2"/>
    <w:rsid w:val="00D66138"/>
    <w:rsid w:val="00D661E9"/>
    <w:rsid w:val="00D664EA"/>
    <w:rsid w:val="00D6652A"/>
    <w:rsid w:val="00D6668D"/>
    <w:rsid w:val="00D666B2"/>
    <w:rsid w:val="00D66718"/>
    <w:rsid w:val="00D66775"/>
    <w:rsid w:val="00D6683F"/>
    <w:rsid w:val="00D66B22"/>
    <w:rsid w:val="00D66B3F"/>
    <w:rsid w:val="00D66BBB"/>
    <w:rsid w:val="00D66BF2"/>
    <w:rsid w:val="00D66E10"/>
    <w:rsid w:val="00D66F4A"/>
    <w:rsid w:val="00D673F1"/>
    <w:rsid w:val="00D675C9"/>
    <w:rsid w:val="00D67CFC"/>
    <w:rsid w:val="00D67D03"/>
    <w:rsid w:val="00D67E03"/>
    <w:rsid w:val="00D67FD5"/>
    <w:rsid w:val="00D70264"/>
    <w:rsid w:val="00D7035E"/>
    <w:rsid w:val="00D70A36"/>
    <w:rsid w:val="00D70AEE"/>
    <w:rsid w:val="00D70B45"/>
    <w:rsid w:val="00D70B57"/>
    <w:rsid w:val="00D70B75"/>
    <w:rsid w:val="00D70C32"/>
    <w:rsid w:val="00D70CA2"/>
    <w:rsid w:val="00D70CDA"/>
    <w:rsid w:val="00D70D46"/>
    <w:rsid w:val="00D70E93"/>
    <w:rsid w:val="00D70EBB"/>
    <w:rsid w:val="00D70F23"/>
    <w:rsid w:val="00D70FD1"/>
    <w:rsid w:val="00D7112B"/>
    <w:rsid w:val="00D71272"/>
    <w:rsid w:val="00D71275"/>
    <w:rsid w:val="00D715A3"/>
    <w:rsid w:val="00D716E3"/>
    <w:rsid w:val="00D716FA"/>
    <w:rsid w:val="00D71748"/>
    <w:rsid w:val="00D71C54"/>
    <w:rsid w:val="00D71CF2"/>
    <w:rsid w:val="00D71CFE"/>
    <w:rsid w:val="00D71EE2"/>
    <w:rsid w:val="00D71F18"/>
    <w:rsid w:val="00D72049"/>
    <w:rsid w:val="00D72069"/>
    <w:rsid w:val="00D722F0"/>
    <w:rsid w:val="00D72386"/>
    <w:rsid w:val="00D724F6"/>
    <w:rsid w:val="00D72534"/>
    <w:rsid w:val="00D72637"/>
    <w:rsid w:val="00D726A2"/>
    <w:rsid w:val="00D7277C"/>
    <w:rsid w:val="00D728AD"/>
    <w:rsid w:val="00D7290A"/>
    <w:rsid w:val="00D72CB6"/>
    <w:rsid w:val="00D72DAA"/>
    <w:rsid w:val="00D72E28"/>
    <w:rsid w:val="00D72EBB"/>
    <w:rsid w:val="00D72ED5"/>
    <w:rsid w:val="00D72F1F"/>
    <w:rsid w:val="00D72F86"/>
    <w:rsid w:val="00D73078"/>
    <w:rsid w:val="00D730B9"/>
    <w:rsid w:val="00D732E8"/>
    <w:rsid w:val="00D7334A"/>
    <w:rsid w:val="00D733A1"/>
    <w:rsid w:val="00D73461"/>
    <w:rsid w:val="00D7354D"/>
    <w:rsid w:val="00D736F9"/>
    <w:rsid w:val="00D736FD"/>
    <w:rsid w:val="00D738CF"/>
    <w:rsid w:val="00D73C42"/>
    <w:rsid w:val="00D73C90"/>
    <w:rsid w:val="00D73CD6"/>
    <w:rsid w:val="00D73DD1"/>
    <w:rsid w:val="00D73EA0"/>
    <w:rsid w:val="00D73ED1"/>
    <w:rsid w:val="00D742ED"/>
    <w:rsid w:val="00D7456E"/>
    <w:rsid w:val="00D7498A"/>
    <w:rsid w:val="00D749DC"/>
    <w:rsid w:val="00D74B1D"/>
    <w:rsid w:val="00D74C25"/>
    <w:rsid w:val="00D74D83"/>
    <w:rsid w:val="00D74DCC"/>
    <w:rsid w:val="00D74EB3"/>
    <w:rsid w:val="00D74ED3"/>
    <w:rsid w:val="00D74F64"/>
    <w:rsid w:val="00D750EE"/>
    <w:rsid w:val="00D752B9"/>
    <w:rsid w:val="00D755FC"/>
    <w:rsid w:val="00D75657"/>
    <w:rsid w:val="00D7584D"/>
    <w:rsid w:val="00D7585D"/>
    <w:rsid w:val="00D75B32"/>
    <w:rsid w:val="00D75C66"/>
    <w:rsid w:val="00D75D63"/>
    <w:rsid w:val="00D75E3B"/>
    <w:rsid w:val="00D760F2"/>
    <w:rsid w:val="00D76158"/>
    <w:rsid w:val="00D7615B"/>
    <w:rsid w:val="00D761EA"/>
    <w:rsid w:val="00D763DB"/>
    <w:rsid w:val="00D763F2"/>
    <w:rsid w:val="00D76421"/>
    <w:rsid w:val="00D769B4"/>
    <w:rsid w:val="00D76D22"/>
    <w:rsid w:val="00D77160"/>
    <w:rsid w:val="00D77181"/>
    <w:rsid w:val="00D771B2"/>
    <w:rsid w:val="00D772D0"/>
    <w:rsid w:val="00D7737B"/>
    <w:rsid w:val="00D7738D"/>
    <w:rsid w:val="00D7752E"/>
    <w:rsid w:val="00D7753B"/>
    <w:rsid w:val="00D7754F"/>
    <w:rsid w:val="00D77639"/>
    <w:rsid w:val="00D7788F"/>
    <w:rsid w:val="00D77BBE"/>
    <w:rsid w:val="00D77C63"/>
    <w:rsid w:val="00D77FEF"/>
    <w:rsid w:val="00D80009"/>
    <w:rsid w:val="00D8018C"/>
    <w:rsid w:val="00D80193"/>
    <w:rsid w:val="00D8030A"/>
    <w:rsid w:val="00D80618"/>
    <w:rsid w:val="00D8066C"/>
    <w:rsid w:val="00D80782"/>
    <w:rsid w:val="00D8096B"/>
    <w:rsid w:val="00D80B19"/>
    <w:rsid w:val="00D80BAB"/>
    <w:rsid w:val="00D80DEE"/>
    <w:rsid w:val="00D80E23"/>
    <w:rsid w:val="00D80EC3"/>
    <w:rsid w:val="00D810CF"/>
    <w:rsid w:val="00D810DD"/>
    <w:rsid w:val="00D81156"/>
    <w:rsid w:val="00D81202"/>
    <w:rsid w:val="00D81279"/>
    <w:rsid w:val="00D812CF"/>
    <w:rsid w:val="00D8144F"/>
    <w:rsid w:val="00D815D6"/>
    <w:rsid w:val="00D8186B"/>
    <w:rsid w:val="00D81989"/>
    <w:rsid w:val="00D81A39"/>
    <w:rsid w:val="00D81CF6"/>
    <w:rsid w:val="00D81EF1"/>
    <w:rsid w:val="00D82065"/>
    <w:rsid w:val="00D820A5"/>
    <w:rsid w:val="00D82361"/>
    <w:rsid w:val="00D8238F"/>
    <w:rsid w:val="00D82403"/>
    <w:rsid w:val="00D82485"/>
    <w:rsid w:val="00D825DE"/>
    <w:rsid w:val="00D828DB"/>
    <w:rsid w:val="00D82A33"/>
    <w:rsid w:val="00D82B3F"/>
    <w:rsid w:val="00D82B6B"/>
    <w:rsid w:val="00D82B81"/>
    <w:rsid w:val="00D82C82"/>
    <w:rsid w:val="00D82C91"/>
    <w:rsid w:val="00D82D8A"/>
    <w:rsid w:val="00D82EC8"/>
    <w:rsid w:val="00D82EE6"/>
    <w:rsid w:val="00D82F33"/>
    <w:rsid w:val="00D82FDF"/>
    <w:rsid w:val="00D83195"/>
    <w:rsid w:val="00D8321E"/>
    <w:rsid w:val="00D8339A"/>
    <w:rsid w:val="00D83413"/>
    <w:rsid w:val="00D83550"/>
    <w:rsid w:val="00D835A3"/>
    <w:rsid w:val="00D83717"/>
    <w:rsid w:val="00D8388B"/>
    <w:rsid w:val="00D83BAC"/>
    <w:rsid w:val="00D83DB6"/>
    <w:rsid w:val="00D83FC0"/>
    <w:rsid w:val="00D840EA"/>
    <w:rsid w:val="00D844C7"/>
    <w:rsid w:val="00D84575"/>
    <w:rsid w:val="00D847E1"/>
    <w:rsid w:val="00D849D7"/>
    <w:rsid w:val="00D84AE9"/>
    <w:rsid w:val="00D84B2B"/>
    <w:rsid w:val="00D84BA3"/>
    <w:rsid w:val="00D84D10"/>
    <w:rsid w:val="00D84EE2"/>
    <w:rsid w:val="00D85089"/>
    <w:rsid w:val="00D851AE"/>
    <w:rsid w:val="00D8526D"/>
    <w:rsid w:val="00D853F7"/>
    <w:rsid w:val="00D854D6"/>
    <w:rsid w:val="00D8565E"/>
    <w:rsid w:val="00D85A70"/>
    <w:rsid w:val="00D85F32"/>
    <w:rsid w:val="00D85F9B"/>
    <w:rsid w:val="00D860E4"/>
    <w:rsid w:val="00D860FB"/>
    <w:rsid w:val="00D86386"/>
    <w:rsid w:val="00D86491"/>
    <w:rsid w:val="00D8652F"/>
    <w:rsid w:val="00D866A6"/>
    <w:rsid w:val="00D86777"/>
    <w:rsid w:val="00D86788"/>
    <w:rsid w:val="00D86B75"/>
    <w:rsid w:val="00D86CFE"/>
    <w:rsid w:val="00D86FAC"/>
    <w:rsid w:val="00D8716C"/>
    <w:rsid w:val="00D87401"/>
    <w:rsid w:val="00D87533"/>
    <w:rsid w:val="00D879BC"/>
    <w:rsid w:val="00D87AA6"/>
    <w:rsid w:val="00D87F3A"/>
    <w:rsid w:val="00D90161"/>
    <w:rsid w:val="00D901C6"/>
    <w:rsid w:val="00D902EC"/>
    <w:rsid w:val="00D90346"/>
    <w:rsid w:val="00D90423"/>
    <w:rsid w:val="00D906EE"/>
    <w:rsid w:val="00D90730"/>
    <w:rsid w:val="00D907AF"/>
    <w:rsid w:val="00D90851"/>
    <w:rsid w:val="00D909D5"/>
    <w:rsid w:val="00D90ABA"/>
    <w:rsid w:val="00D90BFA"/>
    <w:rsid w:val="00D90D32"/>
    <w:rsid w:val="00D90E19"/>
    <w:rsid w:val="00D90FDA"/>
    <w:rsid w:val="00D913E1"/>
    <w:rsid w:val="00D913F3"/>
    <w:rsid w:val="00D91430"/>
    <w:rsid w:val="00D91601"/>
    <w:rsid w:val="00D9161E"/>
    <w:rsid w:val="00D917F0"/>
    <w:rsid w:val="00D918C9"/>
    <w:rsid w:val="00D91903"/>
    <w:rsid w:val="00D91B21"/>
    <w:rsid w:val="00D91BE4"/>
    <w:rsid w:val="00D91D01"/>
    <w:rsid w:val="00D92152"/>
    <w:rsid w:val="00D9245D"/>
    <w:rsid w:val="00D925B1"/>
    <w:rsid w:val="00D926F6"/>
    <w:rsid w:val="00D928B1"/>
    <w:rsid w:val="00D928D8"/>
    <w:rsid w:val="00D92906"/>
    <w:rsid w:val="00D929AA"/>
    <w:rsid w:val="00D92A7C"/>
    <w:rsid w:val="00D92A9D"/>
    <w:rsid w:val="00D92B30"/>
    <w:rsid w:val="00D92B5A"/>
    <w:rsid w:val="00D92BA4"/>
    <w:rsid w:val="00D92CE5"/>
    <w:rsid w:val="00D92DBD"/>
    <w:rsid w:val="00D92DF5"/>
    <w:rsid w:val="00D92ECC"/>
    <w:rsid w:val="00D92FA6"/>
    <w:rsid w:val="00D92FC0"/>
    <w:rsid w:val="00D92FE8"/>
    <w:rsid w:val="00D93396"/>
    <w:rsid w:val="00D933B3"/>
    <w:rsid w:val="00D93572"/>
    <w:rsid w:val="00D93594"/>
    <w:rsid w:val="00D93601"/>
    <w:rsid w:val="00D936A4"/>
    <w:rsid w:val="00D936A5"/>
    <w:rsid w:val="00D937B4"/>
    <w:rsid w:val="00D93804"/>
    <w:rsid w:val="00D938A9"/>
    <w:rsid w:val="00D9399E"/>
    <w:rsid w:val="00D93C43"/>
    <w:rsid w:val="00D93C5F"/>
    <w:rsid w:val="00D93D3E"/>
    <w:rsid w:val="00D93FF8"/>
    <w:rsid w:val="00D94183"/>
    <w:rsid w:val="00D941AA"/>
    <w:rsid w:val="00D941C1"/>
    <w:rsid w:val="00D9429A"/>
    <w:rsid w:val="00D942B5"/>
    <w:rsid w:val="00D945B1"/>
    <w:rsid w:val="00D946FF"/>
    <w:rsid w:val="00D94847"/>
    <w:rsid w:val="00D94CA6"/>
    <w:rsid w:val="00D94D61"/>
    <w:rsid w:val="00D94EDF"/>
    <w:rsid w:val="00D9505B"/>
    <w:rsid w:val="00D952F4"/>
    <w:rsid w:val="00D95483"/>
    <w:rsid w:val="00D955C2"/>
    <w:rsid w:val="00D957B3"/>
    <w:rsid w:val="00D9582E"/>
    <w:rsid w:val="00D958D4"/>
    <w:rsid w:val="00D95C3E"/>
    <w:rsid w:val="00D95E03"/>
    <w:rsid w:val="00D95E1F"/>
    <w:rsid w:val="00D95F49"/>
    <w:rsid w:val="00D96078"/>
    <w:rsid w:val="00D9623F"/>
    <w:rsid w:val="00D962DC"/>
    <w:rsid w:val="00D96859"/>
    <w:rsid w:val="00D96E13"/>
    <w:rsid w:val="00D96E2A"/>
    <w:rsid w:val="00D97117"/>
    <w:rsid w:val="00D97262"/>
    <w:rsid w:val="00D9734C"/>
    <w:rsid w:val="00D97623"/>
    <w:rsid w:val="00D97634"/>
    <w:rsid w:val="00D97694"/>
    <w:rsid w:val="00D9780C"/>
    <w:rsid w:val="00D9785E"/>
    <w:rsid w:val="00D9786C"/>
    <w:rsid w:val="00D97C4E"/>
    <w:rsid w:val="00D97C57"/>
    <w:rsid w:val="00D97D8B"/>
    <w:rsid w:val="00D97DE9"/>
    <w:rsid w:val="00D97EA3"/>
    <w:rsid w:val="00D97F51"/>
    <w:rsid w:val="00DA0245"/>
    <w:rsid w:val="00DA02B2"/>
    <w:rsid w:val="00DA05A0"/>
    <w:rsid w:val="00DA05E4"/>
    <w:rsid w:val="00DA0700"/>
    <w:rsid w:val="00DA0705"/>
    <w:rsid w:val="00DA0831"/>
    <w:rsid w:val="00DA0B92"/>
    <w:rsid w:val="00DA0C6E"/>
    <w:rsid w:val="00DA0D5F"/>
    <w:rsid w:val="00DA0E1F"/>
    <w:rsid w:val="00DA0EBA"/>
    <w:rsid w:val="00DA0F4D"/>
    <w:rsid w:val="00DA1052"/>
    <w:rsid w:val="00DA1090"/>
    <w:rsid w:val="00DA14BC"/>
    <w:rsid w:val="00DA152C"/>
    <w:rsid w:val="00DA15A7"/>
    <w:rsid w:val="00DA1696"/>
    <w:rsid w:val="00DA18B3"/>
    <w:rsid w:val="00DA1CF6"/>
    <w:rsid w:val="00DA1D4F"/>
    <w:rsid w:val="00DA1E57"/>
    <w:rsid w:val="00DA1E85"/>
    <w:rsid w:val="00DA1EC4"/>
    <w:rsid w:val="00DA206B"/>
    <w:rsid w:val="00DA22AF"/>
    <w:rsid w:val="00DA2353"/>
    <w:rsid w:val="00DA241C"/>
    <w:rsid w:val="00DA2466"/>
    <w:rsid w:val="00DA25E8"/>
    <w:rsid w:val="00DA2C75"/>
    <w:rsid w:val="00DA2D05"/>
    <w:rsid w:val="00DA2D69"/>
    <w:rsid w:val="00DA2E89"/>
    <w:rsid w:val="00DA315B"/>
    <w:rsid w:val="00DA32C4"/>
    <w:rsid w:val="00DA35EE"/>
    <w:rsid w:val="00DA36EE"/>
    <w:rsid w:val="00DA377E"/>
    <w:rsid w:val="00DA38E6"/>
    <w:rsid w:val="00DA3C83"/>
    <w:rsid w:val="00DA3EEC"/>
    <w:rsid w:val="00DA3F71"/>
    <w:rsid w:val="00DA3F77"/>
    <w:rsid w:val="00DA3FC9"/>
    <w:rsid w:val="00DA41AB"/>
    <w:rsid w:val="00DA42E9"/>
    <w:rsid w:val="00DA4424"/>
    <w:rsid w:val="00DA4450"/>
    <w:rsid w:val="00DA4772"/>
    <w:rsid w:val="00DA4E9F"/>
    <w:rsid w:val="00DA4FBB"/>
    <w:rsid w:val="00DA4FE0"/>
    <w:rsid w:val="00DA5194"/>
    <w:rsid w:val="00DA5279"/>
    <w:rsid w:val="00DA5299"/>
    <w:rsid w:val="00DA5327"/>
    <w:rsid w:val="00DA5371"/>
    <w:rsid w:val="00DA551C"/>
    <w:rsid w:val="00DA56EC"/>
    <w:rsid w:val="00DA5A66"/>
    <w:rsid w:val="00DA5B58"/>
    <w:rsid w:val="00DA5C45"/>
    <w:rsid w:val="00DA5EF3"/>
    <w:rsid w:val="00DA5F87"/>
    <w:rsid w:val="00DA610B"/>
    <w:rsid w:val="00DA61DA"/>
    <w:rsid w:val="00DA6435"/>
    <w:rsid w:val="00DA645A"/>
    <w:rsid w:val="00DA6756"/>
    <w:rsid w:val="00DA6BA0"/>
    <w:rsid w:val="00DA6C5A"/>
    <w:rsid w:val="00DA6CFE"/>
    <w:rsid w:val="00DA6D51"/>
    <w:rsid w:val="00DA6FBF"/>
    <w:rsid w:val="00DA715C"/>
    <w:rsid w:val="00DA72CB"/>
    <w:rsid w:val="00DA7335"/>
    <w:rsid w:val="00DA7517"/>
    <w:rsid w:val="00DA7654"/>
    <w:rsid w:val="00DA7A90"/>
    <w:rsid w:val="00DA7AD4"/>
    <w:rsid w:val="00DA7CE7"/>
    <w:rsid w:val="00DA7FB7"/>
    <w:rsid w:val="00DA7FC8"/>
    <w:rsid w:val="00DB0097"/>
    <w:rsid w:val="00DB0331"/>
    <w:rsid w:val="00DB0611"/>
    <w:rsid w:val="00DB0716"/>
    <w:rsid w:val="00DB0754"/>
    <w:rsid w:val="00DB0815"/>
    <w:rsid w:val="00DB099E"/>
    <w:rsid w:val="00DB0AE5"/>
    <w:rsid w:val="00DB0E22"/>
    <w:rsid w:val="00DB0EF7"/>
    <w:rsid w:val="00DB0F56"/>
    <w:rsid w:val="00DB1020"/>
    <w:rsid w:val="00DB1896"/>
    <w:rsid w:val="00DB1AC1"/>
    <w:rsid w:val="00DB1C34"/>
    <w:rsid w:val="00DB1E60"/>
    <w:rsid w:val="00DB1EAD"/>
    <w:rsid w:val="00DB1EBD"/>
    <w:rsid w:val="00DB1F81"/>
    <w:rsid w:val="00DB20C3"/>
    <w:rsid w:val="00DB20E3"/>
    <w:rsid w:val="00DB21B5"/>
    <w:rsid w:val="00DB244E"/>
    <w:rsid w:val="00DB24C8"/>
    <w:rsid w:val="00DB25E3"/>
    <w:rsid w:val="00DB25E4"/>
    <w:rsid w:val="00DB2716"/>
    <w:rsid w:val="00DB275D"/>
    <w:rsid w:val="00DB27BC"/>
    <w:rsid w:val="00DB293D"/>
    <w:rsid w:val="00DB2A05"/>
    <w:rsid w:val="00DB2A61"/>
    <w:rsid w:val="00DB2B1C"/>
    <w:rsid w:val="00DB2B42"/>
    <w:rsid w:val="00DB2B46"/>
    <w:rsid w:val="00DB2B72"/>
    <w:rsid w:val="00DB2D14"/>
    <w:rsid w:val="00DB31C8"/>
    <w:rsid w:val="00DB3264"/>
    <w:rsid w:val="00DB32BE"/>
    <w:rsid w:val="00DB32EE"/>
    <w:rsid w:val="00DB338A"/>
    <w:rsid w:val="00DB35D9"/>
    <w:rsid w:val="00DB3A46"/>
    <w:rsid w:val="00DB3C16"/>
    <w:rsid w:val="00DB3C4E"/>
    <w:rsid w:val="00DB3E03"/>
    <w:rsid w:val="00DB3FB9"/>
    <w:rsid w:val="00DB4128"/>
    <w:rsid w:val="00DB4137"/>
    <w:rsid w:val="00DB4220"/>
    <w:rsid w:val="00DB45BE"/>
    <w:rsid w:val="00DB4875"/>
    <w:rsid w:val="00DB4AE7"/>
    <w:rsid w:val="00DB4B9C"/>
    <w:rsid w:val="00DB4D52"/>
    <w:rsid w:val="00DB4E19"/>
    <w:rsid w:val="00DB4FE3"/>
    <w:rsid w:val="00DB503B"/>
    <w:rsid w:val="00DB512F"/>
    <w:rsid w:val="00DB51E4"/>
    <w:rsid w:val="00DB5226"/>
    <w:rsid w:val="00DB5570"/>
    <w:rsid w:val="00DB5A06"/>
    <w:rsid w:val="00DB5BF0"/>
    <w:rsid w:val="00DB5C2F"/>
    <w:rsid w:val="00DB5D18"/>
    <w:rsid w:val="00DB5DF2"/>
    <w:rsid w:val="00DB6008"/>
    <w:rsid w:val="00DB6196"/>
    <w:rsid w:val="00DB6315"/>
    <w:rsid w:val="00DB65FA"/>
    <w:rsid w:val="00DB668C"/>
    <w:rsid w:val="00DB68A9"/>
    <w:rsid w:val="00DB69F5"/>
    <w:rsid w:val="00DB6C13"/>
    <w:rsid w:val="00DB6DD3"/>
    <w:rsid w:val="00DB6F8A"/>
    <w:rsid w:val="00DB6FE1"/>
    <w:rsid w:val="00DB7040"/>
    <w:rsid w:val="00DB706C"/>
    <w:rsid w:val="00DB7092"/>
    <w:rsid w:val="00DB739A"/>
    <w:rsid w:val="00DB73C9"/>
    <w:rsid w:val="00DB74E4"/>
    <w:rsid w:val="00DB7551"/>
    <w:rsid w:val="00DB7563"/>
    <w:rsid w:val="00DB7698"/>
    <w:rsid w:val="00DB78EB"/>
    <w:rsid w:val="00DB7B76"/>
    <w:rsid w:val="00DB7D46"/>
    <w:rsid w:val="00DB7D72"/>
    <w:rsid w:val="00DB7E11"/>
    <w:rsid w:val="00DB7E9E"/>
    <w:rsid w:val="00DC004A"/>
    <w:rsid w:val="00DC0380"/>
    <w:rsid w:val="00DC04E9"/>
    <w:rsid w:val="00DC051F"/>
    <w:rsid w:val="00DC059D"/>
    <w:rsid w:val="00DC06D2"/>
    <w:rsid w:val="00DC0996"/>
    <w:rsid w:val="00DC09BF"/>
    <w:rsid w:val="00DC0AB9"/>
    <w:rsid w:val="00DC0BEA"/>
    <w:rsid w:val="00DC0CAB"/>
    <w:rsid w:val="00DC0CC4"/>
    <w:rsid w:val="00DC0E9B"/>
    <w:rsid w:val="00DC0EB4"/>
    <w:rsid w:val="00DC0F05"/>
    <w:rsid w:val="00DC0F42"/>
    <w:rsid w:val="00DC0F5C"/>
    <w:rsid w:val="00DC10D8"/>
    <w:rsid w:val="00DC1348"/>
    <w:rsid w:val="00DC1356"/>
    <w:rsid w:val="00DC1359"/>
    <w:rsid w:val="00DC15EA"/>
    <w:rsid w:val="00DC18AD"/>
    <w:rsid w:val="00DC1AB8"/>
    <w:rsid w:val="00DC1ADF"/>
    <w:rsid w:val="00DC1E06"/>
    <w:rsid w:val="00DC1F09"/>
    <w:rsid w:val="00DC2110"/>
    <w:rsid w:val="00DC223A"/>
    <w:rsid w:val="00DC2449"/>
    <w:rsid w:val="00DC259D"/>
    <w:rsid w:val="00DC2685"/>
    <w:rsid w:val="00DC280B"/>
    <w:rsid w:val="00DC2949"/>
    <w:rsid w:val="00DC2965"/>
    <w:rsid w:val="00DC2BEB"/>
    <w:rsid w:val="00DC2EB7"/>
    <w:rsid w:val="00DC2EC5"/>
    <w:rsid w:val="00DC2F77"/>
    <w:rsid w:val="00DC3290"/>
    <w:rsid w:val="00DC32AC"/>
    <w:rsid w:val="00DC33C7"/>
    <w:rsid w:val="00DC3478"/>
    <w:rsid w:val="00DC34FD"/>
    <w:rsid w:val="00DC3630"/>
    <w:rsid w:val="00DC37CE"/>
    <w:rsid w:val="00DC3853"/>
    <w:rsid w:val="00DC3870"/>
    <w:rsid w:val="00DC3A4A"/>
    <w:rsid w:val="00DC3AFE"/>
    <w:rsid w:val="00DC3DC5"/>
    <w:rsid w:val="00DC3F88"/>
    <w:rsid w:val="00DC4286"/>
    <w:rsid w:val="00DC4325"/>
    <w:rsid w:val="00DC474B"/>
    <w:rsid w:val="00DC4A2C"/>
    <w:rsid w:val="00DC4B7B"/>
    <w:rsid w:val="00DC4C3C"/>
    <w:rsid w:val="00DC4E4E"/>
    <w:rsid w:val="00DC51C4"/>
    <w:rsid w:val="00DC5336"/>
    <w:rsid w:val="00DC574B"/>
    <w:rsid w:val="00DC57CB"/>
    <w:rsid w:val="00DC5814"/>
    <w:rsid w:val="00DC5A25"/>
    <w:rsid w:val="00DC5AD0"/>
    <w:rsid w:val="00DC5CED"/>
    <w:rsid w:val="00DC5DEE"/>
    <w:rsid w:val="00DC5EA9"/>
    <w:rsid w:val="00DC5F00"/>
    <w:rsid w:val="00DC603C"/>
    <w:rsid w:val="00DC624E"/>
    <w:rsid w:val="00DC6456"/>
    <w:rsid w:val="00DC663A"/>
    <w:rsid w:val="00DC6647"/>
    <w:rsid w:val="00DC66BB"/>
    <w:rsid w:val="00DC674C"/>
    <w:rsid w:val="00DC694C"/>
    <w:rsid w:val="00DC69B9"/>
    <w:rsid w:val="00DC6A4B"/>
    <w:rsid w:val="00DC6B09"/>
    <w:rsid w:val="00DC6D06"/>
    <w:rsid w:val="00DC6DA7"/>
    <w:rsid w:val="00DC6EE1"/>
    <w:rsid w:val="00DC70FC"/>
    <w:rsid w:val="00DC7113"/>
    <w:rsid w:val="00DC7116"/>
    <w:rsid w:val="00DC712C"/>
    <w:rsid w:val="00DC729A"/>
    <w:rsid w:val="00DC75BA"/>
    <w:rsid w:val="00DC77EC"/>
    <w:rsid w:val="00DC7A47"/>
    <w:rsid w:val="00DC7B17"/>
    <w:rsid w:val="00DC7B82"/>
    <w:rsid w:val="00DC7C70"/>
    <w:rsid w:val="00DC7CCC"/>
    <w:rsid w:val="00DC7D08"/>
    <w:rsid w:val="00DC7FFD"/>
    <w:rsid w:val="00DD00B1"/>
    <w:rsid w:val="00DD013E"/>
    <w:rsid w:val="00DD0159"/>
    <w:rsid w:val="00DD01A5"/>
    <w:rsid w:val="00DD043E"/>
    <w:rsid w:val="00DD055A"/>
    <w:rsid w:val="00DD0808"/>
    <w:rsid w:val="00DD08E2"/>
    <w:rsid w:val="00DD09C3"/>
    <w:rsid w:val="00DD09E1"/>
    <w:rsid w:val="00DD0ADE"/>
    <w:rsid w:val="00DD0EF7"/>
    <w:rsid w:val="00DD1008"/>
    <w:rsid w:val="00DD1012"/>
    <w:rsid w:val="00DD10D4"/>
    <w:rsid w:val="00DD1259"/>
    <w:rsid w:val="00DD12E4"/>
    <w:rsid w:val="00DD182B"/>
    <w:rsid w:val="00DD1864"/>
    <w:rsid w:val="00DD1CD2"/>
    <w:rsid w:val="00DD1D1D"/>
    <w:rsid w:val="00DD1D4B"/>
    <w:rsid w:val="00DD1E7E"/>
    <w:rsid w:val="00DD1EAD"/>
    <w:rsid w:val="00DD1F6C"/>
    <w:rsid w:val="00DD203C"/>
    <w:rsid w:val="00DD20E6"/>
    <w:rsid w:val="00DD20E7"/>
    <w:rsid w:val="00DD2274"/>
    <w:rsid w:val="00DD22FC"/>
    <w:rsid w:val="00DD2398"/>
    <w:rsid w:val="00DD2672"/>
    <w:rsid w:val="00DD28C9"/>
    <w:rsid w:val="00DD2AFC"/>
    <w:rsid w:val="00DD2B51"/>
    <w:rsid w:val="00DD2D5E"/>
    <w:rsid w:val="00DD2F42"/>
    <w:rsid w:val="00DD31A1"/>
    <w:rsid w:val="00DD323D"/>
    <w:rsid w:val="00DD32E9"/>
    <w:rsid w:val="00DD33C2"/>
    <w:rsid w:val="00DD33EE"/>
    <w:rsid w:val="00DD3470"/>
    <w:rsid w:val="00DD3A53"/>
    <w:rsid w:val="00DD3B0A"/>
    <w:rsid w:val="00DD3B34"/>
    <w:rsid w:val="00DD3E23"/>
    <w:rsid w:val="00DD40EA"/>
    <w:rsid w:val="00DD41F0"/>
    <w:rsid w:val="00DD41F3"/>
    <w:rsid w:val="00DD430B"/>
    <w:rsid w:val="00DD45CE"/>
    <w:rsid w:val="00DD4609"/>
    <w:rsid w:val="00DD4C5F"/>
    <w:rsid w:val="00DD4C60"/>
    <w:rsid w:val="00DD4DDE"/>
    <w:rsid w:val="00DD4EA5"/>
    <w:rsid w:val="00DD56BF"/>
    <w:rsid w:val="00DD5D1F"/>
    <w:rsid w:val="00DD5DFA"/>
    <w:rsid w:val="00DD5E33"/>
    <w:rsid w:val="00DD5E6F"/>
    <w:rsid w:val="00DD5FAD"/>
    <w:rsid w:val="00DD5FC1"/>
    <w:rsid w:val="00DD5FC3"/>
    <w:rsid w:val="00DD6015"/>
    <w:rsid w:val="00DD609D"/>
    <w:rsid w:val="00DD63DE"/>
    <w:rsid w:val="00DD646E"/>
    <w:rsid w:val="00DD64D5"/>
    <w:rsid w:val="00DD6897"/>
    <w:rsid w:val="00DD6AC9"/>
    <w:rsid w:val="00DD6B3D"/>
    <w:rsid w:val="00DD6CC8"/>
    <w:rsid w:val="00DD6D12"/>
    <w:rsid w:val="00DD6E3D"/>
    <w:rsid w:val="00DD6F2B"/>
    <w:rsid w:val="00DD6F3F"/>
    <w:rsid w:val="00DD6FF7"/>
    <w:rsid w:val="00DD7168"/>
    <w:rsid w:val="00DD73EF"/>
    <w:rsid w:val="00DD7416"/>
    <w:rsid w:val="00DD7503"/>
    <w:rsid w:val="00DD762A"/>
    <w:rsid w:val="00DD78B0"/>
    <w:rsid w:val="00DD7986"/>
    <w:rsid w:val="00DD7B1F"/>
    <w:rsid w:val="00DD7DB1"/>
    <w:rsid w:val="00DE01FD"/>
    <w:rsid w:val="00DE04B9"/>
    <w:rsid w:val="00DE0524"/>
    <w:rsid w:val="00DE06B5"/>
    <w:rsid w:val="00DE082C"/>
    <w:rsid w:val="00DE0C26"/>
    <w:rsid w:val="00DE0C66"/>
    <w:rsid w:val="00DE0C8E"/>
    <w:rsid w:val="00DE0E6C"/>
    <w:rsid w:val="00DE0EF7"/>
    <w:rsid w:val="00DE0F38"/>
    <w:rsid w:val="00DE10EE"/>
    <w:rsid w:val="00DE1188"/>
    <w:rsid w:val="00DE1395"/>
    <w:rsid w:val="00DE1500"/>
    <w:rsid w:val="00DE158B"/>
    <w:rsid w:val="00DE174E"/>
    <w:rsid w:val="00DE1901"/>
    <w:rsid w:val="00DE19B3"/>
    <w:rsid w:val="00DE1A97"/>
    <w:rsid w:val="00DE1B36"/>
    <w:rsid w:val="00DE1CAD"/>
    <w:rsid w:val="00DE1EBF"/>
    <w:rsid w:val="00DE1F0B"/>
    <w:rsid w:val="00DE1F2A"/>
    <w:rsid w:val="00DE227A"/>
    <w:rsid w:val="00DE243A"/>
    <w:rsid w:val="00DE24D7"/>
    <w:rsid w:val="00DE25FF"/>
    <w:rsid w:val="00DE261D"/>
    <w:rsid w:val="00DE2A34"/>
    <w:rsid w:val="00DE2A35"/>
    <w:rsid w:val="00DE30F1"/>
    <w:rsid w:val="00DE3104"/>
    <w:rsid w:val="00DE31B6"/>
    <w:rsid w:val="00DE35C8"/>
    <w:rsid w:val="00DE371C"/>
    <w:rsid w:val="00DE375B"/>
    <w:rsid w:val="00DE3806"/>
    <w:rsid w:val="00DE3925"/>
    <w:rsid w:val="00DE3942"/>
    <w:rsid w:val="00DE3BD1"/>
    <w:rsid w:val="00DE3BFA"/>
    <w:rsid w:val="00DE3C3E"/>
    <w:rsid w:val="00DE3DC8"/>
    <w:rsid w:val="00DE4064"/>
    <w:rsid w:val="00DE426E"/>
    <w:rsid w:val="00DE430A"/>
    <w:rsid w:val="00DE479C"/>
    <w:rsid w:val="00DE486B"/>
    <w:rsid w:val="00DE4890"/>
    <w:rsid w:val="00DE4900"/>
    <w:rsid w:val="00DE4A7B"/>
    <w:rsid w:val="00DE4C04"/>
    <w:rsid w:val="00DE4C2E"/>
    <w:rsid w:val="00DE4C9D"/>
    <w:rsid w:val="00DE5087"/>
    <w:rsid w:val="00DE5122"/>
    <w:rsid w:val="00DE5304"/>
    <w:rsid w:val="00DE537A"/>
    <w:rsid w:val="00DE53AA"/>
    <w:rsid w:val="00DE557E"/>
    <w:rsid w:val="00DE58BC"/>
    <w:rsid w:val="00DE5942"/>
    <w:rsid w:val="00DE5C32"/>
    <w:rsid w:val="00DE5D35"/>
    <w:rsid w:val="00DE5D4F"/>
    <w:rsid w:val="00DE5D57"/>
    <w:rsid w:val="00DE5F50"/>
    <w:rsid w:val="00DE5FE1"/>
    <w:rsid w:val="00DE6061"/>
    <w:rsid w:val="00DE61CB"/>
    <w:rsid w:val="00DE6337"/>
    <w:rsid w:val="00DE641E"/>
    <w:rsid w:val="00DE6449"/>
    <w:rsid w:val="00DE6455"/>
    <w:rsid w:val="00DE6535"/>
    <w:rsid w:val="00DE653A"/>
    <w:rsid w:val="00DE662F"/>
    <w:rsid w:val="00DE6799"/>
    <w:rsid w:val="00DE6A83"/>
    <w:rsid w:val="00DE6C89"/>
    <w:rsid w:val="00DE6CBF"/>
    <w:rsid w:val="00DE6F6F"/>
    <w:rsid w:val="00DE6F91"/>
    <w:rsid w:val="00DE705B"/>
    <w:rsid w:val="00DE70DE"/>
    <w:rsid w:val="00DE7206"/>
    <w:rsid w:val="00DE7538"/>
    <w:rsid w:val="00DE7936"/>
    <w:rsid w:val="00DE7A29"/>
    <w:rsid w:val="00DE7C48"/>
    <w:rsid w:val="00DE7DB8"/>
    <w:rsid w:val="00DE7E6C"/>
    <w:rsid w:val="00DE7FAD"/>
    <w:rsid w:val="00DE7FF6"/>
    <w:rsid w:val="00DF02CF"/>
    <w:rsid w:val="00DF06B2"/>
    <w:rsid w:val="00DF0710"/>
    <w:rsid w:val="00DF0763"/>
    <w:rsid w:val="00DF08B0"/>
    <w:rsid w:val="00DF0932"/>
    <w:rsid w:val="00DF0B43"/>
    <w:rsid w:val="00DF0D88"/>
    <w:rsid w:val="00DF1080"/>
    <w:rsid w:val="00DF10F0"/>
    <w:rsid w:val="00DF128E"/>
    <w:rsid w:val="00DF1339"/>
    <w:rsid w:val="00DF146D"/>
    <w:rsid w:val="00DF1534"/>
    <w:rsid w:val="00DF1A39"/>
    <w:rsid w:val="00DF1B5D"/>
    <w:rsid w:val="00DF1C0E"/>
    <w:rsid w:val="00DF225B"/>
    <w:rsid w:val="00DF249D"/>
    <w:rsid w:val="00DF24CB"/>
    <w:rsid w:val="00DF2537"/>
    <w:rsid w:val="00DF2601"/>
    <w:rsid w:val="00DF26BE"/>
    <w:rsid w:val="00DF26D9"/>
    <w:rsid w:val="00DF27CB"/>
    <w:rsid w:val="00DF2AD0"/>
    <w:rsid w:val="00DF2F3A"/>
    <w:rsid w:val="00DF300F"/>
    <w:rsid w:val="00DF326B"/>
    <w:rsid w:val="00DF33E9"/>
    <w:rsid w:val="00DF3402"/>
    <w:rsid w:val="00DF39CD"/>
    <w:rsid w:val="00DF3B53"/>
    <w:rsid w:val="00DF3D0C"/>
    <w:rsid w:val="00DF3DF5"/>
    <w:rsid w:val="00DF3E44"/>
    <w:rsid w:val="00DF3EBD"/>
    <w:rsid w:val="00DF408B"/>
    <w:rsid w:val="00DF42AE"/>
    <w:rsid w:val="00DF42B0"/>
    <w:rsid w:val="00DF4524"/>
    <w:rsid w:val="00DF4716"/>
    <w:rsid w:val="00DF47E6"/>
    <w:rsid w:val="00DF48DC"/>
    <w:rsid w:val="00DF4911"/>
    <w:rsid w:val="00DF49E4"/>
    <w:rsid w:val="00DF4BC1"/>
    <w:rsid w:val="00DF4E2E"/>
    <w:rsid w:val="00DF4FE4"/>
    <w:rsid w:val="00DF5318"/>
    <w:rsid w:val="00DF547F"/>
    <w:rsid w:val="00DF57E5"/>
    <w:rsid w:val="00DF5ABD"/>
    <w:rsid w:val="00DF5B91"/>
    <w:rsid w:val="00DF5BF1"/>
    <w:rsid w:val="00DF5C39"/>
    <w:rsid w:val="00DF5E77"/>
    <w:rsid w:val="00DF5F20"/>
    <w:rsid w:val="00DF6114"/>
    <w:rsid w:val="00DF640A"/>
    <w:rsid w:val="00DF641C"/>
    <w:rsid w:val="00DF648F"/>
    <w:rsid w:val="00DF64D2"/>
    <w:rsid w:val="00DF659F"/>
    <w:rsid w:val="00DF6691"/>
    <w:rsid w:val="00DF67CB"/>
    <w:rsid w:val="00DF691A"/>
    <w:rsid w:val="00DF69F1"/>
    <w:rsid w:val="00DF6A10"/>
    <w:rsid w:val="00DF6D57"/>
    <w:rsid w:val="00DF6DFB"/>
    <w:rsid w:val="00DF6F43"/>
    <w:rsid w:val="00DF6F85"/>
    <w:rsid w:val="00DF70BE"/>
    <w:rsid w:val="00DF713F"/>
    <w:rsid w:val="00DF73FF"/>
    <w:rsid w:val="00DF74EB"/>
    <w:rsid w:val="00DF7613"/>
    <w:rsid w:val="00DF78A9"/>
    <w:rsid w:val="00DF7D61"/>
    <w:rsid w:val="00DF7E60"/>
    <w:rsid w:val="00E0007C"/>
    <w:rsid w:val="00E0011B"/>
    <w:rsid w:val="00E0044B"/>
    <w:rsid w:val="00E004DD"/>
    <w:rsid w:val="00E00669"/>
    <w:rsid w:val="00E00727"/>
    <w:rsid w:val="00E0082C"/>
    <w:rsid w:val="00E00859"/>
    <w:rsid w:val="00E00AA8"/>
    <w:rsid w:val="00E00AFD"/>
    <w:rsid w:val="00E00E12"/>
    <w:rsid w:val="00E00F06"/>
    <w:rsid w:val="00E00F8C"/>
    <w:rsid w:val="00E00FB3"/>
    <w:rsid w:val="00E01041"/>
    <w:rsid w:val="00E01047"/>
    <w:rsid w:val="00E0106B"/>
    <w:rsid w:val="00E010BC"/>
    <w:rsid w:val="00E011F9"/>
    <w:rsid w:val="00E01217"/>
    <w:rsid w:val="00E01278"/>
    <w:rsid w:val="00E0152A"/>
    <w:rsid w:val="00E0155B"/>
    <w:rsid w:val="00E015DF"/>
    <w:rsid w:val="00E017C7"/>
    <w:rsid w:val="00E019AA"/>
    <w:rsid w:val="00E019C5"/>
    <w:rsid w:val="00E01B25"/>
    <w:rsid w:val="00E01C69"/>
    <w:rsid w:val="00E01D9A"/>
    <w:rsid w:val="00E01EF0"/>
    <w:rsid w:val="00E02100"/>
    <w:rsid w:val="00E021D6"/>
    <w:rsid w:val="00E0240E"/>
    <w:rsid w:val="00E02472"/>
    <w:rsid w:val="00E024E1"/>
    <w:rsid w:val="00E02588"/>
    <w:rsid w:val="00E0263B"/>
    <w:rsid w:val="00E0265D"/>
    <w:rsid w:val="00E02713"/>
    <w:rsid w:val="00E0292E"/>
    <w:rsid w:val="00E02950"/>
    <w:rsid w:val="00E02E3E"/>
    <w:rsid w:val="00E02FEE"/>
    <w:rsid w:val="00E03010"/>
    <w:rsid w:val="00E030C3"/>
    <w:rsid w:val="00E032F9"/>
    <w:rsid w:val="00E0331A"/>
    <w:rsid w:val="00E03382"/>
    <w:rsid w:val="00E035B5"/>
    <w:rsid w:val="00E03646"/>
    <w:rsid w:val="00E03A79"/>
    <w:rsid w:val="00E03B21"/>
    <w:rsid w:val="00E03BF4"/>
    <w:rsid w:val="00E0401D"/>
    <w:rsid w:val="00E0406F"/>
    <w:rsid w:val="00E040A2"/>
    <w:rsid w:val="00E0426E"/>
    <w:rsid w:val="00E043A0"/>
    <w:rsid w:val="00E043B8"/>
    <w:rsid w:val="00E0478D"/>
    <w:rsid w:val="00E047EF"/>
    <w:rsid w:val="00E04883"/>
    <w:rsid w:val="00E04958"/>
    <w:rsid w:val="00E04C7A"/>
    <w:rsid w:val="00E04DD0"/>
    <w:rsid w:val="00E04F70"/>
    <w:rsid w:val="00E05061"/>
    <w:rsid w:val="00E05287"/>
    <w:rsid w:val="00E05471"/>
    <w:rsid w:val="00E05778"/>
    <w:rsid w:val="00E057D4"/>
    <w:rsid w:val="00E057DD"/>
    <w:rsid w:val="00E057E2"/>
    <w:rsid w:val="00E05B44"/>
    <w:rsid w:val="00E05C64"/>
    <w:rsid w:val="00E05D9C"/>
    <w:rsid w:val="00E05DCF"/>
    <w:rsid w:val="00E05EAF"/>
    <w:rsid w:val="00E05FB9"/>
    <w:rsid w:val="00E060D5"/>
    <w:rsid w:val="00E06121"/>
    <w:rsid w:val="00E06168"/>
    <w:rsid w:val="00E0626F"/>
    <w:rsid w:val="00E0650A"/>
    <w:rsid w:val="00E06537"/>
    <w:rsid w:val="00E06581"/>
    <w:rsid w:val="00E065EC"/>
    <w:rsid w:val="00E06602"/>
    <w:rsid w:val="00E06A35"/>
    <w:rsid w:val="00E06A7A"/>
    <w:rsid w:val="00E06ABE"/>
    <w:rsid w:val="00E06B85"/>
    <w:rsid w:val="00E06CF9"/>
    <w:rsid w:val="00E06DF8"/>
    <w:rsid w:val="00E06FD6"/>
    <w:rsid w:val="00E06FDE"/>
    <w:rsid w:val="00E07010"/>
    <w:rsid w:val="00E070AC"/>
    <w:rsid w:val="00E070BE"/>
    <w:rsid w:val="00E070E9"/>
    <w:rsid w:val="00E07282"/>
    <w:rsid w:val="00E07313"/>
    <w:rsid w:val="00E077D9"/>
    <w:rsid w:val="00E0781E"/>
    <w:rsid w:val="00E0796E"/>
    <w:rsid w:val="00E07AAD"/>
    <w:rsid w:val="00E07B58"/>
    <w:rsid w:val="00E07E84"/>
    <w:rsid w:val="00E07EDE"/>
    <w:rsid w:val="00E10123"/>
    <w:rsid w:val="00E102B0"/>
    <w:rsid w:val="00E1048B"/>
    <w:rsid w:val="00E108AC"/>
    <w:rsid w:val="00E108BD"/>
    <w:rsid w:val="00E108E0"/>
    <w:rsid w:val="00E10A31"/>
    <w:rsid w:val="00E10A6C"/>
    <w:rsid w:val="00E10C2D"/>
    <w:rsid w:val="00E10CC6"/>
    <w:rsid w:val="00E10CE3"/>
    <w:rsid w:val="00E10D6E"/>
    <w:rsid w:val="00E111DA"/>
    <w:rsid w:val="00E1132D"/>
    <w:rsid w:val="00E1161F"/>
    <w:rsid w:val="00E11663"/>
    <w:rsid w:val="00E117E9"/>
    <w:rsid w:val="00E118B3"/>
    <w:rsid w:val="00E11B1E"/>
    <w:rsid w:val="00E11C4C"/>
    <w:rsid w:val="00E11C81"/>
    <w:rsid w:val="00E11E0E"/>
    <w:rsid w:val="00E12023"/>
    <w:rsid w:val="00E120EB"/>
    <w:rsid w:val="00E1236E"/>
    <w:rsid w:val="00E1244C"/>
    <w:rsid w:val="00E127C9"/>
    <w:rsid w:val="00E1297C"/>
    <w:rsid w:val="00E12BC4"/>
    <w:rsid w:val="00E12BFE"/>
    <w:rsid w:val="00E12C18"/>
    <w:rsid w:val="00E12CB3"/>
    <w:rsid w:val="00E12F02"/>
    <w:rsid w:val="00E12F7F"/>
    <w:rsid w:val="00E12FA1"/>
    <w:rsid w:val="00E130E9"/>
    <w:rsid w:val="00E13170"/>
    <w:rsid w:val="00E1322A"/>
    <w:rsid w:val="00E132BA"/>
    <w:rsid w:val="00E13425"/>
    <w:rsid w:val="00E13447"/>
    <w:rsid w:val="00E13497"/>
    <w:rsid w:val="00E135C9"/>
    <w:rsid w:val="00E13647"/>
    <w:rsid w:val="00E136B2"/>
    <w:rsid w:val="00E13727"/>
    <w:rsid w:val="00E1381C"/>
    <w:rsid w:val="00E1382C"/>
    <w:rsid w:val="00E13A8E"/>
    <w:rsid w:val="00E13D2E"/>
    <w:rsid w:val="00E13EED"/>
    <w:rsid w:val="00E14003"/>
    <w:rsid w:val="00E140EA"/>
    <w:rsid w:val="00E14145"/>
    <w:rsid w:val="00E14157"/>
    <w:rsid w:val="00E14198"/>
    <w:rsid w:val="00E141FE"/>
    <w:rsid w:val="00E14211"/>
    <w:rsid w:val="00E14441"/>
    <w:rsid w:val="00E144A0"/>
    <w:rsid w:val="00E14579"/>
    <w:rsid w:val="00E14706"/>
    <w:rsid w:val="00E14758"/>
    <w:rsid w:val="00E14C3B"/>
    <w:rsid w:val="00E14C5A"/>
    <w:rsid w:val="00E14CAD"/>
    <w:rsid w:val="00E14D42"/>
    <w:rsid w:val="00E14D50"/>
    <w:rsid w:val="00E14DE6"/>
    <w:rsid w:val="00E14DEC"/>
    <w:rsid w:val="00E150D0"/>
    <w:rsid w:val="00E151AE"/>
    <w:rsid w:val="00E15346"/>
    <w:rsid w:val="00E153FF"/>
    <w:rsid w:val="00E1545E"/>
    <w:rsid w:val="00E155FD"/>
    <w:rsid w:val="00E15653"/>
    <w:rsid w:val="00E1575D"/>
    <w:rsid w:val="00E158AE"/>
    <w:rsid w:val="00E15B43"/>
    <w:rsid w:val="00E15C9D"/>
    <w:rsid w:val="00E15D5B"/>
    <w:rsid w:val="00E15DF0"/>
    <w:rsid w:val="00E15E79"/>
    <w:rsid w:val="00E16179"/>
    <w:rsid w:val="00E16205"/>
    <w:rsid w:val="00E16364"/>
    <w:rsid w:val="00E16383"/>
    <w:rsid w:val="00E163D3"/>
    <w:rsid w:val="00E16475"/>
    <w:rsid w:val="00E164FC"/>
    <w:rsid w:val="00E16577"/>
    <w:rsid w:val="00E1676B"/>
    <w:rsid w:val="00E16864"/>
    <w:rsid w:val="00E16891"/>
    <w:rsid w:val="00E16946"/>
    <w:rsid w:val="00E16A3A"/>
    <w:rsid w:val="00E16D5A"/>
    <w:rsid w:val="00E16F94"/>
    <w:rsid w:val="00E16FE7"/>
    <w:rsid w:val="00E17088"/>
    <w:rsid w:val="00E1713E"/>
    <w:rsid w:val="00E172B3"/>
    <w:rsid w:val="00E17343"/>
    <w:rsid w:val="00E17474"/>
    <w:rsid w:val="00E17501"/>
    <w:rsid w:val="00E17587"/>
    <w:rsid w:val="00E175CA"/>
    <w:rsid w:val="00E175CC"/>
    <w:rsid w:val="00E176DA"/>
    <w:rsid w:val="00E17891"/>
    <w:rsid w:val="00E17CE3"/>
    <w:rsid w:val="00E17D42"/>
    <w:rsid w:val="00E17DC5"/>
    <w:rsid w:val="00E17F59"/>
    <w:rsid w:val="00E2007B"/>
    <w:rsid w:val="00E2010F"/>
    <w:rsid w:val="00E20289"/>
    <w:rsid w:val="00E202EC"/>
    <w:rsid w:val="00E20372"/>
    <w:rsid w:val="00E2038D"/>
    <w:rsid w:val="00E20528"/>
    <w:rsid w:val="00E20581"/>
    <w:rsid w:val="00E20602"/>
    <w:rsid w:val="00E206DA"/>
    <w:rsid w:val="00E207D2"/>
    <w:rsid w:val="00E20970"/>
    <w:rsid w:val="00E20A0D"/>
    <w:rsid w:val="00E20B49"/>
    <w:rsid w:val="00E2108D"/>
    <w:rsid w:val="00E210B9"/>
    <w:rsid w:val="00E21160"/>
    <w:rsid w:val="00E2132F"/>
    <w:rsid w:val="00E2133B"/>
    <w:rsid w:val="00E2135D"/>
    <w:rsid w:val="00E216BE"/>
    <w:rsid w:val="00E216CC"/>
    <w:rsid w:val="00E2173C"/>
    <w:rsid w:val="00E21880"/>
    <w:rsid w:val="00E21944"/>
    <w:rsid w:val="00E2196F"/>
    <w:rsid w:val="00E21AC6"/>
    <w:rsid w:val="00E21E73"/>
    <w:rsid w:val="00E2235D"/>
    <w:rsid w:val="00E22718"/>
    <w:rsid w:val="00E229F6"/>
    <w:rsid w:val="00E22A74"/>
    <w:rsid w:val="00E22B53"/>
    <w:rsid w:val="00E22C17"/>
    <w:rsid w:val="00E22F5C"/>
    <w:rsid w:val="00E22F9B"/>
    <w:rsid w:val="00E23069"/>
    <w:rsid w:val="00E230C7"/>
    <w:rsid w:val="00E231A4"/>
    <w:rsid w:val="00E23579"/>
    <w:rsid w:val="00E235F3"/>
    <w:rsid w:val="00E2366C"/>
    <w:rsid w:val="00E23946"/>
    <w:rsid w:val="00E239D3"/>
    <w:rsid w:val="00E23A59"/>
    <w:rsid w:val="00E23D6F"/>
    <w:rsid w:val="00E23F12"/>
    <w:rsid w:val="00E240CC"/>
    <w:rsid w:val="00E24282"/>
    <w:rsid w:val="00E244CA"/>
    <w:rsid w:val="00E244DB"/>
    <w:rsid w:val="00E2451D"/>
    <w:rsid w:val="00E245C8"/>
    <w:rsid w:val="00E245DB"/>
    <w:rsid w:val="00E24843"/>
    <w:rsid w:val="00E24907"/>
    <w:rsid w:val="00E24A43"/>
    <w:rsid w:val="00E24AED"/>
    <w:rsid w:val="00E24B6D"/>
    <w:rsid w:val="00E24C90"/>
    <w:rsid w:val="00E24E76"/>
    <w:rsid w:val="00E24EDB"/>
    <w:rsid w:val="00E24EFD"/>
    <w:rsid w:val="00E250AD"/>
    <w:rsid w:val="00E25143"/>
    <w:rsid w:val="00E25198"/>
    <w:rsid w:val="00E2531C"/>
    <w:rsid w:val="00E2558C"/>
    <w:rsid w:val="00E255A4"/>
    <w:rsid w:val="00E25721"/>
    <w:rsid w:val="00E25841"/>
    <w:rsid w:val="00E258D9"/>
    <w:rsid w:val="00E2592D"/>
    <w:rsid w:val="00E25BC1"/>
    <w:rsid w:val="00E25D85"/>
    <w:rsid w:val="00E25D97"/>
    <w:rsid w:val="00E25DBC"/>
    <w:rsid w:val="00E25EFF"/>
    <w:rsid w:val="00E26108"/>
    <w:rsid w:val="00E26241"/>
    <w:rsid w:val="00E26798"/>
    <w:rsid w:val="00E26882"/>
    <w:rsid w:val="00E26945"/>
    <w:rsid w:val="00E26967"/>
    <w:rsid w:val="00E26A89"/>
    <w:rsid w:val="00E26BBF"/>
    <w:rsid w:val="00E26CC7"/>
    <w:rsid w:val="00E26FDC"/>
    <w:rsid w:val="00E27250"/>
    <w:rsid w:val="00E2743E"/>
    <w:rsid w:val="00E27475"/>
    <w:rsid w:val="00E274DA"/>
    <w:rsid w:val="00E27686"/>
    <w:rsid w:val="00E278FC"/>
    <w:rsid w:val="00E27942"/>
    <w:rsid w:val="00E27A45"/>
    <w:rsid w:val="00E27CEE"/>
    <w:rsid w:val="00E30054"/>
    <w:rsid w:val="00E30074"/>
    <w:rsid w:val="00E3010F"/>
    <w:rsid w:val="00E30234"/>
    <w:rsid w:val="00E302E0"/>
    <w:rsid w:val="00E302EA"/>
    <w:rsid w:val="00E308A0"/>
    <w:rsid w:val="00E30A40"/>
    <w:rsid w:val="00E30BF5"/>
    <w:rsid w:val="00E30EEF"/>
    <w:rsid w:val="00E310AF"/>
    <w:rsid w:val="00E3120B"/>
    <w:rsid w:val="00E313D5"/>
    <w:rsid w:val="00E313E5"/>
    <w:rsid w:val="00E315B5"/>
    <w:rsid w:val="00E31661"/>
    <w:rsid w:val="00E31A84"/>
    <w:rsid w:val="00E31C6E"/>
    <w:rsid w:val="00E31D67"/>
    <w:rsid w:val="00E31FCC"/>
    <w:rsid w:val="00E3230E"/>
    <w:rsid w:val="00E32ED1"/>
    <w:rsid w:val="00E33054"/>
    <w:rsid w:val="00E3316C"/>
    <w:rsid w:val="00E33309"/>
    <w:rsid w:val="00E3335D"/>
    <w:rsid w:val="00E3344F"/>
    <w:rsid w:val="00E3354F"/>
    <w:rsid w:val="00E33584"/>
    <w:rsid w:val="00E338A4"/>
    <w:rsid w:val="00E339CB"/>
    <w:rsid w:val="00E33A19"/>
    <w:rsid w:val="00E33B4D"/>
    <w:rsid w:val="00E33CA7"/>
    <w:rsid w:val="00E33EE8"/>
    <w:rsid w:val="00E33F4B"/>
    <w:rsid w:val="00E340E0"/>
    <w:rsid w:val="00E349CC"/>
    <w:rsid w:val="00E349E2"/>
    <w:rsid w:val="00E34A10"/>
    <w:rsid w:val="00E34C26"/>
    <w:rsid w:val="00E34C93"/>
    <w:rsid w:val="00E34CD6"/>
    <w:rsid w:val="00E34DE7"/>
    <w:rsid w:val="00E3500C"/>
    <w:rsid w:val="00E35094"/>
    <w:rsid w:val="00E351A2"/>
    <w:rsid w:val="00E35211"/>
    <w:rsid w:val="00E35479"/>
    <w:rsid w:val="00E354DA"/>
    <w:rsid w:val="00E356C4"/>
    <w:rsid w:val="00E35739"/>
    <w:rsid w:val="00E35765"/>
    <w:rsid w:val="00E35974"/>
    <w:rsid w:val="00E35A59"/>
    <w:rsid w:val="00E35AC8"/>
    <w:rsid w:val="00E35D0E"/>
    <w:rsid w:val="00E3600D"/>
    <w:rsid w:val="00E3617A"/>
    <w:rsid w:val="00E3641D"/>
    <w:rsid w:val="00E364D6"/>
    <w:rsid w:val="00E366D9"/>
    <w:rsid w:val="00E36955"/>
    <w:rsid w:val="00E3697D"/>
    <w:rsid w:val="00E36CD6"/>
    <w:rsid w:val="00E36D30"/>
    <w:rsid w:val="00E36DE5"/>
    <w:rsid w:val="00E36E2F"/>
    <w:rsid w:val="00E36FF5"/>
    <w:rsid w:val="00E3710F"/>
    <w:rsid w:val="00E3713E"/>
    <w:rsid w:val="00E37159"/>
    <w:rsid w:val="00E3747A"/>
    <w:rsid w:val="00E3785D"/>
    <w:rsid w:val="00E378B6"/>
    <w:rsid w:val="00E378FB"/>
    <w:rsid w:val="00E37911"/>
    <w:rsid w:val="00E37C65"/>
    <w:rsid w:val="00E37F0C"/>
    <w:rsid w:val="00E4000D"/>
    <w:rsid w:val="00E40495"/>
    <w:rsid w:val="00E405F6"/>
    <w:rsid w:val="00E4081F"/>
    <w:rsid w:val="00E40917"/>
    <w:rsid w:val="00E4098B"/>
    <w:rsid w:val="00E410A6"/>
    <w:rsid w:val="00E410C5"/>
    <w:rsid w:val="00E411BD"/>
    <w:rsid w:val="00E41340"/>
    <w:rsid w:val="00E414C7"/>
    <w:rsid w:val="00E417A8"/>
    <w:rsid w:val="00E419E3"/>
    <w:rsid w:val="00E41C17"/>
    <w:rsid w:val="00E41D2F"/>
    <w:rsid w:val="00E41D85"/>
    <w:rsid w:val="00E4208A"/>
    <w:rsid w:val="00E42180"/>
    <w:rsid w:val="00E42240"/>
    <w:rsid w:val="00E4236F"/>
    <w:rsid w:val="00E42615"/>
    <w:rsid w:val="00E4291E"/>
    <w:rsid w:val="00E42C41"/>
    <w:rsid w:val="00E42D07"/>
    <w:rsid w:val="00E42E0E"/>
    <w:rsid w:val="00E42EB5"/>
    <w:rsid w:val="00E42F28"/>
    <w:rsid w:val="00E42FA3"/>
    <w:rsid w:val="00E43061"/>
    <w:rsid w:val="00E43154"/>
    <w:rsid w:val="00E4325D"/>
    <w:rsid w:val="00E434C4"/>
    <w:rsid w:val="00E43848"/>
    <w:rsid w:val="00E4385D"/>
    <w:rsid w:val="00E43920"/>
    <w:rsid w:val="00E43A0E"/>
    <w:rsid w:val="00E43A9E"/>
    <w:rsid w:val="00E43CE4"/>
    <w:rsid w:val="00E43E16"/>
    <w:rsid w:val="00E43F2C"/>
    <w:rsid w:val="00E44070"/>
    <w:rsid w:val="00E440F5"/>
    <w:rsid w:val="00E441C1"/>
    <w:rsid w:val="00E44394"/>
    <w:rsid w:val="00E443EE"/>
    <w:rsid w:val="00E444BA"/>
    <w:rsid w:val="00E44725"/>
    <w:rsid w:val="00E448C0"/>
    <w:rsid w:val="00E44AE5"/>
    <w:rsid w:val="00E44B0D"/>
    <w:rsid w:val="00E44B85"/>
    <w:rsid w:val="00E44BBF"/>
    <w:rsid w:val="00E45003"/>
    <w:rsid w:val="00E451CE"/>
    <w:rsid w:val="00E45422"/>
    <w:rsid w:val="00E455AC"/>
    <w:rsid w:val="00E455D4"/>
    <w:rsid w:val="00E455E8"/>
    <w:rsid w:val="00E45814"/>
    <w:rsid w:val="00E4583E"/>
    <w:rsid w:val="00E45889"/>
    <w:rsid w:val="00E45894"/>
    <w:rsid w:val="00E45A00"/>
    <w:rsid w:val="00E45A77"/>
    <w:rsid w:val="00E45AC0"/>
    <w:rsid w:val="00E45C6A"/>
    <w:rsid w:val="00E45E65"/>
    <w:rsid w:val="00E4623F"/>
    <w:rsid w:val="00E467B1"/>
    <w:rsid w:val="00E46A5C"/>
    <w:rsid w:val="00E46AC0"/>
    <w:rsid w:val="00E46C16"/>
    <w:rsid w:val="00E46D35"/>
    <w:rsid w:val="00E46D39"/>
    <w:rsid w:val="00E472B1"/>
    <w:rsid w:val="00E47577"/>
    <w:rsid w:val="00E47C05"/>
    <w:rsid w:val="00E47E6C"/>
    <w:rsid w:val="00E5037C"/>
    <w:rsid w:val="00E50A5A"/>
    <w:rsid w:val="00E50A86"/>
    <w:rsid w:val="00E50AE9"/>
    <w:rsid w:val="00E50C04"/>
    <w:rsid w:val="00E50C8F"/>
    <w:rsid w:val="00E50E62"/>
    <w:rsid w:val="00E50EAF"/>
    <w:rsid w:val="00E50EB6"/>
    <w:rsid w:val="00E51213"/>
    <w:rsid w:val="00E5122C"/>
    <w:rsid w:val="00E512E0"/>
    <w:rsid w:val="00E51432"/>
    <w:rsid w:val="00E5167D"/>
    <w:rsid w:val="00E5186F"/>
    <w:rsid w:val="00E518E5"/>
    <w:rsid w:val="00E51A29"/>
    <w:rsid w:val="00E51AB0"/>
    <w:rsid w:val="00E51ACA"/>
    <w:rsid w:val="00E51D23"/>
    <w:rsid w:val="00E51E0E"/>
    <w:rsid w:val="00E51E74"/>
    <w:rsid w:val="00E51F6C"/>
    <w:rsid w:val="00E51F98"/>
    <w:rsid w:val="00E521D0"/>
    <w:rsid w:val="00E5232C"/>
    <w:rsid w:val="00E52336"/>
    <w:rsid w:val="00E523A0"/>
    <w:rsid w:val="00E5244D"/>
    <w:rsid w:val="00E525DE"/>
    <w:rsid w:val="00E52616"/>
    <w:rsid w:val="00E52855"/>
    <w:rsid w:val="00E530B7"/>
    <w:rsid w:val="00E53192"/>
    <w:rsid w:val="00E53241"/>
    <w:rsid w:val="00E532DE"/>
    <w:rsid w:val="00E53679"/>
    <w:rsid w:val="00E53695"/>
    <w:rsid w:val="00E53826"/>
    <w:rsid w:val="00E53896"/>
    <w:rsid w:val="00E53CE0"/>
    <w:rsid w:val="00E541A0"/>
    <w:rsid w:val="00E544A3"/>
    <w:rsid w:val="00E545A3"/>
    <w:rsid w:val="00E549A2"/>
    <w:rsid w:val="00E549D0"/>
    <w:rsid w:val="00E54A75"/>
    <w:rsid w:val="00E54CD4"/>
    <w:rsid w:val="00E54D90"/>
    <w:rsid w:val="00E54DD3"/>
    <w:rsid w:val="00E552D0"/>
    <w:rsid w:val="00E5535A"/>
    <w:rsid w:val="00E5554E"/>
    <w:rsid w:val="00E555F0"/>
    <w:rsid w:val="00E55B44"/>
    <w:rsid w:val="00E55C87"/>
    <w:rsid w:val="00E55CD9"/>
    <w:rsid w:val="00E55F32"/>
    <w:rsid w:val="00E56006"/>
    <w:rsid w:val="00E56026"/>
    <w:rsid w:val="00E56036"/>
    <w:rsid w:val="00E56072"/>
    <w:rsid w:val="00E56427"/>
    <w:rsid w:val="00E5650D"/>
    <w:rsid w:val="00E565F5"/>
    <w:rsid w:val="00E566B0"/>
    <w:rsid w:val="00E567B8"/>
    <w:rsid w:val="00E567C0"/>
    <w:rsid w:val="00E56898"/>
    <w:rsid w:val="00E56BA5"/>
    <w:rsid w:val="00E56C9D"/>
    <w:rsid w:val="00E56CA1"/>
    <w:rsid w:val="00E56F36"/>
    <w:rsid w:val="00E56F5A"/>
    <w:rsid w:val="00E571D6"/>
    <w:rsid w:val="00E5721E"/>
    <w:rsid w:val="00E57373"/>
    <w:rsid w:val="00E574CA"/>
    <w:rsid w:val="00E5794C"/>
    <w:rsid w:val="00E57A5A"/>
    <w:rsid w:val="00E57AC0"/>
    <w:rsid w:val="00E57BD1"/>
    <w:rsid w:val="00E57CF2"/>
    <w:rsid w:val="00E57F34"/>
    <w:rsid w:val="00E57F8A"/>
    <w:rsid w:val="00E6035E"/>
    <w:rsid w:val="00E6073D"/>
    <w:rsid w:val="00E60750"/>
    <w:rsid w:val="00E607C4"/>
    <w:rsid w:val="00E6082B"/>
    <w:rsid w:val="00E60836"/>
    <w:rsid w:val="00E60858"/>
    <w:rsid w:val="00E608B8"/>
    <w:rsid w:val="00E60996"/>
    <w:rsid w:val="00E60D25"/>
    <w:rsid w:val="00E60E0A"/>
    <w:rsid w:val="00E60E19"/>
    <w:rsid w:val="00E6112E"/>
    <w:rsid w:val="00E61314"/>
    <w:rsid w:val="00E614E9"/>
    <w:rsid w:val="00E61719"/>
    <w:rsid w:val="00E61A11"/>
    <w:rsid w:val="00E61A67"/>
    <w:rsid w:val="00E61AFE"/>
    <w:rsid w:val="00E61B8E"/>
    <w:rsid w:val="00E61BD0"/>
    <w:rsid w:val="00E61D43"/>
    <w:rsid w:val="00E61EB2"/>
    <w:rsid w:val="00E61FED"/>
    <w:rsid w:val="00E621B7"/>
    <w:rsid w:val="00E62208"/>
    <w:rsid w:val="00E62226"/>
    <w:rsid w:val="00E62249"/>
    <w:rsid w:val="00E6263F"/>
    <w:rsid w:val="00E629C7"/>
    <w:rsid w:val="00E62E65"/>
    <w:rsid w:val="00E63235"/>
    <w:rsid w:val="00E63265"/>
    <w:rsid w:val="00E634C8"/>
    <w:rsid w:val="00E6359B"/>
    <w:rsid w:val="00E636D2"/>
    <w:rsid w:val="00E63731"/>
    <w:rsid w:val="00E63843"/>
    <w:rsid w:val="00E63B1F"/>
    <w:rsid w:val="00E63C70"/>
    <w:rsid w:val="00E63DC0"/>
    <w:rsid w:val="00E63E8E"/>
    <w:rsid w:val="00E63F1B"/>
    <w:rsid w:val="00E641A5"/>
    <w:rsid w:val="00E641BF"/>
    <w:rsid w:val="00E64255"/>
    <w:rsid w:val="00E64276"/>
    <w:rsid w:val="00E643AF"/>
    <w:rsid w:val="00E644A9"/>
    <w:rsid w:val="00E646D6"/>
    <w:rsid w:val="00E64751"/>
    <w:rsid w:val="00E648D8"/>
    <w:rsid w:val="00E6496D"/>
    <w:rsid w:val="00E64B81"/>
    <w:rsid w:val="00E64D82"/>
    <w:rsid w:val="00E64ED9"/>
    <w:rsid w:val="00E6510A"/>
    <w:rsid w:val="00E6532C"/>
    <w:rsid w:val="00E6560D"/>
    <w:rsid w:val="00E656DD"/>
    <w:rsid w:val="00E659AD"/>
    <w:rsid w:val="00E65ABF"/>
    <w:rsid w:val="00E65C2A"/>
    <w:rsid w:val="00E65D28"/>
    <w:rsid w:val="00E65D5F"/>
    <w:rsid w:val="00E660B4"/>
    <w:rsid w:val="00E661C9"/>
    <w:rsid w:val="00E661E1"/>
    <w:rsid w:val="00E662CF"/>
    <w:rsid w:val="00E663A6"/>
    <w:rsid w:val="00E664E2"/>
    <w:rsid w:val="00E665DD"/>
    <w:rsid w:val="00E6664F"/>
    <w:rsid w:val="00E66754"/>
    <w:rsid w:val="00E6680A"/>
    <w:rsid w:val="00E6686E"/>
    <w:rsid w:val="00E668E7"/>
    <w:rsid w:val="00E669B3"/>
    <w:rsid w:val="00E66B3F"/>
    <w:rsid w:val="00E66B9D"/>
    <w:rsid w:val="00E66CB7"/>
    <w:rsid w:val="00E66DC3"/>
    <w:rsid w:val="00E671E7"/>
    <w:rsid w:val="00E672D2"/>
    <w:rsid w:val="00E67473"/>
    <w:rsid w:val="00E6770C"/>
    <w:rsid w:val="00E679BA"/>
    <w:rsid w:val="00E679F5"/>
    <w:rsid w:val="00E67BE7"/>
    <w:rsid w:val="00E67CBE"/>
    <w:rsid w:val="00E67CF6"/>
    <w:rsid w:val="00E67EE7"/>
    <w:rsid w:val="00E67FD7"/>
    <w:rsid w:val="00E67FDF"/>
    <w:rsid w:val="00E701B5"/>
    <w:rsid w:val="00E7021A"/>
    <w:rsid w:val="00E7022E"/>
    <w:rsid w:val="00E70273"/>
    <w:rsid w:val="00E70327"/>
    <w:rsid w:val="00E70328"/>
    <w:rsid w:val="00E70553"/>
    <w:rsid w:val="00E70570"/>
    <w:rsid w:val="00E709D3"/>
    <w:rsid w:val="00E70A04"/>
    <w:rsid w:val="00E70D20"/>
    <w:rsid w:val="00E70DF6"/>
    <w:rsid w:val="00E71209"/>
    <w:rsid w:val="00E71284"/>
    <w:rsid w:val="00E7147F"/>
    <w:rsid w:val="00E71526"/>
    <w:rsid w:val="00E718B6"/>
    <w:rsid w:val="00E71909"/>
    <w:rsid w:val="00E71A77"/>
    <w:rsid w:val="00E71B4B"/>
    <w:rsid w:val="00E71CB5"/>
    <w:rsid w:val="00E71E56"/>
    <w:rsid w:val="00E7209A"/>
    <w:rsid w:val="00E72489"/>
    <w:rsid w:val="00E724CB"/>
    <w:rsid w:val="00E7256F"/>
    <w:rsid w:val="00E7267D"/>
    <w:rsid w:val="00E72C7C"/>
    <w:rsid w:val="00E72D70"/>
    <w:rsid w:val="00E72E8B"/>
    <w:rsid w:val="00E73033"/>
    <w:rsid w:val="00E7308D"/>
    <w:rsid w:val="00E73196"/>
    <w:rsid w:val="00E7320E"/>
    <w:rsid w:val="00E7321B"/>
    <w:rsid w:val="00E732A2"/>
    <w:rsid w:val="00E732F8"/>
    <w:rsid w:val="00E733A5"/>
    <w:rsid w:val="00E73468"/>
    <w:rsid w:val="00E73628"/>
    <w:rsid w:val="00E73643"/>
    <w:rsid w:val="00E737A0"/>
    <w:rsid w:val="00E738CF"/>
    <w:rsid w:val="00E739F8"/>
    <w:rsid w:val="00E73A22"/>
    <w:rsid w:val="00E73A7A"/>
    <w:rsid w:val="00E73E8B"/>
    <w:rsid w:val="00E74092"/>
    <w:rsid w:val="00E74310"/>
    <w:rsid w:val="00E74405"/>
    <w:rsid w:val="00E745A2"/>
    <w:rsid w:val="00E745A6"/>
    <w:rsid w:val="00E745EB"/>
    <w:rsid w:val="00E74861"/>
    <w:rsid w:val="00E74885"/>
    <w:rsid w:val="00E74D3F"/>
    <w:rsid w:val="00E74DE2"/>
    <w:rsid w:val="00E74FBD"/>
    <w:rsid w:val="00E74FE6"/>
    <w:rsid w:val="00E750BA"/>
    <w:rsid w:val="00E750F5"/>
    <w:rsid w:val="00E75186"/>
    <w:rsid w:val="00E75425"/>
    <w:rsid w:val="00E75495"/>
    <w:rsid w:val="00E754DA"/>
    <w:rsid w:val="00E75583"/>
    <w:rsid w:val="00E756BB"/>
    <w:rsid w:val="00E75828"/>
    <w:rsid w:val="00E7592E"/>
    <w:rsid w:val="00E7599C"/>
    <w:rsid w:val="00E75A43"/>
    <w:rsid w:val="00E75E09"/>
    <w:rsid w:val="00E760DC"/>
    <w:rsid w:val="00E7614F"/>
    <w:rsid w:val="00E762A1"/>
    <w:rsid w:val="00E7643F"/>
    <w:rsid w:val="00E767A3"/>
    <w:rsid w:val="00E76840"/>
    <w:rsid w:val="00E7685A"/>
    <w:rsid w:val="00E76C92"/>
    <w:rsid w:val="00E76CD4"/>
    <w:rsid w:val="00E76E78"/>
    <w:rsid w:val="00E76EA4"/>
    <w:rsid w:val="00E76F3D"/>
    <w:rsid w:val="00E76FE7"/>
    <w:rsid w:val="00E77051"/>
    <w:rsid w:val="00E776DC"/>
    <w:rsid w:val="00E7780F"/>
    <w:rsid w:val="00E77847"/>
    <w:rsid w:val="00E77B20"/>
    <w:rsid w:val="00E77B93"/>
    <w:rsid w:val="00E77CED"/>
    <w:rsid w:val="00E77D08"/>
    <w:rsid w:val="00E77DEA"/>
    <w:rsid w:val="00E803B0"/>
    <w:rsid w:val="00E80403"/>
    <w:rsid w:val="00E80457"/>
    <w:rsid w:val="00E804B2"/>
    <w:rsid w:val="00E8067F"/>
    <w:rsid w:val="00E80719"/>
    <w:rsid w:val="00E80739"/>
    <w:rsid w:val="00E809F6"/>
    <w:rsid w:val="00E80B87"/>
    <w:rsid w:val="00E80BFB"/>
    <w:rsid w:val="00E80E1D"/>
    <w:rsid w:val="00E80E41"/>
    <w:rsid w:val="00E8114B"/>
    <w:rsid w:val="00E81164"/>
    <w:rsid w:val="00E81507"/>
    <w:rsid w:val="00E8150E"/>
    <w:rsid w:val="00E8165C"/>
    <w:rsid w:val="00E81672"/>
    <w:rsid w:val="00E81752"/>
    <w:rsid w:val="00E81790"/>
    <w:rsid w:val="00E81A52"/>
    <w:rsid w:val="00E81CB2"/>
    <w:rsid w:val="00E81D01"/>
    <w:rsid w:val="00E81DAD"/>
    <w:rsid w:val="00E81F20"/>
    <w:rsid w:val="00E82078"/>
    <w:rsid w:val="00E8207E"/>
    <w:rsid w:val="00E822A1"/>
    <w:rsid w:val="00E8246E"/>
    <w:rsid w:val="00E8250C"/>
    <w:rsid w:val="00E82622"/>
    <w:rsid w:val="00E828C4"/>
    <w:rsid w:val="00E82CDC"/>
    <w:rsid w:val="00E82DCA"/>
    <w:rsid w:val="00E82E45"/>
    <w:rsid w:val="00E82EAA"/>
    <w:rsid w:val="00E83066"/>
    <w:rsid w:val="00E83262"/>
    <w:rsid w:val="00E8328B"/>
    <w:rsid w:val="00E8328D"/>
    <w:rsid w:val="00E83510"/>
    <w:rsid w:val="00E835DD"/>
    <w:rsid w:val="00E83654"/>
    <w:rsid w:val="00E8373D"/>
    <w:rsid w:val="00E839F9"/>
    <w:rsid w:val="00E83A18"/>
    <w:rsid w:val="00E83A69"/>
    <w:rsid w:val="00E83C7F"/>
    <w:rsid w:val="00E83DB2"/>
    <w:rsid w:val="00E83F48"/>
    <w:rsid w:val="00E83F4D"/>
    <w:rsid w:val="00E83F72"/>
    <w:rsid w:val="00E84054"/>
    <w:rsid w:val="00E841F9"/>
    <w:rsid w:val="00E842A3"/>
    <w:rsid w:val="00E842E1"/>
    <w:rsid w:val="00E84868"/>
    <w:rsid w:val="00E84895"/>
    <w:rsid w:val="00E84964"/>
    <w:rsid w:val="00E84B6F"/>
    <w:rsid w:val="00E84D2E"/>
    <w:rsid w:val="00E84E27"/>
    <w:rsid w:val="00E84EC1"/>
    <w:rsid w:val="00E8520B"/>
    <w:rsid w:val="00E85231"/>
    <w:rsid w:val="00E8525D"/>
    <w:rsid w:val="00E852A0"/>
    <w:rsid w:val="00E853C6"/>
    <w:rsid w:val="00E85596"/>
    <w:rsid w:val="00E85812"/>
    <w:rsid w:val="00E85897"/>
    <w:rsid w:val="00E85A5C"/>
    <w:rsid w:val="00E85A69"/>
    <w:rsid w:val="00E85AB5"/>
    <w:rsid w:val="00E85B88"/>
    <w:rsid w:val="00E85DAF"/>
    <w:rsid w:val="00E85FBA"/>
    <w:rsid w:val="00E85FFC"/>
    <w:rsid w:val="00E860BE"/>
    <w:rsid w:val="00E861B5"/>
    <w:rsid w:val="00E8637B"/>
    <w:rsid w:val="00E86380"/>
    <w:rsid w:val="00E86526"/>
    <w:rsid w:val="00E866BC"/>
    <w:rsid w:val="00E8689E"/>
    <w:rsid w:val="00E86D44"/>
    <w:rsid w:val="00E86FBF"/>
    <w:rsid w:val="00E87253"/>
    <w:rsid w:val="00E875D8"/>
    <w:rsid w:val="00E877DC"/>
    <w:rsid w:val="00E879BB"/>
    <w:rsid w:val="00E87A24"/>
    <w:rsid w:val="00E87C6E"/>
    <w:rsid w:val="00E87F11"/>
    <w:rsid w:val="00E9040B"/>
    <w:rsid w:val="00E9055A"/>
    <w:rsid w:val="00E90605"/>
    <w:rsid w:val="00E906B0"/>
    <w:rsid w:val="00E90B1E"/>
    <w:rsid w:val="00E90CC8"/>
    <w:rsid w:val="00E90F42"/>
    <w:rsid w:val="00E912C1"/>
    <w:rsid w:val="00E9154F"/>
    <w:rsid w:val="00E915A8"/>
    <w:rsid w:val="00E9173A"/>
    <w:rsid w:val="00E919B9"/>
    <w:rsid w:val="00E91A02"/>
    <w:rsid w:val="00E91D5E"/>
    <w:rsid w:val="00E91D9D"/>
    <w:rsid w:val="00E91DF5"/>
    <w:rsid w:val="00E91EA3"/>
    <w:rsid w:val="00E91F35"/>
    <w:rsid w:val="00E91FFD"/>
    <w:rsid w:val="00E9205D"/>
    <w:rsid w:val="00E9206F"/>
    <w:rsid w:val="00E92119"/>
    <w:rsid w:val="00E9216A"/>
    <w:rsid w:val="00E92188"/>
    <w:rsid w:val="00E92459"/>
    <w:rsid w:val="00E92581"/>
    <w:rsid w:val="00E92640"/>
    <w:rsid w:val="00E926DE"/>
    <w:rsid w:val="00E927D8"/>
    <w:rsid w:val="00E927E6"/>
    <w:rsid w:val="00E92859"/>
    <w:rsid w:val="00E929EE"/>
    <w:rsid w:val="00E92ACB"/>
    <w:rsid w:val="00E92B87"/>
    <w:rsid w:val="00E92BAC"/>
    <w:rsid w:val="00E92C00"/>
    <w:rsid w:val="00E92CE2"/>
    <w:rsid w:val="00E92CFF"/>
    <w:rsid w:val="00E92D7D"/>
    <w:rsid w:val="00E92E27"/>
    <w:rsid w:val="00E92EB7"/>
    <w:rsid w:val="00E92F24"/>
    <w:rsid w:val="00E93164"/>
    <w:rsid w:val="00E93772"/>
    <w:rsid w:val="00E93813"/>
    <w:rsid w:val="00E93927"/>
    <w:rsid w:val="00E93977"/>
    <w:rsid w:val="00E93CDE"/>
    <w:rsid w:val="00E93EF5"/>
    <w:rsid w:val="00E93F05"/>
    <w:rsid w:val="00E943C2"/>
    <w:rsid w:val="00E94411"/>
    <w:rsid w:val="00E94468"/>
    <w:rsid w:val="00E946C2"/>
    <w:rsid w:val="00E94756"/>
    <w:rsid w:val="00E94A30"/>
    <w:rsid w:val="00E94D6F"/>
    <w:rsid w:val="00E94EAD"/>
    <w:rsid w:val="00E94F83"/>
    <w:rsid w:val="00E94FDD"/>
    <w:rsid w:val="00E95085"/>
    <w:rsid w:val="00E954B5"/>
    <w:rsid w:val="00E955FF"/>
    <w:rsid w:val="00E95636"/>
    <w:rsid w:val="00E95885"/>
    <w:rsid w:val="00E95A68"/>
    <w:rsid w:val="00E95C93"/>
    <w:rsid w:val="00E95CEA"/>
    <w:rsid w:val="00E95D22"/>
    <w:rsid w:val="00E95E85"/>
    <w:rsid w:val="00E95E94"/>
    <w:rsid w:val="00E962BE"/>
    <w:rsid w:val="00E96314"/>
    <w:rsid w:val="00E96561"/>
    <w:rsid w:val="00E9659B"/>
    <w:rsid w:val="00E968FD"/>
    <w:rsid w:val="00E96C06"/>
    <w:rsid w:val="00E96E5B"/>
    <w:rsid w:val="00E971FC"/>
    <w:rsid w:val="00E9722D"/>
    <w:rsid w:val="00E9739F"/>
    <w:rsid w:val="00E973EE"/>
    <w:rsid w:val="00E97620"/>
    <w:rsid w:val="00E97632"/>
    <w:rsid w:val="00E97686"/>
    <w:rsid w:val="00E9795B"/>
    <w:rsid w:val="00E97970"/>
    <w:rsid w:val="00E97D08"/>
    <w:rsid w:val="00E97E2E"/>
    <w:rsid w:val="00E97F9D"/>
    <w:rsid w:val="00EA0121"/>
    <w:rsid w:val="00EA0140"/>
    <w:rsid w:val="00EA02CD"/>
    <w:rsid w:val="00EA043A"/>
    <w:rsid w:val="00EA0621"/>
    <w:rsid w:val="00EA0A7C"/>
    <w:rsid w:val="00EA0BF2"/>
    <w:rsid w:val="00EA0BFF"/>
    <w:rsid w:val="00EA0C9B"/>
    <w:rsid w:val="00EA0E6B"/>
    <w:rsid w:val="00EA146B"/>
    <w:rsid w:val="00EA1696"/>
    <w:rsid w:val="00EA1796"/>
    <w:rsid w:val="00EA185E"/>
    <w:rsid w:val="00EA1890"/>
    <w:rsid w:val="00EA18A1"/>
    <w:rsid w:val="00EA19F1"/>
    <w:rsid w:val="00EA1B46"/>
    <w:rsid w:val="00EA1BE1"/>
    <w:rsid w:val="00EA1C78"/>
    <w:rsid w:val="00EA1DEA"/>
    <w:rsid w:val="00EA1F0A"/>
    <w:rsid w:val="00EA2047"/>
    <w:rsid w:val="00EA2149"/>
    <w:rsid w:val="00EA2188"/>
    <w:rsid w:val="00EA224B"/>
    <w:rsid w:val="00EA2388"/>
    <w:rsid w:val="00EA2B04"/>
    <w:rsid w:val="00EA2BFB"/>
    <w:rsid w:val="00EA2C45"/>
    <w:rsid w:val="00EA2CCD"/>
    <w:rsid w:val="00EA2CF8"/>
    <w:rsid w:val="00EA2D4A"/>
    <w:rsid w:val="00EA2D61"/>
    <w:rsid w:val="00EA2E18"/>
    <w:rsid w:val="00EA2E78"/>
    <w:rsid w:val="00EA3004"/>
    <w:rsid w:val="00EA30AC"/>
    <w:rsid w:val="00EA3327"/>
    <w:rsid w:val="00EA33EB"/>
    <w:rsid w:val="00EA3570"/>
    <w:rsid w:val="00EA35CA"/>
    <w:rsid w:val="00EA36A4"/>
    <w:rsid w:val="00EA3753"/>
    <w:rsid w:val="00EA3832"/>
    <w:rsid w:val="00EA3CD8"/>
    <w:rsid w:val="00EA3D86"/>
    <w:rsid w:val="00EA3DA8"/>
    <w:rsid w:val="00EA3DFA"/>
    <w:rsid w:val="00EA3F43"/>
    <w:rsid w:val="00EA413E"/>
    <w:rsid w:val="00EA41CD"/>
    <w:rsid w:val="00EA4435"/>
    <w:rsid w:val="00EA4651"/>
    <w:rsid w:val="00EA46A3"/>
    <w:rsid w:val="00EA4969"/>
    <w:rsid w:val="00EA4F00"/>
    <w:rsid w:val="00EA51CA"/>
    <w:rsid w:val="00EA52BD"/>
    <w:rsid w:val="00EA557C"/>
    <w:rsid w:val="00EA59F6"/>
    <w:rsid w:val="00EA5AB6"/>
    <w:rsid w:val="00EA5B80"/>
    <w:rsid w:val="00EA5BB6"/>
    <w:rsid w:val="00EA5D46"/>
    <w:rsid w:val="00EA5E99"/>
    <w:rsid w:val="00EA6139"/>
    <w:rsid w:val="00EA61E8"/>
    <w:rsid w:val="00EA636E"/>
    <w:rsid w:val="00EA6430"/>
    <w:rsid w:val="00EA696C"/>
    <w:rsid w:val="00EA69C3"/>
    <w:rsid w:val="00EA69F1"/>
    <w:rsid w:val="00EA6B06"/>
    <w:rsid w:val="00EA6D40"/>
    <w:rsid w:val="00EA6F18"/>
    <w:rsid w:val="00EA6FA3"/>
    <w:rsid w:val="00EA7012"/>
    <w:rsid w:val="00EA711F"/>
    <w:rsid w:val="00EA71C7"/>
    <w:rsid w:val="00EA723D"/>
    <w:rsid w:val="00EA76B3"/>
    <w:rsid w:val="00EA7A03"/>
    <w:rsid w:val="00EA7B4B"/>
    <w:rsid w:val="00EA7D55"/>
    <w:rsid w:val="00EA7D89"/>
    <w:rsid w:val="00EA7DB0"/>
    <w:rsid w:val="00EA7E4B"/>
    <w:rsid w:val="00EA7E5D"/>
    <w:rsid w:val="00EB0023"/>
    <w:rsid w:val="00EB023D"/>
    <w:rsid w:val="00EB025D"/>
    <w:rsid w:val="00EB0285"/>
    <w:rsid w:val="00EB039B"/>
    <w:rsid w:val="00EB0458"/>
    <w:rsid w:val="00EB0494"/>
    <w:rsid w:val="00EB0565"/>
    <w:rsid w:val="00EB0594"/>
    <w:rsid w:val="00EB05A2"/>
    <w:rsid w:val="00EB05AA"/>
    <w:rsid w:val="00EB05B9"/>
    <w:rsid w:val="00EB069C"/>
    <w:rsid w:val="00EB07A2"/>
    <w:rsid w:val="00EB07B8"/>
    <w:rsid w:val="00EB08F8"/>
    <w:rsid w:val="00EB0A0D"/>
    <w:rsid w:val="00EB0A79"/>
    <w:rsid w:val="00EB0C51"/>
    <w:rsid w:val="00EB0DD3"/>
    <w:rsid w:val="00EB0FFF"/>
    <w:rsid w:val="00EB1118"/>
    <w:rsid w:val="00EB116D"/>
    <w:rsid w:val="00EB1170"/>
    <w:rsid w:val="00EB144C"/>
    <w:rsid w:val="00EB15C3"/>
    <w:rsid w:val="00EB16B2"/>
    <w:rsid w:val="00EB195C"/>
    <w:rsid w:val="00EB1DE7"/>
    <w:rsid w:val="00EB1FC1"/>
    <w:rsid w:val="00EB203C"/>
    <w:rsid w:val="00EB203D"/>
    <w:rsid w:val="00EB20CF"/>
    <w:rsid w:val="00EB2182"/>
    <w:rsid w:val="00EB2851"/>
    <w:rsid w:val="00EB28B4"/>
    <w:rsid w:val="00EB2CCD"/>
    <w:rsid w:val="00EB2D7A"/>
    <w:rsid w:val="00EB2FFA"/>
    <w:rsid w:val="00EB32C0"/>
    <w:rsid w:val="00EB3348"/>
    <w:rsid w:val="00EB367E"/>
    <w:rsid w:val="00EB3690"/>
    <w:rsid w:val="00EB3756"/>
    <w:rsid w:val="00EB3803"/>
    <w:rsid w:val="00EB3B07"/>
    <w:rsid w:val="00EB3B0E"/>
    <w:rsid w:val="00EB3D92"/>
    <w:rsid w:val="00EB428F"/>
    <w:rsid w:val="00EB429B"/>
    <w:rsid w:val="00EB42F9"/>
    <w:rsid w:val="00EB43E8"/>
    <w:rsid w:val="00EB4438"/>
    <w:rsid w:val="00EB447A"/>
    <w:rsid w:val="00EB4562"/>
    <w:rsid w:val="00EB4646"/>
    <w:rsid w:val="00EB46A9"/>
    <w:rsid w:val="00EB480A"/>
    <w:rsid w:val="00EB485A"/>
    <w:rsid w:val="00EB48B6"/>
    <w:rsid w:val="00EB491F"/>
    <w:rsid w:val="00EB4A1D"/>
    <w:rsid w:val="00EB4C48"/>
    <w:rsid w:val="00EB4D33"/>
    <w:rsid w:val="00EB4D99"/>
    <w:rsid w:val="00EB4EEF"/>
    <w:rsid w:val="00EB4F7E"/>
    <w:rsid w:val="00EB501B"/>
    <w:rsid w:val="00EB538F"/>
    <w:rsid w:val="00EB5402"/>
    <w:rsid w:val="00EB5446"/>
    <w:rsid w:val="00EB586F"/>
    <w:rsid w:val="00EB5B54"/>
    <w:rsid w:val="00EB5D94"/>
    <w:rsid w:val="00EB5DA0"/>
    <w:rsid w:val="00EB5EB4"/>
    <w:rsid w:val="00EB6266"/>
    <w:rsid w:val="00EB62D3"/>
    <w:rsid w:val="00EB6497"/>
    <w:rsid w:val="00EB663C"/>
    <w:rsid w:val="00EB6823"/>
    <w:rsid w:val="00EB683A"/>
    <w:rsid w:val="00EB6BBE"/>
    <w:rsid w:val="00EB6D99"/>
    <w:rsid w:val="00EB6F85"/>
    <w:rsid w:val="00EB711C"/>
    <w:rsid w:val="00EB722A"/>
    <w:rsid w:val="00EB72F5"/>
    <w:rsid w:val="00EB75E4"/>
    <w:rsid w:val="00EB7604"/>
    <w:rsid w:val="00EB778D"/>
    <w:rsid w:val="00EB799D"/>
    <w:rsid w:val="00EB7BA1"/>
    <w:rsid w:val="00EB7DBF"/>
    <w:rsid w:val="00EB7E27"/>
    <w:rsid w:val="00EC0128"/>
    <w:rsid w:val="00EC020C"/>
    <w:rsid w:val="00EC05AF"/>
    <w:rsid w:val="00EC05B0"/>
    <w:rsid w:val="00EC069E"/>
    <w:rsid w:val="00EC0A9C"/>
    <w:rsid w:val="00EC0BFA"/>
    <w:rsid w:val="00EC0C87"/>
    <w:rsid w:val="00EC0D97"/>
    <w:rsid w:val="00EC0E04"/>
    <w:rsid w:val="00EC12A0"/>
    <w:rsid w:val="00EC1418"/>
    <w:rsid w:val="00EC149C"/>
    <w:rsid w:val="00EC16BE"/>
    <w:rsid w:val="00EC1807"/>
    <w:rsid w:val="00EC1B1B"/>
    <w:rsid w:val="00EC1D9D"/>
    <w:rsid w:val="00EC1F47"/>
    <w:rsid w:val="00EC1FC1"/>
    <w:rsid w:val="00EC204A"/>
    <w:rsid w:val="00EC2158"/>
    <w:rsid w:val="00EC2225"/>
    <w:rsid w:val="00EC23A3"/>
    <w:rsid w:val="00EC2401"/>
    <w:rsid w:val="00EC2488"/>
    <w:rsid w:val="00EC254D"/>
    <w:rsid w:val="00EC256A"/>
    <w:rsid w:val="00EC2574"/>
    <w:rsid w:val="00EC26C7"/>
    <w:rsid w:val="00EC282A"/>
    <w:rsid w:val="00EC28A9"/>
    <w:rsid w:val="00EC2C4E"/>
    <w:rsid w:val="00EC3106"/>
    <w:rsid w:val="00EC354D"/>
    <w:rsid w:val="00EC3643"/>
    <w:rsid w:val="00EC3AB4"/>
    <w:rsid w:val="00EC3BD3"/>
    <w:rsid w:val="00EC3F53"/>
    <w:rsid w:val="00EC3FD4"/>
    <w:rsid w:val="00EC4046"/>
    <w:rsid w:val="00EC4203"/>
    <w:rsid w:val="00EC44A2"/>
    <w:rsid w:val="00EC4589"/>
    <w:rsid w:val="00EC45A6"/>
    <w:rsid w:val="00EC48B8"/>
    <w:rsid w:val="00EC4A94"/>
    <w:rsid w:val="00EC4F1C"/>
    <w:rsid w:val="00EC50FD"/>
    <w:rsid w:val="00EC51D2"/>
    <w:rsid w:val="00EC51DB"/>
    <w:rsid w:val="00EC5283"/>
    <w:rsid w:val="00EC572F"/>
    <w:rsid w:val="00EC575F"/>
    <w:rsid w:val="00EC5771"/>
    <w:rsid w:val="00EC5958"/>
    <w:rsid w:val="00EC5972"/>
    <w:rsid w:val="00EC5994"/>
    <w:rsid w:val="00EC59B9"/>
    <w:rsid w:val="00EC5AEF"/>
    <w:rsid w:val="00EC5E2A"/>
    <w:rsid w:val="00EC5F67"/>
    <w:rsid w:val="00EC5F6F"/>
    <w:rsid w:val="00EC601F"/>
    <w:rsid w:val="00EC6038"/>
    <w:rsid w:val="00EC64B9"/>
    <w:rsid w:val="00EC688D"/>
    <w:rsid w:val="00EC68EF"/>
    <w:rsid w:val="00EC6956"/>
    <w:rsid w:val="00EC6A58"/>
    <w:rsid w:val="00EC6EAB"/>
    <w:rsid w:val="00EC6F37"/>
    <w:rsid w:val="00EC6F87"/>
    <w:rsid w:val="00EC7173"/>
    <w:rsid w:val="00EC7260"/>
    <w:rsid w:val="00EC7345"/>
    <w:rsid w:val="00EC73DF"/>
    <w:rsid w:val="00EC777A"/>
    <w:rsid w:val="00EC7862"/>
    <w:rsid w:val="00EC78F8"/>
    <w:rsid w:val="00EC7BE7"/>
    <w:rsid w:val="00EC7C14"/>
    <w:rsid w:val="00EC7C2A"/>
    <w:rsid w:val="00EC7D16"/>
    <w:rsid w:val="00EC7DB0"/>
    <w:rsid w:val="00EC7E7C"/>
    <w:rsid w:val="00EC7EC7"/>
    <w:rsid w:val="00EC7F1A"/>
    <w:rsid w:val="00ED001C"/>
    <w:rsid w:val="00ED0211"/>
    <w:rsid w:val="00ED047E"/>
    <w:rsid w:val="00ED053D"/>
    <w:rsid w:val="00ED0754"/>
    <w:rsid w:val="00ED0778"/>
    <w:rsid w:val="00ED07A2"/>
    <w:rsid w:val="00ED0864"/>
    <w:rsid w:val="00ED0B99"/>
    <w:rsid w:val="00ED0D04"/>
    <w:rsid w:val="00ED10BA"/>
    <w:rsid w:val="00ED1179"/>
    <w:rsid w:val="00ED11D4"/>
    <w:rsid w:val="00ED1518"/>
    <w:rsid w:val="00ED153B"/>
    <w:rsid w:val="00ED168E"/>
    <w:rsid w:val="00ED1896"/>
    <w:rsid w:val="00ED198B"/>
    <w:rsid w:val="00ED19E4"/>
    <w:rsid w:val="00ED1B6C"/>
    <w:rsid w:val="00ED1CFE"/>
    <w:rsid w:val="00ED1D71"/>
    <w:rsid w:val="00ED1F40"/>
    <w:rsid w:val="00ED1FE9"/>
    <w:rsid w:val="00ED26B7"/>
    <w:rsid w:val="00ED288D"/>
    <w:rsid w:val="00ED29A0"/>
    <w:rsid w:val="00ED29D6"/>
    <w:rsid w:val="00ED2AFC"/>
    <w:rsid w:val="00ED2B04"/>
    <w:rsid w:val="00ED2C2F"/>
    <w:rsid w:val="00ED2D23"/>
    <w:rsid w:val="00ED2E37"/>
    <w:rsid w:val="00ED3158"/>
    <w:rsid w:val="00ED32AD"/>
    <w:rsid w:val="00ED34F9"/>
    <w:rsid w:val="00ED351B"/>
    <w:rsid w:val="00ED36C2"/>
    <w:rsid w:val="00ED3841"/>
    <w:rsid w:val="00ED3A46"/>
    <w:rsid w:val="00ED3A72"/>
    <w:rsid w:val="00ED3A7C"/>
    <w:rsid w:val="00ED3AB7"/>
    <w:rsid w:val="00ED3C20"/>
    <w:rsid w:val="00ED3E43"/>
    <w:rsid w:val="00ED4058"/>
    <w:rsid w:val="00ED42C9"/>
    <w:rsid w:val="00ED44A5"/>
    <w:rsid w:val="00ED474D"/>
    <w:rsid w:val="00ED4783"/>
    <w:rsid w:val="00ED48D4"/>
    <w:rsid w:val="00ED4994"/>
    <w:rsid w:val="00ED5020"/>
    <w:rsid w:val="00ED5077"/>
    <w:rsid w:val="00ED5205"/>
    <w:rsid w:val="00ED5319"/>
    <w:rsid w:val="00ED53B2"/>
    <w:rsid w:val="00ED543D"/>
    <w:rsid w:val="00ED54E1"/>
    <w:rsid w:val="00ED54FD"/>
    <w:rsid w:val="00ED551B"/>
    <w:rsid w:val="00ED555B"/>
    <w:rsid w:val="00ED5601"/>
    <w:rsid w:val="00ED588C"/>
    <w:rsid w:val="00ED5B6D"/>
    <w:rsid w:val="00ED5B84"/>
    <w:rsid w:val="00ED5BCE"/>
    <w:rsid w:val="00ED5BF5"/>
    <w:rsid w:val="00ED5C44"/>
    <w:rsid w:val="00ED5D02"/>
    <w:rsid w:val="00ED5FDE"/>
    <w:rsid w:val="00ED5FE8"/>
    <w:rsid w:val="00ED64BF"/>
    <w:rsid w:val="00ED6552"/>
    <w:rsid w:val="00ED6581"/>
    <w:rsid w:val="00ED68D4"/>
    <w:rsid w:val="00ED6925"/>
    <w:rsid w:val="00ED6E3D"/>
    <w:rsid w:val="00ED6ED8"/>
    <w:rsid w:val="00ED6F22"/>
    <w:rsid w:val="00ED70F8"/>
    <w:rsid w:val="00ED713A"/>
    <w:rsid w:val="00ED7466"/>
    <w:rsid w:val="00ED77F6"/>
    <w:rsid w:val="00ED78A3"/>
    <w:rsid w:val="00ED79B0"/>
    <w:rsid w:val="00ED7ABD"/>
    <w:rsid w:val="00ED7BC5"/>
    <w:rsid w:val="00EE037B"/>
    <w:rsid w:val="00EE03CB"/>
    <w:rsid w:val="00EE0442"/>
    <w:rsid w:val="00EE05F0"/>
    <w:rsid w:val="00EE06A5"/>
    <w:rsid w:val="00EE0742"/>
    <w:rsid w:val="00EE07D5"/>
    <w:rsid w:val="00EE12F0"/>
    <w:rsid w:val="00EE140C"/>
    <w:rsid w:val="00EE1560"/>
    <w:rsid w:val="00EE15C7"/>
    <w:rsid w:val="00EE166B"/>
    <w:rsid w:val="00EE17BC"/>
    <w:rsid w:val="00EE191E"/>
    <w:rsid w:val="00EE192D"/>
    <w:rsid w:val="00EE1ABD"/>
    <w:rsid w:val="00EE1BC3"/>
    <w:rsid w:val="00EE1CC3"/>
    <w:rsid w:val="00EE1D1E"/>
    <w:rsid w:val="00EE1E1D"/>
    <w:rsid w:val="00EE243D"/>
    <w:rsid w:val="00EE24EF"/>
    <w:rsid w:val="00EE26A8"/>
    <w:rsid w:val="00EE27C6"/>
    <w:rsid w:val="00EE27F6"/>
    <w:rsid w:val="00EE283F"/>
    <w:rsid w:val="00EE28CC"/>
    <w:rsid w:val="00EE2A35"/>
    <w:rsid w:val="00EE2DF2"/>
    <w:rsid w:val="00EE2E7D"/>
    <w:rsid w:val="00EE2ECE"/>
    <w:rsid w:val="00EE2F92"/>
    <w:rsid w:val="00EE2FEE"/>
    <w:rsid w:val="00EE30E7"/>
    <w:rsid w:val="00EE3132"/>
    <w:rsid w:val="00EE3176"/>
    <w:rsid w:val="00EE334C"/>
    <w:rsid w:val="00EE3367"/>
    <w:rsid w:val="00EE362E"/>
    <w:rsid w:val="00EE36F2"/>
    <w:rsid w:val="00EE3802"/>
    <w:rsid w:val="00EE3937"/>
    <w:rsid w:val="00EE3A99"/>
    <w:rsid w:val="00EE3B9D"/>
    <w:rsid w:val="00EE3EA9"/>
    <w:rsid w:val="00EE3FFC"/>
    <w:rsid w:val="00EE4372"/>
    <w:rsid w:val="00EE43EB"/>
    <w:rsid w:val="00EE447F"/>
    <w:rsid w:val="00EE44DA"/>
    <w:rsid w:val="00EE454A"/>
    <w:rsid w:val="00EE45D3"/>
    <w:rsid w:val="00EE49EF"/>
    <w:rsid w:val="00EE4A8B"/>
    <w:rsid w:val="00EE4AE7"/>
    <w:rsid w:val="00EE4B85"/>
    <w:rsid w:val="00EE4CE1"/>
    <w:rsid w:val="00EE4D86"/>
    <w:rsid w:val="00EE4DA2"/>
    <w:rsid w:val="00EE4FE9"/>
    <w:rsid w:val="00EE5111"/>
    <w:rsid w:val="00EE53B5"/>
    <w:rsid w:val="00EE5444"/>
    <w:rsid w:val="00EE56D0"/>
    <w:rsid w:val="00EE5A32"/>
    <w:rsid w:val="00EE5AAB"/>
    <w:rsid w:val="00EE5B36"/>
    <w:rsid w:val="00EE5C2C"/>
    <w:rsid w:val="00EE5D56"/>
    <w:rsid w:val="00EE5D5E"/>
    <w:rsid w:val="00EE63FB"/>
    <w:rsid w:val="00EE6474"/>
    <w:rsid w:val="00EE66E5"/>
    <w:rsid w:val="00EE6723"/>
    <w:rsid w:val="00EE6815"/>
    <w:rsid w:val="00EE681A"/>
    <w:rsid w:val="00EE6945"/>
    <w:rsid w:val="00EE696A"/>
    <w:rsid w:val="00EE69F9"/>
    <w:rsid w:val="00EE6B2A"/>
    <w:rsid w:val="00EE6B99"/>
    <w:rsid w:val="00EE6CFC"/>
    <w:rsid w:val="00EE6DED"/>
    <w:rsid w:val="00EE6E7F"/>
    <w:rsid w:val="00EE705B"/>
    <w:rsid w:val="00EE70E2"/>
    <w:rsid w:val="00EE71CA"/>
    <w:rsid w:val="00EE7288"/>
    <w:rsid w:val="00EE72A4"/>
    <w:rsid w:val="00EE73DE"/>
    <w:rsid w:val="00EE75D9"/>
    <w:rsid w:val="00EE7610"/>
    <w:rsid w:val="00EE7836"/>
    <w:rsid w:val="00EE78FA"/>
    <w:rsid w:val="00EE792B"/>
    <w:rsid w:val="00EE797F"/>
    <w:rsid w:val="00EE7A97"/>
    <w:rsid w:val="00EE7C6F"/>
    <w:rsid w:val="00EF0369"/>
    <w:rsid w:val="00EF0610"/>
    <w:rsid w:val="00EF063E"/>
    <w:rsid w:val="00EF0860"/>
    <w:rsid w:val="00EF0A9B"/>
    <w:rsid w:val="00EF0B4B"/>
    <w:rsid w:val="00EF0B4C"/>
    <w:rsid w:val="00EF0B67"/>
    <w:rsid w:val="00EF0C0D"/>
    <w:rsid w:val="00EF0F9B"/>
    <w:rsid w:val="00EF0FF2"/>
    <w:rsid w:val="00EF117C"/>
    <w:rsid w:val="00EF1626"/>
    <w:rsid w:val="00EF1648"/>
    <w:rsid w:val="00EF18CA"/>
    <w:rsid w:val="00EF1908"/>
    <w:rsid w:val="00EF19E8"/>
    <w:rsid w:val="00EF1B8A"/>
    <w:rsid w:val="00EF1C3B"/>
    <w:rsid w:val="00EF1C69"/>
    <w:rsid w:val="00EF1D98"/>
    <w:rsid w:val="00EF1EDD"/>
    <w:rsid w:val="00EF2337"/>
    <w:rsid w:val="00EF2431"/>
    <w:rsid w:val="00EF253F"/>
    <w:rsid w:val="00EF2581"/>
    <w:rsid w:val="00EF25AF"/>
    <w:rsid w:val="00EF2934"/>
    <w:rsid w:val="00EF2ABD"/>
    <w:rsid w:val="00EF2B41"/>
    <w:rsid w:val="00EF2B8A"/>
    <w:rsid w:val="00EF2B8F"/>
    <w:rsid w:val="00EF2D1B"/>
    <w:rsid w:val="00EF2EED"/>
    <w:rsid w:val="00EF3096"/>
    <w:rsid w:val="00EF30C9"/>
    <w:rsid w:val="00EF30EE"/>
    <w:rsid w:val="00EF31FA"/>
    <w:rsid w:val="00EF3309"/>
    <w:rsid w:val="00EF3541"/>
    <w:rsid w:val="00EF3F50"/>
    <w:rsid w:val="00EF401F"/>
    <w:rsid w:val="00EF407C"/>
    <w:rsid w:val="00EF4082"/>
    <w:rsid w:val="00EF4087"/>
    <w:rsid w:val="00EF418C"/>
    <w:rsid w:val="00EF428B"/>
    <w:rsid w:val="00EF437E"/>
    <w:rsid w:val="00EF4496"/>
    <w:rsid w:val="00EF44D6"/>
    <w:rsid w:val="00EF4528"/>
    <w:rsid w:val="00EF458A"/>
    <w:rsid w:val="00EF47E5"/>
    <w:rsid w:val="00EF47F3"/>
    <w:rsid w:val="00EF4837"/>
    <w:rsid w:val="00EF4878"/>
    <w:rsid w:val="00EF49AC"/>
    <w:rsid w:val="00EF49FB"/>
    <w:rsid w:val="00EF49FF"/>
    <w:rsid w:val="00EF4A17"/>
    <w:rsid w:val="00EF4A28"/>
    <w:rsid w:val="00EF4D7F"/>
    <w:rsid w:val="00EF4ECE"/>
    <w:rsid w:val="00EF50E8"/>
    <w:rsid w:val="00EF5132"/>
    <w:rsid w:val="00EF525C"/>
    <w:rsid w:val="00EF5287"/>
    <w:rsid w:val="00EF536C"/>
    <w:rsid w:val="00EF5393"/>
    <w:rsid w:val="00EF57D7"/>
    <w:rsid w:val="00EF59D0"/>
    <w:rsid w:val="00EF5C9E"/>
    <w:rsid w:val="00EF6035"/>
    <w:rsid w:val="00EF608F"/>
    <w:rsid w:val="00EF6217"/>
    <w:rsid w:val="00EF625B"/>
    <w:rsid w:val="00EF62CE"/>
    <w:rsid w:val="00EF681F"/>
    <w:rsid w:val="00EF6999"/>
    <w:rsid w:val="00EF6AD8"/>
    <w:rsid w:val="00EF6B15"/>
    <w:rsid w:val="00EF6DF0"/>
    <w:rsid w:val="00EF6EE7"/>
    <w:rsid w:val="00EF6FF2"/>
    <w:rsid w:val="00EF73D6"/>
    <w:rsid w:val="00EF7614"/>
    <w:rsid w:val="00EF7B72"/>
    <w:rsid w:val="00EF7CB3"/>
    <w:rsid w:val="00EF7CED"/>
    <w:rsid w:val="00EF7DAB"/>
    <w:rsid w:val="00EF7DEF"/>
    <w:rsid w:val="00EF7EEA"/>
    <w:rsid w:val="00EF7F60"/>
    <w:rsid w:val="00F00013"/>
    <w:rsid w:val="00F0011E"/>
    <w:rsid w:val="00F00174"/>
    <w:rsid w:val="00F0018C"/>
    <w:rsid w:val="00F0025C"/>
    <w:rsid w:val="00F005B7"/>
    <w:rsid w:val="00F005B8"/>
    <w:rsid w:val="00F006A0"/>
    <w:rsid w:val="00F00769"/>
    <w:rsid w:val="00F0082B"/>
    <w:rsid w:val="00F00877"/>
    <w:rsid w:val="00F00963"/>
    <w:rsid w:val="00F0098B"/>
    <w:rsid w:val="00F00BEF"/>
    <w:rsid w:val="00F00D1D"/>
    <w:rsid w:val="00F00D62"/>
    <w:rsid w:val="00F00E41"/>
    <w:rsid w:val="00F00EA7"/>
    <w:rsid w:val="00F00F2E"/>
    <w:rsid w:val="00F00F49"/>
    <w:rsid w:val="00F00F88"/>
    <w:rsid w:val="00F00F8F"/>
    <w:rsid w:val="00F013BB"/>
    <w:rsid w:val="00F0153F"/>
    <w:rsid w:val="00F01615"/>
    <w:rsid w:val="00F01769"/>
    <w:rsid w:val="00F017DD"/>
    <w:rsid w:val="00F01814"/>
    <w:rsid w:val="00F01AAE"/>
    <w:rsid w:val="00F01C3E"/>
    <w:rsid w:val="00F01D46"/>
    <w:rsid w:val="00F01E68"/>
    <w:rsid w:val="00F023FA"/>
    <w:rsid w:val="00F0255D"/>
    <w:rsid w:val="00F025ED"/>
    <w:rsid w:val="00F02742"/>
    <w:rsid w:val="00F02755"/>
    <w:rsid w:val="00F0293B"/>
    <w:rsid w:val="00F02AEF"/>
    <w:rsid w:val="00F02B03"/>
    <w:rsid w:val="00F02C22"/>
    <w:rsid w:val="00F02CA2"/>
    <w:rsid w:val="00F02D87"/>
    <w:rsid w:val="00F02EE4"/>
    <w:rsid w:val="00F02EFA"/>
    <w:rsid w:val="00F02FB7"/>
    <w:rsid w:val="00F03108"/>
    <w:rsid w:val="00F0311C"/>
    <w:rsid w:val="00F033F9"/>
    <w:rsid w:val="00F0341B"/>
    <w:rsid w:val="00F035D6"/>
    <w:rsid w:val="00F0361C"/>
    <w:rsid w:val="00F03702"/>
    <w:rsid w:val="00F0370D"/>
    <w:rsid w:val="00F03B0D"/>
    <w:rsid w:val="00F03B31"/>
    <w:rsid w:val="00F03C06"/>
    <w:rsid w:val="00F03C6B"/>
    <w:rsid w:val="00F03CCB"/>
    <w:rsid w:val="00F03E68"/>
    <w:rsid w:val="00F03EA1"/>
    <w:rsid w:val="00F03FEA"/>
    <w:rsid w:val="00F0458A"/>
    <w:rsid w:val="00F047AA"/>
    <w:rsid w:val="00F0485F"/>
    <w:rsid w:val="00F04889"/>
    <w:rsid w:val="00F048AA"/>
    <w:rsid w:val="00F04BE0"/>
    <w:rsid w:val="00F04CC7"/>
    <w:rsid w:val="00F04DC7"/>
    <w:rsid w:val="00F04F10"/>
    <w:rsid w:val="00F04FD6"/>
    <w:rsid w:val="00F050BC"/>
    <w:rsid w:val="00F05247"/>
    <w:rsid w:val="00F05271"/>
    <w:rsid w:val="00F0532D"/>
    <w:rsid w:val="00F055A1"/>
    <w:rsid w:val="00F055B3"/>
    <w:rsid w:val="00F05606"/>
    <w:rsid w:val="00F05613"/>
    <w:rsid w:val="00F05A11"/>
    <w:rsid w:val="00F05B12"/>
    <w:rsid w:val="00F05B91"/>
    <w:rsid w:val="00F05E5A"/>
    <w:rsid w:val="00F05F20"/>
    <w:rsid w:val="00F05F4F"/>
    <w:rsid w:val="00F05FD7"/>
    <w:rsid w:val="00F0600B"/>
    <w:rsid w:val="00F060E9"/>
    <w:rsid w:val="00F06406"/>
    <w:rsid w:val="00F064EA"/>
    <w:rsid w:val="00F066C7"/>
    <w:rsid w:val="00F06764"/>
    <w:rsid w:val="00F068BA"/>
    <w:rsid w:val="00F068C0"/>
    <w:rsid w:val="00F06911"/>
    <w:rsid w:val="00F06AE0"/>
    <w:rsid w:val="00F06E59"/>
    <w:rsid w:val="00F06E72"/>
    <w:rsid w:val="00F06EFD"/>
    <w:rsid w:val="00F06F50"/>
    <w:rsid w:val="00F06F7D"/>
    <w:rsid w:val="00F071C5"/>
    <w:rsid w:val="00F07526"/>
    <w:rsid w:val="00F078A0"/>
    <w:rsid w:val="00F07951"/>
    <w:rsid w:val="00F07A70"/>
    <w:rsid w:val="00F07BEA"/>
    <w:rsid w:val="00F07D93"/>
    <w:rsid w:val="00F07FA9"/>
    <w:rsid w:val="00F10273"/>
    <w:rsid w:val="00F10451"/>
    <w:rsid w:val="00F1095F"/>
    <w:rsid w:val="00F10ACC"/>
    <w:rsid w:val="00F10E5B"/>
    <w:rsid w:val="00F10F1B"/>
    <w:rsid w:val="00F11202"/>
    <w:rsid w:val="00F1125D"/>
    <w:rsid w:val="00F113DB"/>
    <w:rsid w:val="00F11457"/>
    <w:rsid w:val="00F114A5"/>
    <w:rsid w:val="00F114E2"/>
    <w:rsid w:val="00F11518"/>
    <w:rsid w:val="00F115D2"/>
    <w:rsid w:val="00F118AF"/>
    <w:rsid w:val="00F118B6"/>
    <w:rsid w:val="00F119B5"/>
    <w:rsid w:val="00F11BCE"/>
    <w:rsid w:val="00F11C0C"/>
    <w:rsid w:val="00F11DD0"/>
    <w:rsid w:val="00F12521"/>
    <w:rsid w:val="00F1282A"/>
    <w:rsid w:val="00F128E4"/>
    <w:rsid w:val="00F12B47"/>
    <w:rsid w:val="00F12D80"/>
    <w:rsid w:val="00F12DD1"/>
    <w:rsid w:val="00F12F1F"/>
    <w:rsid w:val="00F1310A"/>
    <w:rsid w:val="00F131DE"/>
    <w:rsid w:val="00F131DF"/>
    <w:rsid w:val="00F134ED"/>
    <w:rsid w:val="00F135E5"/>
    <w:rsid w:val="00F13812"/>
    <w:rsid w:val="00F13995"/>
    <w:rsid w:val="00F13AFA"/>
    <w:rsid w:val="00F13C53"/>
    <w:rsid w:val="00F13D1B"/>
    <w:rsid w:val="00F13D4F"/>
    <w:rsid w:val="00F13EB3"/>
    <w:rsid w:val="00F1405E"/>
    <w:rsid w:val="00F14065"/>
    <w:rsid w:val="00F14339"/>
    <w:rsid w:val="00F14396"/>
    <w:rsid w:val="00F14682"/>
    <w:rsid w:val="00F14AAB"/>
    <w:rsid w:val="00F14BC1"/>
    <w:rsid w:val="00F14C67"/>
    <w:rsid w:val="00F14DE1"/>
    <w:rsid w:val="00F14E18"/>
    <w:rsid w:val="00F14FBF"/>
    <w:rsid w:val="00F14FE9"/>
    <w:rsid w:val="00F15187"/>
    <w:rsid w:val="00F151CE"/>
    <w:rsid w:val="00F15316"/>
    <w:rsid w:val="00F1532A"/>
    <w:rsid w:val="00F153BB"/>
    <w:rsid w:val="00F15458"/>
    <w:rsid w:val="00F1547E"/>
    <w:rsid w:val="00F15775"/>
    <w:rsid w:val="00F1592E"/>
    <w:rsid w:val="00F15951"/>
    <w:rsid w:val="00F159CB"/>
    <w:rsid w:val="00F15A99"/>
    <w:rsid w:val="00F15BE6"/>
    <w:rsid w:val="00F15C03"/>
    <w:rsid w:val="00F15E6C"/>
    <w:rsid w:val="00F16288"/>
    <w:rsid w:val="00F16304"/>
    <w:rsid w:val="00F1668A"/>
    <w:rsid w:val="00F16726"/>
    <w:rsid w:val="00F167B5"/>
    <w:rsid w:val="00F169DE"/>
    <w:rsid w:val="00F16B9E"/>
    <w:rsid w:val="00F16ED6"/>
    <w:rsid w:val="00F16FA1"/>
    <w:rsid w:val="00F172F5"/>
    <w:rsid w:val="00F17435"/>
    <w:rsid w:val="00F1745C"/>
    <w:rsid w:val="00F175B4"/>
    <w:rsid w:val="00F1766E"/>
    <w:rsid w:val="00F1777C"/>
    <w:rsid w:val="00F177CD"/>
    <w:rsid w:val="00F177EE"/>
    <w:rsid w:val="00F17850"/>
    <w:rsid w:val="00F1791B"/>
    <w:rsid w:val="00F17CCE"/>
    <w:rsid w:val="00F17F0A"/>
    <w:rsid w:val="00F20458"/>
    <w:rsid w:val="00F20639"/>
    <w:rsid w:val="00F20A47"/>
    <w:rsid w:val="00F20F59"/>
    <w:rsid w:val="00F20F94"/>
    <w:rsid w:val="00F21212"/>
    <w:rsid w:val="00F21309"/>
    <w:rsid w:val="00F21363"/>
    <w:rsid w:val="00F214F4"/>
    <w:rsid w:val="00F2160D"/>
    <w:rsid w:val="00F21855"/>
    <w:rsid w:val="00F218D4"/>
    <w:rsid w:val="00F21C25"/>
    <w:rsid w:val="00F21DA2"/>
    <w:rsid w:val="00F21DCB"/>
    <w:rsid w:val="00F21ED5"/>
    <w:rsid w:val="00F2201F"/>
    <w:rsid w:val="00F2207E"/>
    <w:rsid w:val="00F22175"/>
    <w:rsid w:val="00F2272D"/>
    <w:rsid w:val="00F227CD"/>
    <w:rsid w:val="00F2295F"/>
    <w:rsid w:val="00F22C87"/>
    <w:rsid w:val="00F22E37"/>
    <w:rsid w:val="00F22EB9"/>
    <w:rsid w:val="00F22F48"/>
    <w:rsid w:val="00F23028"/>
    <w:rsid w:val="00F232A1"/>
    <w:rsid w:val="00F232E6"/>
    <w:rsid w:val="00F233CB"/>
    <w:rsid w:val="00F23400"/>
    <w:rsid w:val="00F234EF"/>
    <w:rsid w:val="00F2350D"/>
    <w:rsid w:val="00F2367F"/>
    <w:rsid w:val="00F23742"/>
    <w:rsid w:val="00F237AC"/>
    <w:rsid w:val="00F237D2"/>
    <w:rsid w:val="00F238A0"/>
    <w:rsid w:val="00F23A41"/>
    <w:rsid w:val="00F23BF3"/>
    <w:rsid w:val="00F23FE9"/>
    <w:rsid w:val="00F24072"/>
    <w:rsid w:val="00F241AB"/>
    <w:rsid w:val="00F241D2"/>
    <w:rsid w:val="00F242AC"/>
    <w:rsid w:val="00F2441D"/>
    <w:rsid w:val="00F244AB"/>
    <w:rsid w:val="00F24540"/>
    <w:rsid w:val="00F24585"/>
    <w:rsid w:val="00F2476E"/>
    <w:rsid w:val="00F247A8"/>
    <w:rsid w:val="00F24A6D"/>
    <w:rsid w:val="00F24ABE"/>
    <w:rsid w:val="00F24F60"/>
    <w:rsid w:val="00F25193"/>
    <w:rsid w:val="00F2542F"/>
    <w:rsid w:val="00F25842"/>
    <w:rsid w:val="00F25849"/>
    <w:rsid w:val="00F25A13"/>
    <w:rsid w:val="00F25AFA"/>
    <w:rsid w:val="00F25AFF"/>
    <w:rsid w:val="00F25B3C"/>
    <w:rsid w:val="00F25BC2"/>
    <w:rsid w:val="00F25C7B"/>
    <w:rsid w:val="00F25E25"/>
    <w:rsid w:val="00F26026"/>
    <w:rsid w:val="00F26069"/>
    <w:rsid w:val="00F2610D"/>
    <w:rsid w:val="00F262AA"/>
    <w:rsid w:val="00F2635A"/>
    <w:rsid w:val="00F263F1"/>
    <w:rsid w:val="00F26441"/>
    <w:rsid w:val="00F26A9B"/>
    <w:rsid w:val="00F26AA7"/>
    <w:rsid w:val="00F26ADE"/>
    <w:rsid w:val="00F26B17"/>
    <w:rsid w:val="00F26B92"/>
    <w:rsid w:val="00F26C55"/>
    <w:rsid w:val="00F26D01"/>
    <w:rsid w:val="00F26EAB"/>
    <w:rsid w:val="00F2700B"/>
    <w:rsid w:val="00F27693"/>
    <w:rsid w:val="00F2769B"/>
    <w:rsid w:val="00F27731"/>
    <w:rsid w:val="00F279F8"/>
    <w:rsid w:val="00F27A9F"/>
    <w:rsid w:val="00F27C8B"/>
    <w:rsid w:val="00F27DF4"/>
    <w:rsid w:val="00F27F6D"/>
    <w:rsid w:val="00F301BB"/>
    <w:rsid w:val="00F3040C"/>
    <w:rsid w:val="00F305F1"/>
    <w:rsid w:val="00F30721"/>
    <w:rsid w:val="00F309F2"/>
    <w:rsid w:val="00F30A34"/>
    <w:rsid w:val="00F30E08"/>
    <w:rsid w:val="00F30FA3"/>
    <w:rsid w:val="00F31053"/>
    <w:rsid w:val="00F3120E"/>
    <w:rsid w:val="00F3146E"/>
    <w:rsid w:val="00F3147F"/>
    <w:rsid w:val="00F31562"/>
    <w:rsid w:val="00F316AB"/>
    <w:rsid w:val="00F316CE"/>
    <w:rsid w:val="00F31879"/>
    <w:rsid w:val="00F318D6"/>
    <w:rsid w:val="00F31A95"/>
    <w:rsid w:val="00F321B0"/>
    <w:rsid w:val="00F323E4"/>
    <w:rsid w:val="00F324EF"/>
    <w:rsid w:val="00F325AC"/>
    <w:rsid w:val="00F327F6"/>
    <w:rsid w:val="00F328E6"/>
    <w:rsid w:val="00F32C23"/>
    <w:rsid w:val="00F32E9E"/>
    <w:rsid w:val="00F331B0"/>
    <w:rsid w:val="00F331FF"/>
    <w:rsid w:val="00F33347"/>
    <w:rsid w:val="00F335E1"/>
    <w:rsid w:val="00F33680"/>
    <w:rsid w:val="00F33835"/>
    <w:rsid w:val="00F3387C"/>
    <w:rsid w:val="00F338C6"/>
    <w:rsid w:val="00F33AF3"/>
    <w:rsid w:val="00F33B08"/>
    <w:rsid w:val="00F33C69"/>
    <w:rsid w:val="00F33CC0"/>
    <w:rsid w:val="00F33D23"/>
    <w:rsid w:val="00F33FB2"/>
    <w:rsid w:val="00F34131"/>
    <w:rsid w:val="00F342D1"/>
    <w:rsid w:val="00F34314"/>
    <w:rsid w:val="00F343DD"/>
    <w:rsid w:val="00F3459B"/>
    <w:rsid w:val="00F34666"/>
    <w:rsid w:val="00F346D1"/>
    <w:rsid w:val="00F347C6"/>
    <w:rsid w:val="00F347F2"/>
    <w:rsid w:val="00F34AE1"/>
    <w:rsid w:val="00F34B15"/>
    <w:rsid w:val="00F34D09"/>
    <w:rsid w:val="00F34FD6"/>
    <w:rsid w:val="00F35009"/>
    <w:rsid w:val="00F35015"/>
    <w:rsid w:val="00F350C0"/>
    <w:rsid w:val="00F35313"/>
    <w:rsid w:val="00F35387"/>
    <w:rsid w:val="00F354A9"/>
    <w:rsid w:val="00F354E7"/>
    <w:rsid w:val="00F356F8"/>
    <w:rsid w:val="00F35799"/>
    <w:rsid w:val="00F35FEF"/>
    <w:rsid w:val="00F3615F"/>
    <w:rsid w:val="00F3663C"/>
    <w:rsid w:val="00F3680C"/>
    <w:rsid w:val="00F36834"/>
    <w:rsid w:val="00F36B17"/>
    <w:rsid w:val="00F36B70"/>
    <w:rsid w:val="00F36C61"/>
    <w:rsid w:val="00F36D01"/>
    <w:rsid w:val="00F36DF7"/>
    <w:rsid w:val="00F36F2C"/>
    <w:rsid w:val="00F37074"/>
    <w:rsid w:val="00F370D1"/>
    <w:rsid w:val="00F37416"/>
    <w:rsid w:val="00F37597"/>
    <w:rsid w:val="00F37666"/>
    <w:rsid w:val="00F3767D"/>
    <w:rsid w:val="00F37774"/>
    <w:rsid w:val="00F377B5"/>
    <w:rsid w:val="00F37AE4"/>
    <w:rsid w:val="00F37B78"/>
    <w:rsid w:val="00F37C74"/>
    <w:rsid w:val="00F37C80"/>
    <w:rsid w:val="00F37F97"/>
    <w:rsid w:val="00F37FAF"/>
    <w:rsid w:val="00F4021C"/>
    <w:rsid w:val="00F403F6"/>
    <w:rsid w:val="00F40430"/>
    <w:rsid w:val="00F404C0"/>
    <w:rsid w:val="00F4058E"/>
    <w:rsid w:val="00F408F9"/>
    <w:rsid w:val="00F40931"/>
    <w:rsid w:val="00F4095B"/>
    <w:rsid w:val="00F40E74"/>
    <w:rsid w:val="00F40F64"/>
    <w:rsid w:val="00F41226"/>
    <w:rsid w:val="00F41245"/>
    <w:rsid w:val="00F416B1"/>
    <w:rsid w:val="00F416C4"/>
    <w:rsid w:val="00F41712"/>
    <w:rsid w:val="00F41718"/>
    <w:rsid w:val="00F4199B"/>
    <w:rsid w:val="00F41DA2"/>
    <w:rsid w:val="00F422E3"/>
    <w:rsid w:val="00F4232D"/>
    <w:rsid w:val="00F425B0"/>
    <w:rsid w:val="00F425D1"/>
    <w:rsid w:val="00F4274C"/>
    <w:rsid w:val="00F4277F"/>
    <w:rsid w:val="00F42859"/>
    <w:rsid w:val="00F428D2"/>
    <w:rsid w:val="00F42A3F"/>
    <w:rsid w:val="00F42C9D"/>
    <w:rsid w:val="00F42EDE"/>
    <w:rsid w:val="00F42EEF"/>
    <w:rsid w:val="00F43289"/>
    <w:rsid w:val="00F43524"/>
    <w:rsid w:val="00F43673"/>
    <w:rsid w:val="00F4374A"/>
    <w:rsid w:val="00F43A0A"/>
    <w:rsid w:val="00F43A6B"/>
    <w:rsid w:val="00F43BA6"/>
    <w:rsid w:val="00F43DDE"/>
    <w:rsid w:val="00F441F3"/>
    <w:rsid w:val="00F44639"/>
    <w:rsid w:val="00F4463F"/>
    <w:rsid w:val="00F44658"/>
    <w:rsid w:val="00F44A78"/>
    <w:rsid w:val="00F44B40"/>
    <w:rsid w:val="00F44BBC"/>
    <w:rsid w:val="00F44D75"/>
    <w:rsid w:val="00F44E41"/>
    <w:rsid w:val="00F44EC0"/>
    <w:rsid w:val="00F44ED9"/>
    <w:rsid w:val="00F44FEC"/>
    <w:rsid w:val="00F4501C"/>
    <w:rsid w:val="00F452AA"/>
    <w:rsid w:val="00F454A4"/>
    <w:rsid w:val="00F4558C"/>
    <w:rsid w:val="00F45663"/>
    <w:rsid w:val="00F458F8"/>
    <w:rsid w:val="00F45A91"/>
    <w:rsid w:val="00F45B32"/>
    <w:rsid w:val="00F45C76"/>
    <w:rsid w:val="00F45D5F"/>
    <w:rsid w:val="00F45DD2"/>
    <w:rsid w:val="00F45E67"/>
    <w:rsid w:val="00F45F49"/>
    <w:rsid w:val="00F460A7"/>
    <w:rsid w:val="00F4620D"/>
    <w:rsid w:val="00F4635C"/>
    <w:rsid w:val="00F4652F"/>
    <w:rsid w:val="00F466E2"/>
    <w:rsid w:val="00F46779"/>
    <w:rsid w:val="00F467E6"/>
    <w:rsid w:val="00F467FD"/>
    <w:rsid w:val="00F46835"/>
    <w:rsid w:val="00F468AF"/>
    <w:rsid w:val="00F46A65"/>
    <w:rsid w:val="00F46A78"/>
    <w:rsid w:val="00F46B78"/>
    <w:rsid w:val="00F46F4C"/>
    <w:rsid w:val="00F46F65"/>
    <w:rsid w:val="00F471D0"/>
    <w:rsid w:val="00F473A4"/>
    <w:rsid w:val="00F474C5"/>
    <w:rsid w:val="00F47590"/>
    <w:rsid w:val="00F47A25"/>
    <w:rsid w:val="00F47BD0"/>
    <w:rsid w:val="00F47C7E"/>
    <w:rsid w:val="00F47E77"/>
    <w:rsid w:val="00F47F00"/>
    <w:rsid w:val="00F47F8A"/>
    <w:rsid w:val="00F501D9"/>
    <w:rsid w:val="00F501EF"/>
    <w:rsid w:val="00F502E5"/>
    <w:rsid w:val="00F507AD"/>
    <w:rsid w:val="00F508F7"/>
    <w:rsid w:val="00F509BF"/>
    <w:rsid w:val="00F50B98"/>
    <w:rsid w:val="00F50C35"/>
    <w:rsid w:val="00F50F2A"/>
    <w:rsid w:val="00F50F39"/>
    <w:rsid w:val="00F50FBB"/>
    <w:rsid w:val="00F51079"/>
    <w:rsid w:val="00F51124"/>
    <w:rsid w:val="00F5114A"/>
    <w:rsid w:val="00F511DE"/>
    <w:rsid w:val="00F514A6"/>
    <w:rsid w:val="00F5152D"/>
    <w:rsid w:val="00F515B3"/>
    <w:rsid w:val="00F515F2"/>
    <w:rsid w:val="00F516C5"/>
    <w:rsid w:val="00F519EA"/>
    <w:rsid w:val="00F51B77"/>
    <w:rsid w:val="00F51DB9"/>
    <w:rsid w:val="00F524F8"/>
    <w:rsid w:val="00F526CD"/>
    <w:rsid w:val="00F52802"/>
    <w:rsid w:val="00F52928"/>
    <w:rsid w:val="00F5294E"/>
    <w:rsid w:val="00F5295F"/>
    <w:rsid w:val="00F52A22"/>
    <w:rsid w:val="00F52B2B"/>
    <w:rsid w:val="00F52B32"/>
    <w:rsid w:val="00F52B72"/>
    <w:rsid w:val="00F52CFC"/>
    <w:rsid w:val="00F52E0B"/>
    <w:rsid w:val="00F52E27"/>
    <w:rsid w:val="00F5302D"/>
    <w:rsid w:val="00F53035"/>
    <w:rsid w:val="00F53231"/>
    <w:rsid w:val="00F53305"/>
    <w:rsid w:val="00F53448"/>
    <w:rsid w:val="00F53686"/>
    <w:rsid w:val="00F53B05"/>
    <w:rsid w:val="00F53C8F"/>
    <w:rsid w:val="00F53ED8"/>
    <w:rsid w:val="00F53F96"/>
    <w:rsid w:val="00F53F9C"/>
    <w:rsid w:val="00F5402A"/>
    <w:rsid w:val="00F54615"/>
    <w:rsid w:val="00F5481E"/>
    <w:rsid w:val="00F548CC"/>
    <w:rsid w:val="00F548F5"/>
    <w:rsid w:val="00F54B01"/>
    <w:rsid w:val="00F54F0D"/>
    <w:rsid w:val="00F5500F"/>
    <w:rsid w:val="00F553EA"/>
    <w:rsid w:val="00F55546"/>
    <w:rsid w:val="00F55616"/>
    <w:rsid w:val="00F5580A"/>
    <w:rsid w:val="00F559BE"/>
    <w:rsid w:val="00F55C0F"/>
    <w:rsid w:val="00F55D9E"/>
    <w:rsid w:val="00F56120"/>
    <w:rsid w:val="00F563AF"/>
    <w:rsid w:val="00F5645E"/>
    <w:rsid w:val="00F567A6"/>
    <w:rsid w:val="00F56A48"/>
    <w:rsid w:val="00F56BBB"/>
    <w:rsid w:val="00F56DB9"/>
    <w:rsid w:val="00F56EBD"/>
    <w:rsid w:val="00F56F3F"/>
    <w:rsid w:val="00F56FEB"/>
    <w:rsid w:val="00F570FB"/>
    <w:rsid w:val="00F57104"/>
    <w:rsid w:val="00F57157"/>
    <w:rsid w:val="00F571EA"/>
    <w:rsid w:val="00F57244"/>
    <w:rsid w:val="00F5759E"/>
    <w:rsid w:val="00F57BF2"/>
    <w:rsid w:val="00F57C12"/>
    <w:rsid w:val="00F57CAB"/>
    <w:rsid w:val="00F57E69"/>
    <w:rsid w:val="00F57EA9"/>
    <w:rsid w:val="00F60412"/>
    <w:rsid w:val="00F604F7"/>
    <w:rsid w:val="00F605E5"/>
    <w:rsid w:val="00F6064D"/>
    <w:rsid w:val="00F606A4"/>
    <w:rsid w:val="00F606B4"/>
    <w:rsid w:val="00F607A3"/>
    <w:rsid w:val="00F60C13"/>
    <w:rsid w:val="00F60CEF"/>
    <w:rsid w:val="00F60D15"/>
    <w:rsid w:val="00F60D2C"/>
    <w:rsid w:val="00F6103B"/>
    <w:rsid w:val="00F61127"/>
    <w:rsid w:val="00F613B3"/>
    <w:rsid w:val="00F61457"/>
    <w:rsid w:val="00F614CC"/>
    <w:rsid w:val="00F6156C"/>
    <w:rsid w:val="00F615ED"/>
    <w:rsid w:val="00F61720"/>
    <w:rsid w:val="00F61793"/>
    <w:rsid w:val="00F6179B"/>
    <w:rsid w:val="00F6188A"/>
    <w:rsid w:val="00F61B21"/>
    <w:rsid w:val="00F61D03"/>
    <w:rsid w:val="00F61F35"/>
    <w:rsid w:val="00F6247B"/>
    <w:rsid w:val="00F62504"/>
    <w:rsid w:val="00F625F2"/>
    <w:rsid w:val="00F6308E"/>
    <w:rsid w:val="00F630DF"/>
    <w:rsid w:val="00F63222"/>
    <w:rsid w:val="00F6322B"/>
    <w:rsid w:val="00F63671"/>
    <w:rsid w:val="00F63925"/>
    <w:rsid w:val="00F6394B"/>
    <w:rsid w:val="00F63992"/>
    <w:rsid w:val="00F63D30"/>
    <w:rsid w:val="00F63DE7"/>
    <w:rsid w:val="00F63DFB"/>
    <w:rsid w:val="00F63F21"/>
    <w:rsid w:val="00F63FFC"/>
    <w:rsid w:val="00F640D0"/>
    <w:rsid w:val="00F641E1"/>
    <w:rsid w:val="00F6449D"/>
    <w:rsid w:val="00F64516"/>
    <w:rsid w:val="00F64652"/>
    <w:rsid w:val="00F646E4"/>
    <w:rsid w:val="00F646F6"/>
    <w:rsid w:val="00F64819"/>
    <w:rsid w:val="00F64871"/>
    <w:rsid w:val="00F64A3D"/>
    <w:rsid w:val="00F64C15"/>
    <w:rsid w:val="00F64DD6"/>
    <w:rsid w:val="00F65072"/>
    <w:rsid w:val="00F6512F"/>
    <w:rsid w:val="00F65142"/>
    <w:rsid w:val="00F65144"/>
    <w:rsid w:val="00F651A2"/>
    <w:rsid w:val="00F6529B"/>
    <w:rsid w:val="00F653A5"/>
    <w:rsid w:val="00F65659"/>
    <w:rsid w:val="00F65748"/>
    <w:rsid w:val="00F659DE"/>
    <w:rsid w:val="00F65B65"/>
    <w:rsid w:val="00F65BB9"/>
    <w:rsid w:val="00F65BCF"/>
    <w:rsid w:val="00F65CA6"/>
    <w:rsid w:val="00F65FF6"/>
    <w:rsid w:val="00F66041"/>
    <w:rsid w:val="00F6604A"/>
    <w:rsid w:val="00F66343"/>
    <w:rsid w:val="00F66476"/>
    <w:rsid w:val="00F66490"/>
    <w:rsid w:val="00F665FD"/>
    <w:rsid w:val="00F6676F"/>
    <w:rsid w:val="00F667A0"/>
    <w:rsid w:val="00F6684F"/>
    <w:rsid w:val="00F668F4"/>
    <w:rsid w:val="00F66B15"/>
    <w:rsid w:val="00F66BBD"/>
    <w:rsid w:val="00F66CB3"/>
    <w:rsid w:val="00F6708B"/>
    <w:rsid w:val="00F670EE"/>
    <w:rsid w:val="00F6732C"/>
    <w:rsid w:val="00F674FC"/>
    <w:rsid w:val="00F677D2"/>
    <w:rsid w:val="00F67826"/>
    <w:rsid w:val="00F6789B"/>
    <w:rsid w:val="00F67A50"/>
    <w:rsid w:val="00F67AC7"/>
    <w:rsid w:val="00F67B90"/>
    <w:rsid w:val="00F67DEB"/>
    <w:rsid w:val="00F7013A"/>
    <w:rsid w:val="00F7025F"/>
    <w:rsid w:val="00F703D2"/>
    <w:rsid w:val="00F70647"/>
    <w:rsid w:val="00F70747"/>
    <w:rsid w:val="00F7092A"/>
    <w:rsid w:val="00F70936"/>
    <w:rsid w:val="00F70ACA"/>
    <w:rsid w:val="00F70F13"/>
    <w:rsid w:val="00F7102D"/>
    <w:rsid w:val="00F711EC"/>
    <w:rsid w:val="00F714F3"/>
    <w:rsid w:val="00F7153C"/>
    <w:rsid w:val="00F71658"/>
    <w:rsid w:val="00F717DC"/>
    <w:rsid w:val="00F7196B"/>
    <w:rsid w:val="00F719DB"/>
    <w:rsid w:val="00F71C74"/>
    <w:rsid w:val="00F71CA8"/>
    <w:rsid w:val="00F722C8"/>
    <w:rsid w:val="00F72371"/>
    <w:rsid w:val="00F724E1"/>
    <w:rsid w:val="00F72583"/>
    <w:rsid w:val="00F7279B"/>
    <w:rsid w:val="00F72841"/>
    <w:rsid w:val="00F72BAE"/>
    <w:rsid w:val="00F72E53"/>
    <w:rsid w:val="00F72E99"/>
    <w:rsid w:val="00F72F73"/>
    <w:rsid w:val="00F730A0"/>
    <w:rsid w:val="00F73191"/>
    <w:rsid w:val="00F731C7"/>
    <w:rsid w:val="00F7330D"/>
    <w:rsid w:val="00F7340C"/>
    <w:rsid w:val="00F73576"/>
    <w:rsid w:val="00F73587"/>
    <w:rsid w:val="00F735CD"/>
    <w:rsid w:val="00F738B5"/>
    <w:rsid w:val="00F73901"/>
    <w:rsid w:val="00F73A36"/>
    <w:rsid w:val="00F73B07"/>
    <w:rsid w:val="00F73D48"/>
    <w:rsid w:val="00F73D68"/>
    <w:rsid w:val="00F73F12"/>
    <w:rsid w:val="00F73F18"/>
    <w:rsid w:val="00F74072"/>
    <w:rsid w:val="00F742F5"/>
    <w:rsid w:val="00F743DC"/>
    <w:rsid w:val="00F74457"/>
    <w:rsid w:val="00F7450A"/>
    <w:rsid w:val="00F74510"/>
    <w:rsid w:val="00F74645"/>
    <w:rsid w:val="00F74A58"/>
    <w:rsid w:val="00F74AD9"/>
    <w:rsid w:val="00F74B50"/>
    <w:rsid w:val="00F74CA9"/>
    <w:rsid w:val="00F74D4F"/>
    <w:rsid w:val="00F74EC5"/>
    <w:rsid w:val="00F75079"/>
    <w:rsid w:val="00F7512B"/>
    <w:rsid w:val="00F75450"/>
    <w:rsid w:val="00F75505"/>
    <w:rsid w:val="00F75516"/>
    <w:rsid w:val="00F75551"/>
    <w:rsid w:val="00F75894"/>
    <w:rsid w:val="00F759A2"/>
    <w:rsid w:val="00F75B24"/>
    <w:rsid w:val="00F75B39"/>
    <w:rsid w:val="00F75BC0"/>
    <w:rsid w:val="00F75D45"/>
    <w:rsid w:val="00F75EE0"/>
    <w:rsid w:val="00F7612B"/>
    <w:rsid w:val="00F7626B"/>
    <w:rsid w:val="00F765AC"/>
    <w:rsid w:val="00F766E6"/>
    <w:rsid w:val="00F7672B"/>
    <w:rsid w:val="00F76BA4"/>
    <w:rsid w:val="00F76C94"/>
    <w:rsid w:val="00F76C95"/>
    <w:rsid w:val="00F76F13"/>
    <w:rsid w:val="00F76FA4"/>
    <w:rsid w:val="00F77086"/>
    <w:rsid w:val="00F772CF"/>
    <w:rsid w:val="00F7737B"/>
    <w:rsid w:val="00F7757D"/>
    <w:rsid w:val="00F7761F"/>
    <w:rsid w:val="00F77747"/>
    <w:rsid w:val="00F77A9D"/>
    <w:rsid w:val="00F77D5E"/>
    <w:rsid w:val="00F77EAF"/>
    <w:rsid w:val="00F77EEB"/>
    <w:rsid w:val="00F800F7"/>
    <w:rsid w:val="00F801B4"/>
    <w:rsid w:val="00F80557"/>
    <w:rsid w:val="00F806E4"/>
    <w:rsid w:val="00F808DB"/>
    <w:rsid w:val="00F808F5"/>
    <w:rsid w:val="00F8090F"/>
    <w:rsid w:val="00F80C3E"/>
    <w:rsid w:val="00F81562"/>
    <w:rsid w:val="00F8167D"/>
    <w:rsid w:val="00F816C2"/>
    <w:rsid w:val="00F8185C"/>
    <w:rsid w:val="00F81B4D"/>
    <w:rsid w:val="00F81C13"/>
    <w:rsid w:val="00F81F3F"/>
    <w:rsid w:val="00F81F94"/>
    <w:rsid w:val="00F82101"/>
    <w:rsid w:val="00F821D9"/>
    <w:rsid w:val="00F8220E"/>
    <w:rsid w:val="00F82270"/>
    <w:rsid w:val="00F822FC"/>
    <w:rsid w:val="00F82420"/>
    <w:rsid w:val="00F8243D"/>
    <w:rsid w:val="00F82558"/>
    <w:rsid w:val="00F82913"/>
    <w:rsid w:val="00F82921"/>
    <w:rsid w:val="00F82BF2"/>
    <w:rsid w:val="00F82E75"/>
    <w:rsid w:val="00F8328A"/>
    <w:rsid w:val="00F832F8"/>
    <w:rsid w:val="00F835D1"/>
    <w:rsid w:val="00F83660"/>
    <w:rsid w:val="00F8387B"/>
    <w:rsid w:val="00F83A64"/>
    <w:rsid w:val="00F83AAC"/>
    <w:rsid w:val="00F83AC1"/>
    <w:rsid w:val="00F83B57"/>
    <w:rsid w:val="00F83BF6"/>
    <w:rsid w:val="00F84088"/>
    <w:rsid w:val="00F84181"/>
    <w:rsid w:val="00F84499"/>
    <w:rsid w:val="00F8499C"/>
    <w:rsid w:val="00F849B5"/>
    <w:rsid w:val="00F84CA4"/>
    <w:rsid w:val="00F84D01"/>
    <w:rsid w:val="00F84E05"/>
    <w:rsid w:val="00F84F28"/>
    <w:rsid w:val="00F85072"/>
    <w:rsid w:val="00F85360"/>
    <w:rsid w:val="00F85420"/>
    <w:rsid w:val="00F85616"/>
    <w:rsid w:val="00F8566A"/>
    <w:rsid w:val="00F8581C"/>
    <w:rsid w:val="00F85899"/>
    <w:rsid w:val="00F85979"/>
    <w:rsid w:val="00F85A78"/>
    <w:rsid w:val="00F85AD5"/>
    <w:rsid w:val="00F85CA1"/>
    <w:rsid w:val="00F85E64"/>
    <w:rsid w:val="00F85EE9"/>
    <w:rsid w:val="00F86361"/>
    <w:rsid w:val="00F868D5"/>
    <w:rsid w:val="00F86904"/>
    <w:rsid w:val="00F869F4"/>
    <w:rsid w:val="00F86DFD"/>
    <w:rsid w:val="00F86E13"/>
    <w:rsid w:val="00F86E55"/>
    <w:rsid w:val="00F87030"/>
    <w:rsid w:val="00F87174"/>
    <w:rsid w:val="00F8754B"/>
    <w:rsid w:val="00F8758B"/>
    <w:rsid w:val="00F875BF"/>
    <w:rsid w:val="00F87670"/>
    <w:rsid w:val="00F876EA"/>
    <w:rsid w:val="00F87723"/>
    <w:rsid w:val="00F8774A"/>
    <w:rsid w:val="00F87778"/>
    <w:rsid w:val="00F8779F"/>
    <w:rsid w:val="00F878C5"/>
    <w:rsid w:val="00F87916"/>
    <w:rsid w:val="00F87DDC"/>
    <w:rsid w:val="00F87E13"/>
    <w:rsid w:val="00F87F78"/>
    <w:rsid w:val="00F9004C"/>
    <w:rsid w:val="00F90105"/>
    <w:rsid w:val="00F901D8"/>
    <w:rsid w:val="00F904BA"/>
    <w:rsid w:val="00F905D5"/>
    <w:rsid w:val="00F9060B"/>
    <w:rsid w:val="00F906C7"/>
    <w:rsid w:val="00F9072D"/>
    <w:rsid w:val="00F9078A"/>
    <w:rsid w:val="00F9081D"/>
    <w:rsid w:val="00F90BD5"/>
    <w:rsid w:val="00F910CE"/>
    <w:rsid w:val="00F91145"/>
    <w:rsid w:val="00F91305"/>
    <w:rsid w:val="00F9161B"/>
    <w:rsid w:val="00F916F4"/>
    <w:rsid w:val="00F91A82"/>
    <w:rsid w:val="00F91C89"/>
    <w:rsid w:val="00F91D40"/>
    <w:rsid w:val="00F91D78"/>
    <w:rsid w:val="00F91D90"/>
    <w:rsid w:val="00F91DB2"/>
    <w:rsid w:val="00F91DC0"/>
    <w:rsid w:val="00F91E9D"/>
    <w:rsid w:val="00F91F19"/>
    <w:rsid w:val="00F91F70"/>
    <w:rsid w:val="00F920E0"/>
    <w:rsid w:val="00F92113"/>
    <w:rsid w:val="00F92188"/>
    <w:rsid w:val="00F921DC"/>
    <w:rsid w:val="00F921EB"/>
    <w:rsid w:val="00F9255C"/>
    <w:rsid w:val="00F925F2"/>
    <w:rsid w:val="00F9264A"/>
    <w:rsid w:val="00F929F7"/>
    <w:rsid w:val="00F92BA9"/>
    <w:rsid w:val="00F92C40"/>
    <w:rsid w:val="00F92D36"/>
    <w:rsid w:val="00F92DD0"/>
    <w:rsid w:val="00F9315F"/>
    <w:rsid w:val="00F931FE"/>
    <w:rsid w:val="00F937D4"/>
    <w:rsid w:val="00F93884"/>
    <w:rsid w:val="00F93C69"/>
    <w:rsid w:val="00F93C80"/>
    <w:rsid w:val="00F93D88"/>
    <w:rsid w:val="00F93DDF"/>
    <w:rsid w:val="00F94032"/>
    <w:rsid w:val="00F9408D"/>
    <w:rsid w:val="00F940FF"/>
    <w:rsid w:val="00F9420C"/>
    <w:rsid w:val="00F94241"/>
    <w:rsid w:val="00F9439F"/>
    <w:rsid w:val="00F943E2"/>
    <w:rsid w:val="00F9457C"/>
    <w:rsid w:val="00F945EC"/>
    <w:rsid w:val="00F94698"/>
    <w:rsid w:val="00F9475C"/>
    <w:rsid w:val="00F94DB3"/>
    <w:rsid w:val="00F94DCF"/>
    <w:rsid w:val="00F95154"/>
    <w:rsid w:val="00F951F2"/>
    <w:rsid w:val="00F951F9"/>
    <w:rsid w:val="00F95626"/>
    <w:rsid w:val="00F9599F"/>
    <w:rsid w:val="00F95AF5"/>
    <w:rsid w:val="00F95C54"/>
    <w:rsid w:val="00F95C5C"/>
    <w:rsid w:val="00F95F62"/>
    <w:rsid w:val="00F95FBF"/>
    <w:rsid w:val="00F9628F"/>
    <w:rsid w:val="00F9636E"/>
    <w:rsid w:val="00F963DF"/>
    <w:rsid w:val="00F9677D"/>
    <w:rsid w:val="00F967BC"/>
    <w:rsid w:val="00F96821"/>
    <w:rsid w:val="00F9684C"/>
    <w:rsid w:val="00F9689E"/>
    <w:rsid w:val="00F9691C"/>
    <w:rsid w:val="00F969FB"/>
    <w:rsid w:val="00F96BE1"/>
    <w:rsid w:val="00F96D1C"/>
    <w:rsid w:val="00F96D51"/>
    <w:rsid w:val="00F96EFD"/>
    <w:rsid w:val="00F97183"/>
    <w:rsid w:val="00F97235"/>
    <w:rsid w:val="00F976AD"/>
    <w:rsid w:val="00F9784B"/>
    <w:rsid w:val="00F97A38"/>
    <w:rsid w:val="00F97B5E"/>
    <w:rsid w:val="00F97B82"/>
    <w:rsid w:val="00F97C5F"/>
    <w:rsid w:val="00F97D61"/>
    <w:rsid w:val="00F97D70"/>
    <w:rsid w:val="00F97E4B"/>
    <w:rsid w:val="00F97E96"/>
    <w:rsid w:val="00F97ECD"/>
    <w:rsid w:val="00FA04FF"/>
    <w:rsid w:val="00FA0518"/>
    <w:rsid w:val="00FA05A6"/>
    <w:rsid w:val="00FA07AE"/>
    <w:rsid w:val="00FA0C54"/>
    <w:rsid w:val="00FA0CB1"/>
    <w:rsid w:val="00FA0D21"/>
    <w:rsid w:val="00FA0E88"/>
    <w:rsid w:val="00FA10BC"/>
    <w:rsid w:val="00FA1139"/>
    <w:rsid w:val="00FA11CC"/>
    <w:rsid w:val="00FA11D5"/>
    <w:rsid w:val="00FA17BC"/>
    <w:rsid w:val="00FA19D3"/>
    <w:rsid w:val="00FA1D68"/>
    <w:rsid w:val="00FA1D75"/>
    <w:rsid w:val="00FA1DB3"/>
    <w:rsid w:val="00FA214A"/>
    <w:rsid w:val="00FA238D"/>
    <w:rsid w:val="00FA23DF"/>
    <w:rsid w:val="00FA24A1"/>
    <w:rsid w:val="00FA2576"/>
    <w:rsid w:val="00FA272B"/>
    <w:rsid w:val="00FA2750"/>
    <w:rsid w:val="00FA275C"/>
    <w:rsid w:val="00FA27F4"/>
    <w:rsid w:val="00FA2AED"/>
    <w:rsid w:val="00FA2B31"/>
    <w:rsid w:val="00FA2B34"/>
    <w:rsid w:val="00FA2D45"/>
    <w:rsid w:val="00FA2D9D"/>
    <w:rsid w:val="00FA2ED3"/>
    <w:rsid w:val="00FA3118"/>
    <w:rsid w:val="00FA3145"/>
    <w:rsid w:val="00FA31E4"/>
    <w:rsid w:val="00FA350E"/>
    <w:rsid w:val="00FA362B"/>
    <w:rsid w:val="00FA37A5"/>
    <w:rsid w:val="00FA3A34"/>
    <w:rsid w:val="00FA3A60"/>
    <w:rsid w:val="00FA3E46"/>
    <w:rsid w:val="00FA3EF0"/>
    <w:rsid w:val="00FA3EFC"/>
    <w:rsid w:val="00FA40C4"/>
    <w:rsid w:val="00FA40C7"/>
    <w:rsid w:val="00FA4105"/>
    <w:rsid w:val="00FA43B5"/>
    <w:rsid w:val="00FA4467"/>
    <w:rsid w:val="00FA446C"/>
    <w:rsid w:val="00FA44A2"/>
    <w:rsid w:val="00FA44FF"/>
    <w:rsid w:val="00FA46CE"/>
    <w:rsid w:val="00FA46F0"/>
    <w:rsid w:val="00FA47B5"/>
    <w:rsid w:val="00FA4D35"/>
    <w:rsid w:val="00FA4D85"/>
    <w:rsid w:val="00FA4EE2"/>
    <w:rsid w:val="00FA4FDB"/>
    <w:rsid w:val="00FA5097"/>
    <w:rsid w:val="00FA53E0"/>
    <w:rsid w:val="00FA5481"/>
    <w:rsid w:val="00FA553C"/>
    <w:rsid w:val="00FA56E1"/>
    <w:rsid w:val="00FA57E8"/>
    <w:rsid w:val="00FA57FB"/>
    <w:rsid w:val="00FA5B0D"/>
    <w:rsid w:val="00FA5E82"/>
    <w:rsid w:val="00FA608E"/>
    <w:rsid w:val="00FA6218"/>
    <w:rsid w:val="00FA62E9"/>
    <w:rsid w:val="00FA6497"/>
    <w:rsid w:val="00FA65D6"/>
    <w:rsid w:val="00FA677D"/>
    <w:rsid w:val="00FA6C2A"/>
    <w:rsid w:val="00FA6D8D"/>
    <w:rsid w:val="00FA6E38"/>
    <w:rsid w:val="00FA6F8F"/>
    <w:rsid w:val="00FA6FB6"/>
    <w:rsid w:val="00FA7313"/>
    <w:rsid w:val="00FA73B1"/>
    <w:rsid w:val="00FA74DA"/>
    <w:rsid w:val="00FA75C6"/>
    <w:rsid w:val="00FA7DD7"/>
    <w:rsid w:val="00FB008B"/>
    <w:rsid w:val="00FB00B4"/>
    <w:rsid w:val="00FB00D9"/>
    <w:rsid w:val="00FB0156"/>
    <w:rsid w:val="00FB02DE"/>
    <w:rsid w:val="00FB02E5"/>
    <w:rsid w:val="00FB03D5"/>
    <w:rsid w:val="00FB03D8"/>
    <w:rsid w:val="00FB048E"/>
    <w:rsid w:val="00FB064D"/>
    <w:rsid w:val="00FB082C"/>
    <w:rsid w:val="00FB097F"/>
    <w:rsid w:val="00FB0A48"/>
    <w:rsid w:val="00FB0AD7"/>
    <w:rsid w:val="00FB0BC7"/>
    <w:rsid w:val="00FB0BD2"/>
    <w:rsid w:val="00FB0D4B"/>
    <w:rsid w:val="00FB0DE6"/>
    <w:rsid w:val="00FB0F46"/>
    <w:rsid w:val="00FB1086"/>
    <w:rsid w:val="00FB10A4"/>
    <w:rsid w:val="00FB10A6"/>
    <w:rsid w:val="00FB1155"/>
    <w:rsid w:val="00FB13B1"/>
    <w:rsid w:val="00FB1743"/>
    <w:rsid w:val="00FB1887"/>
    <w:rsid w:val="00FB190D"/>
    <w:rsid w:val="00FB1BD5"/>
    <w:rsid w:val="00FB1DF7"/>
    <w:rsid w:val="00FB1E1E"/>
    <w:rsid w:val="00FB1F77"/>
    <w:rsid w:val="00FB2013"/>
    <w:rsid w:val="00FB2090"/>
    <w:rsid w:val="00FB2222"/>
    <w:rsid w:val="00FB2311"/>
    <w:rsid w:val="00FB244D"/>
    <w:rsid w:val="00FB246F"/>
    <w:rsid w:val="00FB247B"/>
    <w:rsid w:val="00FB24A4"/>
    <w:rsid w:val="00FB2595"/>
    <w:rsid w:val="00FB259A"/>
    <w:rsid w:val="00FB2624"/>
    <w:rsid w:val="00FB2B55"/>
    <w:rsid w:val="00FB2C77"/>
    <w:rsid w:val="00FB2C80"/>
    <w:rsid w:val="00FB2EED"/>
    <w:rsid w:val="00FB2F0B"/>
    <w:rsid w:val="00FB31E4"/>
    <w:rsid w:val="00FB353F"/>
    <w:rsid w:val="00FB354F"/>
    <w:rsid w:val="00FB35EB"/>
    <w:rsid w:val="00FB375C"/>
    <w:rsid w:val="00FB38C3"/>
    <w:rsid w:val="00FB390A"/>
    <w:rsid w:val="00FB39FB"/>
    <w:rsid w:val="00FB3BBD"/>
    <w:rsid w:val="00FB3BD7"/>
    <w:rsid w:val="00FB3D92"/>
    <w:rsid w:val="00FB3EFB"/>
    <w:rsid w:val="00FB3F38"/>
    <w:rsid w:val="00FB3F51"/>
    <w:rsid w:val="00FB3F61"/>
    <w:rsid w:val="00FB4073"/>
    <w:rsid w:val="00FB4280"/>
    <w:rsid w:val="00FB43F8"/>
    <w:rsid w:val="00FB44CD"/>
    <w:rsid w:val="00FB48D0"/>
    <w:rsid w:val="00FB4993"/>
    <w:rsid w:val="00FB4A67"/>
    <w:rsid w:val="00FB4B20"/>
    <w:rsid w:val="00FB4B40"/>
    <w:rsid w:val="00FB4D7D"/>
    <w:rsid w:val="00FB5107"/>
    <w:rsid w:val="00FB5116"/>
    <w:rsid w:val="00FB55AD"/>
    <w:rsid w:val="00FB5636"/>
    <w:rsid w:val="00FB5761"/>
    <w:rsid w:val="00FB5895"/>
    <w:rsid w:val="00FB5A63"/>
    <w:rsid w:val="00FB5BAC"/>
    <w:rsid w:val="00FB5CC8"/>
    <w:rsid w:val="00FB5D41"/>
    <w:rsid w:val="00FB6017"/>
    <w:rsid w:val="00FB6045"/>
    <w:rsid w:val="00FB65C2"/>
    <w:rsid w:val="00FB663B"/>
    <w:rsid w:val="00FB6989"/>
    <w:rsid w:val="00FB69C0"/>
    <w:rsid w:val="00FB6AF6"/>
    <w:rsid w:val="00FB6B90"/>
    <w:rsid w:val="00FB6C9B"/>
    <w:rsid w:val="00FB6E33"/>
    <w:rsid w:val="00FB6E4B"/>
    <w:rsid w:val="00FB6FA6"/>
    <w:rsid w:val="00FB6FE2"/>
    <w:rsid w:val="00FB7039"/>
    <w:rsid w:val="00FB7081"/>
    <w:rsid w:val="00FB71CE"/>
    <w:rsid w:val="00FB740C"/>
    <w:rsid w:val="00FB7748"/>
    <w:rsid w:val="00FB77E4"/>
    <w:rsid w:val="00FB78AD"/>
    <w:rsid w:val="00FB79A0"/>
    <w:rsid w:val="00FB7A0A"/>
    <w:rsid w:val="00FB7C4D"/>
    <w:rsid w:val="00FB7DB1"/>
    <w:rsid w:val="00FB7F2A"/>
    <w:rsid w:val="00FC0137"/>
    <w:rsid w:val="00FC0183"/>
    <w:rsid w:val="00FC0238"/>
    <w:rsid w:val="00FC0321"/>
    <w:rsid w:val="00FC0399"/>
    <w:rsid w:val="00FC05A1"/>
    <w:rsid w:val="00FC073E"/>
    <w:rsid w:val="00FC0843"/>
    <w:rsid w:val="00FC099D"/>
    <w:rsid w:val="00FC0A2D"/>
    <w:rsid w:val="00FC0EAF"/>
    <w:rsid w:val="00FC0F69"/>
    <w:rsid w:val="00FC1044"/>
    <w:rsid w:val="00FC1075"/>
    <w:rsid w:val="00FC10D0"/>
    <w:rsid w:val="00FC1328"/>
    <w:rsid w:val="00FC1363"/>
    <w:rsid w:val="00FC140C"/>
    <w:rsid w:val="00FC1426"/>
    <w:rsid w:val="00FC15A1"/>
    <w:rsid w:val="00FC19BF"/>
    <w:rsid w:val="00FC1A2B"/>
    <w:rsid w:val="00FC1AD6"/>
    <w:rsid w:val="00FC1B4F"/>
    <w:rsid w:val="00FC1DB3"/>
    <w:rsid w:val="00FC210F"/>
    <w:rsid w:val="00FC2391"/>
    <w:rsid w:val="00FC2402"/>
    <w:rsid w:val="00FC247E"/>
    <w:rsid w:val="00FC2BE9"/>
    <w:rsid w:val="00FC2C95"/>
    <w:rsid w:val="00FC2F66"/>
    <w:rsid w:val="00FC32EF"/>
    <w:rsid w:val="00FC34A7"/>
    <w:rsid w:val="00FC3635"/>
    <w:rsid w:val="00FC36E6"/>
    <w:rsid w:val="00FC382C"/>
    <w:rsid w:val="00FC3937"/>
    <w:rsid w:val="00FC3A4B"/>
    <w:rsid w:val="00FC3A55"/>
    <w:rsid w:val="00FC3C9C"/>
    <w:rsid w:val="00FC4010"/>
    <w:rsid w:val="00FC413E"/>
    <w:rsid w:val="00FC41E7"/>
    <w:rsid w:val="00FC420B"/>
    <w:rsid w:val="00FC4511"/>
    <w:rsid w:val="00FC4628"/>
    <w:rsid w:val="00FC4BF7"/>
    <w:rsid w:val="00FC4CC6"/>
    <w:rsid w:val="00FC4F00"/>
    <w:rsid w:val="00FC5077"/>
    <w:rsid w:val="00FC5148"/>
    <w:rsid w:val="00FC51B4"/>
    <w:rsid w:val="00FC545E"/>
    <w:rsid w:val="00FC54E0"/>
    <w:rsid w:val="00FC5866"/>
    <w:rsid w:val="00FC5A09"/>
    <w:rsid w:val="00FC5AC9"/>
    <w:rsid w:val="00FC5D27"/>
    <w:rsid w:val="00FC5D83"/>
    <w:rsid w:val="00FC5F49"/>
    <w:rsid w:val="00FC6098"/>
    <w:rsid w:val="00FC60E1"/>
    <w:rsid w:val="00FC60F0"/>
    <w:rsid w:val="00FC6103"/>
    <w:rsid w:val="00FC61E7"/>
    <w:rsid w:val="00FC627B"/>
    <w:rsid w:val="00FC6295"/>
    <w:rsid w:val="00FC634F"/>
    <w:rsid w:val="00FC647A"/>
    <w:rsid w:val="00FC6567"/>
    <w:rsid w:val="00FC65D5"/>
    <w:rsid w:val="00FC677C"/>
    <w:rsid w:val="00FC6850"/>
    <w:rsid w:val="00FC686C"/>
    <w:rsid w:val="00FC6BFB"/>
    <w:rsid w:val="00FC6C26"/>
    <w:rsid w:val="00FC727C"/>
    <w:rsid w:val="00FC7282"/>
    <w:rsid w:val="00FC72C4"/>
    <w:rsid w:val="00FC72FF"/>
    <w:rsid w:val="00FC74C8"/>
    <w:rsid w:val="00FC755F"/>
    <w:rsid w:val="00FC7833"/>
    <w:rsid w:val="00FC783C"/>
    <w:rsid w:val="00FC79DA"/>
    <w:rsid w:val="00FC7A38"/>
    <w:rsid w:val="00FC7A3D"/>
    <w:rsid w:val="00FC7D6A"/>
    <w:rsid w:val="00FC7E92"/>
    <w:rsid w:val="00FC7F0F"/>
    <w:rsid w:val="00FC7FF3"/>
    <w:rsid w:val="00FD005D"/>
    <w:rsid w:val="00FD00E2"/>
    <w:rsid w:val="00FD0106"/>
    <w:rsid w:val="00FD019E"/>
    <w:rsid w:val="00FD025E"/>
    <w:rsid w:val="00FD02D1"/>
    <w:rsid w:val="00FD0436"/>
    <w:rsid w:val="00FD0922"/>
    <w:rsid w:val="00FD0985"/>
    <w:rsid w:val="00FD0A98"/>
    <w:rsid w:val="00FD0B1A"/>
    <w:rsid w:val="00FD0E29"/>
    <w:rsid w:val="00FD10DF"/>
    <w:rsid w:val="00FD1315"/>
    <w:rsid w:val="00FD132A"/>
    <w:rsid w:val="00FD1362"/>
    <w:rsid w:val="00FD138A"/>
    <w:rsid w:val="00FD1578"/>
    <w:rsid w:val="00FD15C9"/>
    <w:rsid w:val="00FD1613"/>
    <w:rsid w:val="00FD16F9"/>
    <w:rsid w:val="00FD1723"/>
    <w:rsid w:val="00FD1724"/>
    <w:rsid w:val="00FD174A"/>
    <w:rsid w:val="00FD1893"/>
    <w:rsid w:val="00FD1B71"/>
    <w:rsid w:val="00FD1B9B"/>
    <w:rsid w:val="00FD1C32"/>
    <w:rsid w:val="00FD1C3F"/>
    <w:rsid w:val="00FD1C59"/>
    <w:rsid w:val="00FD1C76"/>
    <w:rsid w:val="00FD1E8F"/>
    <w:rsid w:val="00FD222F"/>
    <w:rsid w:val="00FD252D"/>
    <w:rsid w:val="00FD25C7"/>
    <w:rsid w:val="00FD283F"/>
    <w:rsid w:val="00FD29BF"/>
    <w:rsid w:val="00FD2C3C"/>
    <w:rsid w:val="00FD2CDE"/>
    <w:rsid w:val="00FD2D3C"/>
    <w:rsid w:val="00FD2D5B"/>
    <w:rsid w:val="00FD2D76"/>
    <w:rsid w:val="00FD2DA8"/>
    <w:rsid w:val="00FD2E59"/>
    <w:rsid w:val="00FD2F23"/>
    <w:rsid w:val="00FD2FB9"/>
    <w:rsid w:val="00FD30FE"/>
    <w:rsid w:val="00FD318A"/>
    <w:rsid w:val="00FD321E"/>
    <w:rsid w:val="00FD3221"/>
    <w:rsid w:val="00FD32CF"/>
    <w:rsid w:val="00FD359B"/>
    <w:rsid w:val="00FD35F4"/>
    <w:rsid w:val="00FD3606"/>
    <w:rsid w:val="00FD3713"/>
    <w:rsid w:val="00FD3731"/>
    <w:rsid w:val="00FD3C3F"/>
    <w:rsid w:val="00FD3C7E"/>
    <w:rsid w:val="00FD3CA6"/>
    <w:rsid w:val="00FD3DE7"/>
    <w:rsid w:val="00FD3EE5"/>
    <w:rsid w:val="00FD3F23"/>
    <w:rsid w:val="00FD3F55"/>
    <w:rsid w:val="00FD468C"/>
    <w:rsid w:val="00FD495B"/>
    <w:rsid w:val="00FD4BF4"/>
    <w:rsid w:val="00FD4E86"/>
    <w:rsid w:val="00FD4F26"/>
    <w:rsid w:val="00FD4FCB"/>
    <w:rsid w:val="00FD5004"/>
    <w:rsid w:val="00FD510A"/>
    <w:rsid w:val="00FD55C6"/>
    <w:rsid w:val="00FD5656"/>
    <w:rsid w:val="00FD5685"/>
    <w:rsid w:val="00FD58F0"/>
    <w:rsid w:val="00FD59E3"/>
    <w:rsid w:val="00FD5B1D"/>
    <w:rsid w:val="00FD5B68"/>
    <w:rsid w:val="00FD6180"/>
    <w:rsid w:val="00FD6440"/>
    <w:rsid w:val="00FD66A8"/>
    <w:rsid w:val="00FD66AB"/>
    <w:rsid w:val="00FD67A1"/>
    <w:rsid w:val="00FD67D2"/>
    <w:rsid w:val="00FD67E9"/>
    <w:rsid w:val="00FD6860"/>
    <w:rsid w:val="00FD6978"/>
    <w:rsid w:val="00FD6CA2"/>
    <w:rsid w:val="00FD6D47"/>
    <w:rsid w:val="00FD7592"/>
    <w:rsid w:val="00FD7612"/>
    <w:rsid w:val="00FD77C7"/>
    <w:rsid w:val="00FD7845"/>
    <w:rsid w:val="00FD7BDC"/>
    <w:rsid w:val="00FD7C24"/>
    <w:rsid w:val="00FD7D16"/>
    <w:rsid w:val="00FD7D49"/>
    <w:rsid w:val="00FD7DAD"/>
    <w:rsid w:val="00FD7F0D"/>
    <w:rsid w:val="00FE01B7"/>
    <w:rsid w:val="00FE0207"/>
    <w:rsid w:val="00FE0402"/>
    <w:rsid w:val="00FE045C"/>
    <w:rsid w:val="00FE04B1"/>
    <w:rsid w:val="00FE06A9"/>
    <w:rsid w:val="00FE06D4"/>
    <w:rsid w:val="00FE0802"/>
    <w:rsid w:val="00FE08B7"/>
    <w:rsid w:val="00FE0964"/>
    <w:rsid w:val="00FE0AD8"/>
    <w:rsid w:val="00FE0C51"/>
    <w:rsid w:val="00FE0CF2"/>
    <w:rsid w:val="00FE0D38"/>
    <w:rsid w:val="00FE120C"/>
    <w:rsid w:val="00FE12D8"/>
    <w:rsid w:val="00FE142F"/>
    <w:rsid w:val="00FE1630"/>
    <w:rsid w:val="00FE16A6"/>
    <w:rsid w:val="00FE1734"/>
    <w:rsid w:val="00FE19E9"/>
    <w:rsid w:val="00FE1A0E"/>
    <w:rsid w:val="00FE1B79"/>
    <w:rsid w:val="00FE1C41"/>
    <w:rsid w:val="00FE1C67"/>
    <w:rsid w:val="00FE1CCA"/>
    <w:rsid w:val="00FE1EC3"/>
    <w:rsid w:val="00FE2058"/>
    <w:rsid w:val="00FE2230"/>
    <w:rsid w:val="00FE2263"/>
    <w:rsid w:val="00FE226C"/>
    <w:rsid w:val="00FE242A"/>
    <w:rsid w:val="00FE25AA"/>
    <w:rsid w:val="00FE28D0"/>
    <w:rsid w:val="00FE29AD"/>
    <w:rsid w:val="00FE29C2"/>
    <w:rsid w:val="00FE2A21"/>
    <w:rsid w:val="00FE2B09"/>
    <w:rsid w:val="00FE2C0F"/>
    <w:rsid w:val="00FE2D27"/>
    <w:rsid w:val="00FE2D2F"/>
    <w:rsid w:val="00FE30E0"/>
    <w:rsid w:val="00FE3146"/>
    <w:rsid w:val="00FE318F"/>
    <w:rsid w:val="00FE32A2"/>
    <w:rsid w:val="00FE333B"/>
    <w:rsid w:val="00FE348F"/>
    <w:rsid w:val="00FE35F4"/>
    <w:rsid w:val="00FE3B90"/>
    <w:rsid w:val="00FE3CB5"/>
    <w:rsid w:val="00FE3E93"/>
    <w:rsid w:val="00FE3FAC"/>
    <w:rsid w:val="00FE4393"/>
    <w:rsid w:val="00FE43A6"/>
    <w:rsid w:val="00FE4A0A"/>
    <w:rsid w:val="00FE4D53"/>
    <w:rsid w:val="00FE4DFE"/>
    <w:rsid w:val="00FE4E6C"/>
    <w:rsid w:val="00FE4F34"/>
    <w:rsid w:val="00FE5293"/>
    <w:rsid w:val="00FE5389"/>
    <w:rsid w:val="00FE539D"/>
    <w:rsid w:val="00FE5469"/>
    <w:rsid w:val="00FE5630"/>
    <w:rsid w:val="00FE566C"/>
    <w:rsid w:val="00FE5703"/>
    <w:rsid w:val="00FE57E1"/>
    <w:rsid w:val="00FE5936"/>
    <w:rsid w:val="00FE598B"/>
    <w:rsid w:val="00FE5AE9"/>
    <w:rsid w:val="00FE5C7C"/>
    <w:rsid w:val="00FE5E4D"/>
    <w:rsid w:val="00FE60A2"/>
    <w:rsid w:val="00FE6212"/>
    <w:rsid w:val="00FE639E"/>
    <w:rsid w:val="00FE63B1"/>
    <w:rsid w:val="00FE65B4"/>
    <w:rsid w:val="00FE67DC"/>
    <w:rsid w:val="00FE686B"/>
    <w:rsid w:val="00FE68D2"/>
    <w:rsid w:val="00FE6A01"/>
    <w:rsid w:val="00FE6B99"/>
    <w:rsid w:val="00FE6D48"/>
    <w:rsid w:val="00FE6D78"/>
    <w:rsid w:val="00FE6D97"/>
    <w:rsid w:val="00FE71EA"/>
    <w:rsid w:val="00FE722C"/>
    <w:rsid w:val="00FE72E2"/>
    <w:rsid w:val="00FE7380"/>
    <w:rsid w:val="00FE73DE"/>
    <w:rsid w:val="00FE76B0"/>
    <w:rsid w:val="00FE7785"/>
    <w:rsid w:val="00FE782C"/>
    <w:rsid w:val="00FE7C1E"/>
    <w:rsid w:val="00FE7C8A"/>
    <w:rsid w:val="00FE7D64"/>
    <w:rsid w:val="00FE7E78"/>
    <w:rsid w:val="00FE7E7E"/>
    <w:rsid w:val="00FF013E"/>
    <w:rsid w:val="00FF01C8"/>
    <w:rsid w:val="00FF02A6"/>
    <w:rsid w:val="00FF0386"/>
    <w:rsid w:val="00FF055C"/>
    <w:rsid w:val="00FF0789"/>
    <w:rsid w:val="00FF0D5F"/>
    <w:rsid w:val="00FF0EC0"/>
    <w:rsid w:val="00FF0EF0"/>
    <w:rsid w:val="00FF1147"/>
    <w:rsid w:val="00FF115D"/>
    <w:rsid w:val="00FF1215"/>
    <w:rsid w:val="00FF1406"/>
    <w:rsid w:val="00FF146E"/>
    <w:rsid w:val="00FF14F5"/>
    <w:rsid w:val="00FF15EA"/>
    <w:rsid w:val="00FF17D8"/>
    <w:rsid w:val="00FF1891"/>
    <w:rsid w:val="00FF19AE"/>
    <w:rsid w:val="00FF1CF1"/>
    <w:rsid w:val="00FF1D37"/>
    <w:rsid w:val="00FF20B8"/>
    <w:rsid w:val="00FF2105"/>
    <w:rsid w:val="00FF26B7"/>
    <w:rsid w:val="00FF27F2"/>
    <w:rsid w:val="00FF2852"/>
    <w:rsid w:val="00FF2887"/>
    <w:rsid w:val="00FF28C5"/>
    <w:rsid w:val="00FF2B56"/>
    <w:rsid w:val="00FF3085"/>
    <w:rsid w:val="00FF31A9"/>
    <w:rsid w:val="00FF324F"/>
    <w:rsid w:val="00FF326F"/>
    <w:rsid w:val="00FF34D7"/>
    <w:rsid w:val="00FF34E1"/>
    <w:rsid w:val="00FF350B"/>
    <w:rsid w:val="00FF3A8A"/>
    <w:rsid w:val="00FF40F5"/>
    <w:rsid w:val="00FF41A4"/>
    <w:rsid w:val="00FF445D"/>
    <w:rsid w:val="00FF474A"/>
    <w:rsid w:val="00FF4826"/>
    <w:rsid w:val="00FF4D13"/>
    <w:rsid w:val="00FF4E55"/>
    <w:rsid w:val="00FF4F85"/>
    <w:rsid w:val="00FF537C"/>
    <w:rsid w:val="00FF5426"/>
    <w:rsid w:val="00FF5448"/>
    <w:rsid w:val="00FF5609"/>
    <w:rsid w:val="00FF5A19"/>
    <w:rsid w:val="00FF5C91"/>
    <w:rsid w:val="00FF5F3F"/>
    <w:rsid w:val="00FF6168"/>
    <w:rsid w:val="00FF6501"/>
    <w:rsid w:val="00FF67C9"/>
    <w:rsid w:val="00FF68B2"/>
    <w:rsid w:val="00FF6950"/>
    <w:rsid w:val="00FF6B72"/>
    <w:rsid w:val="00FF6D47"/>
    <w:rsid w:val="00FF6E25"/>
    <w:rsid w:val="00FF6E50"/>
    <w:rsid w:val="00FF7083"/>
    <w:rsid w:val="00FF715A"/>
    <w:rsid w:val="00FF72CC"/>
    <w:rsid w:val="00FF7381"/>
    <w:rsid w:val="00FF743E"/>
    <w:rsid w:val="00FF75C5"/>
    <w:rsid w:val="00FF7612"/>
    <w:rsid w:val="00FF77FC"/>
    <w:rsid w:val="00FF785B"/>
    <w:rsid w:val="00FF7B0F"/>
    <w:rsid w:val="00FF7BFA"/>
    <w:rsid w:val="00FF7C03"/>
    <w:rsid w:val="00FF7D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ECF38"/>
  <w15:docId w15:val="{A5BFA6BD-B46C-466C-8839-FD9264C33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2AC8"/>
    <w:rPr>
      <w:sz w:val="24"/>
      <w:szCs w:val="24"/>
      <w:lang w:val="en-US" w:eastAsia="en-US"/>
    </w:rPr>
  </w:style>
  <w:style w:type="paragraph" w:styleId="Heading1">
    <w:name w:val="heading 1"/>
    <w:basedOn w:val="Normal"/>
    <w:next w:val="Normal"/>
    <w:link w:val="Heading1Char"/>
    <w:qFormat/>
    <w:rsid w:val="0017189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7189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57F"/>
    <w:pPr>
      <w:keepNext/>
      <w:spacing w:before="240" w:after="60"/>
      <w:outlineLvl w:val="2"/>
    </w:pPr>
    <w:rPr>
      <w:rFonts w:ascii="Arial" w:hAnsi="Arial" w:cs="Arial"/>
      <w:b/>
      <w:bCs/>
      <w:sz w:val="26"/>
      <w:szCs w:val="26"/>
    </w:rPr>
  </w:style>
  <w:style w:type="paragraph" w:styleId="Heading4">
    <w:name w:val="heading 4"/>
    <w:basedOn w:val="Normal"/>
    <w:next w:val="Normal"/>
    <w:qFormat/>
    <w:rsid w:val="0045757F"/>
    <w:pPr>
      <w:keepNext/>
      <w:spacing w:before="240" w:after="60"/>
      <w:outlineLvl w:val="3"/>
    </w:pPr>
    <w:rPr>
      <w:b/>
      <w:bCs/>
      <w:sz w:val="28"/>
      <w:szCs w:val="28"/>
    </w:rPr>
  </w:style>
  <w:style w:type="paragraph" w:styleId="Heading5">
    <w:name w:val="heading 5"/>
    <w:basedOn w:val="Normal"/>
    <w:next w:val="Normal"/>
    <w:qFormat/>
    <w:rsid w:val="0045757F"/>
    <w:pPr>
      <w:spacing w:before="240" w:after="60"/>
      <w:outlineLvl w:val="4"/>
    </w:pPr>
    <w:rPr>
      <w:b/>
      <w:bCs/>
      <w:i/>
      <w:iCs/>
      <w:sz w:val="26"/>
      <w:szCs w:val="26"/>
    </w:rPr>
  </w:style>
  <w:style w:type="paragraph" w:styleId="Heading6">
    <w:name w:val="heading 6"/>
    <w:basedOn w:val="Normal"/>
    <w:next w:val="Normal"/>
    <w:qFormat/>
    <w:rsid w:val="0045757F"/>
    <w:pPr>
      <w:spacing w:before="240" w:after="60"/>
      <w:outlineLvl w:val="5"/>
    </w:pPr>
    <w:rPr>
      <w:b/>
      <w:bCs/>
      <w:sz w:val="22"/>
      <w:szCs w:val="22"/>
    </w:rPr>
  </w:style>
  <w:style w:type="paragraph" w:styleId="Heading7">
    <w:name w:val="heading 7"/>
    <w:basedOn w:val="Normal"/>
    <w:next w:val="Normal"/>
    <w:qFormat/>
    <w:rsid w:val="0045757F"/>
    <w:pPr>
      <w:spacing w:before="240" w:after="60"/>
      <w:outlineLvl w:val="6"/>
    </w:pPr>
  </w:style>
  <w:style w:type="paragraph" w:styleId="Heading8">
    <w:name w:val="heading 8"/>
    <w:basedOn w:val="Normal"/>
    <w:next w:val="Normal"/>
    <w:qFormat/>
    <w:rsid w:val="0045757F"/>
    <w:pPr>
      <w:spacing w:before="240" w:after="60"/>
      <w:outlineLvl w:val="7"/>
    </w:pPr>
    <w:rPr>
      <w:i/>
      <w:iCs/>
    </w:rPr>
  </w:style>
  <w:style w:type="paragraph" w:styleId="Heading9">
    <w:name w:val="heading 9"/>
    <w:basedOn w:val="Normal"/>
    <w:next w:val="Normal"/>
    <w:qFormat/>
    <w:rsid w:val="0045757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26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746"/>
    <w:rPr>
      <w:color w:val="0000FF"/>
      <w:u w:val="single"/>
    </w:rPr>
  </w:style>
  <w:style w:type="character" w:customStyle="1" w:styleId="sp">
    <w:name w:val="sp"/>
    <w:basedOn w:val="DefaultParagraphFont"/>
    <w:rsid w:val="00DD3B34"/>
  </w:style>
  <w:style w:type="character" w:styleId="FollowedHyperlink">
    <w:name w:val="FollowedHyperlink"/>
    <w:basedOn w:val="DefaultParagraphFont"/>
    <w:rsid w:val="003706FD"/>
    <w:rPr>
      <w:color w:val="0000FF"/>
      <w:u w:val="single"/>
    </w:rPr>
  </w:style>
  <w:style w:type="character" w:styleId="Emphasis">
    <w:name w:val="Emphasis"/>
    <w:basedOn w:val="DefaultParagraphFont"/>
    <w:uiPriority w:val="20"/>
    <w:qFormat/>
    <w:rsid w:val="005F3845"/>
    <w:rPr>
      <w:i/>
      <w:iCs/>
    </w:rPr>
  </w:style>
  <w:style w:type="paragraph" w:styleId="Footer">
    <w:name w:val="footer"/>
    <w:basedOn w:val="Normal"/>
    <w:rsid w:val="00E94411"/>
    <w:pPr>
      <w:tabs>
        <w:tab w:val="center" w:pos="4153"/>
        <w:tab w:val="right" w:pos="8306"/>
      </w:tabs>
    </w:pPr>
  </w:style>
  <w:style w:type="character" w:styleId="PageNumber">
    <w:name w:val="page number"/>
    <w:basedOn w:val="DefaultParagraphFont"/>
    <w:rsid w:val="00E94411"/>
  </w:style>
  <w:style w:type="paragraph" w:styleId="Header">
    <w:name w:val="header"/>
    <w:basedOn w:val="Normal"/>
    <w:rsid w:val="00942E61"/>
    <w:pPr>
      <w:tabs>
        <w:tab w:val="center" w:pos="4153"/>
        <w:tab w:val="right" w:pos="8306"/>
      </w:tabs>
    </w:pPr>
  </w:style>
  <w:style w:type="character" w:customStyle="1" w:styleId="slug-doi">
    <w:name w:val="slug-doi"/>
    <w:basedOn w:val="DefaultParagraphFont"/>
    <w:rsid w:val="00AF0E8D"/>
  </w:style>
  <w:style w:type="character" w:customStyle="1" w:styleId="pseudotab">
    <w:name w:val="pseudotab"/>
    <w:basedOn w:val="DefaultParagraphFont"/>
    <w:rsid w:val="00A97C86"/>
  </w:style>
  <w:style w:type="character" w:customStyle="1" w:styleId="yshortcuts">
    <w:name w:val="yshortcuts"/>
    <w:basedOn w:val="DefaultParagraphFont"/>
    <w:rsid w:val="00AD3BAD"/>
  </w:style>
  <w:style w:type="paragraph" w:customStyle="1" w:styleId="Numstepbullet">
    <w:name w:val="Numstep bullet"/>
    <w:basedOn w:val="Normal"/>
    <w:rsid w:val="00594A7A"/>
    <w:pPr>
      <w:numPr>
        <w:numId w:val="1"/>
      </w:numPr>
    </w:pPr>
  </w:style>
  <w:style w:type="paragraph" w:customStyle="1" w:styleId="Global">
    <w:name w:val="Global"/>
    <w:basedOn w:val="Normal"/>
    <w:rsid w:val="006D7506"/>
    <w:pPr>
      <w:numPr>
        <w:numId w:val="2"/>
      </w:numPr>
    </w:pPr>
  </w:style>
  <w:style w:type="paragraph" w:styleId="BalloonText">
    <w:name w:val="Balloon Text"/>
    <w:basedOn w:val="Normal"/>
    <w:semiHidden/>
    <w:rsid w:val="0045757F"/>
    <w:rPr>
      <w:rFonts w:ascii="Tahoma" w:hAnsi="Tahoma" w:cs="Tahoma"/>
      <w:sz w:val="16"/>
      <w:szCs w:val="16"/>
    </w:rPr>
  </w:style>
  <w:style w:type="paragraph" w:styleId="BlockText">
    <w:name w:val="Block Text"/>
    <w:basedOn w:val="Normal"/>
    <w:rsid w:val="0045757F"/>
    <w:pPr>
      <w:spacing w:after="120"/>
      <w:ind w:left="1440" w:right="1440"/>
    </w:pPr>
  </w:style>
  <w:style w:type="paragraph" w:styleId="BodyText">
    <w:name w:val="Body Text"/>
    <w:basedOn w:val="Normal"/>
    <w:rsid w:val="0045757F"/>
    <w:pPr>
      <w:spacing w:after="120"/>
    </w:pPr>
  </w:style>
  <w:style w:type="paragraph" w:styleId="BodyText2">
    <w:name w:val="Body Text 2"/>
    <w:basedOn w:val="Normal"/>
    <w:rsid w:val="0045757F"/>
    <w:pPr>
      <w:spacing w:after="120" w:line="480" w:lineRule="auto"/>
    </w:pPr>
  </w:style>
  <w:style w:type="paragraph" w:styleId="BodyText3">
    <w:name w:val="Body Text 3"/>
    <w:basedOn w:val="Normal"/>
    <w:rsid w:val="0045757F"/>
    <w:pPr>
      <w:spacing w:after="120"/>
    </w:pPr>
    <w:rPr>
      <w:sz w:val="16"/>
      <w:szCs w:val="16"/>
    </w:rPr>
  </w:style>
  <w:style w:type="paragraph" w:styleId="BodyTextFirstIndent">
    <w:name w:val="Body Text First Indent"/>
    <w:basedOn w:val="BodyText"/>
    <w:rsid w:val="0045757F"/>
    <w:pPr>
      <w:ind w:firstLine="210"/>
    </w:pPr>
  </w:style>
  <w:style w:type="paragraph" w:styleId="BodyTextIndent">
    <w:name w:val="Body Text Indent"/>
    <w:basedOn w:val="Normal"/>
    <w:rsid w:val="0045757F"/>
    <w:pPr>
      <w:spacing w:after="120"/>
      <w:ind w:left="283"/>
    </w:pPr>
  </w:style>
  <w:style w:type="paragraph" w:styleId="BodyTextFirstIndent2">
    <w:name w:val="Body Text First Indent 2"/>
    <w:basedOn w:val="BodyTextIndent"/>
    <w:rsid w:val="0045757F"/>
    <w:pPr>
      <w:ind w:firstLine="210"/>
    </w:pPr>
  </w:style>
  <w:style w:type="paragraph" w:styleId="BodyTextIndent2">
    <w:name w:val="Body Text Indent 2"/>
    <w:basedOn w:val="Normal"/>
    <w:rsid w:val="0045757F"/>
    <w:pPr>
      <w:spacing w:after="120" w:line="480" w:lineRule="auto"/>
      <w:ind w:left="283"/>
    </w:pPr>
  </w:style>
  <w:style w:type="paragraph" w:styleId="BodyTextIndent3">
    <w:name w:val="Body Text Indent 3"/>
    <w:basedOn w:val="Normal"/>
    <w:rsid w:val="0045757F"/>
    <w:pPr>
      <w:spacing w:after="120"/>
      <w:ind w:left="283"/>
    </w:pPr>
    <w:rPr>
      <w:sz w:val="16"/>
      <w:szCs w:val="16"/>
    </w:rPr>
  </w:style>
  <w:style w:type="paragraph" w:styleId="Caption">
    <w:name w:val="caption"/>
    <w:basedOn w:val="Normal"/>
    <w:next w:val="Normal"/>
    <w:qFormat/>
    <w:rsid w:val="0045757F"/>
    <w:rPr>
      <w:b/>
      <w:bCs/>
      <w:sz w:val="20"/>
      <w:szCs w:val="20"/>
    </w:rPr>
  </w:style>
  <w:style w:type="paragraph" w:styleId="Closing">
    <w:name w:val="Closing"/>
    <w:basedOn w:val="Normal"/>
    <w:rsid w:val="0045757F"/>
    <w:pPr>
      <w:ind w:left="4252"/>
    </w:pPr>
  </w:style>
  <w:style w:type="paragraph" w:styleId="CommentText">
    <w:name w:val="annotation text"/>
    <w:basedOn w:val="Normal"/>
    <w:semiHidden/>
    <w:rsid w:val="0045757F"/>
    <w:rPr>
      <w:sz w:val="20"/>
      <w:szCs w:val="20"/>
    </w:rPr>
  </w:style>
  <w:style w:type="paragraph" w:styleId="CommentSubject">
    <w:name w:val="annotation subject"/>
    <w:basedOn w:val="CommentText"/>
    <w:next w:val="CommentText"/>
    <w:semiHidden/>
    <w:rsid w:val="0045757F"/>
    <w:rPr>
      <w:b/>
      <w:bCs/>
    </w:rPr>
  </w:style>
  <w:style w:type="paragraph" w:styleId="Date">
    <w:name w:val="Date"/>
    <w:basedOn w:val="Normal"/>
    <w:next w:val="Normal"/>
    <w:rsid w:val="0045757F"/>
  </w:style>
  <w:style w:type="paragraph" w:styleId="DocumentMap">
    <w:name w:val="Document Map"/>
    <w:basedOn w:val="Normal"/>
    <w:semiHidden/>
    <w:rsid w:val="0045757F"/>
    <w:pPr>
      <w:shd w:val="clear" w:color="auto" w:fill="000080"/>
    </w:pPr>
    <w:rPr>
      <w:rFonts w:ascii="Tahoma" w:hAnsi="Tahoma" w:cs="Tahoma"/>
      <w:sz w:val="20"/>
      <w:szCs w:val="20"/>
    </w:rPr>
  </w:style>
  <w:style w:type="paragraph" w:styleId="EmailSignature">
    <w:name w:val="E-mail Signature"/>
    <w:basedOn w:val="Normal"/>
    <w:rsid w:val="0045757F"/>
  </w:style>
  <w:style w:type="paragraph" w:styleId="EndnoteText">
    <w:name w:val="endnote text"/>
    <w:basedOn w:val="Normal"/>
    <w:semiHidden/>
    <w:rsid w:val="0045757F"/>
    <w:rPr>
      <w:sz w:val="20"/>
      <w:szCs w:val="20"/>
    </w:rPr>
  </w:style>
  <w:style w:type="paragraph" w:styleId="EnvelopeAddress">
    <w:name w:val="envelope address"/>
    <w:basedOn w:val="Normal"/>
    <w:rsid w:val="0045757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5757F"/>
    <w:rPr>
      <w:rFonts w:ascii="Arial" w:hAnsi="Arial" w:cs="Arial"/>
      <w:sz w:val="20"/>
      <w:szCs w:val="20"/>
    </w:rPr>
  </w:style>
  <w:style w:type="paragraph" w:styleId="FootnoteText">
    <w:name w:val="footnote text"/>
    <w:basedOn w:val="Normal"/>
    <w:semiHidden/>
    <w:rsid w:val="0045757F"/>
    <w:rPr>
      <w:sz w:val="20"/>
      <w:szCs w:val="20"/>
    </w:rPr>
  </w:style>
  <w:style w:type="paragraph" w:styleId="HTMLAddress">
    <w:name w:val="HTML Address"/>
    <w:basedOn w:val="Normal"/>
    <w:rsid w:val="0045757F"/>
    <w:rPr>
      <w:i/>
      <w:iCs/>
    </w:rPr>
  </w:style>
  <w:style w:type="paragraph" w:styleId="HTMLPreformatted">
    <w:name w:val="HTML Preformatted"/>
    <w:basedOn w:val="Normal"/>
    <w:rsid w:val="0045757F"/>
    <w:rPr>
      <w:rFonts w:ascii="Courier New" w:hAnsi="Courier New" w:cs="Courier New"/>
      <w:sz w:val="20"/>
      <w:szCs w:val="20"/>
    </w:rPr>
  </w:style>
  <w:style w:type="paragraph" w:styleId="Index1">
    <w:name w:val="index 1"/>
    <w:basedOn w:val="Normal"/>
    <w:next w:val="Normal"/>
    <w:autoRedefine/>
    <w:semiHidden/>
    <w:rsid w:val="0045757F"/>
    <w:pPr>
      <w:ind w:left="240" w:hanging="240"/>
    </w:pPr>
  </w:style>
  <w:style w:type="paragraph" w:styleId="Index2">
    <w:name w:val="index 2"/>
    <w:basedOn w:val="Normal"/>
    <w:next w:val="Normal"/>
    <w:autoRedefine/>
    <w:semiHidden/>
    <w:rsid w:val="0045757F"/>
    <w:pPr>
      <w:ind w:left="480" w:hanging="240"/>
    </w:pPr>
  </w:style>
  <w:style w:type="paragraph" w:styleId="Index3">
    <w:name w:val="index 3"/>
    <w:basedOn w:val="Normal"/>
    <w:next w:val="Normal"/>
    <w:autoRedefine/>
    <w:semiHidden/>
    <w:rsid w:val="0045757F"/>
    <w:pPr>
      <w:ind w:left="720" w:hanging="240"/>
    </w:pPr>
  </w:style>
  <w:style w:type="paragraph" w:styleId="Index4">
    <w:name w:val="index 4"/>
    <w:basedOn w:val="Normal"/>
    <w:next w:val="Normal"/>
    <w:autoRedefine/>
    <w:semiHidden/>
    <w:rsid w:val="0045757F"/>
    <w:pPr>
      <w:ind w:left="960" w:hanging="240"/>
    </w:pPr>
  </w:style>
  <w:style w:type="paragraph" w:styleId="Index5">
    <w:name w:val="index 5"/>
    <w:basedOn w:val="Normal"/>
    <w:next w:val="Normal"/>
    <w:autoRedefine/>
    <w:semiHidden/>
    <w:rsid w:val="0045757F"/>
    <w:pPr>
      <w:ind w:left="1200" w:hanging="240"/>
    </w:pPr>
  </w:style>
  <w:style w:type="paragraph" w:styleId="Index6">
    <w:name w:val="index 6"/>
    <w:basedOn w:val="Normal"/>
    <w:next w:val="Normal"/>
    <w:autoRedefine/>
    <w:semiHidden/>
    <w:rsid w:val="0045757F"/>
    <w:pPr>
      <w:ind w:left="1440" w:hanging="240"/>
    </w:pPr>
  </w:style>
  <w:style w:type="paragraph" w:styleId="Index7">
    <w:name w:val="index 7"/>
    <w:basedOn w:val="Normal"/>
    <w:next w:val="Normal"/>
    <w:autoRedefine/>
    <w:semiHidden/>
    <w:rsid w:val="0045757F"/>
    <w:pPr>
      <w:ind w:left="1680" w:hanging="240"/>
    </w:pPr>
  </w:style>
  <w:style w:type="paragraph" w:styleId="Index8">
    <w:name w:val="index 8"/>
    <w:basedOn w:val="Normal"/>
    <w:next w:val="Normal"/>
    <w:autoRedefine/>
    <w:semiHidden/>
    <w:rsid w:val="0045757F"/>
    <w:pPr>
      <w:ind w:left="1920" w:hanging="240"/>
    </w:pPr>
  </w:style>
  <w:style w:type="paragraph" w:styleId="Index9">
    <w:name w:val="index 9"/>
    <w:basedOn w:val="Normal"/>
    <w:next w:val="Normal"/>
    <w:autoRedefine/>
    <w:semiHidden/>
    <w:rsid w:val="0045757F"/>
    <w:pPr>
      <w:ind w:left="2160" w:hanging="240"/>
    </w:pPr>
  </w:style>
  <w:style w:type="paragraph" w:styleId="IndexHeading">
    <w:name w:val="index heading"/>
    <w:basedOn w:val="Normal"/>
    <w:next w:val="Index1"/>
    <w:semiHidden/>
    <w:rsid w:val="0045757F"/>
    <w:rPr>
      <w:rFonts w:ascii="Arial" w:hAnsi="Arial" w:cs="Arial"/>
      <w:b/>
      <w:bCs/>
    </w:rPr>
  </w:style>
  <w:style w:type="paragraph" w:styleId="List">
    <w:name w:val="List"/>
    <w:basedOn w:val="Normal"/>
    <w:rsid w:val="0045757F"/>
    <w:pPr>
      <w:ind w:left="283" w:hanging="283"/>
    </w:pPr>
  </w:style>
  <w:style w:type="paragraph" w:styleId="List2">
    <w:name w:val="List 2"/>
    <w:basedOn w:val="Normal"/>
    <w:rsid w:val="0045757F"/>
    <w:pPr>
      <w:ind w:left="566" w:hanging="283"/>
    </w:pPr>
  </w:style>
  <w:style w:type="paragraph" w:styleId="List3">
    <w:name w:val="List 3"/>
    <w:basedOn w:val="Normal"/>
    <w:rsid w:val="0045757F"/>
    <w:pPr>
      <w:ind w:left="849" w:hanging="283"/>
    </w:pPr>
  </w:style>
  <w:style w:type="paragraph" w:styleId="List4">
    <w:name w:val="List 4"/>
    <w:basedOn w:val="Normal"/>
    <w:rsid w:val="0045757F"/>
    <w:pPr>
      <w:ind w:left="1132" w:hanging="283"/>
    </w:pPr>
  </w:style>
  <w:style w:type="paragraph" w:styleId="List5">
    <w:name w:val="List 5"/>
    <w:basedOn w:val="Normal"/>
    <w:rsid w:val="0045757F"/>
    <w:pPr>
      <w:ind w:left="1415" w:hanging="283"/>
    </w:pPr>
  </w:style>
  <w:style w:type="paragraph" w:styleId="ListBullet">
    <w:name w:val="List Bullet"/>
    <w:basedOn w:val="Normal"/>
    <w:rsid w:val="0045757F"/>
    <w:pPr>
      <w:numPr>
        <w:numId w:val="3"/>
      </w:numPr>
    </w:pPr>
  </w:style>
  <w:style w:type="paragraph" w:styleId="ListBullet2">
    <w:name w:val="List Bullet 2"/>
    <w:basedOn w:val="Normal"/>
    <w:rsid w:val="0045757F"/>
    <w:pPr>
      <w:numPr>
        <w:numId w:val="4"/>
      </w:numPr>
    </w:pPr>
  </w:style>
  <w:style w:type="paragraph" w:styleId="ListBullet3">
    <w:name w:val="List Bullet 3"/>
    <w:basedOn w:val="Normal"/>
    <w:rsid w:val="0045757F"/>
    <w:pPr>
      <w:numPr>
        <w:numId w:val="5"/>
      </w:numPr>
    </w:pPr>
  </w:style>
  <w:style w:type="paragraph" w:styleId="ListBullet4">
    <w:name w:val="List Bullet 4"/>
    <w:basedOn w:val="Normal"/>
    <w:rsid w:val="0045757F"/>
    <w:pPr>
      <w:numPr>
        <w:numId w:val="6"/>
      </w:numPr>
    </w:pPr>
  </w:style>
  <w:style w:type="paragraph" w:styleId="ListBullet5">
    <w:name w:val="List Bullet 5"/>
    <w:basedOn w:val="Normal"/>
    <w:rsid w:val="0045757F"/>
    <w:pPr>
      <w:numPr>
        <w:numId w:val="7"/>
      </w:numPr>
    </w:pPr>
  </w:style>
  <w:style w:type="paragraph" w:styleId="ListContinue">
    <w:name w:val="List Continue"/>
    <w:basedOn w:val="Normal"/>
    <w:rsid w:val="0045757F"/>
    <w:pPr>
      <w:spacing w:after="120"/>
      <w:ind w:left="283"/>
    </w:pPr>
  </w:style>
  <w:style w:type="paragraph" w:styleId="ListContinue2">
    <w:name w:val="List Continue 2"/>
    <w:basedOn w:val="Normal"/>
    <w:rsid w:val="0045757F"/>
    <w:pPr>
      <w:spacing w:after="120"/>
      <w:ind w:left="566"/>
    </w:pPr>
  </w:style>
  <w:style w:type="paragraph" w:styleId="ListContinue3">
    <w:name w:val="List Continue 3"/>
    <w:basedOn w:val="Normal"/>
    <w:rsid w:val="0045757F"/>
    <w:pPr>
      <w:spacing w:after="120"/>
      <w:ind w:left="849"/>
    </w:pPr>
  </w:style>
  <w:style w:type="paragraph" w:styleId="ListContinue4">
    <w:name w:val="List Continue 4"/>
    <w:basedOn w:val="Normal"/>
    <w:rsid w:val="0045757F"/>
    <w:pPr>
      <w:spacing w:after="120"/>
      <w:ind w:left="1132"/>
    </w:pPr>
  </w:style>
  <w:style w:type="paragraph" w:styleId="ListContinue5">
    <w:name w:val="List Continue 5"/>
    <w:basedOn w:val="Normal"/>
    <w:rsid w:val="0045757F"/>
    <w:pPr>
      <w:spacing w:after="120"/>
      <w:ind w:left="1415"/>
    </w:pPr>
  </w:style>
  <w:style w:type="paragraph" w:styleId="ListNumber">
    <w:name w:val="List Number"/>
    <w:basedOn w:val="Normal"/>
    <w:rsid w:val="0045757F"/>
    <w:pPr>
      <w:numPr>
        <w:numId w:val="8"/>
      </w:numPr>
    </w:pPr>
  </w:style>
  <w:style w:type="paragraph" w:styleId="ListNumber2">
    <w:name w:val="List Number 2"/>
    <w:basedOn w:val="Normal"/>
    <w:rsid w:val="0045757F"/>
    <w:pPr>
      <w:numPr>
        <w:numId w:val="9"/>
      </w:numPr>
    </w:pPr>
  </w:style>
  <w:style w:type="paragraph" w:styleId="ListNumber3">
    <w:name w:val="List Number 3"/>
    <w:basedOn w:val="Normal"/>
    <w:rsid w:val="0045757F"/>
    <w:pPr>
      <w:numPr>
        <w:numId w:val="10"/>
      </w:numPr>
    </w:pPr>
  </w:style>
  <w:style w:type="paragraph" w:styleId="ListNumber4">
    <w:name w:val="List Number 4"/>
    <w:basedOn w:val="Normal"/>
    <w:rsid w:val="0045757F"/>
    <w:pPr>
      <w:numPr>
        <w:numId w:val="11"/>
      </w:numPr>
    </w:pPr>
  </w:style>
  <w:style w:type="paragraph" w:styleId="ListNumber5">
    <w:name w:val="List Number 5"/>
    <w:basedOn w:val="Normal"/>
    <w:rsid w:val="0045757F"/>
    <w:pPr>
      <w:numPr>
        <w:numId w:val="12"/>
      </w:numPr>
    </w:pPr>
  </w:style>
  <w:style w:type="paragraph" w:styleId="MacroText">
    <w:name w:val="macro"/>
    <w:semiHidden/>
    <w:rsid w:val="004575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rsid w:val="0045757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57F"/>
  </w:style>
  <w:style w:type="paragraph" w:styleId="NormalIndent">
    <w:name w:val="Normal Indent"/>
    <w:basedOn w:val="Normal"/>
    <w:rsid w:val="0045757F"/>
    <w:pPr>
      <w:ind w:left="720"/>
    </w:pPr>
  </w:style>
  <w:style w:type="paragraph" w:styleId="NoteHeading">
    <w:name w:val="Note Heading"/>
    <w:basedOn w:val="Normal"/>
    <w:next w:val="Normal"/>
    <w:rsid w:val="0045757F"/>
  </w:style>
  <w:style w:type="paragraph" w:styleId="PlainText">
    <w:name w:val="Plain Text"/>
    <w:basedOn w:val="Normal"/>
    <w:rsid w:val="0045757F"/>
    <w:rPr>
      <w:rFonts w:ascii="Courier New" w:hAnsi="Courier New" w:cs="Courier New"/>
      <w:sz w:val="20"/>
      <w:szCs w:val="20"/>
    </w:rPr>
  </w:style>
  <w:style w:type="paragraph" w:styleId="Salutation">
    <w:name w:val="Salutation"/>
    <w:basedOn w:val="Normal"/>
    <w:next w:val="Normal"/>
    <w:rsid w:val="0045757F"/>
  </w:style>
  <w:style w:type="paragraph" w:styleId="Signature">
    <w:name w:val="Signature"/>
    <w:basedOn w:val="Normal"/>
    <w:rsid w:val="0045757F"/>
    <w:pPr>
      <w:ind w:left="4252"/>
    </w:pPr>
  </w:style>
  <w:style w:type="paragraph" w:styleId="Subtitle">
    <w:name w:val="Subtitle"/>
    <w:basedOn w:val="Normal"/>
    <w:qFormat/>
    <w:rsid w:val="0045757F"/>
    <w:pPr>
      <w:spacing w:after="60"/>
      <w:jc w:val="center"/>
      <w:outlineLvl w:val="1"/>
    </w:pPr>
    <w:rPr>
      <w:rFonts w:ascii="Arial" w:hAnsi="Arial" w:cs="Arial"/>
    </w:rPr>
  </w:style>
  <w:style w:type="paragraph" w:styleId="TableofAuthorities">
    <w:name w:val="table of authorities"/>
    <w:basedOn w:val="Normal"/>
    <w:next w:val="Normal"/>
    <w:semiHidden/>
    <w:rsid w:val="0045757F"/>
    <w:pPr>
      <w:ind w:left="240" w:hanging="240"/>
    </w:pPr>
  </w:style>
  <w:style w:type="paragraph" w:styleId="TableofFigures">
    <w:name w:val="table of figures"/>
    <w:basedOn w:val="Normal"/>
    <w:next w:val="Normal"/>
    <w:semiHidden/>
    <w:rsid w:val="0045757F"/>
  </w:style>
  <w:style w:type="paragraph" w:styleId="Title">
    <w:name w:val="Title"/>
    <w:basedOn w:val="Normal"/>
    <w:qFormat/>
    <w:rsid w:val="0045757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5757F"/>
    <w:pPr>
      <w:spacing w:before="120"/>
    </w:pPr>
    <w:rPr>
      <w:rFonts w:ascii="Arial" w:hAnsi="Arial" w:cs="Arial"/>
      <w:b/>
      <w:bCs/>
    </w:rPr>
  </w:style>
  <w:style w:type="paragraph" w:styleId="TOC1">
    <w:name w:val="toc 1"/>
    <w:basedOn w:val="Normal"/>
    <w:next w:val="Normal"/>
    <w:autoRedefine/>
    <w:semiHidden/>
    <w:rsid w:val="0045757F"/>
  </w:style>
  <w:style w:type="paragraph" w:styleId="TOC2">
    <w:name w:val="toc 2"/>
    <w:basedOn w:val="Normal"/>
    <w:next w:val="Normal"/>
    <w:autoRedefine/>
    <w:semiHidden/>
    <w:rsid w:val="0045757F"/>
    <w:pPr>
      <w:ind w:left="240"/>
    </w:pPr>
  </w:style>
  <w:style w:type="paragraph" w:styleId="TOC3">
    <w:name w:val="toc 3"/>
    <w:basedOn w:val="Normal"/>
    <w:next w:val="Normal"/>
    <w:autoRedefine/>
    <w:semiHidden/>
    <w:rsid w:val="0045757F"/>
    <w:pPr>
      <w:ind w:left="480"/>
    </w:pPr>
  </w:style>
  <w:style w:type="paragraph" w:styleId="TOC4">
    <w:name w:val="toc 4"/>
    <w:basedOn w:val="Normal"/>
    <w:next w:val="Normal"/>
    <w:autoRedefine/>
    <w:semiHidden/>
    <w:rsid w:val="0045757F"/>
    <w:pPr>
      <w:ind w:left="720"/>
    </w:pPr>
  </w:style>
  <w:style w:type="paragraph" w:styleId="TOC5">
    <w:name w:val="toc 5"/>
    <w:basedOn w:val="Normal"/>
    <w:next w:val="Normal"/>
    <w:autoRedefine/>
    <w:semiHidden/>
    <w:rsid w:val="0045757F"/>
    <w:pPr>
      <w:ind w:left="960"/>
    </w:pPr>
  </w:style>
  <w:style w:type="paragraph" w:styleId="TOC6">
    <w:name w:val="toc 6"/>
    <w:basedOn w:val="Normal"/>
    <w:next w:val="Normal"/>
    <w:autoRedefine/>
    <w:semiHidden/>
    <w:rsid w:val="0045757F"/>
    <w:pPr>
      <w:ind w:left="1200"/>
    </w:pPr>
  </w:style>
  <w:style w:type="paragraph" w:styleId="TOC7">
    <w:name w:val="toc 7"/>
    <w:basedOn w:val="Normal"/>
    <w:next w:val="Normal"/>
    <w:autoRedefine/>
    <w:semiHidden/>
    <w:rsid w:val="0045757F"/>
    <w:pPr>
      <w:ind w:left="1440"/>
    </w:pPr>
  </w:style>
  <w:style w:type="paragraph" w:styleId="TOC8">
    <w:name w:val="toc 8"/>
    <w:basedOn w:val="Normal"/>
    <w:next w:val="Normal"/>
    <w:autoRedefine/>
    <w:semiHidden/>
    <w:rsid w:val="0045757F"/>
    <w:pPr>
      <w:ind w:left="1680"/>
    </w:pPr>
  </w:style>
  <w:style w:type="paragraph" w:styleId="TOC9">
    <w:name w:val="toc 9"/>
    <w:basedOn w:val="Normal"/>
    <w:next w:val="Normal"/>
    <w:autoRedefine/>
    <w:semiHidden/>
    <w:rsid w:val="0045757F"/>
    <w:pPr>
      <w:ind w:left="1920"/>
    </w:pPr>
  </w:style>
  <w:style w:type="character" w:customStyle="1" w:styleId="dropcap">
    <w:name w:val="dropcap"/>
    <w:basedOn w:val="DefaultParagraphFont"/>
    <w:rsid w:val="008935EF"/>
  </w:style>
  <w:style w:type="character" w:styleId="HTMLCite">
    <w:name w:val="HTML Cite"/>
    <w:basedOn w:val="DefaultParagraphFont"/>
    <w:rsid w:val="003A5597"/>
    <w:rPr>
      <w:i/>
      <w:iCs/>
    </w:rPr>
  </w:style>
  <w:style w:type="character" w:customStyle="1" w:styleId="slug-pop-date">
    <w:name w:val="slug-pop-date"/>
    <w:basedOn w:val="DefaultParagraphFont"/>
    <w:rsid w:val="003A5597"/>
  </w:style>
  <w:style w:type="character" w:customStyle="1" w:styleId="pop-slug">
    <w:name w:val="pop-slug"/>
    <w:basedOn w:val="DefaultParagraphFont"/>
    <w:rsid w:val="003A5597"/>
  </w:style>
  <w:style w:type="character" w:customStyle="1" w:styleId="slug-doi2">
    <w:name w:val="slug-doi2"/>
    <w:basedOn w:val="DefaultParagraphFont"/>
    <w:rsid w:val="000B6E10"/>
  </w:style>
  <w:style w:type="character" w:customStyle="1" w:styleId="slug-pub-date-pop">
    <w:name w:val="slug-pub-date-pop"/>
    <w:basedOn w:val="DefaultParagraphFont"/>
    <w:rsid w:val="009D6469"/>
  </w:style>
  <w:style w:type="character" w:customStyle="1" w:styleId="pop-slug-vol">
    <w:name w:val="pop-slug-vol"/>
    <w:basedOn w:val="DefaultParagraphFont"/>
    <w:rsid w:val="009D6469"/>
  </w:style>
  <w:style w:type="character" w:customStyle="1" w:styleId="cit-authcit-auth-type-author">
    <w:name w:val="cit-auth cit-auth-type-author"/>
    <w:basedOn w:val="DefaultParagraphFont"/>
    <w:rsid w:val="00EB0458"/>
  </w:style>
  <w:style w:type="character" w:customStyle="1" w:styleId="cit-sepcit-sep-separator">
    <w:name w:val="cit-sep cit-sep-separator"/>
    <w:basedOn w:val="DefaultParagraphFont"/>
    <w:rsid w:val="00EB0458"/>
  </w:style>
  <w:style w:type="character" w:customStyle="1" w:styleId="cit-print-date">
    <w:name w:val="cit-print-date"/>
    <w:basedOn w:val="DefaultParagraphFont"/>
    <w:rsid w:val="00EB0458"/>
  </w:style>
  <w:style w:type="character" w:customStyle="1" w:styleId="cit-sepcit-sep-after-article-print-date">
    <w:name w:val="cit-sep cit-sep-after-article-print-date"/>
    <w:basedOn w:val="DefaultParagraphFont"/>
    <w:rsid w:val="00EB0458"/>
  </w:style>
  <w:style w:type="character" w:customStyle="1" w:styleId="cit-vol">
    <w:name w:val="cit-vol"/>
    <w:basedOn w:val="DefaultParagraphFont"/>
    <w:rsid w:val="00EB0458"/>
  </w:style>
  <w:style w:type="character" w:customStyle="1" w:styleId="cit-sepcit-sep-after-article-vol">
    <w:name w:val="cit-sep cit-sep-after-article-vol"/>
    <w:basedOn w:val="DefaultParagraphFont"/>
    <w:rsid w:val="00EB0458"/>
  </w:style>
  <w:style w:type="character" w:customStyle="1" w:styleId="cit-elocation">
    <w:name w:val="cit-elocation"/>
    <w:basedOn w:val="DefaultParagraphFont"/>
    <w:rsid w:val="00EB0458"/>
  </w:style>
  <w:style w:type="character" w:customStyle="1" w:styleId="cit-doi">
    <w:name w:val="cit-doi"/>
    <w:basedOn w:val="DefaultParagraphFont"/>
    <w:rsid w:val="00EB0458"/>
  </w:style>
  <w:style w:type="paragraph" w:customStyle="1" w:styleId="Hanging">
    <w:name w:val="Hanging"/>
    <w:basedOn w:val="Normal"/>
    <w:rsid w:val="0001474B"/>
    <w:pPr>
      <w:overflowPunct w:val="0"/>
      <w:autoSpaceDE w:val="0"/>
      <w:autoSpaceDN w:val="0"/>
      <w:adjustRightInd w:val="0"/>
      <w:spacing w:before="120" w:after="120"/>
      <w:ind w:left="1078" w:hanging="794"/>
      <w:textAlignment w:val="baseline"/>
    </w:pPr>
    <w:rPr>
      <w:sz w:val="20"/>
      <w:szCs w:val="20"/>
      <w:lang w:val="en-GB"/>
    </w:rPr>
  </w:style>
  <w:style w:type="character" w:customStyle="1" w:styleId="name">
    <w:name w:val="name"/>
    <w:basedOn w:val="DefaultParagraphFont"/>
    <w:rsid w:val="006F016B"/>
  </w:style>
  <w:style w:type="character" w:customStyle="1" w:styleId="slug-pub-date">
    <w:name w:val="slug-pub-date"/>
    <w:basedOn w:val="DefaultParagraphFont"/>
    <w:rsid w:val="00A93BEE"/>
  </w:style>
  <w:style w:type="character" w:customStyle="1" w:styleId="slug-vol">
    <w:name w:val="slug-vol"/>
    <w:basedOn w:val="DefaultParagraphFont"/>
    <w:rsid w:val="00A93BEE"/>
  </w:style>
  <w:style w:type="character" w:customStyle="1" w:styleId="slug-elocation">
    <w:name w:val="slug-elocation"/>
    <w:basedOn w:val="DefaultParagraphFont"/>
    <w:rsid w:val="00A93BEE"/>
  </w:style>
  <w:style w:type="character" w:customStyle="1" w:styleId="paragraph0">
    <w:name w:val="paragraph 0"/>
    <w:basedOn w:val="DefaultParagraphFont"/>
    <w:rsid w:val="00B36472"/>
  </w:style>
  <w:style w:type="paragraph" w:customStyle="1" w:styleId="authors">
    <w:name w:val="authors"/>
    <w:basedOn w:val="Normal"/>
    <w:rsid w:val="00A30DF9"/>
    <w:pPr>
      <w:spacing w:before="100" w:beforeAutospacing="1" w:after="100" w:afterAutospacing="1"/>
    </w:pPr>
  </w:style>
  <w:style w:type="character" w:styleId="Strong">
    <w:name w:val="Strong"/>
    <w:basedOn w:val="DefaultParagraphFont"/>
    <w:uiPriority w:val="22"/>
    <w:qFormat/>
    <w:rsid w:val="00A30DF9"/>
    <w:rPr>
      <w:b/>
      <w:bCs/>
    </w:rPr>
  </w:style>
  <w:style w:type="character" w:customStyle="1" w:styleId="citation">
    <w:name w:val="citation"/>
    <w:basedOn w:val="DefaultParagraphFont"/>
    <w:rsid w:val="00195BA3"/>
  </w:style>
  <w:style w:type="character" w:customStyle="1" w:styleId="cit-title">
    <w:name w:val="cit-title"/>
    <w:basedOn w:val="DefaultParagraphFont"/>
    <w:rsid w:val="003C227B"/>
  </w:style>
  <w:style w:type="character" w:customStyle="1" w:styleId="authornames">
    <w:name w:val="authornames"/>
    <w:basedOn w:val="DefaultParagraphFont"/>
    <w:rsid w:val="00C63AC4"/>
  </w:style>
  <w:style w:type="character" w:customStyle="1" w:styleId="abstract3297113701">
    <w:name w:val="abstract 32971137 0 1"/>
    <w:basedOn w:val="DefaultParagraphFont"/>
    <w:rsid w:val="00247968"/>
  </w:style>
  <w:style w:type="paragraph" w:customStyle="1" w:styleId="Default">
    <w:name w:val="Default"/>
    <w:rsid w:val="000A18E5"/>
    <w:pPr>
      <w:autoSpaceDE w:val="0"/>
      <w:autoSpaceDN w:val="0"/>
      <w:adjustRightInd w:val="0"/>
    </w:pPr>
    <w:rPr>
      <w:color w:val="000000"/>
      <w:sz w:val="24"/>
      <w:szCs w:val="24"/>
      <w:lang w:val="en-US" w:eastAsia="en-US"/>
    </w:rPr>
  </w:style>
  <w:style w:type="character" w:customStyle="1" w:styleId="overlaytop5">
    <w:name w:val="overlay top5"/>
    <w:basedOn w:val="DefaultParagraphFont"/>
    <w:rsid w:val="009F0B92"/>
  </w:style>
  <w:style w:type="character" w:customStyle="1" w:styleId="cit-issue">
    <w:name w:val="cit-issue"/>
    <w:basedOn w:val="DefaultParagraphFont"/>
    <w:rsid w:val="00C40100"/>
  </w:style>
  <w:style w:type="character" w:customStyle="1" w:styleId="xref-sep">
    <w:name w:val="xref-sep"/>
    <w:basedOn w:val="DefaultParagraphFont"/>
    <w:rsid w:val="003E723E"/>
  </w:style>
  <w:style w:type="character" w:customStyle="1" w:styleId="doi">
    <w:name w:val="doi"/>
    <w:basedOn w:val="DefaultParagraphFont"/>
    <w:rsid w:val="00FC727C"/>
  </w:style>
  <w:style w:type="character" w:customStyle="1" w:styleId="collab">
    <w:name w:val="collab"/>
    <w:basedOn w:val="DefaultParagraphFont"/>
    <w:rsid w:val="00853204"/>
  </w:style>
  <w:style w:type="paragraph" w:customStyle="1" w:styleId="Numstep">
    <w:name w:val="Numstep"/>
    <w:basedOn w:val="Normal"/>
    <w:rsid w:val="008F1874"/>
    <w:pPr>
      <w:numPr>
        <w:numId w:val="13"/>
      </w:numPr>
    </w:pPr>
  </w:style>
  <w:style w:type="character" w:customStyle="1" w:styleId="ref">
    <w:name w:val="ref"/>
    <w:basedOn w:val="DefaultParagraphFont"/>
    <w:rsid w:val="00DD7503"/>
  </w:style>
  <w:style w:type="character" w:customStyle="1" w:styleId="o1056pnejmcme1113849dtwoncn2kw7t">
    <w:name w:val="o1056pnejmcme1113849dtwoncn2kw7t"/>
    <w:basedOn w:val="DefaultParagraphFont"/>
    <w:rsid w:val="007E5584"/>
  </w:style>
  <w:style w:type="character" w:customStyle="1" w:styleId="slug-pub-date3">
    <w:name w:val="slug-pub-date3"/>
    <w:basedOn w:val="DefaultParagraphFont"/>
    <w:rsid w:val="004A61B9"/>
    <w:rPr>
      <w:b w:val="0"/>
      <w:bCs w:val="0"/>
    </w:rPr>
  </w:style>
  <w:style w:type="character" w:customStyle="1" w:styleId="dquo">
    <w:name w:val="dquo"/>
    <w:basedOn w:val="DefaultParagraphFont"/>
    <w:rsid w:val="00A3740F"/>
  </w:style>
  <w:style w:type="character" w:customStyle="1" w:styleId="caps">
    <w:name w:val="caps"/>
    <w:basedOn w:val="DefaultParagraphFont"/>
    <w:rsid w:val="00A3740F"/>
  </w:style>
  <w:style w:type="character" w:customStyle="1" w:styleId="wraptext">
    <w:name w:val="wraptext"/>
    <w:basedOn w:val="DefaultParagraphFont"/>
    <w:rsid w:val="00916812"/>
  </w:style>
  <w:style w:type="character" w:customStyle="1" w:styleId="abstract0">
    <w:name w:val="abstract 0"/>
    <w:basedOn w:val="DefaultParagraphFont"/>
    <w:rsid w:val="00020AFD"/>
  </w:style>
  <w:style w:type="paragraph" w:customStyle="1" w:styleId="p">
    <w:name w:val="p"/>
    <w:basedOn w:val="Normal"/>
    <w:rsid w:val="00351D3D"/>
    <w:pPr>
      <w:spacing w:after="360"/>
    </w:pPr>
  </w:style>
  <w:style w:type="character" w:customStyle="1" w:styleId="article-citation">
    <w:name w:val="article-citation"/>
    <w:basedOn w:val="DefaultParagraphFont"/>
    <w:rsid w:val="00B33B91"/>
  </w:style>
  <w:style w:type="paragraph" w:customStyle="1" w:styleId="nav">
    <w:name w:val="nav"/>
    <w:basedOn w:val="Normal"/>
    <w:rsid w:val="00B33B91"/>
    <w:pPr>
      <w:spacing w:before="100" w:beforeAutospacing="1" w:after="100" w:afterAutospacing="1"/>
    </w:pPr>
  </w:style>
  <w:style w:type="paragraph" w:customStyle="1" w:styleId="Header1">
    <w:name w:val="Header1"/>
    <w:basedOn w:val="Normal"/>
    <w:rsid w:val="00B33B91"/>
    <w:pPr>
      <w:spacing w:before="100" w:beforeAutospacing="1" w:after="100" w:afterAutospacing="1"/>
    </w:pPr>
  </w:style>
  <w:style w:type="paragraph" w:customStyle="1" w:styleId="article-title-block">
    <w:name w:val="article-title-block"/>
    <w:basedOn w:val="Normal"/>
    <w:rsid w:val="00B33B91"/>
    <w:pPr>
      <w:spacing w:before="100" w:beforeAutospacing="1" w:after="100" w:afterAutospacing="1"/>
    </w:pPr>
  </w:style>
  <w:style w:type="paragraph" w:styleId="ListParagraph">
    <w:name w:val="List Paragraph"/>
    <w:basedOn w:val="Normal"/>
    <w:link w:val="ListParagraphChar"/>
    <w:uiPriority w:val="34"/>
    <w:qFormat/>
    <w:rsid w:val="003B74C5"/>
    <w:pPr>
      <w:ind w:left="720"/>
      <w:contextualSpacing/>
    </w:pPr>
  </w:style>
  <w:style w:type="character" w:customStyle="1" w:styleId="apple-converted-space">
    <w:name w:val="apple-converted-space"/>
    <w:basedOn w:val="DefaultParagraphFont"/>
    <w:rsid w:val="006B28B6"/>
  </w:style>
  <w:style w:type="character" w:styleId="IntenseReference">
    <w:name w:val="Intense Reference"/>
    <w:basedOn w:val="DefaultParagraphFont"/>
    <w:uiPriority w:val="32"/>
    <w:qFormat/>
    <w:rsid w:val="009E0DC1"/>
    <w:rPr>
      <w:b/>
      <w:bCs/>
      <w:i/>
      <w:smallCaps/>
      <w:color w:val="C0504D" w:themeColor="accent2"/>
      <w:spacing w:val="5"/>
      <w:u w:val="none"/>
    </w:rPr>
  </w:style>
  <w:style w:type="character" w:customStyle="1" w:styleId="cit-auth">
    <w:name w:val="cit-auth"/>
    <w:basedOn w:val="DefaultParagraphFont"/>
    <w:rsid w:val="00201E79"/>
  </w:style>
  <w:style w:type="character" w:customStyle="1" w:styleId="cit-sep">
    <w:name w:val="cit-sep"/>
    <w:basedOn w:val="DefaultParagraphFont"/>
    <w:rsid w:val="00201E79"/>
  </w:style>
  <w:style w:type="character" w:styleId="CommentReference">
    <w:name w:val="annotation reference"/>
    <w:basedOn w:val="DefaultParagraphFont"/>
    <w:rsid w:val="00E56026"/>
    <w:rPr>
      <w:sz w:val="16"/>
      <w:szCs w:val="16"/>
    </w:rPr>
  </w:style>
  <w:style w:type="character" w:styleId="EndnoteReference">
    <w:name w:val="endnote reference"/>
    <w:basedOn w:val="DefaultParagraphFont"/>
    <w:rsid w:val="00695616"/>
    <w:rPr>
      <w:vertAlign w:val="superscript"/>
    </w:rPr>
  </w:style>
  <w:style w:type="paragraph" w:styleId="NoSpacing">
    <w:name w:val="No Spacing"/>
    <w:uiPriority w:val="1"/>
    <w:qFormat/>
    <w:rsid w:val="00C411B7"/>
    <w:rPr>
      <w:sz w:val="24"/>
      <w:szCs w:val="24"/>
      <w:lang w:eastAsia="en-US"/>
    </w:rPr>
  </w:style>
  <w:style w:type="paragraph" w:customStyle="1" w:styleId="KeyPointsNum">
    <w:name w:val="KeyPoints_Num"/>
    <w:basedOn w:val="Normal"/>
    <w:rsid w:val="00DE641E"/>
    <w:pPr>
      <w:spacing w:after="120" w:line="240" w:lineRule="atLeast"/>
    </w:pPr>
    <w:rPr>
      <w:lang w:val="en-AU"/>
    </w:rPr>
  </w:style>
  <w:style w:type="character" w:customStyle="1" w:styleId="CommissionbodytextChar">
    <w:name w:val="Commission body text Char"/>
    <w:basedOn w:val="DefaultParagraphFont"/>
    <w:link w:val="Commissionbodytext"/>
    <w:locked/>
    <w:rsid w:val="00E4291E"/>
    <w:rPr>
      <w:rFonts w:ascii="Arial" w:hAnsi="Arial" w:cs="Arial"/>
    </w:rPr>
  </w:style>
  <w:style w:type="paragraph" w:customStyle="1" w:styleId="Commissionbodytext">
    <w:name w:val="Commission body text"/>
    <w:basedOn w:val="Normal"/>
    <w:link w:val="CommissionbodytextChar"/>
    <w:qFormat/>
    <w:rsid w:val="00E4291E"/>
    <w:pPr>
      <w:spacing w:line="276" w:lineRule="auto"/>
    </w:pPr>
    <w:rPr>
      <w:rFonts w:ascii="Arial" w:hAnsi="Arial" w:cs="Arial"/>
      <w:sz w:val="20"/>
      <w:szCs w:val="20"/>
      <w:lang w:val="en-AU" w:eastAsia="en-AU"/>
    </w:rPr>
  </w:style>
  <w:style w:type="character" w:customStyle="1" w:styleId="Heading1Char">
    <w:name w:val="Heading 1 Char"/>
    <w:basedOn w:val="DefaultParagraphFont"/>
    <w:link w:val="Heading1"/>
    <w:rsid w:val="00B02F6E"/>
    <w:rPr>
      <w:rFonts w:ascii="Arial" w:hAnsi="Arial" w:cs="Arial"/>
      <w:b/>
      <w:bCs/>
      <w:kern w:val="32"/>
      <w:sz w:val="32"/>
      <w:szCs w:val="32"/>
      <w:lang w:val="en-US" w:eastAsia="en-US"/>
    </w:rPr>
  </w:style>
  <w:style w:type="character" w:customStyle="1" w:styleId="citationref">
    <w:name w:val="citationref"/>
    <w:basedOn w:val="DefaultParagraphFont"/>
    <w:rsid w:val="003A1CDD"/>
  </w:style>
  <w:style w:type="character" w:styleId="FootnoteReference">
    <w:name w:val="footnote reference"/>
    <w:basedOn w:val="DefaultParagraphFont"/>
    <w:rsid w:val="00D47772"/>
    <w:rPr>
      <w:vertAlign w:val="superscript"/>
    </w:rPr>
  </w:style>
  <w:style w:type="character" w:customStyle="1" w:styleId="ListParagraphChar">
    <w:name w:val="List Paragraph Char"/>
    <w:basedOn w:val="DefaultParagraphFont"/>
    <w:link w:val="ListParagraph"/>
    <w:uiPriority w:val="34"/>
    <w:rsid w:val="001E3D6E"/>
    <w:rPr>
      <w:sz w:val="24"/>
      <w:szCs w:val="24"/>
      <w:lang w:val="en-US" w:eastAsia="en-US"/>
    </w:rPr>
  </w:style>
  <w:style w:type="paragraph" w:styleId="Quote">
    <w:name w:val="Quote"/>
    <w:basedOn w:val="Normal"/>
    <w:next w:val="Normal"/>
    <w:link w:val="QuoteChar"/>
    <w:uiPriority w:val="29"/>
    <w:qFormat/>
    <w:rsid w:val="001E360B"/>
    <w:rPr>
      <w:i/>
      <w:iCs/>
      <w:color w:val="000000" w:themeColor="text1"/>
    </w:rPr>
  </w:style>
  <w:style w:type="character" w:customStyle="1" w:styleId="QuoteChar">
    <w:name w:val="Quote Char"/>
    <w:basedOn w:val="DefaultParagraphFont"/>
    <w:link w:val="Quote"/>
    <w:uiPriority w:val="29"/>
    <w:rsid w:val="001E360B"/>
    <w:rPr>
      <w:i/>
      <w:iCs/>
      <w:color w:val="000000" w:themeColor="text1"/>
      <w:sz w:val="24"/>
      <w:szCs w:val="24"/>
      <w:lang w:val="en-US" w:eastAsia="en-US"/>
    </w:rPr>
  </w:style>
  <w:style w:type="paragraph" w:styleId="IntenseQuote">
    <w:name w:val="Intense Quote"/>
    <w:basedOn w:val="Normal"/>
    <w:next w:val="Normal"/>
    <w:link w:val="IntenseQuoteChar"/>
    <w:uiPriority w:val="30"/>
    <w:qFormat/>
    <w:rsid w:val="001E360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E360B"/>
    <w:rPr>
      <w:b/>
      <w:bCs/>
      <w:i/>
      <w:iCs/>
      <w:color w:val="4F81BD" w:themeColor="accent1"/>
      <w:sz w:val="24"/>
      <w:szCs w:val="24"/>
      <w:lang w:val="en-US" w:eastAsia="en-US"/>
    </w:rPr>
  </w:style>
  <w:style w:type="character" w:customStyle="1" w:styleId="author">
    <w:name w:val="author"/>
    <w:basedOn w:val="DefaultParagraphFont"/>
    <w:rsid w:val="007E184B"/>
  </w:style>
  <w:style w:type="character" w:customStyle="1" w:styleId="articletitle">
    <w:name w:val="articletitle"/>
    <w:basedOn w:val="DefaultParagraphFont"/>
    <w:rsid w:val="007E184B"/>
  </w:style>
  <w:style w:type="character" w:customStyle="1" w:styleId="journaltitle">
    <w:name w:val="journaltitle"/>
    <w:basedOn w:val="DefaultParagraphFont"/>
    <w:rsid w:val="007E184B"/>
  </w:style>
  <w:style w:type="character" w:customStyle="1" w:styleId="pubyear">
    <w:name w:val="pubyear"/>
    <w:basedOn w:val="DefaultParagraphFont"/>
    <w:rsid w:val="007E184B"/>
  </w:style>
  <w:style w:type="character" w:customStyle="1" w:styleId="vol">
    <w:name w:val="vol"/>
    <w:basedOn w:val="DefaultParagraphFont"/>
    <w:rsid w:val="007E184B"/>
  </w:style>
  <w:style w:type="character" w:customStyle="1" w:styleId="pagefirst">
    <w:name w:val="pagefirst"/>
    <w:basedOn w:val="DefaultParagraphFont"/>
    <w:rsid w:val="007E184B"/>
  </w:style>
  <w:style w:type="character" w:customStyle="1" w:styleId="pagelast">
    <w:name w:val="pagelast"/>
    <w:basedOn w:val="DefaultParagraphFont"/>
    <w:rsid w:val="007E184B"/>
  </w:style>
  <w:style w:type="character" w:styleId="UnresolvedMention">
    <w:name w:val="Unresolved Mention"/>
    <w:basedOn w:val="DefaultParagraphFont"/>
    <w:uiPriority w:val="99"/>
    <w:semiHidden/>
    <w:unhideWhenUsed/>
    <w:rsid w:val="002152C5"/>
    <w:rPr>
      <w:color w:val="605E5C"/>
      <w:shd w:val="clear" w:color="auto" w:fill="E1DFDD"/>
    </w:rPr>
  </w:style>
  <w:style w:type="character" w:customStyle="1" w:styleId="Blue">
    <w:name w:val="Blue"/>
    <w:basedOn w:val="DefaultParagraphFont"/>
    <w:uiPriority w:val="1"/>
    <w:rsid w:val="00611705"/>
    <w:rPr>
      <w:color w:val="0020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3466">
      <w:bodyDiv w:val="1"/>
      <w:marLeft w:val="0"/>
      <w:marRight w:val="0"/>
      <w:marTop w:val="0"/>
      <w:marBottom w:val="0"/>
      <w:divBdr>
        <w:top w:val="none" w:sz="0" w:space="0" w:color="auto"/>
        <w:left w:val="none" w:sz="0" w:space="0" w:color="auto"/>
        <w:bottom w:val="none" w:sz="0" w:space="0" w:color="auto"/>
        <w:right w:val="none" w:sz="0" w:space="0" w:color="auto"/>
      </w:divBdr>
    </w:div>
    <w:div w:id="7799696">
      <w:bodyDiv w:val="1"/>
      <w:marLeft w:val="0"/>
      <w:marRight w:val="0"/>
      <w:marTop w:val="0"/>
      <w:marBottom w:val="0"/>
      <w:divBdr>
        <w:top w:val="none" w:sz="0" w:space="0" w:color="auto"/>
        <w:left w:val="none" w:sz="0" w:space="0" w:color="auto"/>
        <w:bottom w:val="none" w:sz="0" w:space="0" w:color="auto"/>
        <w:right w:val="none" w:sz="0" w:space="0" w:color="auto"/>
      </w:divBdr>
    </w:div>
    <w:div w:id="18511664">
      <w:bodyDiv w:val="1"/>
      <w:marLeft w:val="0"/>
      <w:marRight w:val="0"/>
      <w:marTop w:val="0"/>
      <w:marBottom w:val="0"/>
      <w:divBdr>
        <w:top w:val="none" w:sz="0" w:space="0" w:color="auto"/>
        <w:left w:val="none" w:sz="0" w:space="0" w:color="auto"/>
        <w:bottom w:val="none" w:sz="0" w:space="0" w:color="auto"/>
        <w:right w:val="none" w:sz="0" w:space="0" w:color="auto"/>
      </w:divBdr>
    </w:div>
    <w:div w:id="20858036">
      <w:bodyDiv w:val="1"/>
      <w:marLeft w:val="0"/>
      <w:marRight w:val="0"/>
      <w:marTop w:val="0"/>
      <w:marBottom w:val="0"/>
      <w:divBdr>
        <w:top w:val="none" w:sz="0" w:space="0" w:color="auto"/>
        <w:left w:val="none" w:sz="0" w:space="0" w:color="auto"/>
        <w:bottom w:val="none" w:sz="0" w:space="0" w:color="auto"/>
        <w:right w:val="none" w:sz="0" w:space="0" w:color="auto"/>
      </w:divBdr>
    </w:div>
    <w:div w:id="20981251">
      <w:bodyDiv w:val="1"/>
      <w:marLeft w:val="0"/>
      <w:marRight w:val="0"/>
      <w:marTop w:val="0"/>
      <w:marBottom w:val="0"/>
      <w:divBdr>
        <w:top w:val="none" w:sz="0" w:space="0" w:color="auto"/>
        <w:left w:val="none" w:sz="0" w:space="0" w:color="auto"/>
        <w:bottom w:val="none" w:sz="0" w:space="0" w:color="auto"/>
        <w:right w:val="none" w:sz="0" w:space="0" w:color="auto"/>
      </w:divBdr>
      <w:divsChild>
        <w:div w:id="640811572">
          <w:marLeft w:val="0"/>
          <w:marRight w:val="0"/>
          <w:marTop w:val="0"/>
          <w:marBottom w:val="0"/>
          <w:divBdr>
            <w:top w:val="none" w:sz="0" w:space="0" w:color="auto"/>
            <w:left w:val="none" w:sz="0" w:space="0" w:color="auto"/>
            <w:bottom w:val="none" w:sz="0" w:space="0" w:color="auto"/>
            <w:right w:val="none" w:sz="0" w:space="0" w:color="auto"/>
          </w:divBdr>
          <w:divsChild>
            <w:div w:id="1625114233">
              <w:marLeft w:val="0"/>
              <w:marRight w:val="0"/>
              <w:marTop w:val="0"/>
              <w:marBottom w:val="0"/>
              <w:divBdr>
                <w:top w:val="none" w:sz="0" w:space="0" w:color="auto"/>
                <w:left w:val="none" w:sz="0" w:space="0" w:color="auto"/>
                <w:bottom w:val="none" w:sz="0" w:space="0" w:color="auto"/>
                <w:right w:val="none" w:sz="0" w:space="0" w:color="auto"/>
              </w:divBdr>
              <w:divsChild>
                <w:div w:id="90324912">
                  <w:marLeft w:val="0"/>
                  <w:marRight w:val="0"/>
                  <w:marTop w:val="0"/>
                  <w:marBottom w:val="0"/>
                  <w:divBdr>
                    <w:top w:val="none" w:sz="0" w:space="0" w:color="auto"/>
                    <w:left w:val="none" w:sz="0" w:space="0" w:color="auto"/>
                    <w:bottom w:val="none" w:sz="0" w:space="0" w:color="auto"/>
                    <w:right w:val="none" w:sz="0" w:space="0" w:color="auto"/>
                  </w:divBdr>
                  <w:divsChild>
                    <w:div w:id="1331719022">
                      <w:marLeft w:val="0"/>
                      <w:marRight w:val="0"/>
                      <w:marTop w:val="0"/>
                      <w:marBottom w:val="0"/>
                      <w:divBdr>
                        <w:top w:val="none" w:sz="0" w:space="0" w:color="auto"/>
                        <w:left w:val="none" w:sz="0" w:space="0" w:color="auto"/>
                        <w:bottom w:val="none" w:sz="0" w:space="0" w:color="auto"/>
                        <w:right w:val="none" w:sz="0" w:space="0" w:color="auto"/>
                      </w:divBdr>
                      <w:divsChild>
                        <w:div w:id="143007458">
                          <w:marLeft w:val="0"/>
                          <w:marRight w:val="0"/>
                          <w:marTop w:val="0"/>
                          <w:marBottom w:val="0"/>
                          <w:divBdr>
                            <w:top w:val="none" w:sz="0" w:space="0" w:color="auto"/>
                            <w:left w:val="none" w:sz="0" w:space="0" w:color="auto"/>
                            <w:bottom w:val="none" w:sz="0" w:space="0" w:color="auto"/>
                            <w:right w:val="none" w:sz="0" w:space="0" w:color="auto"/>
                          </w:divBdr>
                          <w:divsChild>
                            <w:div w:id="357200641">
                              <w:marLeft w:val="0"/>
                              <w:marRight w:val="0"/>
                              <w:marTop w:val="0"/>
                              <w:marBottom w:val="0"/>
                              <w:divBdr>
                                <w:top w:val="none" w:sz="0" w:space="0" w:color="auto"/>
                                <w:left w:val="none" w:sz="0" w:space="0" w:color="auto"/>
                                <w:bottom w:val="none" w:sz="0" w:space="0" w:color="auto"/>
                                <w:right w:val="none" w:sz="0" w:space="0" w:color="auto"/>
                              </w:divBdr>
                              <w:divsChild>
                                <w:div w:id="1266576112">
                                  <w:marLeft w:val="0"/>
                                  <w:marRight w:val="0"/>
                                  <w:marTop w:val="0"/>
                                  <w:marBottom w:val="0"/>
                                  <w:divBdr>
                                    <w:top w:val="none" w:sz="0" w:space="0" w:color="auto"/>
                                    <w:left w:val="none" w:sz="0" w:space="0" w:color="auto"/>
                                    <w:bottom w:val="none" w:sz="0" w:space="0" w:color="auto"/>
                                    <w:right w:val="none" w:sz="0" w:space="0" w:color="auto"/>
                                  </w:divBdr>
                                  <w:divsChild>
                                    <w:div w:id="898055704">
                                      <w:marLeft w:val="0"/>
                                      <w:marRight w:val="0"/>
                                      <w:marTop w:val="0"/>
                                      <w:marBottom w:val="0"/>
                                      <w:divBdr>
                                        <w:top w:val="none" w:sz="0" w:space="0" w:color="auto"/>
                                        <w:left w:val="none" w:sz="0" w:space="0" w:color="auto"/>
                                        <w:bottom w:val="none" w:sz="0" w:space="0" w:color="auto"/>
                                        <w:right w:val="none" w:sz="0" w:space="0" w:color="auto"/>
                                      </w:divBdr>
                                      <w:divsChild>
                                        <w:div w:id="1401563427">
                                          <w:marLeft w:val="0"/>
                                          <w:marRight w:val="0"/>
                                          <w:marTop w:val="0"/>
                                          <w:marBottom w:val="0"/>
                                          <w:divBdr>
                                            <w:top w:val="none" w:sz="0" w:space="0" w:color="auto"/>
                                            <w:left w:val="none" w:sz="0" w:space="0" w:color="auto"/>
                                            <w:bottom w:val="none" w:sz="0" w:space="0" w:color="auto"/>
                                            <w:right w:val="none" w:sz="0" w:space="0" w:color="auto"/>
                                          </w:divBdr>
                                          <w:divsChild>
                                            <w:div w:id="1722828557">
                                              <w:marLeft w:val="0"/>
                                              <w:marRight w:val="0"/>
                                              <w:marTop w:val="0"/>
                                              <w:marBottom w:val="0"/>
                                              <w:divBdr>
                                                <w:top w:val="none" w:sz="0" w:space="0" w:color="auto"/>
                                                <w:left w:val="none" w:sz="0" w:space="0" w:color="auto"/>
                                                <w:bottom w:val="none" w:sz="0" w:space="0" w:color="auto"/>
                                                <w:right w:val="none" w:sz="0" w:space="0" w:color="auto"/>
                                              </w:divBdr>
                                              <w:divsChild>
                                                <w:div w:id="423501455">
                                                  <w:marLeft w:val="0"/>
                                                  <w:marRight w:val="0"/>
                                                  <w:marTop w:val="0"/>
                                                  <w:marBottom w:val="0"/>
                                                  <w:divBdr>
                                                    <w:top w:val="none" w:sz="0" w:space="0" w:color="auto"/>
                                                    <w:left w:val="none" w:sz="0" w:space="0" w:color="auto"/>
                                                    <w:bottom w:val="none" w:sz="0" w:space="0" w:color="auto"/>
                                                    <w:right w:val="none" w:sz="0" w:space="0" w:color="auto"/>
                                                  </w:divBdr>
                                                  <w:divsChild>
                                                    <w:div w:id="17970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374710">
      <w:bodyDiv w:val="1"/>
      <w:marLeft w:val="0"/>
      <w:marRight w:val="0"/>
      <w:marTop w:val="0"/>
      <w:marBottom w:val="0"/>
      <w:divBdr>
        <w:top w:val="none" w:sz="0" w:space="0" w:color="auto"/>
        <w:left w:val="none" w:sz="0" w:space="0" w:color="auto"/>
        <w:bottom w:val="none" w:sz="0" w:space="0" w:color="auto"/>
        <w:right w:val="none" w:sz="0" w:space="0" w:color="auto"/>
      </w:divBdr>
      <w:divsChild>
        <w:div w:id="993485638">
          <w:marLeft w:val="0"/>
          <w:marRight w:val="0"/>
          <w:marTop w:val="0"/>
          <w:marBottom w:val="150"/>
          <w:divBdr>
            <w:top w:val="none" w:sz="0" w:space="0" w:color="auto"/>
            <w:left w:val="none" w:sz="0" w:space="0" w:color="auto"/>
            <w:bottom w:val="none" w:sz="0" w:space="0" w:color="auto"/>
            <w:right w:val="none" w:sz="0" w:space="0" w:color="auto"/>
          </w:divBdr>
          <w:divsChild>
            <w:div w:id="871452652">
              <w:marLeft w:val="0"/>
              <w:marRight w:val="0"/>
              <w:marTop w:val="0"/>
              <w:marBottom w:val="150"/>
              <w:divBdr>
                <w:top w:val="none" w:sz="0" w:space="0" w:color="auto"/>
                <w:left w:val="none" w:sz="0" w:space="0" w:color="auto"/>
                <w:bottom w:val="none" w:sz="0" w:space="0" w:color="auto"/>
                <w:right w:val="none" w:sz="0" w:space="0" w:color="auto"/>
              </w:divBdr>
            </w:div>
            <w:div w:id="15093259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8650320">
      <w:bodyDiv w:val="1"/>
      <w:marLeft w:val="0"/>
      <w:marRight w:val="0"/>
      <w:marTop w:val="0"/>
      <w:marBottom w:val="0"/>
      <w:divBdr>
        <w:top w:val="none" w:sz="0" w:space="0" w:color="auto"/>
        <w:left w:val="none" w:sz="0" w:space="0" w:color="auto"/>
        <w:bottom w:val="none" w:sz="0" w:space="0" w:color="auto"/>
        <w:right w:val="none" w:sz="0" w:space="0" w:color="auto"/>
      </w:divBdr>
      <w:divsChild>
        <w:div w:id="1282834094">
          <w:marLeft w:val="0"/>
          <w:marRight w:val="0"/>
          <w:marTop w:val="0"/>
          <w:marBottom w:val="0"/>
          <w:divBdr>
            <w:top w:val="none" w:sz="0" w:space="0" w:color="auto"/>
            <w:left w:val="none" w:sz="0" w:space="0" w:color="auto"/>
            <w:bottom w:val="none" w:sz="0" w:space="0" w:color="auto"/>
            <w:right w:val="none" w:sz="0" w:space="0" w:color="auto"/>
          </w:divBdr>
        </w:div>
        <w:div w:id="1972051958">
          <w:marLeft w:val="0"/>
          <w:marRight w:val="0"/>
          <w:marTop w:val="0"/>
          <w:marBottom w:val="0"/>
          <w:divBdr>
            <w:top w:val="none" w:sz="0" w:space="0" w:color="auto"/>
            <w:left w:val="none" w:sz="0" w:space="0" w:color="auto"/>
            <w:bottom w:val="none" w:sz="0" w:space="0" w:color="auto"/>
            <w:right w:val="none" w:sz="0" w:space="0" w:color="auto"/>
          </w:divBdr>
          <w:divsChild>
            <w:div w:id="122577349">
              <w:marLeft w:val="0"/>
              <w:marRight w:val="0"/>
              <w:marTop w:val="0"/>
              <w:marBottom w:val="0"/>
              <w:divBdr>
                <w:top w:val="none" w:sz="0" w:space="0" w:color="auto"/>
                <w:left w:val="none" w:sz="0" w:space="0" w:color="auto"/>
                <w:bottom w:val="none" w:sz="0" w:space="0" w:color="auto"/>
                <w:right w:val="none" w:sz="0" w:space="0" w:color="auto"/>
              </w:divBdr>
            </w:div>
          </w:divsChild>
        </w:div>
        <w:div w:id="2019652169">
          <w:marLeft w:val="0"/>
          <w:marRight w:val="0"/>
          <w:marTop w:val="0"/>
          <w:marBottom w:val="0"/>
          <w:divBdr>
            <w:top w:val="none" w:sz="0" w:space="0" w:color="auto"/>
            <w:left w:val="none" w:sz="0" w:space="0" w:color="auto"/>
            <w:bottom w:val="none" w:sz="0" w:space="0" w:color="auto"/>
            <w:right w:val="none" w:sz="0" w:space="0" w:color="auto"/>
          </w:divBdr>
          <w:divsChild>
            <w:div w:id="760880003">
              <w:marLeft w:val="0"/>
              <w:marRight w:val="0"/>
              <w:marTop w:val="0"/>
              <w:marBottom w:val="0"/>
              <w:divBdr>
                <w:top w:val="none" w:sz="0" w:space="0" w:color="auto"/>
                <w:left w:val="none" w:sz="0" w:space="0" w:color="auto"/>
                <w:bottom w:val="single" w:sz="36" w:space="0" w:color="F2F2F2"/>
                <w:right w:val="none" w:sz="0" w:space="0" w:color="auto"/>
              </w:divBdr>
            </w:div>
          </w:divsChild>
        </w:div>
      </w:divsChild>
    </w:div>
    <w:div w:id="31273607">
      <w:bodyDiv w:val="1"/>
      <w:marLeft w:val="0"/>
      <w:marRight w:val="0"/>
      <w:marTop w:val="0"/>
      <w:marBottom w:val="0"/>
      <w:divBdr>
        <w:top w:val="none" w:sz="0" w:space="0" w:color="auto"/>
        <w:left w:val="none" w:sz="0" w:space="0" w:color="auto"/>
        <w:bottom w:val="none" w:sz="0" w:space="0" w:color="auto"/>
        <w:right w:val="none" w:sz="0" w:space="0" w:color="auto"/>
      </w:divBdr>
    </w:div>
    <w:div w:id="35007824">
      <w:bodyDiv w:val="1"/>
      <w:marLeft w:val="0"/>
      <w:marRight w:val="0"/>
      <w:marTop w:val="0"/>
      <w:marBottom w:val="0"/>
      <w:divBdr>
        <w:top w:val="none" w:sz="0" w:space="0" w:color="auto"/>
        <w:left w:val="none" w:sz="0" w:space="0" w:color="auto"/>
        <w:bottom w:val="none" w:sz="0" w:space="0" w:color="auto"/>
        <w:right w:val="none" w:sz="0" w:space="0" w:color="auto"/>
      </w:divBdr>
    </w:div>
    <w:div w:id="43451298">
      <w:bodyDiv w:val="1"/>
      <w:marLeft w:val="0"/>
      <w:marRight w:val="0"/>
      <w:marTop w:val="0"/>
      <w:marBottom w:val="0"/>
      <w:divBdr>
        <w:top w:val="none" w:sz="0" w:space="0" w:color="auto"/>
        <w:left w:val="none" w:sz="0" w:space="0" w:color="auto"/>
        <w:bottom w:val="none" w:sz="0" w:space="0" w:color="auto"/>
        <w:right w:val="none" w:sz="0" w:space="0" w:color="auto"/>
      </w:divBdr>
    </w:div>
    <w:div w:id="45877424">
      <w:bodyDiv w:val="1"/>
      <w:marLeft w:val="0"/>
      <w:marRight w:val="0"/>
      <w:marTop w:val="0"/>
      <w:marBottom w:val="0"/>
      <w:divBdr>
        <w:top w:val="none" w:sz="0" w:space="0" w:color="auto"/>
        <w:left w:val="none" w:sz="0" w:space="0" w:color="auto"/>
        <w:bottom w:val="none" w:sz="0" w:space="0" w:color="auto"/>
        <w:right w:val="none" w:sz="0" w:space="0" w:color="auto"/>
      </w:divBdr>
    </w:div>
    <w:div w:id="53815894">
      <w:bodyDiv w:val="1"/>
      <w:marLeft w:val="0"/>
      <w:marRight w:val="0"/>
      <w:marTop w:val="0"/>
      <w:marBottom w:val="0"/>
      <w:divBdr>
        <w:top w:val="none" w:sz="0" w:space="0" w:color="auto"/>
        <w:left w:val="none" w:sz="0" w:space="0" w:color="auto"/>
        <w:bottom w:val="none" w:sz="0" w:space="0" w:color="auto"/>
        <w:right w:val="none" w:sz="0" w:space="0" w:color="auto"/>
      </w:divBdr>
    </w:div>
    <w:div w:id="57557432">
      <w:bodyDiv w:val="1"/>
      <w:marLeft w:val="0"/>
      <w:marRight w:val="0"/>
      <w:marTop w:val="0"/>
      <w:marBottom w:val="0"/>
      <w:divBdr>
        <w:top w:val="none" w:sz="0" w:space="0" w:color="auto"/>
        <w:left w:val="none" w:sz="0" w:space="0" w:color="auto"/>
        <w:bottom w:val="none" w:sz="0" w:space="0" w:color="auto"/>
        <w:right w:val="none" w:sz="0" w:space="0" w:color="auto"/>
      </w:divBdr>
    </w:div>
    <w:div w:id="58750989">
      <w:bodyDiv w:val="1"/>
      <w:marLeft w:val="0"/>
      <w:marRight w:val="0"/>
      <w:marTop w:val="0"/>
      <w:marBottom w:val="0"/>
      <w:divBdr>
        <w:top w:val="none" w:sz="0" w:space="0" w:color="auto"/>
        <w:left w:val="none" w:sz="0" w:space="0" w:color="auto"/>
        <w:bottom w:val="none" w:sz="0" w:space="0" w:color="auto"/>
        <w:right w:val="none" w:sz="0" w:space="0" w:color="auto"/>
      </w:divBdr>
      <w:divsChild>
        <w:div w:id="1529759686">
          <w:marLeft w:val="0"/>
          <w:marRight w:val="0"/>
          <w:marTop w:val="0"/>
          <w:marBottom w:val="0"/>
          <w:divBdr>
            <w:top w:val="none" w:sz="0" w:space="0" w:color="auto"/>
            <w:left w:val="none" w:sz="0" w:space="0" w:color="auto"/>
            <w:bottom w:val="none" w:sz="0" w:space="0" w:color="auto"/>
            <w:right w:val="none" w:sz="0" w:space="0" w:color="auto"/>
          </w:divBdr>
        </w:div>
      </w:divsChild>
    </w:div>
    <w:div w:id="59795378">
      <w:bodyDiv w:val="1"/>
      <w:marLeft w:val="0"/>
      <w:marRight w:val="0"/>
      <w:marTop w:val="0"/>
      <w:marBottom w:val="0"/>
      <w:divBdr>
        <w:top w:val="none" w:sz="0" w:space="0" w:color="auto"/>
        <w:left w:val="none" w:sz="0" w:space="0" w:color="auto"/>
        <w:bottom w:val="none" w:sz="0" w:space="0" w:color="auto"/>
        <w:right w:val="none" w:sz="0" w:space="0" w:color="auto"/>
      </w:divBdr>
    </w:div>
    <w:div w:id="65614249">
      <w:bodyDiv w:val="1"/>
      <w:marLeft w:val="0"/>
      <w:marRight w:val="0"/>
      <w:marTop w:val="0"/>
      <w:marBottom w:val="0"/>
      <w:divBdr>
        <w:top w:val="none" w:sz="0" w:space="0" w:color="auto"/>
        <w:left w:val="none" w:sz="0" w:space="0" w:color="auto"/>
        <w:bottom w:val="none" w:sz="0" w:space="0" w:color="auto"/>
        <w:right w:val="none" w:sz="0" w:space="0" w:color="auto"/>
      </w:divBdr>
    </w:div>
    <w:div w:id="69884990">
      <w:bodyDiv w:val="1"/>
      <w:marLeft w:val="0"/>
      <w:marRight w:val="0"/>
      <w:marTop w:val="0"/>
      <w:marBottom w:val="0"/>
      <w:divBdr>
        <w:top w:val="none" w:sz="0" w:space="0" w:color="auto"/>
        <w:left w:val="none" w:sz="0" w:space="0" w:color="auto"/>
        <w:bottom w:val="none" w:sz="0" w:space="0" w:color="auto"/>
        <w:right w:val="none" w:sz="0" w:space="0" w:color="auto"/>
      </w:divBdr>
    </w:div>
    <w:div w:id="71315318">
      <w:bodyDiv w:val="1"/>
      <w:marLeft w:val="0"/>
      <w:marRight w:val="0"/>
      <w:marTop w:val="0"/>
      <w:marBottom w:val="0"/>
      <w:divBdr>
        <w:top w:val="none" w:sz="0" w:space="0" w:color="auto"/>
        <w:left w:val="none" w:sz="0" w:space="0" w:color="auto"/>
        <w:bottom w:val="none" w:sz="0" w:space="0" w:color="auto"/>
        <w:right w:val="none" w:sz="0" w:space="0" w:color="auto"/>
      </w:divBdr>
    </w:div>
    <w:div w:id="71893444">
      <w:bodyDiv w:val="1"/>
      <w:marLeft w:val="0"/>
      <w:marRight w:val="0"/>
      <w:marTop w:val="0"/>
      <w:marBottom w:val="0"/>
      <w:divBdr>
        <w:top w:val="none" w:sz="0" w:space="0" w:color="auto"/>
        <w:left w:val="none" w:sz="0" w:space="0" w:color="auto"/>
        <w:bottom w:val="none" w:sz="0" w:space="0" w:color="auto"/>
        <w:right w:val="none" w:sz="0" w:space="0" w:color="auto"/>
      </w:divBdr>
    </w:div>
    <w:div w:id="73939573">
      <w:bodyDiv w:val="1"/>
      <w:marLeft w:val="0"/>
      <w:marRight w:val="0"/>
      <w:marTop w:val="0"/>
      <w:marBottom w:val="0"/>
      <w:divBdr>
        <w:top w:val="none" w:sz="0" w:space="0" w:color="auto"/>
        <w:left w:val="none" w:sz="0" w:space="0" w:color="auto"/>
        <w:bottom w:val="none" w:sz="0" w:space="0" w:color="auto"/>
        <w:right w:val="none" w:sz="0" w:space="0" w:color="auto"/>
      </w:divBdr>
    </w:div>
    <w:div w:id="87191329">
      <w:bodyDiv w:val="1"/>
      <w:marLeft w:val="0"/>
      <w:marRight w:val="0"/>
      <w:marTop w:val="0"/>
      <w:marBottom w:val="0"/>
      <w:divBdr>
        <w:top w:val="none" w:sz="0" w:space="0" w:color="auto"/>
        <w:left w:val="none" w:sz="0" w:space="0" w:color="auto"/>
        <w:bottom w:val="none" w:sz="0" w:space="0" w:color="auto"/>
        <w:right w:val="none" w:sz="0" w:space="0" w:color="auto"/>
      </w:divBdr>
    </w:div>
    <w:div w:id="97260554">
      <w:bodyDiv w:val="1"/>
      <w:marLeft w:val="0"/>
      <w:marRight w:val="0"/>
      <w:marTop w:val="0"/>
      <w:marBottom w:val="0"/>
      <w:divBdr>
        <w:top w:val="none" w:sz="0" w:space="0" w:color="auto"/>
        <w:left w:val="none" w:sz="0" w:space="0" w:color="auto"/>
        <w:bottom w:val="none" w:sz="0" w:space="0" w:color="auto"/>
        <w:right w:val="none" w:sz="0" w:space="0" w:color="auto"/>
      </w:divBdr>
    </w:div>
    <w:div w:id="97599917">
      <w:bodyDiv w:val="1"/>
      <w:marLeft w:val="0"/>
      <w:marRight w:val="0"/>
      <w:marTop w:val="0"/>
      <w:marBottom w:val="0"/>
      <w:divBdr>
        <w:top w:val="none" w:sz="0" w:space="0" w:color="auto"/>
        <w:left w:val="none" w:sz="0" w:space="0" w:color="auto"/>
        <w:bottom w:val="none" w:sz="0" w:space="0" w:color="auto"/>
        <w:right w:val="none" w:sz="0" w:space="0" w:color="auto"/>
      </w:divBdr>
      <w:divsChild>
        <w:div w:id="848446714">
          <w:marLeft w:val="0"/>
          <w:marRight w:val="165"/>
          <w:marTop w:val="0"/>
          <w:marBottom w:val="405"/>
          <w:divBdr>
            <w:top w:val="single" w:sz="6" w:space="7" w:color="CCCCCC"/>
            <w:left w:val="none" w:sz="0" w:space="0" w:color="auto"/>
            <w:bottom w:val="single" w:sz="6" w:space="7" w:color="CCCCCC"/>
            <w:right w:val="none" w:sz="0" w:space="0" w:color="auto"/>
          </w:divBdr>
          <w:divsChild>
            <w:div w:id="1187065607">
              <w:marLeft w:val="0"/>
              <w:marRight w:val="0"/>
              <w:marTop w:val="0"/>
              <w:marBottom w:val="0"/>
              <w:divBdr>
                <w:top w:val="none" w:sz="0" w:space="0" w:color="auto"/>
                <w:left w:val="none" w:sz="0" w:space="0" w:color="auto"/>
                <w:bottom w:val="none" w:sz="0" w:space="0" w:color="auto"/>
                <w:right w:val="none" w:sz="0" w:space="0" w:color="auto"/>
              </w:divBdr>
            </w:div>
          </w:divsChild>
        </w:div>
        <w:div w:id="1199659854">
          <w:marLeft w:val="0"/>
          <w:marRight w:val="373"/>
          <w:marTop w:val="0"/>
          <w:marBottom w:val="450"/>
          <w:divBdr>
            <w:top w:val="none" w:sz="0" w:space="0" w:color="auto"/>
            <w:left w:val="none" w:sz="0" w:space="0" w:color="auto"/>
            <w:bottom w:val="none" w:sz="0" w:space="0" w:color="auto"/>
            <w:right w:val="none" w:sz="0" w:space="0" w:color="auto"/>
          </w:divBdr>
        </w:div>
        <w:div w:id="1557931825">
          <w:marLeft w:val="0"/>
          <w:marRight w:val="0"/>
          <w:marTop w:val="0"/>
          <w:marBottom w:val="0"/>
          <w:divBdr>
            <w:top w:val="none" w:sz="0" w:space="0" w:color="auto"/>
            <w:left w:val="none" w:sz="0" w:space="0" w:color="auto"/>
            <w:bottom w:val="none" w:sz="0" w:space="0" w:color="auto"/>
            <w:right w:val="none" w:sz="0" w:space="0" w:color="auto"/>
          </w:divBdr>
        </w:div>
      </w:divsChild>
    </w:div>
    <w:div w:id="119080630">
      <w:bodyDiv w:val="1"/>
      <w:marLeft w:val="0"/>
      <w:marRight w:val="0"/>
      <w:marTop w:val="0"/>
      <w:marBottom w:val="0"/>
      <w:divBdr>
        <w:top w:val="none" w:sz="0" w:space="0" w:color="auto"/>
        <w:left w:val="none" w:sz="0" w:space="0" w:color="auto"/>
        <w:bottom w:val="none" w:sz="0" w:space="0" w:color="auto"/>
        <w:right w:val="none" w:sz="0" w:space="0" w:color="auto"/>
      </w:divBdr>
    </w:div>
    <w:div w:id="123357823">
      <w:bodyDiv w:val="1"/>
      <w:marLeft w:val="0"/>
      <w:marRight w:val="0"/>
      <w:marTop w:val="0"/>
      <w:marBottom w:val="0"/>
      <w:divBdr>
        <w:top w:val="none" w:sz="0" w:space="0" w:color="auto"/>
        <w:left w:val="none" w:sz="0" w:space="0" w:color="auto"/>
        <w:bottom w:val="none" w:sz="0" w:space="0" w:color="auto"/>
        <w:right w:val="none" w:sz="0" w:space="0" w:color="auto"/>
      </w:divBdr>
      <w:divsChild>
        <w:div w:id="659239587">
          <w:marLeft w:val="0"/>
          <w:marRight w:val="0"/>
          <w:marTop w:val="0"/>
          <w:marBottom w:val="0"/>
          <w:divBdr>
            <w:top w:val="none" w:sz="0" w:space="0" w:color="auto"/>
            <w:left w:val="none" w:sz="0" w:space="0" w:color="auto"/>
            <w:bottom w:val="none" w:sz="0" w:space="0" w:color="auto"/>
            <w:right w:val="none" w:sz="0" w:space="0" w:color="auto"/>
          </w:divBdr>
          <w:divsChild>
            <w:div w:id="761804561">
              <w:marLeft w:val="0"/>
              <w:marRight w:val="0"/>
              <w:marTop w:val="0"/>
              <w:marBottom w:val="0"/>
              <w:divBdr>
                <w:top w:val="none" w:sz="0" w:space="0" w:color="auto"/>
                <w:left w:val="none" w:sz="0" w:space="0" w:color="auto"/>
                <w:bottom w:val="none" w:sz="0" w:space="0" w:color="auto"/>
                <w:right w:val="none" w:sz="0" w:space="0" w:color="auto"/>
              </w:divBdr>
              <w:divsChild>
                <w:div w:id="838620169">
                  <w:marLeft w:val="0"/>
                  <w:marRight w:val="0"/>
                  <w:marTop w:val="0"/>
                  <w:marBottom w:val="0"/>
                  <w:divBdr>
                    <w:top w:val="none" w:sz="0" w:space="0" w:color="auto"/>
                    <w:left w:val="none" w:sz="0" w:space="0" w:color="auto"/>
                    <w:bottom w:val="none" w:sz="0" w:space="0" w:color="auto"/>
                    <w:right w:val="none" w:sz="0" w:space="0" w:color="auto"/>
                  </w:divBdr>
                </w:div>
                <w:div w:id="1474560435">
                  <w:marLeft w:val="0"/>
                  <w:marRight w:val="0"/>
                  <w:marTop w:val="0"/>
                  <w:marBottom w:val="0"/>
                  <w:divBdr>
                    <w:top w:val="none" w:sz="0" w:space="0" w:color="auto"/>
                    <w:left w:val="none" w:sz="0" w:space="0" w:color="auto"/>
                    <w:bottom w:val="none" w:sz="0" w:space="0" w:color="auto"/>
                    <w:right w:val="none" w:sz="0" w:space="0" w:color="auto"/>
                  </w:divBdr>
                </w:div>
                <w:div w:id="191400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325713">
          <w:marLeft w:val="0"/>
          <w:marRight w:val="0"/>
          <w:marTop w:val="0"/>
          <w:marBottom w:val="0"/>
          <w:divBdr>
            <w:top w:val="none" w:sz="0" w:space="0" w:color="auto"/>
            <w:left w:val="none" w:sz="0" w:space="0" w:color="auto"/>
            <w:bottom w:val="none" w:sz="0" w:space="0" w:color="auto"/>
            <w:right w:val="none" w:sz="0" w:space="0" w:color="auto"/>
          </w:divBdr>
          <w:divsChild>
            <w:div w:id="1088770817">
              <w:marLeft w:val="0"/>
              <w:marRight w:val="0"/>
              <w:marTop w:val="0"/>
              <w:marBottom w:val="0"/>
              <w:divBdr>
                <w:top w:val="none" w:sz="0" w:space="0" w:color="auto"/>
                <w:left w:val="none" w:sz="0" w:space="0" w:color="auto"/>
                <w:bottom w:val="none" w:sz="0" w:space="0" w:color="auto"/>
                <w:right w:val="none" w:sz="0" w:space="0" w:color="auto"/>
              </w:divBdr>
              <w:divsChild>
                <w:div w:id="97261127">
                  <w:marLeft w:val="0"/>
                  <w:marRight w:val="0"/>
                  <w:marTop w:val="0"/>
                  <w:marBottom w:val="0"/>
                  <w:divBdr>
                    <w:top w:val="none" w:sz="0" w:space="0" w:color="auto"/>
                    <w:left w:val="none" w:sz="0" w:space="0" w:color="auto"/>
                    <w:bottom w:val="none" w:sz="0" w:space="0" w:color="auto"/>
                    <w:right w:val="none" w:sz="0" w:space="0" w:color="auto"/>
                  </w:divBdr>
                </w:div>
                <w:div w:id="2484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50903">
          <w:marLeft w:val="0"/>
          <w:marRight w:val="0"/>
          <w:marTop w:val="0"/>
          <w:marBottom w:val="0"/>
          <w:divBdr>
            <w:top w:val="none" w:sz="0" w:space="0" w:color="auto"/>
            <w:left w:val="none" w:sz="0" w:space="0" w:color="auto"/>
            <w:bottom w:val="none" w:sz="0" w:space="0" w:color="auto"/>
            <w:right w:val="none" w:sz="0" w:space="0" w:color="auto"/>
          </w:divBdr>
          <w:divsChild>
            <w:div w:id="1800949294">
              <w:marLeft w:val="0"/>
              <w:marRight w:val="0"/>
              <w:marTop w:val="0"/>
              <w:marBottom w:val="0"/>
              <w:divBdr>
                <w:top w:val="none" w:sz="0" w:space="0" w:color="auto"/>
                <w:left w:val="none" w:sz="0" w:space="0" w:color="auto"/>
                <w:bottom w:val="none" w:sz="0" w:space="0" w:color="auto"/>
                <w:right w:val="none" w:sz="0" w:space="0" w:color="auto"/>
              </w:divBdr>
              <w:divsChild>
                <w:div w:id="757754536">
                  <w:marLeft w:val="0"/>
                  <w:marRight w:val="0"/>
                  <w:marTop w:val="0"/>
                  <w:marBottom w:val="0"/>
                  <w:divBdr>
                    <w:top w:val="none" w:sz="0" w:space="0" w:color="auto"/>
                    <w:left w:val="none" w:sz="0" w:space="0" w:color="auto"/>
                    <w:bottom w:val="none" w:sz="0" w:space="0" w:color="auto"/>
                    <w:right w:val="none" w:sz="0" w:space="0" w:color="auto"/>
                  </w:divBdr>
                </w:div>
                <w:div w:id="1604805608">
                  <w:marLeft w:val="0"/>
                  <w:marRight w:val="0"/>
                  <w:marTop w:val="0"/>
                  <w:marBottom w:val="0"/>
                  <w:divBdr>
                    <w:top w:val="none" w:sz="0" w:space="0" w:color="auto"/>
                    <w:left w:val="none" w:sz="0" w:space="0" w:color="auto"/>
                    <w:bottom w:val="none" w:sz="0" w:space="0" w:color="auto"/>
                    <w:right w:val="none" w:sz="0" w:space="0" w:color="auto"/>
                  </w:divBdr>
                </w:div>
                <w:div w:id="16567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4818">
      <w:bodyDiv w:val="1"/>
      <w:marLeft w:val="0"/>
      <w:marRight w:val="0"/>
      <w:marTop w:val="0"/>
      <w:marBottom w:val="0"/>
      <w:divBdr>
        <w:top w:val="none" w:sz="0" w:space="0" w:color="auto"/>
        <w:left w:val="none" w:sz="0" w:space="0" w:color="auto"/>
        <w:bottom w:val="none" w:sz="0" w:space="0" w:color="auto"/>
        <w:right w:val="none" w:sz="0" w:space="0" w:color="auto"/>
      </w:divBdr>
    </w:div>
    <w:div w:id="135923879">
      <w:bodyDiv w:val="1"/>
      <w:marLeft w:val="0"/>
      <w:marRight w:val="0"/>
      <w:marTop w:val="0"/>
      <w:marBottom w:val="0"/>
      <w:divBdr>
        <w:top w:val="none" w:sz="0" w:space="0" w:color="auto"/>
        <w:left w:val="none" w:sz="0" w:space="0" w:color="auto"/>
        <w:bottom w:val="none" w:sz="0" w:space="0" w:color="auto"/>
        <w:right w:val="none" w:sz="0" w:space="0" w:color="auto"/>
      </w:divBdr>
    </w:div>
    <w:div w:id="152262043">
      <w:bodyDiv w:val="1"/>
      <w:marLeft w:val="0"/>
      <w:marRight w:val="0"/>
      <w:marTop w:val="0"/>
      <w:marBottom w:val="0"/>
      <w:divBdr>
        <w:top w:val="none" w:sz="0" w:space="0" w:color="auto"/>
        <w:left w:val="none" w:sz="0" w:space="0" w:color="auto"/>
        <w:bottom w:val="none" w:sz="0" w:space="0" w:color="auto"/>
        <w:right w:val="none" w:sz="0" w:space="0" w:color="auto"/>
      </w:divBdr>
    </w:div>
    <w:div w:id="158740668">
      <w:bodyDiv w:val="1"/>
      <w:marLeft w:val="0"/>
      <w:marRight w:val="0"/>
      <w:marTop w:val="0"/>
      <w:marBottom w:val="0"/>
      <w:divBdr>
        <w:top w:val="none" w:sz="0" w:space="0" w:color="auto"/>
        <w:left w:val="none" w:sz="0" w:space="0" w:color="auto"/>
        <w:bottom w:val="none" w:sz="0" w:space="0" w:color="auto"/>
        <w:right w:val="none" w:sz="0" w:space="0" w:color="auto"/>
      </w:divBdr>
      <w:divsChild>
        <w:div w:id="1945334899">
          <w:marLeft w:val="0"/>
          <w:marRight w:val="0"/>
          <w:marTop w:val="0"/>
          <w:marBottom w:val="0"/>
          <w:divBdr>
            <w:top w:val="none" w:sz="0" w:space="0" w:color="auto"/>
            <w:left w:val="none" w:sz="0" w:space="0" w:color="auto"/>
            <w:bottom w:val="none" w:sz="0" w:space="0" w:color="auto"/>
            <w:right w:val="none" w:sz="0" w:space="0" w:color="auto"/>
          </w:divBdr>
          <w:divsChild>
            <w:div w:id="41467105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64907906">
      <w:bodyDiv w:val="1"/>
      <w:marLeft w:val="0"/>
      <w:marRight w:val="0"/>
      <w:marTop w:val="0"/>
      <w:marBottom w:val="0"/>
      <w:divBdr>
        <w:top w:val="none" w:sz="0" w:space="0" w:color="auto"/>
        <w:left w:val="none" w:sz="0" w:space="0" w:color="auto"/>
        <w:bottom w:val="none" w:sz="0" w:space="0" w:color="auto"/>
        <w:right w:val="none" w:sz="0" w:space="0" w:color="auto"/>
      </w:divBdr>
    </w:div>
    <w:div w:id="190193567">
      <w:bodyDiv w:val="1"/>
      <w:marLeft w:val="0"/>
      <w:marRight w:val="0"/>
      <w:marTop w:val="0"/>
      <w:marBottom w:val="0"/>
      <w:divBdr>
        <w:top w:val="none" w:sz="0" w:space="0" w:color="auto"/>
        <w:left w:val="none" w:sz="0" w:space="0" w:color="auto"/>
        <w:bottom w:val="none" w:sz="0" w:space="0" w:color="auto"/>
        <w:right w:val="none" w:sz="0" w:space="0" w:color="auto"/>
      </w:divBdr>
    </w:div>
    <w:div w:id="191771139">
      <w:bodyDiv w:val="1"/>
      <w:marLeft w:val="0"/>
      <w:marRight w:val="0"/>
      <w:marTop w:val="0"/>
      <w:marBottom w:val="0"/>
      <w:divBdr>
        <w:top w:val="none" w:sz="0" w:space="0" w:color="auto"/>
        <w:left w:val="none" w:sz="0" w:space="0" w:color="auto"/>
        <w:bottom w:val="none" w:sz="0" w:space="0" w:color="auto"/>
        <w:right w:val="none" w:sz="0" w:space="0" w:color="auto"/>
      </w:divBdr>
    </w:div>
    <w:div w:id="196164328">
      <w:bodyDiv w:val="1"/>
      <w:marLeft w:val="0"/>
      <w:marRight w:val="0"/>
      <w:marTop w:val="0"/>
      <w:marBottom w:val="0"/>
      <w:divBdr>
        <w:top w:val="none" w:sz="0" w:space="0" w:color="auto"/>
        <w:left w:val="none" w:sz="0" w:space="0" w:color="auto"/>
        <w:bottom w:val="none" w:sz="0" w:space="0" w:color="auto"/>
        <w:right w:val="none" w:sz="0" w:space="0" w:color="auto"/>
      </w:divBdr>
    </w:div>
    <w:div w:id="198250515">
      <w:bodyDiv w:val="1"/>
      <w:marLeft w:val="0"/>
      <w:marRight w:val="0"/>
      <w:marTop w:val="0"/>
      <w:marBottom w:val="0"/>
      <w:divBdr>
        <w:top w:val="none" w:sz="0" w:space="0" w:color="auto"/>
        <w:left w:val="none" w:sz="0" w:space="0" w:color="auto"/>
        <w:bottom w:val="none" w:sz="0" w:space="0" w:color="auto"/>
        <w:right w:val="none" w:sz="0" w:space="0" w:color="auto"/>
      </w:divBdr>
    </w:div>
    <w:div w:id="199245063">
      <w:bodyDiv w:val="1"/>
      <w:marLeft w:val="0"/>
      <w:marRight w:val="0"/>
      <w:marTop w:val="0"/>
      <w:marBottom w:val="0"/>
      <w:divBdr>
        <w:top w:val="none" w:sz="0" w:space="0" w:color="auto"/>
        <w:left w:val="none" w:sz="0" w:space="0" w:color="auto"/>
        <w:bottom w:val="none" w:sz="0" w:space="0" w:color="auto"/>
        <w:right w:val="none" w:sz="0" w:space="0" w:color="auto"/>
      </w:divBdr>
    </w:div>
    <w:div w:id="202711719">
      <w:bodyDiv w:val="1"/>
      <w:marLeft w:val="0"/>
      <w:marRight w:val="0"/>
      <w:marTop w:val="0"/>
      <w:marBottom w:val="0"/>
      <w:divBdr>
        <w:top w:val="none" w:sz="0" w:space="0" w:color="auto"/>
        <w:left w:val="none" w:sz="0" w:space="0" w:color="auto"/>
        <w:bottom w:val="none" w:sz="0" w:space="0" w:color="auto"/>
        <w:right w:val="none" w:sz="0" w:space="0" w:color="auto"/>
      </w:divBdr>
    </w:div>
    <w:div w:id="203444717">
      <w:bodyDiv w:val="1"/>
      <w:marLeft w:val="0"/>
      <w:marRight w:val="0"/>
      <w:marTop w:val="0"/>
      <w:marBottom w:val="0"/>
      <w:divBdr>
        <w:top w:val="none" w:sz="0" w:space="0" w:color="auto"/>
        <w:left w:val="none" w:sz="0" w:space="0" w:color="auto"/>
        <w:bottom w:val="none" w:sz="0" w:space="0" w:color="auto"/>
        <w:right w:val="none" w:sz="0" w:space="0" w:color="auto"/>
      </w:divBdr>
      <w:divsChild>
        <w:div w:id="73091786">
          <w:marLeft w:val="0"/>
          <w:marRight w:val="0"/>
          <w:marTop w:val="0"/>
          <w:marBottom w:val="0"/>
          <w:divBdr>
            <w:top w:val="none" w:sz="0" w:space="0" w:color="auto"/>
            <w:left w:val="none" w:sz="0" w:space="0" w:color="auto"/>
            <w:bottom w:val="none" w:sz="0" w:space="0" w:color="auto"/>
            <w:right w:val="none" w:sz="0" w:space="0" w:color="auto"/>
          </w:divBdr>
          <w:divsChild>
            <w:div w:id="304822244">
              <w:marLeft w:val="0"/>
              <w:marRight w:val="0"/>
              <w:marTop w:val="0"/>
              <w:marBottom w:val="0"/>
              <w:divBdr>
                <w:top w:val="none" w:sz="0" w:space="0" w:color="auto"/>
                <w:left w:val="none" w:sz="0" w:space="0" w:color="auto"/>
                <w:bottom w:val="none" w:sz="0" w:space="0" w:color="auto"/>
                <w:right w:val="none" w:sz="0" w:space="0" w:color="auto"/>
              </w:divBdr>
            </w:div>
            <w:div w:id="632172227">
              <w:marLeft w:val="0"/>
              <w:marRight w:val="0"/>
              <w:marTop w:val="150"/>
              <w:marBottom w:val="75"/>
              <w:divBdr>
                <w:top w:val="none" w:sz="0" w:space="0" w:color="auto"/>
                <w:left w:val="none" w:sz="0" w:space="0" w:color="auto"/>
                <w:bottom w:val="none" w:sz="0" w:space="0" w:color="auto"/>
                <w:right w:val="none" w:sz="0" w:space="0" w:color="auto"/>
              </w:divBdr>
              <w:divsChild>
                <w:div w:id="183905648">
                  <w:marLeft w:val="0"/>
                  <w:marRight w:val="0"/>
                  <w:marTop w:val="0"/>
                  <w:marBottom w:val="0"/>
                  <w:divBdr>
                    <w:top w:val="none" w:sz="0" w:space="0" w:color="auto"/>
                    <w:left w:val="none" w:sz="0" w:space="0" w:color="auto"/>
                    <w:bottom w:val="none" w:sz="0" w:space="0" w:color="auto"/>
                    <w:right w:val="none" w:sz="0" w:space="0" w:color="auto"/>
                  </w:divBdr>
                </w:div>
                <w:div w:id="197202772">
                  <w:marLeft w:val="0"/>
                  <w:marRight w:val="0"/>
                  <w:marTop w:val="0"/>
                  <w:marBottom w:val="0"/>
                  <w:divBdr>
                    <w:top w:val="none" w:sz="0" w:space="0" w:color="auto"/>
                    <w:left w:val="none" w:sz="0" w:space="0" w:color="auto"/>
                    <w:bottom w:val="none" w:sz="0" w:space="0" w:color="auto"/>
                    <w:right w:val="none" w:sz="0" w:space="0" w:color="auto"/>
                  </w:divBdr>
                </w:div>
              </w:divsChild>
            </w:div>
            <w:div w:id="1239175256">
              <w:marLeft w:val="0"/>
              <w:marRight w:val="0"/>
              <w:marTop w:val="0"/>
              <w:marBottom w:val="0"/>
              <w:divBdr>
                <w:top w:val="none" w:sz="0" w:space="0" w:color="auto"/>
                <w:left w:val="none" w:sz="0" w:space="0" w:color="auto"/>
                <w:bottom w:val="none" w:sz="0" w:space="0" w:color="auto"/>
                <w:right w:val="none" w:sz="0" w:space="0" w:color="auto"/>
              </w:divBdr>
            </w:div>
            <w:div w:id="2033066413">
              <w:marLeft w:val="0"/>
              <w:marRight w:val="0"/>
              <w:marTop w:val="0"/>
              <w:marBottom w:val="0"/>
              <w:divBdr>
                <w:top w:val="none" w:sz="0" w:space="0" w:color="auto"/>
                <w:left w:val="none" w:sz="0" w:space="0" w:color="auto"/>
                <w:bottom w:val="none" w:sz="0" w:space="0" w:color="auto"/>
                <w:right w:val="none" w:sz="0" w:space="0" w:color="auto"/>
              </w:divBdr>
            </w:div>
          </w:divsChild>
        </w:div>
        <w:div w:id="271478837">
          <w:marLeft w:val="0"/>
          <w:marRight w:val="0"/>
          <w:marTop w:val="0"/>
          <w:marBottom w:val="0"/>
          <w:divBdr>
            <w:top w:val="none" w:sz="0" w:space="0" w:color="auto"/>
            <w:left w:val="none" w:sz="0" w:space="0" w:color="auto"/>
            <w:bottom w:val="none" w:sz="0" w:space="0" w:color="auto"/>
            <w:right w:val="none" w:sz="0" w:space="0" w:color="auto"/>
          </w:divBdr>
          <w:divsChild>
            <w:div w:id="215170970">
              <w:marLeft w:val="0"/>
              <w:marRight w:val="0"/>
              <w:marTop w:val="150"/>
              <w:marBottom w:val="75"/>
              <w:divBdr>
                <w:top w:val="none" w:sz="0" w:space="0" w:color="auto"/>
                <w:left w:val="none" w:sz="0" w:space="0" w:color="auto"/>
                <w:bottom w:val="none" w:sz="0" w:space="0" w:color="auto"/>
                <w:right w:val="none" w:sz="0" w:space="0" w:color="auto"/>
              </w:divBdr>
              <w:divsChild>
                <w:div w:id="1382166223">
                  <w:marLeft w:val="0"/>
                  <w:marRight w:val="0"/>
                  <w:marTop w:val="0"/>
                  <w:marBottom w:val="0"/>
                  <w:divBdr>
                    <w:top w:val="none" w:sz="0" w:space="0" w:color="auto"/>
                    <w:left w:val="none" w:sz="0" w:space="0" w:color="auto"/>
                    <w:bottom w:val="none" w:sz="0" w:space="0" w:color="auto"/>
                    <w:right w:val="none" w:sz="0" w:space="0" w:color="auto"/>
                  </w:divBdr>
                </w:div>
                <w:div w:id="1413040383">
                  <w:marLeft w:val="0"/>
                  <w:marRight w:val="0"/>
                  <w:marTop w:val="0"/>
                  <w:marBottom w:val="0"/>
                  <w:divBdr>
                    <w:top w:val="none" w:sz="0" w:space="0" w:color="auto"/>
                    <w:left w:val="none" w:sz="0" w:space="0" w:color="auto"/>
                    <w:bottom w:val="none" w:sz="0" w:space="0" w:color="auto"/>
                    <w:right w:val="none" w:sz="0" w:space="0" w:color="auto"/>
                  </w:divBdr>
                </w:div>
              </w:divsChild>
            </w:div>
            <w:div w:id="512188045">
              <w:marLeft w:val="0"/>
              <w:marRight w:val="0"/>
              <w:marTop w:val="0"/>
              <w:marBottom w:val="0"/>
              <w:divBdr>
                <w:top w:val="none" w:sz="0" w:space="0" w:color="auto"/>
                <w:left w:val="none" w:sz="0" w:space="0" w:color="auto"/>
                <w:bottom w:val="none" w:sz="0" w:space="0" w:color="auto"/>
                <w:right w:val="none" w:sz="0" w:space="0" w:color="auto"/>
              </w:divBdr>
            </w:div>
            <w:div w:id="1693529933">
              <w:marLeft w:val="0"/>
              <w:marRight w:val="0"/>
              <w:marTop w:val="0"/>
              <w:marBottom w:val="0"/>
              <w:divBdr>
                <w:top w:val="none" w:sz="0" w:space="0" w:color="auto"/>
                <w:left w:val="none" w:sz="0" w:space="0" w:color="auto"/>
                <w:bottom w:val="none" w:sz="0" w:space="0" w:color="auto"/>
                <w:right w:val="none" w:sz="0" w:space="0" w:color="auto"/>
              </w:divBdr>
            </w:div>
          </w:divsChild>
        </w:div>
        <w:div w:id="411004883">
          <w:marLeft w:val="0"/>
          <w:marRight w:val="0"/>
          <w:marTop w:val="0"/>
          <w:marBottom w:val="0"/>
          <w:divBdr>
            <w:top w:val="none" w:sz="0" w:space="0" w:color="auto"/>
            <w:left w:val="none" w:sz="0" w:space="0" w:color="auto"/>
            <w:bottom w:val="none" w:sz="0" w:space="0" w:color="auto"/>
            <w:right w:val="none" w:sz="0" w:space="0" w:color="auto"/>
          </w:divBdr>
          <w:divsChild>
            <w:div w:id="1311639681">
              <w:marLeft w:val="0"/>
              <w:marRight w:val="0"/>
              <w:marTop w:val="150"/>
              <w:marBottom w:val="75"/>
              <w:divBdr>
                <w:top w:val="none" w:sz="0" w:space="0" w:color="auto"/>
                <w:left w:val="none" w:sz="0" w:space="0" w:color="auto"/>
                <w:bottom w:val="none" w:sz="0" w:space="0" w:color="auto"/>
                <w:right w:val="none" w:sz="0" w:space="0" w:color="auto"/>
              </w:divBdr>
              <w:divsChild>
                <w:div w:id="529493685">
                  <w:marLeft w:val="0"/>
                  <w:marRight w:val="0"/>
                  <w:marTop w:val="0"/>
                  <w:marBottom w:val="0"/>
                  <w:divBdr>
                    <w:top w:val="none" w:sz="0" w:space="0" w:color="auto"/>
                    <w:left w:val="none" w:sz="0" w:space="0" w:color="auto"/>
                    <w:bottom w:val="none" w:sz="0" w:space="0" w:color="auto"/>
                    <w:right w:val="none" w:sz="0" w:space="0" w:color="auto"/>
                  </w:divBdr>
                </w:div>
                <w:div w:id="1198394620">
                  <w:marLeft w:val="0"/>
                  <w:marRight w:val="0"/>
                  <w:marTop w:val="0"/>
                  <w:marBottom w:val="0"/>
                  <w:divBdr>
                    <w:top w:val="none" w:sz="0" w:space="0" w:color="auto"/>
                    <w:left w:val="none" w:sz="0" w:space="0" w:color="auto"/>
                    <w:bottom w:val="none" w:sz="0" w:space="0" w:color="auto"/>
                    <w:right w:val="none" w:sz="0" w:space="0" w:color="auto"/>
                  </w:divBdr>
                </w:div>
              </w:divsChild>
            </w:div>
            <w:div w:id="1456096305">
              <w:marLeft w:val="0"/>
              <w:marRight w:val="0"/>
              <w:marTop w:val="0"/>
              <w:marBottom w:val="0"/>
              <w:divBdr>
                <w:top w:val="none" w:sz="0" w:space="0" w:color="auto"/>
                <w:left w:val="none" w:sz="0" w:space="0" w:color="auto"/>
                <w:bottom w:val="none" w:sz="0" w:space="0" w:color="auto"/>
                <w:right w:val="none" w:sz="0" w:space="0" w:color="auto"/>
              </w:divBdr>
            </w:div>
          </w:divsChild>
        </w:div>
        <w:div w:id="541942354">
          <w:marLeft w:val="0"/>
          <w:marRight w:val="0"/>
          <w:marTop w:val="0"/>
          <w:marBottom w:val="0"/>
          <w:divBdr>
            <w:top w:val="none" w:sz="0" w:space="0" w:color="auto"/>
            <w:left w:val="none" w:sz="0" w:space="0" w:color="auto"/>
            <w:bottom w:val="none" w:sz="0" w:space="0" w:color="auto"/>
            <w:right w:val="none" w:sz="0" w:space="0" w:color="auto"/>
          </w:divBdr>
          <w:divsChild>
            <w:div w:id="120997555">
              <w:marLeft w:val="0"/>
              <w:marRight w:val="0"/>
              <w:marTop w:val="150"/>
              <w:marBottom w:val="75"/>
              <w:divBdr>
                <w:top w:val="none" w:sz="0" w:space="0" w:color="auto"/>
                <w:left w:val="none" w:sz="0" w:space="0" w:color="auto"/>
                <w:bottom w:val="none" w:sz="0" w:space="0" w:color="auto"/>
                <w:right w:val="none" w:sz="0" w:space="0" w:color="auto"/>
              </w:divBdr>
              <w:divsChild>
                <w:div w:id="285089778">
                  <w:marLeft w:val="0"/>
                  <w:marRight w:val="0"/>
                  <w:marTop w:val="0"/>
                  <w:marBottom w:val="0"/>
                  <w:divBdr>
                    <w:top w:val="none" w:sz="0" w:space="0" w:color="auto"/>
                    <w:left w:val="none" w:sz="0" w:space="0" w:color="auto"/>
                    <w:bottom w:val="none" w:sz="0" w:space="0" w:color="auto"/>
                    <w:right w:val="none" w:sz="0" w:space="0" w:color="auto"/>
                  </w:divBdr>
                </w:div>
                <w:div w:id="2120953586">
                  <w:marLeft w:val="0"/>
                  <w:marRight w:val="0"/>
                  <w:marTop w:val="0"/>
                  <w:marBottom w:val="0"/>
                  <w:divBdr>
                    <w:top w:val="none" w:sz="0" w:space="0" w:color="auto"/>
                    <w:left w:val="none" w:sz="0" w:space="0" w:color="auto"/>
                    <w:bottom w:val="none" w:sz="0" w:space="0" w:color="auto"/>
                    <w:right w:val="none" w:sz="0" w:space="0" w:color="auto"/>
                  </w:divBdr>
                </w:div>
              </w:divsChild>
            </w:div>
            <w:div w:id="197207507">
              <w:marLeft w:val="0"/>
              <w:marRight w:val="0"/>
              <w:marTop w:val="0"/>
              <w:marBottom w:val="0"/>
              <w:divBdr>
                <w:top w:val="none" w:sz="0" w:space="0" w:color="auto"/>
                <w:left w:val="none" w:sz="0" w:space="0" w:color="auto"/>
                <w:bottom w:val="none" w:sz="0" w:space="0" w:color="auto"/>
                <w:right w:val="none" w:sz="0" w:space="0" w:color="auto"/>
              </w:divBdr>
            </w:div>
            <w:div w:id="1736851457">
              <w:marLeft w:val="0"/>
              <w:marRight w:val="0"/>
              <w:marTop w:val="0"/>
              <w:marBottom w:val="0"/>
              <w:divBdr>
                <w:top w:val="none" w:sz="0" w:space="0" w:color="auto"/>
                <w:left w:val="none" w:sz="0" w:space="0" w:color="auto"/>
                <w:bottom w:val="none" w:sz="0" w:space="0" w:color="auto"/>
                <w:right w:val="none" w:sz="0" w:space="0" w:color="auto"/>
              </w:divBdr>
            </w:div>
          </w:divsChild>
        </w:div>
        <w:div w:id="590040746">
          <w:marLeft w:val="0"/>
          <w:marRight w:val="0"/>
          <w:marTop w:val="0"/>
          <w:marBottom w:val="0"/>
          <w:divBdr>
            <w:top w:val="none" w:sz="0" w:space="0" w:color="auto"/>
            <w:left w:val="none" w:sz="0" w:space="0" w:color="auto"/>
            <w:bottom w:val="none" w:sz="0" w:space="0" w:color="auto"/>
            <w:right w:val="none" w:sz="0" w:space="0" w:color="auto"/>
          </w:divBdr>
          <w:divsChild>
            <w:div w:id="408698880">
              <w:marLeft w:val="0"/>
              <w:marRight w:val="0"/>
              <w:marTop w:val="150"/>
              <w:marBottom w:val="75"/>
              <w:divBdr>
                <w:top w:val="none" w:sz="0" w:space="0" w:color="auto"/>
                <w:left w:val="none" w:sz="0" w:space="0" w:color="auto"/>
                <w:bottom w:val="none" w:sz="0" w:space="0" w:color="auto"/>
                <w:right w:val="none" w:sz="0" w:space="0" w:color="auto"/>
              </w:divBdr>
              <w:divsChild>
                <w:div w:id="1943299846">
                  <w:marLeft w:val="0"/>
                  <w:marRight w:val="0"/>
                  <w:marTop w:val="0"/>
                  <w:marBottom w:val="0"/>
                  <w:divBdr>
                    <w:top w:val="none" w:sz="0" w:space="0" w:color="auto"/>
                    <w:left w:val="none" w:sz="0" w:space="0" w:color="auto"/>
                    <w:bottom w:val="none" w:sz="0" w:space="0" w:color="auto"/>
                    <w:right w:val="none" w:sz="0" w:space="0" w:color="auto"/>
                  </w:divBdr>
                </w:div>
                <w:div w:id="2029595775">
                  <w:marLeft w:val="0"/>
                  <w:marRight w:val="0"/>
                  <w:marTop w:val="0"/>
                  <w:marBottom w:val="0"/>
                  <w:divBdr>
                    <w:top w:val="none" w:sz="0" w:space="0" w:color="auto"/>
                    <w:left w:val="none" w:sz="0" w:space="0" w:color="auto"/>
                    <w:bottom w:val="none" w:sz="0" w:space="0" w:color="auto"/>
                    <w:right w:val="none" w:sz="0" w:space="0" w:color="auto"/>
                  </w:divBdr>
                </w:div>
              </w:divsChild>
            </w:div>
            <w:div w:id="1562444984">
              <w:marLeft w:val="0"/>
              <w:marRight w:val="0"/>
              <w:marTop w:val="0"/>
              <w:marBottom w:val="0"/>
              <w:divBdr>
                <w:top w:val="none" w:sz="0" w:space="0" w:color="auto"/>
                <w:left w:val="none" w:sz="0" w:space="0" w:color="auto"/>
                <w:bottom w:val="none" w:sz="0" w:space="0" w:color="auto"/>
                <w:right w:val="none" w:sz="0" w:space="0" w:color="auto"/>
              </w:divBdr>
            </w:div>
          </w:divsChild>
        </w:div>
        <w:div w:id="677540190">
          <w:marLeft w:val="0"/>
          <w:marRight w:val="0"/>
          <w:marTop w:val="0"/>
          <w:marBottom w:val="0"/>
          <w:divBdr>
            <w:top w:val="none" w:sz="0" w:space="0" w:color="auto"/>
            <w:left w:val="none" w:sz="0" w:space="0" w:color="auto"/>
            <w:bottom w:val="none" w:sz="0" w:space="0" w:color="auto"/>
            <w:right w:val="none" w:sz="0" w:space="0" w:color="auto"/>
          </w:divBdr>
          <w:divsChild>
            <w:div w:id="1854221666">
              <w:marLeft w:val="0"/>
              <w:marRight w:val="0"/>
              <w:marTop w:val="0"/>
              <w:marBottom w:val="0"/>
              <w:divBdr>
                <w:top w:val="none" w:sz="0" w:space="0" w:color="auto"/>
                <w:left w:val="none" w:sz="0" w:space="0" w:color="auto"/>
                <w:bottom w:val="none" w:sz="0" w:space="0" w:color="auto"/>
                <w:right w:val="none" w:sz="0" w:space="0" w:color="auto"/>
              </w:divBdr>
            </w:div>
            <w:div w:id="2078936982">
              <w:marLeft w:val="0"/>
              <w:marRight w:val="0"/>
              <w:marTop w:val="150"/>
              <w:marBottom w:val="75"/>
              <w:divBdr>
                <w:top w:val="none" w:sz="0" w:space="0" w:color="auto"/>
                <w:left w:val="none" w:sz="0" w:space="0" w:color="auto"/>
                <w:bottom w:val="none" w:sz="0" w:space="0" w:color="auto"/>
                <w:right w:val="none" w:sz="0" w:space="0" w:color="auto"/>
              </w:divBdr>
              <w:divsChild>
                <w:div w:id="379742124">
                  <w:marLeft w:val="0"/>
                  <w:marRight w:val="0"/>
                  <w:marTop w:val="0"/>
                  <w:marBottom w:val="0"/>
                  <w:divBdr>
                    <w:top w:val="none" w:sz="0" w:space="0" w:color="auto"/>
                    <w:left w:val="none" w:sz="0" w:space="0" w:color="auto"/>
                    <w:bottom w:val="none" w:sz="0" w:space="0" w:color="auto"/>
                    <w:right w:val="none" w:sz="0" w:space="0" w:color="auto"/>
                  </w:divBdr>
                </w:div>
                <w:div w:id="12684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29945">
          <w:marLeft w:val="0"/>
          <w:marRight w:val="0"/>
          <w:marTop w:val="0"/>
          <w:marBottom w:val="0"/>
          <w:divBdr>
            <w:top w:val="none" w:sz="0" w:space="0" w:color="auto"/>
            <w:left w:val="none" w:sz="0" w:space="0" w:color="auto"/>
            <w:bottom w:val="none" w:sz="0" w:space="0" w:color="auto"/>
            <w:right w:val="none" w:sz="0" w:space="0" w:color="auto"/>
          </w:divBdr>
          <w:divsChild>
            <w:div w:id="604844165">
              <w:marLeft w:val="0"/>
              <w:marRight w:val="0"/>
              <w:marTop w:val="150"/>
              <w:marBottom w:val="75"/>
              <w:divBdr>
                <w:top w:val="none" w:sz="0" w:space="0" w:color="auto"/>
                <w:left w:val="none" w:sz="0" w:space="0" w:color="auto"/>
                <w:bottom w:val="none" w:sz="0" w:space="0" w:color="auto"/>
                <w:right w:val="none" w:sz="0" w:space="0" w:color="auto"/>
              </w:divBdr>
              <w:divsChild>
                <w:div w:id="1653096964">
                  <w:marLeft w:val="0"/>
                  <w:marRight w:val="0"/>
                  <w:marTop w:val="0"/>
                  <w:marBottom w:val="0"/>
                  <w:divBdr>
                    <w:top w:val="none" w:sz="0" w:space="0" w:color="auto"/>
                    <w:left w:val="none" w:sz="0" w:space="0" w:color="auto"/>
                    <w:bottom w:val="none" w:sz="0" w:space="0" w:color="auto"/>
                    <w:right w:val="none" w:sz="0" w:space="0" w:color="auto"/>
                  </w:divBdr>
                </w:div>
                <w:div w:id="1925795534">
                  <w:marLeft w:val="0"/>
                  <w:marRight w:val="0"/>
                  <w:marTop w:val="0"/>
                  <w:marBottom w:val="0"/>
                  <w:divBdr>
                    <w:top w:val="none" w:sz="0" w:space="0" w:color="auto"/>
                    <w:left w:val="none" w:sz="0" w:space="0" w:color="auto"/>
                    <w:bottom w:val="none" w:sz="0" w:space="0" w:color="auto"/>
                    <w:right w:val="none" w:sz="0" w:space="0" w:color="auto"/>
                  </w:divBdr>
                </w:div>
              </w:divsChild>
            </w:div>
            <w:div w:id="1354725483">
              <w:marLeft w:val="0"/>
              <w:marRight w:val="0"/>
              <w:marTop w:val="0"/>
              <w:marBottom w:val="0"/>
              <w:divBdr>
                <w:top w:val="none" w:sz="0" w:space="0" w:color="auto"/>
                <w:left w:val="none" w:sz="0" w:space="0" w:color="auto"/>
                <w:bottom w:val="none" w:sz="0" w:space="0" w:color="auto"/>
                <w:right w:val="none" w:sz="0" w:space="0" w:color="auto"/>
              </w:divBdr>
            </w:div>
            <w:div w:id="1851406332">
              <w:marLeft w:val="0"/>
              <w:marRight w:val="0"/>
              <w:marTop w:val="0"/>
              <w:marBottom w:val="0"/>
              <w:divBdr>
                <w:top w:val="none" w:sz="0" w:space="0" w:color="auto"/>
                <w:left w:val="none" w:sz="0" w:space="0" w:color="auto"/>
                <w:bottom w:val="none" w:sz="0" w:space="0" w:color="auto"/>
                <w:right w:val="none" w:sz="0" w:space="0" w:color="auto"/>
              </w:divBdr>
            </w:div>
          </w:divsChild>
        </w:div>
        <w:div w:id="1178696159">
          <w:marLeft w:val="0"/>
          <w:marRight w:val="0"/>
          <w:marTop w:val="0"/>
          <w:marBottom w:val="0"/>
          <w:divBdr>
            <w:top w:val="none" w:sz="0" w:space="0" w:color="auto"/>
            <w:left w:val="none" w:sz="0" w:space="0" w:color="auto"/>
            <w:bottom w:val="none" w:sz="0" w:space="0" w:color="auto"/>
            <w:right w:val="none" w:sz="0" w:space="0" w:color="auto"/>
          </w:divBdr>
          <w:divsChild>
            <w:div w:id="1863592671">
              <w:marLeft w:val="0"/>
              <w:marRight w:val="0"/>
              <w:marTop w:val="150"/>
              <w:marBottom w:val="75"/>
              <w:divBdr>
                <w:top w:val="none" w:sz="0" w:space="0" w:color="auto"/>
                <w:left w:val="none" w:sz="0" w:space="0" w:color="auto"/>
                <w:bottom w:val="none" w:sz="0" w:space="0" w:color="auto"/>
                <w:right w:val="none" w:sz="0" w:space="0" w:color="auto"/>
              </w:divBdr>
              <w:divsChild>
                <w:div w:id="127771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5998">
          <w:marLeft w:val="0"/>
          <w:marRight w:val="0"/>
          <w:marTop w:val="0"/>
          <w:marBottom w:val="0"/>
          <w:divBdr>
            <w:top w:val="none" w:sz="0" w:space="0" w:color="auto"/>
            <w:left w:val="none" w:sz="0" w:space="0" w:color="auto"/>
            <w:bottom w:val="none" w:sz="0" w:space="0" w:color="auto"/>
            <w:right w:val="none" w:sz="0" w:space="0" w:color="auto"/>
          </w:divBdr>
          <w:divsChild>
            <w:div w:id="1539927007">
              <w:marLeft w:val="0"/>
              <w:marRight w:val="0"/>
              <w:marTop w:val="150"/>
              <w:marBottom w:val="75"/>
              <w:divBdr>
                <w:top w:val="none" w:sz="0" w:space="0" w:color="auto"/>
                <w:left w:val="none" w:sz="0" w:space="0" w:color="auto"/>
                <w:bottom w:val="none" w:sz="0" w:space="0" w:color="auto"/>
                <w:right w:val="none" w:sz="0" w:space="0" w:color="auto"/>
              </w:divBdr>
              <w:divsChild>
                <w:div w:id="1037853005">
                  <w:marLeft w:val="0"/>
                  <w:marRight w:val="0"/>
                  <w:marTop w:val="0"/>
                  <w:marBottom w:val="0"/>
                  <w:divBdr>
                    <w:top w:val="none" w:sz="0" w:space="0" w:color="auto"/>
                    <w:left w:val="none" w:sz="0" w:space="0" w:color="auto"/>
                    <w:bottom w:val="none" w:sz="0" w:space="0" w:color="auto"/>
                    <w:right w:val="none" w:sz="0" w:space="0" w:color="auto"/>
                  </w:divBdr>
                </w:div>
                <w:div w:id="1755777953">
                  <w:marLeft w:val="0"/>
                  <w:marRight w:val="0"/>
                  <w:marTop w:val="0"/>
                  <w:marBottom w:val="0"/>
                  <w:divBdr>
                    <w:top w:val="none" w:sz="0" w:space="0" w:color="auto"/>
                    <w:left w:val="none" w:sz="0" w:space="0" w:color="auto"/>
                    <w:bottom w:val="none" w:sz="0" w:space="0" w:color="auto"/>
                    <w:right w:val="none" w:sz="0" w:space="0" w:color="auto"/>
                  </w:divBdr>
                </w:div>
              </w:divsChild>
            </w:div>
            <w:div w:id="1831679175">
              <w:marLeft w:val="0"/>
              <w:marRight w:val="0"/>
              <w:marTop w:val="0"/>
              <w:marBottom w:val="0"/>
              <w:divBdr>
                <w:top w:val="none" w:sz="0" w:space="0" w:color="auto"/>
                <w:left w:val="none" w:sz="0" w:space="0" w:color="auto"/>
                <w:bottom w:val="none" w:sz="0" w:space="0" w:color="auto"/>
                <w:right w:val="none" w:sz="0" w:space="0" w:color="auto"/>
              </w:divBdr>
            </w:div>
          </w:divsChild>
        </w:div>
        <w:div w:id="1573614799">
          <w:marLeft w:val="0"/>
          <w:marRight w:val="0"/>
          <w:marTop w:val="0"/>
          <w:marBottom w:val="0"/>
          <w:divBdr>
            <w:top w:val="none" w:sz="0" w:space="0" w:color="auto"/>
            <w:left w:val="none" w:sz="0" w:space="0" w:color="auto"/>
            <w:bottom w:val="none" w:sz="0" w:space="0" w:color="auto"/>
            <w:right w:val="none" w:sz="0" w:space="0" w:color="auto"/>
          </w:divBdr>
          <w:divsChild>
            <w:div w:id="249391274">
              <w:marLeft w:val="0"/>
              <w:marRight w:val="0"/>
              <w:marTop w:val="0"/>
              <w:marBottom w:val="0"/>
              <w:divBdr>
                <w:top w:val="none" w:sz="0" w:space="0" w:color="auto"/>
                <w:left w:val="none" w:sz="0" w:space="0" w:color="auto"/>
                <w:bottom w:val="none" w:sz="0" w:space="0" w:color="auto"/>
                <w:right w:val="none" w:sz="0" w:space="0" w:color="auto"/>
              </w:divBdr>
            </w:div>
            <w:div w:id="1424381106">
              <w:marLeft w:val="0"/>
              <w:marRight w:val="0"/>
              <w:marTop w:val="150"/>
              <w:marBottom w:val="75"/>
              <w:divBdr>
                <w:top w:val="none" w:sz="0" w:space="0" w:color="auto"/>
                <w:left w:val="none" w:sz="0" w:space="0" w:color="auto"/>
                <w:bottom w:val="none" w:sz="0" w:space="0" w:color="auto"/>
                <w:right w:val="none" w:sz="0" w:space="0" w:color="auto"/>
              </w:divBdr>
              <w:divsChild>
                <w:div w:id="1397823188">
                  <w:marLeft w:val="0"/>
                  <w:marRight w:val="0"/>
                  <w:marTop w:val="0"/>
                  <w:marBottom w:val="0"/>
                  <w:divBdr>
                    <w:top w:val="none" w:sz="0" w:space="0" w:color="auto"/>
                    <w:left w:val="none" w:sz="0" w:space="0" w:color="auto"/>
                    <w:bottom w:val="none" w:sz="0" w:space="0" w:color="auto"/>
                    <w:right w:val="none" w:sz="0" w:space="0" w:color="auto"/>
                  </w:divBdr>
                </w:div>
                <w:div w:id="1521550548">
                  <w:marLeft w:val="0"/>
                  <w:marRight w:val="0"/>
                  <w:marTop w:val="0"/>
                  <w:marBottom w:val="0"/>
                  <w:divBdr>
                    <w:top w:val="none" w:sz="0" w:space="0" w:color="auto"/>
                    <w:left w:val="none" w:sz="0" w:space="0" w:color="auto"/>
                    <w:bottom w:val="none" w:sz="0" w:space="0" w:color="auto"/>
                    <w:right w:val="none" w:sz="0" w:space="0" w:color="auto"/>
                  </w:divBdr>
                </w:div>
              </w:divsChild>
            </w:div>
            <w:div w:id="1468015449">
              <w:marLeft w:val="0"/>
              <w:marRight w:val="0"/>
              <w:marTop w:val="0"/>
              <w:marBottom w:val="0"/>
              <w:divBdr>
                <w:top w:val="none" w:sz="0" w:space="0" w:color="auto"/>
                <w:left w:val="none" w:sz="0" w:space="0" w:color="auto"/>
                <w:bottom w:val="none" w:sz="0" w:space="0" w:color="auto"/>
                <w:right w:val="none" w:sz="0" w:space="0" w:color="auto"/>
              </w:divBdr>
            </w:div>
          </w:divsChild>
        </w:div>
        <w:div w:id="1641493057">
          <w:marLeft w:val="0"/>
          <w:marRight w:val="0"/>
          <w:marTop w:val="0"/>
          <w:marBottom w:val="0"/>
          <w:divBdr>
            <w:top w:val="none" w:sz="0" w:space="0" w:color="auto"/>
            <w:left w:val="none" w:sz="0" w:space="0" w:color="auto"/>
            <w:bottom w:val="none" w:sz="0" w:space="0" w:color="auto"/>
            <w:right w:val="none" w:sz="0" w:space="0" w:color="auto"/>
          </w:divBdr>
          <w:divsChild>
            <w:div w:id="412435073">
              <w:marLeft w:val="0"/>
              <w:marRight w:val="0"/>
              <w:marTop w:val="0"/>
              <w:marBottom w:val="0"/>
              <w:divBdr>
                <w:top w:val="none" w:sz="0" w:space="0" w:color="auto"/>
                <w:left w:val="none" w:sz="0" w:space="0" w:color="auto"/>
                <w:bottom w:val="none" w:sz="0" w:space="0" w:color="auto"/>
                <w:right w:val="none" w:sz="0" w:space="0" w:color="auto"/>
              </w:divBdr>
            </w:div>
            <w:div w:id="1273245897">
              <w:marLeft w:val="0"/>
              <w:marRight w:val="0"/>
              <w:marTop w:val="150"/>
              <w:marBottom w:val="75"/>
              <w:divBdr>
                <w:top w:val="none" w:sz="0" w:space="0" w:color="auto"/>
                <w:left w:val="none" w:sz="0" w:space="0" w:color="auto"/>
                <w:bottom w:val="none" w:sz="0" w:space="0" w:color="auto"/>
                <w:right w:val="none" w:sz="0" w:space="0" w:color="auto"/>
              </w:divBdr>
              <w:divsChild>
                <w:div w:id="272442158">
                  <w:marLeft w:val="0"/>
                  <w:marRight w:val="0"/>
                  <w:marTop w:val="0"/>
                  <w:marBottom w:val="0"/>
                  <w:divBdr>
                    <w:top w:val="none" w:sz="0" w:space="0" w:color="auto"/>
                    <w:left w:val="none" w:sz="0" w:space="0" w:color="auto"/>
                    <w:bottom w:val="none" w:sz="0" w:space="0" w:color="auto"/>
                    <w:right w:val="none" w:sz="0" w:space="0" w:color="auto"/>
                  </w:divBdr>
                </w:div>
                <w:div w:id="7992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35947">
          <w:marLeft w:val="0"/>
          <w:marRight w:val="0"/>
          <w:marTop w:val="0"/>
          <w:marBottom w:val="0"/>
          <w:divBdr>
            <w:top w:val="none" w:sz="0" w:space="0" w:color="auto"/>
            <w:left w:val="none" w:sz="0" w:space="0" w:color="auto"/>
            <w:bottom w:val="none" w:sz="0" w:space="0" w:color="auto"/>
            <w:right w:val="none" w:sz="0" w:space="0" w:color="auto"/>
          </w:divBdr>
          <w:divsChild>
            <w:div w:id="682978775">
              <w:marLeft w:val="0"/>
              <w:marRight w:val="0"/>
              <w:marTop w:val="0"/>
              <w:marBottom w:val="0"/>
              <w:divBdr>
                <w:top w:val="none" w:sz="0" w:space="0" w:color="auto"/>
                <w:left w:val="none" w:sz="0" w:space="0" w:color="auto"/>
                <w:bottom w:val="none" w:sz="0" w:space="0" w:color="auto"/>
                <w:right w:val="none" w:sz="0" w:space="0" w:color="auto"/>
              </w:divBdr>
            </w:div>
            <w:div w:id="1015886835">
              <w:marLeft w:val="0"/>
              <w:marRight w:val="0"/>
              <w:marTop w:val="150"/>
              <w:marBottom w:val="75"/>
              <w:divBdr>
                <w:top w:val="none" w:sz="0" w:space="0" w:color="auto"/>
                <w:left w:val="none" w:sz="0" w:space="0" w:color="auto"/>
                <w:bottom w:val="none" w:sz="0" w:space="0" w:color="auto"/>
                <w:right w:val="none" w:sz="0" w:space="0" w:color="auto"/>
              </w:divBdr>
              <w:divsChild>
                <w:div w:id="1380713410">
                  <w:marLeft w:val="0"/>
                  <w:marRight w:val="0"/>
                  <w:marTop w:val="0"/>
                  <w:marBottom w:val="0"/>
                  <w:divBdr>
                    <w:top w:val="none" w:sz="0" w:space="0" w:color="auto"/>
                    <w:left w:val="none" w:sz="0" w:space="0" w:color="auto"/>
                    <w:bottom w:val="none" w:sz="0" w:space="0" w:color="auto"/>
                    <w:right w:val="none" w:sz="0" w:space="0" w:color="auto"/>
                  </w:divBdr>
                </w:div>
                <w:div w:id="1384325164">
                  <w:marLeft w:val="0"/>
                  <w:marRight w:val="0"/>
                  <w:marTop w:val="0"/>
                  <w:marBottom w:val="0"/>
                  <w:divBdr>
                    <w:top w:val="none" w:sz="0" w:space="0" w:color="auto"/>
                    <w:left w:val="none" w:sz="0" w:space="0" w:color="auto"/>
                    <w:bottom w:val="none" w:sz="0" w:space="0" w:color="auto"/>
                    <w:right w:val="none" w:sz="0" w:space="0" w:color="auto"/>
                  </w:divBdr>
                </w:div>
              </w:divsChild>
            </w:div>
            <w:div w:id="203588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2242">
      <w:bodyDiv w:val="1"/>
      <w:marLeft w:val="0"/>
      <w:marRight w:val="0"/>
      <w:marTop w:val="0"/>
      <w:marBottom w:val="0"/>
      <w:divBdr>
        <w:top w:val="none" w:sz="0" w:space="0" w:color="auto"/>
        <w:left w:val="none" w:sz="0" w:space="0" w:color="auto"/>
        <w:bottom w:val="none" w:sz="0" w:space="0" w:color="auto"/>
        <w:right w:val="none" w:sz="0" w:space="0" w:color="auto"/>
      </w:divBdr>
    </w:div>
    <w:div w:id="208612884">
      <w:bodyDiv w:val="1"/>
      <w:marLeft w:val="0"/>
      <w:marRight w:val="0"/>
      <w:marTop w:val="0"/>
      <w:marBottom w:val="0"/>
      <w:divBdr>
        <w:top w:val="none" w:sz="0" w:space="0" w:color="auto"/>
        <w:left w:val="none" w:sz="0" w:space="0" w:color="auto"/>
        <w:bottom w:val="none" w:sz="0" w:space="0" w:color="auto"/>
        <w:right w:val="none" w:sz="0" w:space="0" w:color="auto"/>
      </w:divBdr>
    </w:div>
    <w:div w:id="215090307">
      <w:bodyDiv w:val="1"/>
      <w:marLeft w:val="0"/>
      <w:marRight w:val="0"/>
      <w:marTop w:val="0"/>
      <w:marBottom w:val="0"/>
      <w:divBdr>
        <w:top w:val="none" w:sz="0" w:space="0" w:color="auto"/>
        <w:left w:val="none" w:sz="0" w:space="0" w:color="auto"/>
        <w:bottom w:val="none" w:sz="0" w:space="0" w:color="auto"/>
        <w:right w:val="none" w:sz="0" w:space="0" w:color="auto"/>
      </w:divBdr>
      <w:divsChild>
        <w:div w:id="27343032">
          <w:marLeft w:val="0"/>
          <w:marRight w:val="0"/>
          <w:marTop w:val="0"/>
          <w:marBottom w:val="0"/>
          <w:divBdr>
            <w:top w:val="none" w:sz="0" w:space="0" w:color="auto"/>
            <w:left w:val="none" w:sz="0" w:space="0" w:color="auto"/>
            <w:bottom w:val="none" w:sz="0" w:space="0" w:color="auto"/>
            <w:right w:val="none" w:sz="0" w:space="0" w:color="auto"/>
          </w:divBdr>
          <w:divsChild>
            <w:div w:id="593709061">
              <w:marLeft w:val="0"/>
              <w:marRight w:val="0"/>
              <w:marTop w:val="0"/>
              <w:marBottom w:val="0"/>
              <w:divBdr>
                <w:top w:val="none" w:sz="0" w:space="0" w:color="auto"/>
                <w:left w:val="none" w:sz="0" w:space="0" w:color="auto"/>
                <w:bottom w:val="none" w:sz="0" w:space="0" w:color="auto"/>
                <w:right w:val="none" w:sz="0" w:space="0" w:color="auto"/>
              </w:divBdr>
              <w:divsChild>
                <w:div w:id="1487353550">
                  <w:marLeft w:val="0"/>
                  <w:marRight w:val="0"/>
                  <w:marTop w:val="0"/>
                  <w:marBottom w:val="0"/>
                  <w:divBdr>
                    <w:top w:val="none" w:sz="0" w:space="0" w:color="auto"/>
                    <w:left w:val="none" w:sz="0" w:space="0" w:color="auto"/>
                    <w:bottom w:val="none" w:sz="0" w:space="0" w:color="auto"/>
                    <w:right w:val="none" w:sz="0" w:space="0" w:color="auto"/>
                  </w:divBdr>
                  <w:divsChild>
                    <w:div w:id="304823065">
                      <w:marLeft w:val="0"/>
                      <w:marRight w:val="0"/>
                      <w:marTop w:val="0"/>
                      <w:marBottom w:val="0"/>
                      <w:divBdr>
                        <w:top w:val="none" w:sz="0" w:space="0" w:color="auto"/>
                        <w:left w:val="none" w:sz="0" w:space="0" w:color="auto"/>
                        <w:bottom w:val="none" w:sz="0" w:space="0" w:color="auto"/>
                        <w:right w:val="none" w:sz="0" w:space="0" w:color="auto"/>
                      </w:divBdr>
                      <w:divsChild>
                        <w:div w:id="202527313">
                          <w:marLeft w:val="0"/>
                          <w:marRight w:val="0"/>
                          <w:marTop w:val="0"/>
                          <w:marBottom w:val="0"/>
                          <w:divBdr>
                            <w:top w:val="none" w:sz="0" w:space="0" w:color="auto"/>
                            <w:left w:val="none" w:sz="0" w:space="0" w:color="auto"/>
                            <w:bottom w:val="none" w:sz="0" w:space="0" w:color="auto"/>
                            <w:right w:val="none" w:sz="0" w:space="0" w:color="auto"/>
                          </w:divBdr>
                          <w:divsChild>
                            <w:div w:id="321667507">
                              <w:marLeft w:val="0"/>
                              <w:marRight w:val="0"/>
                              <w:marTop w:val="0"/>
                              <w:marBottom w:val="0"/>
                              <w:divBdr>
                                <w:top w:val="none" w:sz="0" w:space="0" w:color="auto"/>
                                <w:left w:val="none" w:sz="0" w:space="0" w:color="auto"/>
                                <w:bottom w:val="none" w:sz="0" w:space="0" w:color="auto"/>
                                <w:right w:val="none" w:sz="0" w:space="0" w:color="auto"/>
                              </w:divBdr>
                              <w:divsChild>
                                <w:div w:id="462816901">
                                  <w:marLeft w:val="0"/>
                                  <w:marRight w:val="0"/>
                                  <w:marTop w:val="0"/>
                                  <w:marBottom w:val="0"/>
                                  <w:divBdr>
                                    <w:top w:val="none" w:sz="0" w:space="0" w:color="auto"/>
                                    <w:left w:val="none" w:sz="0" w:space="0" w:color="auto"/>
                                    <w:bottom w:val="none" w:sz="0" w:space="0" w:color="auto"/>
                                    <w:right w:val="none" w:sz="0" w:space="0" w:color="auto"/>
                                  </w:divBdr>
                                  <w:divsChild>
                                    <w:div w:id="2028171629">
                                      <w:marLeft w:val="0"/>
                                      <w:marRight w:val="0"/>
                                      <w:marTop w:val="0"/>
                                      <w:marBottom w:val="0"/>
                                      <w:divBdr>
                                        <w:top w:val="none" w:sz="0" w:space="0" w:color="auto"/>
                                        <w:left w:val="none" w:sz="0" w:space="0" w:color="auto"/>
                                        <w:bottom w:val="none" w:sz="0" w:space="0" w:color="auto"/>
                                        <w:right w:val="none" w:sz="0" w:space="0" w:color="auto"/>
                                      </w:divBdr>
                                      <w:divsChild>
                                        <w:div w:id="317000885">
                                          <w:marLeft w:val="0"/>
                                          <w:marRight w:val="0"/>
                                          <w:marTop w:val="0"/>
                                          <w:marBottom w:val="0"/>
                                          <w:divBdr>
                                            <w:top w:val="none" w:sz="0" w:space="0" w:color="auto"/>
                                            <w:left w:val="none" w:sz="0" w:space="0" w:color="auto"/>
                                            <w:bottom w:val="none" w:sz="0" w:space="0" w:color="auto"/>
                                            <w:right w:val="none" w:sz="0" w:space="0" w:color="auto"/>
                                          </w:divBdr>
                                          <w:divsChild>
                                            <w:div w:id="759372545">
                                              <w:marLeft w:val="0"/>
                                              <w:marRight w:val="0"/>
                                              <w:marTop w:val="0"/>
                                              <w:marBottom w:val="0"/>
                                              <w:divBdr>
                                                <w:top w:val="none" w:sz="0" w:space="0" w:color="auto"/>
                                                <w:left w:val="none" w:sz="0" w:space="0" w:color="auto"/>
                                                <w:bottom w:val="none" w:sz="0" w:space="0" w:color="auto"/>
                                                <w:right w:val="none" w:sz="0" w:space="0" w:color="auto"/>
                                              </w:divBdr>
                                              <w:divsChild>
                                                <w:div w:id="427653283">
                                                  <w:marLeft w:val="0"/>
                                                  <w:marRight w:val="0"/>
                                                  <w:marTop w:val="0"/>
                                                  <w:marBottom w:val="0"/>
                                                  <w:divBdr>
                                                    <w:top w:val="none" w:sz="0" w:space="0" w:color="auto"/>
                                                    <w:left w:val="none" w:sz="0" w:space="0" w:color="auto"/>
                                                    <w:bottom w:val="none" w:sz="0" w:space="0" w:color="auto"/>
                                                    <w:right w:val="none" w:sz="0" w:space="0" w:color="auto"/>
                                                  </w:divBdr>
                                                  <w:divsChild>
                                                    <w:div w:id="1534002130">
                                                      <w:marLeft w:val="0"/>
                                                      <w:marRight w:val="0"/>
                                                      <w:marTop w:val="0"/>
                                                      <w:marBottom w:val="0"/>
                                                      <w:divBdr>
                                                        <w:top w:val="single" w:sz="2" w:space="3" w:color="008000"/>
                                                        <w:left w:val="single" w:sz="2" w:space="0" w:color="008000"/>
                                                        <w:bottom w:val="single" w:sz="2" w:space="0" w:color="008000"/>
                                                        <w:right w:val="single" w:sz="2" w:space="0" w:color="008000"/>
                                                      </w:divBdr>
                                                      <w:divsChild>
                                                        <w:div w:id="264969570">
                                                          <w:marLeft w:val="0"/>
                                                          <w:marRight w:val="0"/>
                                                          <w:marTop w:val="0"/>
                                                          <w:marBottom w:val="0"/>
                                                          <w:divBdr>
                                                            <w:top w:val="none" w:sz="0" w:space="0" w:color="auto"/>
                                                            <w:left w:val="none" w:sz="0" w:space="0" w:color="auto"/>
                                                            <w:bottom w:val="none" w:sz="0" w:space="0" w:color="auto"/>
                                                            <w:right w:val="none" w:sz="0" w:space="0" w:color="auto"/>
                                                          </w:divBdr>
                                                          <w:divsChild>
                                                            <w:div w:id="2133553163">
                                                              <w:marLeft w:val="0"/>
                                                              <w:marRight w:val="0"/>
                                                              <w:marTop w:val="0"/>
                                                              <w:marBottom w:val="0"/>
                                                              <w:divBdr>
                                                                <w:top w:val="none" w:sz="0" w:space="0" w:color="auto"/>
                                                                <w:left w:val="none" w:sz="0" w:space="0" w:color="auto"/>
                                                                <w:bottom w:val="none" w:sz="0" w:space="0" w:color="auto"/>
                                                                <w:right w:val="none" w:sz="0" w:space="0" w:color="auto"/>
                                                              </w:divBdr>
                                                              <w:divsChild>
                                                                <w:div w:id="207153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7203684">
      <w:bodyDiv w:val="1"/>
      <w:marLeft w:val="0"/>
      <w:marRight w:val="0"/>
      <w:marTop w:val="0"/>
      <w:marBottom w:val="0"/>
      <w:divBdr>
        <w:top w:val="none" w:sz="0" w:space="0" w:color="auto"/>
        <w:left w:val="none" w:sz="0" w:space="0" w:color="auto"/>
        <w:bottom w:val="none" w:sz="0" w:space="0" w:color="auto"/>
        <w:right w:val="none" w:sz="0" w:space="0" w:color="auto"/>
      </w:divBdr>
    </w:div>
    <w:div w:id="218517079">
      <w:bodyDiv w:val="1"/>
      <w:marLeft w:val="0"/>
      <w:marRight w:val="0"/>
      <w:marTop w:val="0"/>
      <w:marBottom w:val="0"/>
      <w:divBdr>
        <w:top w:val="none" w:sz="0" w:space="0" w:color="auto"/>
        <w:left w:val="none" w:sz="0" w:space="0" w:color="auto"/>
        <w:bottom w:val="none" w:sz="0" w:space="0" w:color="auto"/>
        <w:right w:val="none" w:sz="0" w:space="0" w:color="auto"/>
      </w:divBdr>
    </w:div>
    <w:div w:id="220211966">
      <w:bodyDiv w:val="1"/>
      <w:marLeft w:val="0"/>
      <w:marRight w:val="0"/>
      <w:marTop w:val="0"/>
      <w:marBottom w:val="0"/>
      <w:divBdr>
        <w:top w:val="none" w:sz="0" w:space="0" w:color="auto"/>
        <w:left w:val="none" w:sz="0" w:space="0" w:color="auto"/>
        <w:bottom w:val="none" w:sz="0" w:space="0" w:color="auto"/>
        <w:right w:val="none" w:sz="0" w:space="0" w:color="auto"/>
      </w:divBdr>
    </w:div>
    <w:div w:id="223562220">
      <w:bodyDiv w:val="1"/>
      <w:marLeft w:val="0"/>
      <w:marRight w:val="0"/>
      <w:marTop w:val="0"/>
      <w:marBottom w:val="0"/>
      <w:divBdr>
        <w:top w:val="none" w:sz="0" w:space="0" w:color="auto"/>
        <w:left w:val="none" w:sz="0" w:space="0" w:color="auto"/>
        <w:bottom w:val="none" w:sz="0" w:space="0" w:color="auto"/>
        <w:right w:val="none" w:sz="0" w:space="0" w:color="auto"/>
      </w:divBdr>
    </w:div>
    <w:div w:id="235285818">
      <w:bodyDiv w:val="1"/>
      <w:marLeft w:val="0"/>
      <w:marRight w:val="0"/>
      <w:marTop w:val="0"/>
      <w:marBottom w:val="0"/>
      <w:divBdr>
        <w:top w:val="none" w:sz="0" w:space="0" w:color="auto"/>
        <w:left w:val="none" w:sz="0" w:space="0" w:color="auto"/>
        <w:bottom w:val="none" w:sz="0" w:space="0" w:color="auto"/>
        <w:right w:val="none" w:sz="0" w:space="0" w:color="auto"/>
      </w:divBdr>
    </w:div>
    <w:div w:id="240259693">
      <w:bodyDiv w:val="1"/>
      <w:marLeft w:val="0"/>
      <w:marRight w:val="0"/>
      <w:marTop w:val="0"/>
      <w:marBottom w:val="0"/>
      <w:divBdr>
        <w:top w:val="none" w:sz="0" w:space="0" w:color="auto"/>
        <w:left w:val="none" w:sz="0" w:space="0" w:color="auto"/>
        <w:bottom w:val="none" w:sz="0" w:space="0" w:color="auto"/>
        <w:right w:val="none" w:sz="0" w:space="0" w:color="auto"/>
      </w:divBdr>
    </w:div>
    <w:div w:id="246813709">
      <w:bodyDiv w:val="1"/>
      <w:marLeft w:val="0"/>
      <w:marRight w:val="0"/>
      <w:marTop w:val="0"/>
      <w:marBottom w:val="0"/>
      <w:divBdr>
        <w:top w:val="none" w:sz="0" w:space="0" w:color="auto"/>
        <w:left w:val="none" w:sz="0" w:space="0" w:color="auto"/>
        <w:bottom w:val="none" w:sz="0" w:space="0" w:color="auto"/>
        <w:right w:val="none" w:sz="0" w:space="0" w:color="auto"/>
      </w:divBdr>
      <w:divsChild>
        <w:div w:id="2067531139">
          <w:marLeft w:val="0"/>
          <w:marRight w:val="0"/>
          <w:marTop w:val="0"/>
          <w:marBottom w:val="0"/>
          <w:divBdr>
            <w:top w:val="none" w:sz="0" w:space="0" w:color="auto"/>
            <w:left w:val="none" w:sz="0" w:space="0" w:color="auto"/>
            <w:bottom w:val="none" w:sz="0" w:space="0" w:color="auto"/>
            <w:right w:val="none" w:sz="0" w:space="0" w:color="auto"/>
          </w:divBdr>
          <w:divsChild>
            <w:div w:id="948970992">
              <w:marLeft w:val="0"/>
              <w:marRight w:val="0"/>
              <w:marTop w:val="0"/>
              <w:marBottom w:val="0"/>
              <w:divBdr>
                <w:top w:val="none" w:sz="0" w:space="0" w:color="auto"/>
                <w:left w:val="none" w:sz="0" w:space="0" w:color="auto"/>
                <w:bottom w:val="none" w:sz="0" w:space="0" w:color="auto"/>
                <w:right w:val="none" w:sz="0" w:space="0" w:color="auto"/>
              </w:divBdr>
              <w:divsChild>
                <w:div w:id="1394236033">
                  <w:marLeft w:val="0"/>
                  <w:marRight w:val="0"/>
                  <w:marTop w:val="0"/>
                  <w:marBottom w:val="0"/>
                  <w:divBdr>
                    <w:top w:val="none" w:sz="0" w:space="0" w:color="auto"/>
                    <w:left w:val="none" w:sz="0" w:space="0" w:color="auto"/>
                    <w:bottom w:val="none" w:sz="0" w:space="0" w:color="auto"/>
                    <w:right w:val="none" w:sz="0" w:space="0" w:color="auto"/>
                  </w:divBdr>
                  <w:divsChild>
                    <w:div w:id="647781067">
                      <w:marLeft w:val="0"/>
                      <w:marRight w:val="0"/>
                      <w:marTop w:val="0"/>
                      <w:marBottom w:val="0"/>
                      <w:divBdr>
                        <w:top w:val="none" w:sz="0" w:space="0" w:color="auto"/>
                        <w:left w:val="none" w:sz="0" w:space="0" w:color="auto"/>
                        <w:bottom w:val="none" w:sz="0" w:space="0" w:color="auto"/>
                        <w:right w:val="none" w:sz="0" w:space="0" w:color="auto"/>
                      </w:divBdr>
                      <w:divsChild>
                        <w:div w:id="1550917371">
                          <w:marLeft w:val="0"/>
                          <w:marRight w:val="0"/>
                          <w:marTop w:val="0"/>
                          <w:marBottom w:val="0"/>
                          <w:divBdr>
                            <w:top w:val="none" w:sz="0" w:space="0" w:color="auto"/>
                            <w:left w:val="none" w:sz="0" w:space="0" w:color="auto"/>
                            <w:bottom w:val="none" w:sz="0" w:space="0" w:color="auto"/>
                            <w:right w:val="none" w:sz="0" w:space="0" w:color="auto"/>
                          </w:divBdr>
                          <w:divsChild>
                            <w:div w:id="1330593959">
                              <w:marLeft w:val="0"/>
                              <w:marRight w:val="0"/>
                              <w:marTop w:val="0"/>
                              <w:marBottom w:val="0"/>
                              <w:divBdr>
                                <w:top w:val="none" w:sz="0" w:space="0" w:color="auto"/>
                                <w:left w:val="none" w:sz="0" w:space="0" w:color="auto"/>
                                <w:bottom w:val="none" w:sz="0" w:space="0" w:color="auto"/>
                                <w:right w:val="none" w:sz="0" w:space="0" w:color="auto"/>
                              </w:divBdr>
                              <w:divsChild>
                                <w:div w:id="543323740">
                                  <w:marLeft w:val="0"/>
                                  <w:marRight w:val="0"/>
                                  <w:marTop w:val="0"/>
                                  <w:marBottom w:val="0"/>
                                  <w:divBdr>
                                    <w:top w:val="none" w:sz="0" w:space="0" w:color="auto"/>
                                    <w:left w:val="none" w:sz="0" w:space="0" w:color="auto"/>
                                    <w:bottom w:val="none" w:sz="0" w:space="0" w:color="auto"/>
                                    <w:right w:val="none" w:sz="0" w:space="0" w:color="auto"/>
                                  </w:divBdr>
                                  <w:divsChild>
                                    <w:div w:id="733967943">
                                      <w:marLeft w:val="0"/>
                                      <w:marRight w:val="0"/>
                                      <w:marTop w:val="0"/>
                                      <w:marBottom w:val="0"/>
                                      <w:divBdr>
                                        <w:top w:val="none" w:sz="0" w:space="0" w:color="auto"/>
                                        <w:left w:val="none" w:sz="0" w:space="0" w:color="auto"/>
                                        <w:bottom w:val="none" w:sz="0" w:space="0" w:color="auto"/>
                                        <w:right w:val="none" w:sz="0" w:space="0" w:color="auto"/>
                                      </w:divBdr>
                                      <w:divsChild>
                                        <w:div w:id="612707225">
                                          <w:marLeft w:val="0"/>
                                          <w:marRight w:val="0"/>
                                          <w:marTop w:val="0"/>
                                          <w:marBottom w:val="0"/>
                                          <w:divBdr>
                                            <w:top w:val="none" w:sz="0" w:space="0" w:color="auto"/>
                                            <w:left w:val="none" w:sz="0" w:space="0" w:color="auto"/>
                                            <w:bottom w:val="none" w:sz="0" w:space="0" w:color="auto"/>
                                            <w:right w:val="none" w:sz="0" w:space="0" w:color="auto"/>
                                          </w:divBdr>
                                          <w:divsChild>
                                            <w:div w:id="1874806403">
                                              <w:marLeft w:val="0"/>
                                              <w:marRight w:val="0"/>
                                              <w:marTop w:val="0"/>
                                              <w:marBottom w:val="0"/>
                                              <w:divBdr>
                                                <w:top w:val="none" w:sz="0" w:space="0" w:color="auto"/>
                                                <w:left w:val="none" w:sz="0" w:space="0" w:color="auto"/>
                                                <w:bottom w:val="none" w:sz="0" w:space="0" w:color="auto"/>
                                                <w:right w:val="none" w:sz="0" w:space="0" w:color="auto"/>
                                              </w:divBdr>
                                              <w:divsChild>
                                                <w:div w:id="1734700156">
                                                  <w:marLeft w:val="0"/>
                                                  <w:marRight w:val="0"/>
                                                  <w:marTop w:val="0"/>
                                                  <w:marBottom w:val="0"/>
                                                  <w:divBdr>
                                                    <w:top w:val="none" w:sz="0" w:space="0" w:color="auto"/>
                                                    <w:left w:val="none" w:sz="0" w:space="0" w:color="auto"/>
                                                    <w:bottom w:val="none" w:sz="0" w:space="0" w:color="auto"/>
                                                    <w:right w:val="none" w:sz="0" w:space="0" w:color="auto"/>
                                                  </w:divBdr>
                                                  <w:divsChild>
                                                    <w:div w:id="1048261545">
                                                      <w:marLeft w:val="0"/>
                                                      <w:marRight w:val="0"/>
                                                      <w:marTop w:val="0"/>
                                                      <w:marBottom w:val="0"/>
                                                      <w:divBdr>
                                                        <w:top w:val="single" w:sz="2" w:space="3" w:color="008000"/>
                                                        <w:left w:val="single" w:sz="2" w:space="0" w:color="008000"/>
                                                        <w:bottom w:val="single" w:sz="2" w:space="0" w:color="008000"/>
                                                        <w:right w:val="single" w:sz="2" w:space="0" w:color="008000"/>
                                                      </w:divBdr>
                                                      <w:divsChild>
                                                        <w:div w:id="1546991978">
                                                          <w:marLeft w:val="0"/>
                                                          <w:marRight w:val="0"/>
                                                          <w:marTop w:val="0"/>
                                                          <w:marBottom w:val="0"/>
                                                          <w:divBdr>
                                                            <w:top w:val="none" w:sz="0" w:space="0" w:color="auto"/>
                                                            <w:left w:val="none" w:sz="0" w:space="0" w:color="auto"/>
                                                            <w:bottom w:val="none" w:sz="0" w:space="0" w:color="auto"/>
                                                            <w:right w:val="none" w:sz="0" w:space="0" w:color="auto"/>
                                                          </w:divBdr>
                                                          <w:divsChild>
                                                            <w:div w:id="1695425421">
                                                              <w:marLeft w:val="0"/>
                                                              <w:marRight w:val="0"/>
                                                              <w:marTop w:val="0"/>
                                                              <w:marBottom w:val="0"/>
                                                              <w:divBdr>
                                                                <w:top w:val="none" w:sz="0" w:space="0" w:color="auto"/>
                                                                <w:left w:val="none" w:sz="0" w:space="0" w:color="auto"/>
                                                                <w:bottom w:val="none" w:sz="0" w:space="0" w:color="auto"/>
                                                                <w:right w:val="none" w:sz="0" w:space="0" w:color="auto"/>
                                                              </w:divBdr>
                                                              <w:divsChild>
                                                                <w:div w:id="209462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0092870">
      <w:bodyDiv w:val="1"/>
      <w:marLeft w:val="0"/>
      <w:marRight w:val="0"/>
      <w:marTop w:val="0"/>
      <w:marBottom w:val="0"/>
      <w:divBdr>
        <w:top w:val="none" w:sz="0" w:space="0" w:color="auto"/>
        <w:left w:val="none" w:sz="0" w:space="0" w:color="auto"/>
        <w:bottom w:val="none" w:sz="0" w:space="0" w:color="auto"/>
        <w:right w:val="none" w:sz="0" w:space="0" w:color="auto"/>
      </w:divBdr>
    </w:div>
    <w:div w:id="251016563">
      <w:bodyDiv w:val="1"/>
      <w:marLeft w:val="0"/>
      <w:marRight w:val="0"/>
      <w:marTop w:val="0"/>
      <w:marBottom w:val="0"/>
      <w:divBdr>
        <w:top w:val="none" w:sz="0" w:space="0" w:color="auto"/>
        <w:left w:val="none" w:sz="0" w:space="0" w:color="auto"/>
        <w:bottom w:val="none" w:sz="0" w:space="0" w:color="auto"/>
        <w:right w:val="none" w:sz="0" w:space="0" w:color="auto"/>
      </w:divBdr>
    </w:div>
    <w:div w:id="251160569">
      <w:bodyDiv w:val="1"/>
      <w:marLeft w:val="0"/>
      <w:marRight w:val="0"/>
      <w:marTop w:val="0"/>
      <w:marBottom w:val="0"/>
      <w:divBdr>
        <w:top w:val="none" w:sz="0" w:space="0" w:color="auto"/>
        <w:left w:val="none" w:sz="0" w:space="0" w:color="auto"/>
        <w:bottom w:val="none" w:sz="0" w:space="0" w:color="auto"/>
        <w:right w:val="none" w:sz="0" w:space="0" w:color="auto"/>
      </w:divBdr>
    </w:div>
    <w:div w:id="251398738">
      <w:bodyDiv w:val="1"/>
      <w:marLeft w:val="0"/>
      <w:marRight w:val="0"/>
      <w:marTop w:val="0"/>
      <w:marBottom w:val="0"/>
      <w:divBdr>
        <w:top w:val="none" w:sz="0" w:space="0" w:color="auto"/>
        <w:left w:val="none" w:sz="0" w:space="0" w:color="auto"/>
        <w:bottom w:val="none" w:sz="0" w:space="0" w:color="auto"/>
        <w:right w:val="none" w:sz="0" w:space="0" w:color="auto"/>
      </w:divBdr>
    </w:div>
    <w:div w:id="275020115">
      <w:bodyDiv w:val="1"/>
      <w:marLeft w:val="0"/>
      <w:marRight w:val="0"/>
      <w:marTop w:val="0"/>
      <w:marBottom w:val="0"/>
      <w:divBdr>
        <w:top w:val="none" w:sz="0" w:space="0" w:color="auto"/>
        <w:left w:val="none" w:sz="0" w:space="0" w:color="auto"/>
        <w:bottom w:val="none" w:sz="0" w:space="0" w:color="auto"/>
        <w:right w:val="none" w:sz="0" w:space="0" w:color="auto"/>
      </w:divBdr>
    </w:div>
    <w:div w:id="278030938">
      <w:bodyDiv w:val="1"/>
      <w:marLeft w:val="0"/>
      <w:marRight w:val="0"/>
      <w:marTop w:val="0"/>
      <w:marBottom w:val="0"/>
      <w:divBdr>
        <w:top w:val="none" w:sz="0" w:space="0" w:color="auto"/>
        <w:left w:val="none" w:sz="0" w:space="0" w:color="auto"/>
        <w:bottom w:val="none" w:sz="0" w:space="0" w:color="auto"/>
        <w:right w:val="none" w:sz="0" w:space="0" w:color="auto"/>
      </w:divBdr>
    </w:div>
    <w:div w:id="282419579">
      <w:bodyDiv w:val="1"/>
      <w:marLeft w:val="0"/>
      <w:marRight w:val="0"/>
      <w:marTop w:val="0"/>
      <w:marBottom w:val="0"/>
      <w:divBdr>
        <w:top w:val="none" w:sz="0" w:space="0" w:color="auto"/>
        <w:left w:val="none" w:sz="0" w:space="0" w:color="auto"/>
        <w:bottom w:val="none" w:sz="0" w:space="0" w:color="auto"/>
        <w:right w:val="none" w:sz="0" w:space="0" w:color="auto"/>
      </w:divBdr>
    </w:div>
    <w:div w:id="283998458">
      <w:bodyDiv w:val="1"/>
      <w:marLeft w:val="0"/>
      <w:marRight w:val="0"/>
      <w:marTop w:val="0"/>
      <w:marBottom w:val="0"/>
      <w:divBdr>
        <w:top w:val="none" w:sz="0" w:space="0" w:color="auto"/>
        <w:left w:val="none" w:sz="0" w:space="0" w:color="auto"/>
        <w:bottom w:val="none" w:sz="0" w:space="0" w:color="auto"/>
        <w:right w:val="none" w:sz="0" w:space="0" w:color="auto"/>
      </w:divBdr>
    </w:div>
    <w:div w:id="286473315">
      <w:bodyDiv w:val="1"/>
      <w:marLeft w:val="0"/>
      <w:marRight w:val="0"/>
      <w:marTop w:val="0"/>
      <w:marBottom w:val="0"/>
      <w:divBdr>
        <w:top w:val="none" w:sz="0" w:space="0" w:color="auto"/>
        <w:left w:val="none" w:sz="0" w:space="0" w:color="auto"/>
        <w:bottom w:val="none" w:sz="0" w:space="0" w:color="auto"/>
        <w:right w:val="none" w:sz="0" w:space="0" w:color="auto"/>
      </w:divBdr>
    </w:div>
    <w:div w:id="288363407">
      <w:bodyDiv w:val="1"/>
      <w:marLeft w:val="0"/>
      <w:marRight w:val="0"/>
      <w:marTop w:val="0"/>
      <w:marBottom w:val="0"/>
      <w:divBdr>
        <w:top w:val="none" w:sz="0" w:space="0" w:color="auto"/>
        <w:left w:val="none" w:sz="0" w:space="0" w:color="auto"/>
        <w:bottom w:val="none" w:sz="0" w:space="0" w:color="auto"/>
        <w:right w:val="none" w:sz="0" w:space="0" w:color="auto"/>
      </w:divBdr>
      <w:divsChild>
        <w:div w:id="1948075347">
          <w:marLeft w:val="0"/>
          <w:marRight w:val="0"/>
          <w:marTop w:val="0"/>
          <w:marBottom w:val="0"/>
          <w:divBdr>
            <w:top w:val="none" w:sz="0" w:space="0" w:color="auto"/>
            <w:left w:val="none" w:sz="0" w:space="0" w:color="auto"/>
            <w:bottom w:val="none" w:sz="0" w:space="0" w:color="auto"/>
            <w:right w:val="none" w:sz="0" w:space="0" w:color="auto"/>
          </w:divBdr>
          <w:divsChild>
            <w:div w:id="1779906307">
              <w:marLeft w:val="0"/>
              <w:marRight w:val="0"/>
              <w:marTop w:val="0"/>
              <w:marBottom w:val="0"/>
              <w:divBdr>
                <w:top w:val="none" w:sz="0" w:space="0" w:color="auto"/>
                <w:left w:val="none" w:sz="0" w:space="0" w:color="auto"/>
                <w:bottom w:val="none" w:sz="0" w:space="0" w:color="auto"/>
                <w:right w:val="none" w:sz="0" w:space="0" w:color="auto"/>
              </w:divBdr>
              <w:divsChild>
                <w:div w:id="1605923470">
                  <w:marLeft w:val="0"/>
                  <w:marRight w:val="0"/>
                  <w:marTop w:val="0"/>
                  <w:marBottom w:val="0"/>
                  <w:divBdr>
                    <w:top w:val="none" w:sz="0" w:space="0" w:color="auto"/>
                    <w:left w:val="none" w:sz="0" w:space="0" w:color="auto"/>
                    <w:bottom w:val="none" w:sz="0" w:space="0" w:color="auto"/>
                    <w:right w:val="none" w:sz="0" w:space="0" w:color="auto"/>
                  </w:divBdr>
                  <w:divsChild>
                    <w:div w:id="187061643">
                      <w:marLeft w:val="0"/>
                      <w:marRight w:val="0"/>
                      <w:marTop w:val="0"/>
                      <w:marBottom w:val="0"/>
                      <w:divBdr>
                        <w:top w:val="none" w:sz="0" w:space="0" w:color="auto"/>
                        <w:left w:val="none" w:sz="0" w:space="0" w:color="auto"/>
                        <w:bottom w:val="none" w:sz="0" w:space="0" w:color="auto"/>
                        <w:right w:val="none" w:sz="0" w:space="0" w:color="auto"/>
                      </w:divBdr>
                      <w:divsChild>
                        <w:div w:id="83585129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289555684">
      <w:bodyDiv w:val="1"/>
      <w:marLeft w:val="0"/>
      <w:marRight w:val="0"/>
      <w:marTop w:val="0"/>
      <w:marBottom w:val="0"/>
      <w:divBdr>
        <w:top w:val="none" w:sz="0" w:space="0" w:color="auto"/>
        <w:left w:val="none" w:sz="0" w:space="0" w:color="auto"/>
        <w:bottom w:val="none" w:sz="0" w:space="0" w:color="auto"/>
        <w:right w:val="none" w:sz="0" w:space="0" w:color="auto"/>
      </w:divBdr>
      <w:divsChild>
        <w:div w:id="494958407">
          <w:marLeft w:val="0"/>
          <w:marRight w:val="0"/>
          <w:marTop w:val="0"/>
          <w:marBottom w:val="0"/>
          <w:divBdr>
            <w:top w:val="none" w:sz="0" w:space="0" w:color="auto"/>
            <w:left w:val="none" w:sz="0" w:space="0" w:color="auto"/>
            <w:bottom w:val="none" w:sz="0" w:space="0" w:color="auto"/>
            <w:right w:val="none" w:sz="0" w:space="0" w:color="auto"/>
          </w:divBdr>
          <w:divsChild>
            <w:div w:id="369378880">
              <w:marLeft w:val="0"/>
              <w:marRight w:val="0"/>
              <w:marTop w:val="0"/>
              <w:marBottom w:val="0"/>
              <w:divBdr>
                <w:top w:val="none" w:sz="0" w:space="0" w:color="auto"/>
                <w:left w:val="none" w:sz="0" w:space="0" w:color="auto"/>
                <w:bottom w:val="none" w:sz="0" w:space="0" w:color="auto"/>
                <w:right w:val="none" w:sz="0" w:space="0" w:color="auto"/>
              </w:divBdr>
              <w:divsChild>
                <w:div w:id="1639996143">
                  <w:marLeft w:val="0"/>
                  <w:marRight w:val="0"/>
                  <w:marTop w:val="0"/>
                  <w:marBottom w:val="0"/>
                  <w:divBdr>
                    <w:top w:val="none" w:sz="0" w:space="0" w:color="auto"/>
                    <w:left w:val="none" w:sz="0" w:space="0" w:color="auto"/>
                    <w:bottom w:val="none" w:sz="0" w:space="0" w:color="auto"/>
                    <w:right w:val="none" w:sz="0" w:space="0" w:color="auto"/>
                  </w:divBdr>
                </w:div>
                <w:div w:id="197448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01171">
          <w:marLeft w:val="0"/>
          <w:marRight w:val="0"/>
          <w:marTop w:val="0"/>
          <w:marBottom w:val="0"/>
          <w:divBdr>
            <w:top w:val="none" w:sz="0" w:space="0" w:color="auto"/>
            <w:left w:val="none" w:sz="0" w:space="0" w:color="auto"/>
            <w:bottom w:val="none" w:sz="0" w:space="0" w:color="auto"/>
            <w:right w:val="none" w:sz="0" w:space="0" w:color="auto"/>
          </w:divBdr>
          <w:divsChild>
            <w:div w:id="1058822413">
              <w:marLeft w:val="0"/>
              <w:marRight w:val="0"/>
              <w:marTop w:val="0"/>
              <w:marBottom w:val="0"/>
              <w:divBdr>
                <w:top w:val="none" w:sz="0" w:space="0" w:color="auto"/>
                <w:left w:val="none" w:sz="0" w:space="0" w:color="auto"/>
                <w:bottom w:val="none" w:sz="0" w:space="0" w:color="auto"/>
                <w:right w:val="none" w:sz="0" w:space="0" w:color="auto"/>
              </w:divBdr>
              <w:divsChild>
                <w:div w:id="165946822">
                  <w:marLeft w:val="0"/>
                  <w:marRight w:val="0"/>
                  <w:marTop w:val="0"/>
                  <w:marBottom w:val="0"/>
                  <w:divBdr>
                    <w:top w:val="none" w:sz="0" w:space="0" w:color="auto"/>
                    <w:left w:val="none" w:sz="0" w:space="0" w:color="auto"/>
                    <w:bottom w:val="none" w:sz="0" w:space="0" w:color="auto"/>
                    <w:right w:val="none" w:sz="0" w:space="0" w:color="auto"/>
                  </w:divBdr>
                </w:div>
                <w:div w:id="37882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868094">
      <w:bodyDiv w:val="1"/>
      <w:marLeft w:val="0"/>
      <w:marRight w:val="0"/>
      <w:marTop w:val="0"/>
      <w:marBottom w:val="0"/>
      <w:divBdr>
        <w:top w:val="none" w:sz="0" w:space="0" w:color="auto"/>
        <w:left w:val="none" w:sz="0" w:space="0" w:color="auto"/>
        <w:bottom w:val="none" w:sz="0" w:space="0" w:color="auto"/>
        <w:right w:val="none" w:sz="0" w:space="0" w:color="auto"/>
      </w:divBdr>
    </w:div>
    <w:div w:id="293025276">
      <w:bodyDiv w:val="1"/>
      <w:marLeft w:val="0"/>
      <w:marRight w:val="0"/>
      <w:marTop w:val="0"/>
      <w:marBottom w:val="0"/>
      <w:divBdr>
        <w:top w:val="none" w:sz="0" w:space="0" w:color="auto"/>
        <w:left w:val="none" w:sz="0" w:space="0" w:color="auto"/>
        <w:bottom w:val="none" w:sz="0" w:space="0" w:color="auto"/>
        <w:right w:val="none" w:sz="0" w:space="0" w:color="auto"/>
      </w:divBdr>
    </w:div>
    <w:div w:id="294992445">
      <w:bodyDiv w:val="1"/>
      <w:marLeft w:val="0"/>
      <w:marRight w:val="0"/>
      <w:marTop w:val="0"/>
      <w:marBottom w:val="0"/>
      <w:divBdr>
        <w:top w:val="none" w:sz="0" w:space="0" w:color="auto"/>
        <w:left w:val="none" w:sz="0" w:space="0" w:color="auto"/>
        <w:bottom w:val="none" w:sz="0" w:space="0" w:color="auto"/>
        <w:right w:val="none" w:sz="0" w:space="0" w:color="auto"/>
      </w:divBdr>
    </w:div>
    <w:div w:id="308441434">
      <w:bodyDiv w:val="1"/>
      <w:marLeft w:val="0"/>
      <w:marRight w:val="0"/>
      <w:marTop w:val="0"/>
      <w:marBottom w:val="0"/>
      <w:divBdr>
        <w:top w:val="none" w:sz="0" w:space="0" w:color="auto"/>
        <w:left w:val="none" w:sz="0" w:space="0" w:color="auto"/>
        <w:bottom w:val="none" w:sz="0" w:space="0" w:color="auto"/>
        <w:right w:val="none" w:sz="0" w:space="0" w:color="auto"/>
      </w:divBdr>
    </w:div>
    <w:div w:id="309483811">
      <w:bodyDiv w:val="1"/>
      <w:marLeft w:val="0"/>
      <w:marRight w:val="0"/>
      <w:marTop w:val="0"/>
      <w:marBottom w:val="0"/>
      <w:divBdr>
        <w:top w:val="none" w:sz="0" w:space="0" w:color="auto"/>
        <w:left w:val="none" w:sz="0" w:space="0" w:color="auto"/>
        <w:bottom w:val="none" w:sz="0" w:space="0" w:color="auto"/>
        <w:right w:val="none" w:sz="0" w:space="0" w:color="auto"/>
      </w:divBdr>
      <w:divsChild>
        <w:div w:id="1538085174">
          <w:marLeft w:val="0"/>
          <w:marRight w:val="0"/>
          <w:marTop w:val="0"/>
          <w:marBottom w:val="300"/>
          <w:divBdr>
            <w:top w:val="none" w:sz="0" w:space="0" w:color="auto"/>
            <w:left w:val="none" w:sz="0" w:space="0" w:color="auto"/>
            <w:bottom w:val="single" w:sz="6" w:space="15" w:color="CCCCCC"/>
            <w:right w:val="none" w:sz="0" w:space="0" w:color="auto"/>
          </w:divBdr>
          <w:divsChild>
            <w:div w:id="1733582997">
              <w:marLeft w:val="0"/>
              <w:marRight w:val="0"/>
              <w:marTop w:val="0"/>
              <w:marBottom w:val="150"/>
              <w:divBdr>
                <w:top w:val="none" w:sz="0" w:space="0" w:color="auto"/>
                <w:left w:val="none" w:sz="0" w:space="0" w:color="auto"/>
                <w:bottom w:val="none" w:sz="0" w:space="0" w:color="auto"/>
                <w:right w:val="none" w:sz="0" w:space="0" w:color="auto"/>
              </w:divBdr>
              <w:divsChild>
                <w:div w:id="1502425094">
                  <w:marLeft w:val="0"/>
                  <w:marRight w:val="0"/>
                  <w:marTop w:val="0"/>
                  <w:marBottom w:val="0"/>
                  <w:divBdr>
                    <w:top w:val="none" w:sz="0" w:space="0" w:color="auto"/>
                    <w:left w:val="none" w:sz="0" w:space="0" w:color="auto"/>
                    <w:bottom w:val="none" w:sz="0" w:space="0" w:color="auto"/>
                    <w:right w:val="none" w:sz="0" w:space="0" w:color="auto"/>
                  </w:divBdr>
                  <w:divsChild>
                    <w:div w:id="1638800568">
                      <w:marLeft w:val="0"/>
                      <w:marRight w:val="0"/>
                      <w:marTop w:val="0"/>
                      <w:marBottom w:val="0"/>
                      <w:divBdr>
                        <w:top w:val="none" w:sz="0" w:space="0" w:color="auto"/>
                        <w:left w:val="none" w:sz="0" w:space="0" w:color="auto"/>
                        <w:bottom w:val="none" w:sz="0" w:space="0" w:color="auto"/>
                        <w:right w:val="none" w:sz="0" w:space="0" w:color="auto"/>
                      </w:divBdr>
                      <w:divsChild>
                        <w:div w:id="8069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800460">
          <w:marLeft w:val="0"/>
          <w:marRight w:val="0"/>
          <w:marTop w:val="0"/>
          <w:marBottom w:val="300"/>
          <w:divBdr>
            <w:top w:val="none" w:sz="0" w:space="0" w:color="auto"/>
            <w:left w:val="none" w:sz="0" w:space="0" w:color="auto"/>
            <w:bottom w:val="single" w:sz="6" w:space="15" w:color="CCCCCC"/>
            <w:right w:val="none" w:sz="0" w:space="0" w:color="auto"/>
          </w:divBdr>
          <w:divsChild>
            <w:div w:id="156307299">
              <w:marLeft w:val="0"/>
              <w:marRight w:val="0"/>
              <w:marTop w:val="0"/>
              <w:marBottom w:val="150"/>
              <w:divBdr>
                <w:top w:val="none" w:sz="0" w:space="0" w:color="auto"/>
                <w:left w:val="none" w:sz="0" w:space="0" w:color="auto"/>
                <w:bottom w:val="none" w:sz="0" w:space="0" w:color="auto"/>
                <w:right w:val="none" w:sz="0" w:space="0" w:color="auto"/>
              </w:divBdr>
              <w:divsChild>
                <w:div w:id="313066663">
                  <w:marLeft w:val="0"/>
                  <w:marRight w:val="0"/>
                  <w:marTop w:val="0"/>
                  <w:marBottom w:val="0"/>
                  <w:divBdr>
                    <w:top w:val="none" w:sz="0" w:space="0" w:color="auto"/>
                    <w:left w:val="none" w:sz="0" w:space="0" w:color="auto"/>
                    <w:bottom w:val="none" w:sz="0" w:space="0" w:color="auto"/>
                    <w:right w:val="none" w:sz="0" w:space="0" w:color="auto"/>
                  </w:divBdr>
                  <w:divsChild>
                    <w:div w:id="2014798128">
                      <w:marLeft w:val="0"/>
                      <w:marRight w:val="0"/>
                      <w:marTop w:val="0"/>
                      <w:marBottom w:val="0"/>
                      <w:divBdr>
                        <w:top w:val="none" w:sz="0" w:space="0" w:color="auto"/>
                        <w:left w:val="none" w:sz="0" w:space="0" w:color="auto"/>
                        <w:bottom w:val="none" w:sz="0" w:space="0" w:color="auto"/>
                        <w:right w:val="none" w:sz="0" w:space="0" w:color="auto"/>
                      </w:divBdr>
                      <w:divsChild>
                        <w:div w:id="61992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6907">
              <w:marLeft w:val="0"/>
              <w:marRight w:val="0"/>
              <w:marTop w:val="0"/>
              <w:marBottom w:val="150"/>
              <w:divBdr>
                <w:top w:val="none" w:sz="0" w:space="0" w:color="auto"/>
                <w:left w:val="none" w:sz="0" w:space="0" w:color="auto"/>
                <w:bottom w:val="none" w:sz="0" w:space="0" w:color="auto"/>
                <w:right w:val="none" w:sz="0" w:space="0" w:color="auto"/>
              </w:divBdr>
              <w:divsChild>
                <w:div w:id="280889953">
                  <w:marLeft w:val="0"/>
                  <w:marRight w:val="0"/>
                  <w:marTop w:val="0"/>
                  <w:marBottom w:val="0"/>
                  <w:divBdr>
                    <w:top w:val="none" w:sz="0" w:space="0" w:color="auto"/>
                    <w:left w:val="none" w:sz="0" w:space="0" w:color="auto"/>
                    <w:bottom w:val="none" w:sz="0" w:space="0" w:color="auto"/>
                    <w:right w:val="none" w:sz="0" w:space="0" w:color="auto"/>
                  </w:divBdr>
                  <w:divsChild>
                    <w:div w:id="1142767467">
                      <w:marLeft w:val="0"/>
                      <w:marRight w:val="0"/>
                      <w:marTop w:val="0"/>
                      <w:marBottom w:val="0"/>
                      <w:divBdr>
                        <w:top w:val="none" w:sz="0" w:space="0" w:color="auto"/>
                        <w:left w:val="none" w:sz="0" w:space="0" w:color="auto"/>
                        <w:bottom w:val="none" w:sz="0" w:space="0" w:color="auto"/>
                        <w:right w:val="none" w:sz="0" w:space="0" w:color="auto"/>
                      </w:divBdr>
                      <w:divsChild>
                        <w:div w:id="175007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538275">
              <w:marLeft w:val="0"/>
              <w:marRight w:val="0"/>
              <w:marTop w:val="0"/>
              <w:marBottom w:val="150"/>
              <w:divBdr>
                <w:top w:val="none" w:sz="0" w:space="0" w:color="auto"/>
                <w:left w:val="none" w:sz="0" w:space="0" w:color="auto"/>
                <w:bottom w:val="none" w:sz="0" w:space="0" w:color="auto"/>
                <w:right w:val="none" w:sz="0" w:space="0" w:color="auto"/>
              </w:divBdr>
              <w:divsChild>
                <w:div w:id="479348059">
                  <w:marLeft w:val="0"/>
                  <w:marRight w:val="0"/>
                  <w:marTop w:val="0"/>
                  <w:marBottom w:val="0"/>
                  <w:divBdr>
                    <w:top w:val="none" w:sz="0" w:space="0" w:color="auto"/>
                    <w:left w:val="none" w:sz="0" w:space="0" w:color="auto"/>
                    <w:bottom w:val="none" w:sz="0" w:space="0" w:color="auto"/>
                    <w:right w:val="none" w:sz="0" w:space="0" w:color="auto"/>
                  </w:divBdr>
                  <w:divsChild>
                    <w:div w:id="1549027173">
                      <w:marLeft w:val="0"/>
                      <w:marRight w:val="0"/>
                      <w:marTop w:val="0"/>
                      <w:marBottom w:val="0"/>
                      <w:divBdr>
                        <w:top w:val="none" w:sz="0" w:space="0" w:color="auto"/>
                        <w:left w:val="none" w:sz="0" w:space="0" w:color="auto"/>
                        <w:bottom w:val="none" w:sz="0" w:space="0" w:color="auto"/>
                        <w:right w:val="none" w:sz="0" w:space="0" w:color="auto"/>
                      </w:divBdr>
                      <w:divsChild>
                        <w:div w:id="1298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11626">
              <w:marLeft w:val="0"/>
              <w:marRight w:val="0"/>
              <w:marTop w:val="0"/>
              <w:marBottom w:val="150"/>
              <w:divBdr>
                <w:top w:val="none" w:sz="0" w:space="0" w:color="auto"/>
                <w:left w:val="none" w:sz="0" w:space="0" w:color="auto"/>
                <w:bottom w:val="none" w:sz="0" w:space="0" w:color="auto"/>
                <w:right w:val="none" w:sz="0" w:space="0" w:color="auto"/>
              </w:divBdr>
              <w:divsChild>
                <w:div w:id="1777480493">
                  <w:marLeft w:val="0"/>
                  <w:marRight w:val="0"/>
                  <w:marTop w:val="0"/>
                  <w:marBottom w:val="0"/>
                  <w:divBdr>
                    <w:top w:val="none" w:sz="0" w:space="0" w:color="auto"/>
                    <w:left w:val="none" w:sz="0" w:space="0" w:color="auto"/>
                    <w:bottom w:val="none" w:sz="0" w:space="0" w:color="auto"/>
                    <w:right w:val="none" w:sz="0" w:space="0" w:color="auto"/>
                  </w:divBdr>
                  <w:divsChild>
                    <w:div w:id="224679581">
                      <w:marLeft w:val="0"/>
                      <w:marRight w:val="0"/>
                      <w:marTop w:val="0"/>
                      <w:marBottom w:val="0"/>
                      <w:divBdr>
                        <w:top w:val="none" w:sz="0" w:space="0" w:color="auto"/>
                        <w:left w:val="none" w:sz="0" w:space="0" w:color="auto"/>
                        <w:bottom w:val="none" w:sz="0" w:space="0" w:color="auto"/>
                        <w:right w:val="none" w:sz="0" w:space="0" w:color="auto"/>
                      </w:divBdr>
                      <w:divsChild>
                        <w:div w:id="48386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359671">
          <w:marLeft w:val="0"/>
          <w:marRight w:val="0"/>
          <w:marTop w:val="0"/>
          <w:marBottom w:val="300"/>
          <w:divBdr>
            <w:top w:val="none" w:sz="0" w:space="0" w:color="auto"/>
            <w:left w:val="none" w:sz="0" w:space="0" w:color="auto"/>
            <w:bottom w:val="single" w:sz="6" w:space="15" w:color="CCCCCC"/>
            <w:right w:val="none" w:sz="0" w:space="0" w:color="auto"/>
          </w:divBdr>
          <w:divsChild>
            <w:div w:id="775560066">
              <w:marLeft w:val="0"/>
              <w:marRight w:val="0"/>
              <w:marTop w:val="0"/>
              <w:marBottom w:val="150"/>
              <w:divBdr>
                <w:top w:val="none" w:sz="0" w:space="0" w:color="auto"/>
                <w:left w:val="none" w:sz="0" w:space="0" w:color="auto"/>
                <w:bottom w:val="none" w:sz="0" w:space="0" w:color="auto"/>
                <w:right w:val="none" w:sz="0" w:space="0" w:color="auto"/>
              </w:divBdr>
              <w:divsChild>
                <w:div w:id="476770">
                  <w:marLeft w:val="0"/>
                  <w:marRight w:val="0"/>
                  <w:marTop w:val="0"/>
                  <w:marBottom w:val="0"/>
                  <w:divBdr>
                    <w:top w:val="none" w:sz="0" w:space="0" w:color="auto"/>
                    <w:left w:val="none" w:sz="0" w:space="0" w:color="auto"/>
                    <w:bottom w:val="none" w:sz="0" w:space="0" w:color="auto"/>
                    <w:right w:val="none" w:sz="0" w:space="0" w:color="auto"/>
                  </w:divBdr>
                  <w:divsChild>
                    <w:div w:id="91442248">
                      <w:marLeft w:val="0"/>
                      <w:marRight w:val="0"/>
                      <w:marTop w:val="0"/>
                      <w:marBottom w:val="0"/>
                      <w:divBdr>
                        <w:top w:val="none" w:sz="0" w:space="0" w:color="auto"/>
                        <w:left w:val="none" w:sz="0" w:space="0" w:color="auto"/>
                        <w:bottom w:val="none" w:sz="0" w:space="0" w:color="auto"/>
                        <w:right w:val="none" w:sz="0" w:space="0" w:color="auto"/>
                      </w:divBdr>
                      <w:divsChild>
                        <w:div w:id="85951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8500">
              <w:marLeft w:val="0"/>
              <w:marRight w:val="0"/>
              <w:marTop w:val="0"/>
              <w:marBottom w:val="150"/>
              <w:divBdr>
                <w:top w:val="none" w:sz="0" w:space="0" w:color="auto"/>
                <w:left w:val="none" w:sz="0" w:space="0" w:color="auto"/>
                <w:bottom w:val="none" w:sz="0" w:space="0" w:color="auto"/>
                <w:right w:val="none" w:sz="0" w:space="0" w:color="auto"/>
              </w:divBdr>
              <w:divsChild>
                <w:div w:id="1423188833">
                  <w:marLeft w:val="0"/>
                  <w:marRight w:val="0"/>
                  <w:marTop w:val="0"/>
                  <w:marBottom w:val="0"/>
                  <w:divBdr>
                    <w:top w:val="none" w:sz="0" w:space="0" w:color="auto"/>
                    <w:left w:val="none" w:sz="0" w:space="0" w:color="auto"/>
                    <w:bottom w:val="none" w:sz="0" w:space="0" w:color="auto"/>
                    <w:right w:val="none" w:sz="0" w:space="0" w:color="auto"/>
                  </w:divBdr>
                  <w:divsChild>
                    <w:div w:id="718286446">
                      <w:marLeft w:val="0"/>
                      <w:marRight w:val="0"/>
                      <w:marTop w:val="0"/>
                      <w:marBottom w:val="0"/>
                      <w:divBdr>
                        <w:top w:val="none" w:sz="0" w:space="0" w:color="auto"/>
                        <w:left w:val="none" w:sz="0" w:space="0" w:color="auto"/>
                        <w:bottom w:val="none" w:sz="0" w:space="0" w:color="auto"/>
                        <w:right w:val="none" w:sz="0" w:space="0" w:color="auto"/>
                      </w:divBdr>
                      <w:divsChild>
                        <w:div w:id="64798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557800">
              <w:marLeft w:val="0"/>
              <w:marRight w:val="0"/>
              <w:marTop w:val="0"/>
              <w:marBottom w:val="150"/>
              <w:divBdr>
                <w:top w:val="none" w:sz="0" w:space="0" w:color="auto"/>
                <w:left w:val="none" w:sz="0" w:space="0" w:color="auto"/>
                <w:bottom w:val="none" w:sz="0" w:space="0" w:color="auto"/>
                <w:right w:val="none" w:sz="0" w:space="0" w:color="auto"/>
              </w:divBdr>
              <w:divsChild>
                <w:div w:id="382020590">
                  <w:marLeft w:val="0"/>
                  <w:marRight w:val="0"/>
                  <w:marTop w:val="0"/>
                  <w:marBottom w:val="0"/>
                  <w:divBdr>
                    <w:top w:val="none" w:sz="0" w:space="0" w:color="auto"/>
                    <w:left w:val="none" w:sz="0" w:space="0" w:color="auto"/>
                    <w:bottom w:val="none" w:sz="0" w:space="0" w:color="auto"/>
                    <w:right w:val="none" w:sz="0" w:space="0" w:color="auto"/>
                  </w:divBdr>
                  <w:divsChild>
                    <w:div w:id="1564834755">
                      <w:marLeft w:val="0"/>
                      <w:marRight w:val="0"/>
                      <w:marTop w:val="0"/>
                      <w:marBottom w:val="0"/>
                      <w:divBdr>
                        <w:top w:val="none" w:sz="0" w:space="0" w:color="auto"/>
                        <w:left w:val="none" w:sz="0" w:space="0" w:color="auto"/>
                        <w:bottom w:val="none" w:sz="0" w:space="0" w:color="auto"/>
                        <w:right w:val="none" w:sz="0" w:space="0" w:color="auto"/>
                      </w:divBdr>
                      <w:divsChild>
                        <w:div w:id="35508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05202">
              <w:marLeft w:val="0"/>
              <w:marRight w:val="0"/>
              <w:marTop w:val="0"/>
              <w:marBottom w:val="150"/>
              <w:divBdr>
                <w:top w:val="none" w:sz="0" w:space="0" w:color="auto"/>
                <w:left w:val="none" w:sz="0" w:space="0" w:color="auto"/>
                <w:bottom w:val="none" w:sz="0" w:space="0" w:color="auto"/>
                <w:right w:val="none" w:sz="0" w:space="0" w:color="auto"/>
              </w:divBdr>
              <w:divsChild>
                <w:div w:id="1774587575">
                  <w:marLeft w:val="0"/>
                  <w:marRight w:val="0"/>
                  <w:marTop w:val="0"/>
                  <w:marBottom w:val="0"/>
                  <w:divBdr>
                    <w:top w:val="none" w:sz="0" w:space="0" w:color="auto"/>
                    <w:left w:val="none" w:sz="0" w:space="0" w:color="auto"/>
                    <w:bottom w:val="none" w:sz="0" w:space="0" w:color="auto"/>
                    <w:right w:val="none" w:sz="0" w:space="0" w:color="auto"/>
                  </w:divBdr>
                  <w:divsChild>
                    <w:div w:id="1612278901">
                      <w:marLeft w:val="0"/>
                      <w:marRight w:val="0"/>
                      <w:marTop w:val="0"/>
                      <w:marBottom w:val="0"/>
                      <w:divBdr>
                        <w:top w:val="none" w:sz="0" w:space="0" w:color="auto"/>
                        <w:left w:val="none" w:sz="0" w:space="0" w:color="auto"/>
                        <w:bottom w:val="none" w:sz="0" w:space="0" w:color="auto"/>
                        <w:right w:val="none" w:sz="0" w:space="0" w:color="auto"/>
                      </w:divBdr>
                      <w:divsChild>
                        <w:div w:id="28484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410121">
      <w:bodyDiv w:val="1"/>
      <w:marLeft w:val="0"/>
      <w:marRight w:val="0"/>
      <w:marTop w:val="0"/>
      <w:marBottom w:val="0"/>
      <w:divBdr>
        <w:top w:val="none" w:sz="0" w:space="0" w:color="auto"/>
        <w:left w:val="none" w:sz="0" w:space="0" w:color="auto"/>
        <w:bottom w:val="none" w:sz="0" w:space="0" w:color="auto"/>
        <w:right w:val="none" w:sz="0" w:space="0" w:color="auto"/>
      </w:divBdr>
    </w:div>
    <w:div w:id="319385360">
      <w:bodyDiv w:val="1"/>
      <w:marLeft w:val="0"/>
      <w:marRight w:val="0"/>
      <w:marTop w:val="0"/>
      <w:marBottom w:val="0"/>
      <w:divBdr>
        <w:top w:val="none" w:sz="0" w:space="0" w:color="auto"/>
        <w:left w:val="none" w:sz="0" w:space="0" w:color="auto"/>
        <w:bottom w:val="none" w:sz="0" w:space="0" w:color="auto"/>
        <w:right w:val="none" w:sz="0" w:space="0" w:color="auto"/>
      </w:divBdr>
      <w:divsChild>
        <w:div w:id="1448885860">
          <w:marLeft w:val="0"/>
          <w:marRight w:val="0"/>
          <w:marTop w:val="0"/>
          <w:marBottom w:val="0"/>
          <w:divBdr>
            <w:top w:val="none" w:sz="0" w:space="0" w:color="auto"/>
            <w:left w:val="none" w:sz="0" w:space="0" w:color="auto"/>
            <w:bottom w:val="none" w:sz="0" w:space="0" w:color="auto"/>
            <w:right w:val="none" w:sz="0" w:space="0" w:color="auto"/>
          </w:divBdr>
        </w:div>
      </w:divsChild>
    </w:div>
    <w:div w:id="326981590">
      <w:bodyDiv w:val="1"/>
      <w:marLeft w:val="0"/>
      <w:marRight w:val="0"/>
      <w:marTop w:val="0"/>
      <w:marBottom w:val="0"/>
      <w:divBdr>
        <w:top w:val="none" w:sz="0" w:space="0" w:color="auto"/>
        <w:left w:val="none" w:sz="0" w:space="0" w:color="auto"/>
        <w:bottom w:val="none" w:sz="0" w:space="0" w:color="auto"/>
        <w:right w:val="none" w:sz="0" w:space="0" w:color="auto"/>
      </w:divBdr>
    </w:div>
    <w:div w:id="344282354">
      <w:bodyDiv w:val="1"/>
      <w:marLeft w:val="0"/>
      <w:marRight w:val="0"/>
      <w:marTop w:val="0"/>
      <w:marBottom w:val="0"/>
      <w:divBdr>
        <w:top w:val="none" w:sz="0" w:space="0" w:color="auto"/>
        <w:left w:val="none" w:sz="0" w:space="0" w:color="auto"/>
        <w:bottom w:val="none" w:sz="0" w:space="0" w:color="auto"/>
        <w:right w:val="none" w:sz="0" w:space="0" w:color="auto"/>
      </w:divBdr>
    </w:div>
    <w:div w:id="348028855">
      <w:bodyDiv w:val="1"/>
      <w:marLeft w:val="0"/>
      <w:marRight w:val="0"/>
      <w:marTop w:val="0"/>
      <w:marBottom w:val="0"/>
      <w:divBdr>
        <w:top w:val="none" w:sz="0" w:space="0" w:color="auto"/>
        <w:left w:val="none" w:sz="0" w:space="0" w:color="auto"/>
        <w:bottom w:val="none" w:sz="0" w:space="0" w:color="auto"/>
        <w:right w:val="none" w:sz="0" w:space="0" w:color="auto"/>
      </w:divBdr>
      <w:divsChild>
        <w:div w:id="1273591323">
          <w:marLeft w:val="0"/>
          <w:marRight w:val="0"/>
          <w:marTop w:val="0"/>
          <w:marBottom w:val="0"/>
          <w:divBdr>
            <w:top w:val="none" w:sz="0" w:space="0" w:color="auto"/>
            <w:left w:val="none" w:sz="0" w:space="0" w:color="auto"/>
            <w:bottom w:val="none" w:sz="0" w:space="0" w:color="auto"/>
            <w:right w:val="none" w:sz="0" w:space="0" w:color="auto"/>
          </w:divBdr>
          <w:divsChild>
            <w:div w:id="891111227">
              <w:marLeft w:val="0"/>
              <w:marRight w:val="0"/>
              <w:marTop w:val="0"/>
              <w:marBottom w:val="0"/>
              <w:divBdr>
                <w:top w:val="none" w:sz="0" w:space="0" w:color="auto"/>
                <w:left w:val="none" w:sz="0" w:space="0" w:color="auto"/>
                <w:bottom w:val="none" w:sz="0" w:space="0" w:color="auto"/>
                <w:right w:val="none" w:sz="0" w:space="0" w:color="auto"/>
              </w:divBdr>
              <w:divsChild>
                <w:div w:id="1497064339">
                  <w:marLeft w:val="0"/>
                  <w:marRight w:val="0"/>
                  <w:marTop w:val="0"/>
                  <w:marBottom w:val="0"/>
                  <w:divBdr>
                    <w:top w:val="none" w:sz="0" w:space="0" w:color="auto"/>
                    <w:left w:val="none" w:sz="0" w:space="0" w:color="auto"/>
                    <w:bottom w:val="none" w:sz="0" w:space="0" w:color="auto"/>
                    <w:right w:val="none" w:sz="0" w:space="0" w:color="auto"/>
                  </w:divBdr>
                  <w:divsChild>
                    <w:div w:id="1425883680">
                      <w:marLeft w:val="0"/>
                      <w:marRight w:val="0"/>
                      <w:marTop w:val="0"/>
                      <w:marBottom w:val="0"/>
                      <w:divBdr>
                        <w:top w:val="none" w:sz="0" w:space="0" w:color="auto"/>
                        <w:left w:val="none" w:sz="0" w:space="0" w:color="auto"/>
                        <w:bottom w:val="none" w:sz="0" w:space="0" w:color="auto"/>
                        <w:right w:val="none" w:sz="0" w:space="0" w:color="auto"/>
                      </w:divBdr>
                      <w:divsChild>
                        <w:div w:id="445779401">
                          <w:marLeft w:val="185"/>
                          <w:marRight w:val="0"/>
                          <w:marTop w:val="185"/>
                          <w:marBottom w:val="185"/>
                          <w:divBdr>
                            <w:top w:val="none" w:sz="0" w:space="0" w:color="auto"/>
                            <w:left w:val="none" w:sz="0" w:space="0" w:color="auto"/>
                            <w:bottom w:val="none" w:sz="0" w:space="0" w:color="auto"/>
                            <w:right w:val="none" w:sz="0" w:space="0" w:color="auto"/>
                          </w:divBdr>
                          <w:divsChild>
                            <w:div w:id="41250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642976">
      <w:bodyDiv w:val="1"/>
      <w:marLeft w:val="0"/>
      <w:marRight w:val="0"/>
      <w:marTop w:val="0"/>
      <w:marBottom w:val="0"/>
      <w:divBdr>
        <w:top w:val="none" w:sz="0" w:space="0" w:color="auto"/>
        <w:left w:val="none" w:sz="0" w:space="0" w:color="auto"/>
        <w:bottom w:val="none" w:sz="0" w:space="0" w:color="auto"/>
        <w:right w:val="none" w:sz="0" w:space="0" w:color="auto"/>
      </w:divBdr>
    </w:div>
    <w:div w:id="352000745">
      <w:bodyDiv w:val="1"/>
      <w:marLeft w:val="0"/>
      <w:marRight w:val="0"/>
      <w:marTop w:val="0"/>
      <w:marBottom w:val="0"/>
      <w:divBdr>
        <w:top w:val="none" w:sz="0" w:space="0" w:color="auto"/>
        <w:left w:val="none" w:sz="0" w:space="0" w:color="auto"/>
        <w:bottom w:val="none" w:sz="0" w:space="0" w:color="auto"/>
        <w:right w:val="none" w:sz="0" w:space="0" w:color="auto"/>
      </w:divBdr>
      <w:divsChild>
        <w:div w:id="403375566">
          <w:marLeft w:val="0"/>
          <w:marRight w:val="0"/>
          <w:marTop w:val="0"/>
          <w:marBottom w:val="150"/>
          <w:divBdr>
            <w:top w:val="none" w:sz="0" w:space="0" w:color="auto"/>
            <w:left w:val="none" w:sz="0" w:space="0" w:color="auto"/>
            <w:bottom w:val="none" w:sz="0" w:space="0" w:color="auto"/>
            <w:right w:val="none" w:sz="0" w:space="0" w:color="auto"/>
          </w:divBdr>
          <w:divsChild>
            <w:div w:id="330260834">
              <w:marLeft w:val="0"/>
              <w:marRight w:val="0"/>
              <w:marTop w:val="0"/>
              <w:marBottom w:val="0"/>
              <w:divBdr>
                <w:top w:val="none" w:sz="0" w:space="0" w:color="auto"/>
                <w:left w:val="none" w:sz="0" w:space="0" w:color="auto"/>
                <w:bottom w:val="none" w:sz="0" w:space="0" w:color="auto"/>
                <w:right w:val="none" w:sz="0" w:space="0" w:color="auto"/>
              </w:divBdr>
            </w:div>
            <w:div w:id="467940797">
              <w:marLeft w:val="0"/>
              <w:marRight w:val="0"/>
              <w:marTop w:val="0"/>
              <w:marBottom w:val="0"/>
              <w:divBdr>
                <w:top w:val="none" w:sz="0" w:space="0" w:color="auto"/>
                <w:left w:val="none" w:sz="0" w:space="0" w:color="auto"/>
                <w:bottom w:val="none" w:sz="0" w:space="0" w:color="auto"/>
                <w:right w:val="none" w:sz="0" w:space="0" w:color="auto"/>
              </w:divBdr>
            </w:div>
            <w:div w:id="1308436733">
              <w:marLeft w:val="0"/>
              <w:marRight w:val="0"/>
              <w:marTop w:val="150"/>
              <w:marBottom w:val="0"/>
              <w:divBdr>
                <w:top w:val="none" w:sz="0" w:space="0" w:color="auto"/>
                <w:left w:val="none" w:sz="0" w:space="0" w:color="auto"/>
                <w:bottom w:val="none" w:sz="0" w:space="0" w:color="auto"/>
                <w:right w:val="none" w:sz="0" w:space="0" w:color="auto"/>
              </w:divBdr>
            </w:div>
            <w:div w:id="1961691319">
              <w:marLeft w:val="0"/>
              <w:marRight w:val="0"/>
              <w:marTop w:val="225"/>
              <w:marBottom w:val="0"/>
              <w:divBdr>
                <w:top w:val="none" w:sz="0" w:space="0" w:color="auto"/>
                <w:left w:val="none" w:sz="0" w:space="0" w:color="auto"/>
                <w:bottom w:val="none" w:sz="0" w:space="0" w:color="auto"/>
                <w:right w:val="none" w:sz="0" w:space="0" w:color="auto"/>
              </w:divBdr>
            </w:div>
            <w:div w:id="20745063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5281877">
      <w:bodyDiv w:val="1"/>
      <w:marLeft w:val="0"/>
      <w:marRight w:val="0"/>
      <w:marTop w:val="0"/>
      <w:marBottom w:val="0"/>
      <w:divBdr>
        <w:top w:val="none" w:sz="0" w:space="0" w:color="auto"/>
        <w:left w:val="none" w:sz="0" w:space="0" w:color="auto"/>
        <w:bottom w:val="none" w:sz="0" w:space="0" w:color="auto"/>
        <w:right w:val="none" w:sz="0" w:space="0" w:color="auto"/>
      </w:divBdr>
    </w:div>
    <w:div w:id="380518767">
      <w:bodyDiv w:val="1"/>
      <w:marLeft w:val="0"/>
      <w:marRight w:val="0"/>
      <w:marTop w:val="0"/>
      <w:marBottom w:val="0"/>
      <w:divBdr>
        <w:top w:val="none" w:sz="0" w:space="0" w:color="auto"/>
        <w:left w:val="none" w:sz="0" w:space="0" w:color="auto"/>
        <w:bottom w:val="none" w:sz="0" w:space="0" w:color="auto"/>
        <w:right w:val="none" w:sz="0" w:space="0" w:color="auto"/>
      </w:divBdr>
    </w:div>
    <w:div w:id="384528163">
      <w:bodyDiv w:val="1"/>
      <w:marLeft w:val="0"/>
      <w:marRight w:val="0"/>
      <w:marTop w:val="0"/>
      <w:marBottom w:val="0"/>
      <w:divBdr>
        <w:top w:val="none" w:sz="0" w:space="0" w:color="auto"/>
        <w:left w:val="none" w:sz="0" w:space="0" w:color="auto"/>
        <w:bottom w:val="none" w:sz="0" w:space="0" w:color="auto"/>
        <w:right w:val="none" w:sz="0" w:space="0" w:color="auto"/>
      </w:divBdr>
      <w:divsChild>
        <w:div w:id="1559433789">
          <w:marLeft w:val="0"/>
          <w:marRight w:val="0"/>
          <w:marTop w:val="0"/>
          <w:marBottom w:val="0"/>
          <w:divBdr>
            <w:top w:val="none" w:sz="0" w:space="0" w:color="auto"/>
            <w:left w:val="none" w:sz="0" w:space="0" w:color="auto"/>
            <w:bottom w:val="none" w:sz="0" w:space="0" w:color="auto"/>
            <w:right w:val="none" w:sz="0" w:space="0" w:color="auto"/>
          </w:divBdr>
        </w:div>
        <w:div w:id="1942444789">
          <w:marLeft w:val="0"/>
          <w:marRight w:val="0"/>
          <w:marTop w:val="0"/>
          <w:marBottom w:val="0"/>
          <w:divBdr>
            <w:top w:val="none" w:sz="0" w:space="0" w:color="auto"/>
            <w:left w:val="none" w:sz="0" w:space="0" w:color="auto"/>
            <w:bottom w:val="none" w:sz="0" w:space="0" w:color="auto"/>
            <w:right w:val="none" w:sz="0" w:space="0" w:color="auto"/>
          </w:divBdr>
          <w:divsChild>
            <w:div w:id="120876126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402723588">
      <w:bodyDiv w:val="1"/>
      <w:marLeft w:val="0"/>
      <w:marRight w:val="0"/>
      <w:marTop w:val="0"/>
      <w:marBottom w:val="0"/>
      <w:divBdr>
        <w:top w:val="none" w:sz="0" w:space="0" w:color="auto"/>
        <w:left w:val="none" w:sz="0" w:space="0" w:color="auto"/>
        <w:bottom w:val="none" w:sz="0" w:space="0" w:color="auto"/>
        <w:right w:val="none" w:sz="0" w:space="0" w:color="auto"/>
      </w:divBdr>
    </w:div>
    <w:div w:id="414982978">
      <w:bodyDiv w:val="1"/>
      <w:marLeft w:val="0"/>
      <w:marRight w:val="0"/>
      <w:marTop w:val="0"/>
      <w:marBottom w:val="0"/>
      <w:divBdr>
        <w:top w:val="none" w:sz="0" w:space="0" w:color="auto"/>
        <w:left w:val="none" w:sz="0" w:space="0" w:color="auto"/>
        <w:bottom w:val="none" w:sz="0" w:space="0" w:color="auto"/>
        <w:right w:val="none" w:sz="0" w:space="0" w:color="auto"/>
      </w:divBdr>
    </w:div>
    <w:div w:id="420031527">
      <w:bodyDiv w:val="1"/>
      <w:marLeft w:val="0"/>
      <w:marRight w:val="0"/>
      <w:marTop w:val="0"/>
      <w:marBottom w:val="0"/>
      <w:divBdr>
        <w:top w:val="none" w:sz="0" w:space="0" w:color="auto"/>
        <w:left w:val="none" w:sz="0" w:space="0" w:color="auto"/>
        <w:bottom w:val="none" w:sz="0" w:space="0" w:color="auto"/>
        <w:right w:val="none" w:sz="0" w:space="0" w:color="auto"/>
      </w:divBdr>
    </w:div>
    <w:div w:id="422069691">
      <w:bodyDiv w:val="1"/>
      <w:marLeft w:val="0"/>
      <w:marRight w:val="0"/>
      <w:marTop w:val="0"/>
      <w:marBottom w:val="0"/>
      <w:divBdr>
        <w:top w:val="none" w:sz="0" w:space="0" w:color="auto"/>
        <w:left w:val="none" w:sz="0" w:space="0" w:color="auto"/>
        <w:bottom w:val="none" w:sz="0" w:space="0" w:color="auto"/>
        <w:right w:val="none" w:sz="0" w:space="0" w:color="auto"/>
      </w:divBdr>
    </w:div>
    <w:div w:id="437068907">
      <w:bodyDiv w:val="1"/>
      <w:marLeft w:val="0"/>
      <w:marRight w:val="0"/>
      <w:marTop w:val="0"/>
      <w:marBottom w:val="0"/>
      <w:divBdr>
        <w:top w:val="none" w:sz="0" w:space="0" w:color="auto"/>
        <w:left w:val="none" w:sz="0" w:space="0" w:color="auto"/>
        <w:bottom w:val="none" w:sz="0" w:space="0" w:color="auto"/>
        <w:right w:val="none" w:sz="0" w:space="0" w:color="auto"/>
      </w:divBdr>
    </w:div>
    <w:div w:id="444038082">
      <w:bodyDiv w:val="1"/>
      <w:marLeft w:val="0"/>
      <w:marRight w:val="0"/>
      <w:marTop w:val="0"/>
      <w:marBottom w:val="0"/>
      <w:divBdr>
        <w:top w:val="none" w:sz="0" w:space="0" w:color="auto"/>
        <w:left w:val="none" w:sz="0" w:space="0" w:color="auto"/>
        <w:bottom w:val="none" w:sz="0" w:space="0" w:color="auto"/>
        <w:right w:val="none" w:sz="0" w:space="0" w:color="auto"/>
      </w:divBdr>
    </w:div>
    <w:div w:id="458187758">
      <w:bodyDiv w:val="1"/>
      <w:marLeft w:val="0"/>
      <w:marRight w:val="0"/>
      <w:marTop w:val="0"/>
      <w:marBottom w:val="0"/>
      <w:divBdr>
        <w:top w:val="none" w:sz="0" w:space="0" w:color="auto"/>
        <w:left w:val="none" w:sz="0" w:space="0" w:color="auto"/>
        <w:bottom w:val="none" w:sz="0" w:space="0" w:color="auto"/>
        <w:right w:val="none" w:sz="0" w:space="0" w:color="auto"/>
      </w:divBdr>
    </w:div>
    <w:div w:id="461733813">
      <w:bodyDiv w:val="1"/>
      <w:marLeft w:val="0"/>
      <w:marRight w:val="0"/>
      <w:marTop w:val="0"/>
      <w:marBottom w:val="0"/>
      <w:divBdr>
        <w:top w:val="none" w:sz="0" w:space="0" w:color="auto"/>
        <w:left w:val="none" w:sz="0" w:space="0" w:color="auto"/>
        <w:bottom w:val="none" w:sz="0" w:space="0" w:color="auto"/>
        <w:right w:val="none" w:sz="0" w:space="0" w:color="auto"/>
      </w:divBdr>
    </w:div>
    <w:div w:id="461968686">
      <w:bodyDiv w:val="1"/>
      <w:marLeft w:val="0"/>
      <w:marRight w:val="0"/>
      <w:marTop w:val="0"/>
      <w:marBottom w:val="0"/>
      <w:divBdr>
        <w:top w:val="none" w:sz="0" w:space="0" w:color="auto"/>
        <w:left w:val="none" w:sz="0" w:space="0" w:color="auto"/>
        <w:bottom w:val="none" w:sz="0" w:space="0" w:color="auto"/>
        <w:right w:val="none" w:sz="0" w:space="0" w:color="auto"/>
      </w:divBdr>
    </w:div>
    <w:div w:id="462238926">
      <w:bodyDiv w:val="1"/>
      <w:marLeft w:val="0"/>
      <w:marRight w:val="0"/>
      <w:marTop w:val="0"/>
      <w:marBottom w:val="0"/>
      <w:divBdr>
        <w:top w:val="none" w:sz="0" w:space="0" w:color="auto"/>
        <w:left w:val="none" w:sz="0" w:space="0" w:color="auto"/>
        <w:bottom w:val="none" w:sz="0" w:space="0" w:color="auto"/>
        <w:right w:val="none" w:sz="0" w:space="0" w:color="auto"/>
      </w:divBdr>
    </w:div>
    <w:div w:id="462886445">
      <w:bodyDiv w:val="1"/>
      <w:marLeft w:val="0"/>
      <w:marRight w:val="0"/>
      <w:marTop w:val="0"/>
      <w:marBottom w:val="0"/>
      <w:divBdr>
        <w:top w:val="none" w:sz="0" w:space="0" w:color="auto"/>
        <w:left w:val="none" w:sz="0" w:space="0" w:color="auto"/>
        <w:bottom w:val="none" w:sz="0" w:space="0" w:color="auto"/>
        <w:right w:val="none" w:sz="0" w:space="0" w:color="auto"/>
      </w:divBdr>
    </w:div>
    <w:div w:id="463231116">
      <w:bodyDiv w:val="1"/>
      <w:marLeft w:val="0"/>
      <w:marRight w:val="0"/>
      <w:marTop w:val="0"/>
      <w:marBottom w:val="0"/>
      <w:divBdr>
        <w:top w:val="none" w:sz="0" w:space="0" w:color="auto"/>
        <w:left w:val="none" w:sz="0" w:space="0" w:color="auto"/>
        <w:bottom w:val="none" w:sz="0" w:space="0" w:color="auto"/>
        <w:right w:val="none" w:sz="0" w:space="0" w:color="auto"/>
      </w:divBdr>
    </w:div>
    <w:div w:id="472915061">
      <w:bodyDiv w:val="1"/>
      <w:marLeft w:val="0"/>
      <w:marRight w:val="0"/>
      <w:marTop w:val="0"/>
      <w:marBottom w:val="0"/>
      <w:divBdr>
        <w:top w:val="none" w:sz="0" w:space="0" w:color="auto"/>
        <w:left w:val="none" w:sz="0" w:space="0" w:color="auto"/>
        <w:bottom w:val="none" w:sz="0" w:space="0" w:color="auto"/>
        <w:right w:val="none" w:sz="0" w:space="0" w:color="auto"/>
      </w:divBdr>
      <w:divsChild>
        <w:div w:id="58749247">
          <w:marLeft w:val="0"/>
          <w:marRight w:val="0"/>
          <w:marTop w:val="0"/>
          <w:marBottom w:val="0"/>
          <w:divBdr>
            <w:top w:val="none" w:sz="0" w:space="0" w:color="auto"/>
            <w:left w:val="none" w:sz="0" w:space="0" w:color="auto"/>
            <w:bottom w:val="single" w:sz="6" w:space="0" w:color="EDEDED"/>
            <w:right w:val="none" w:sz="0" w:space="0" w:color="auto"/>
          </w:divBdr>
          <w:divsChild>
            <w:div w:id="812450746">
              <w:marLeft w:val="0"/>
              <w:marRight w:val="0"/>
              <w:marTop w:val="0"/>
              <w:marBottom w:val="0"/>
              <w:divBdr>
                <w:top w:val="none" w:sz="0" w:space="0" w:color="auto"/>
                <w:left w:val="none" w:sz="0" w:space="0" w:color="auto"/>
                <w:bottom w:val="none" w:sz="0" w:space="0" w:color="auto"/>
                <w:right w:val="none" w:sz="0" w:space="0" w:color="auto"/>
              </w:divBdr>
            </w:div>
          </w:divsChild>
        </w:div>
        <w:div w:id="185412208">
          <w:marLeft w:val="0"/>
          <w:marRight w:val="0"/>
          <w:marTop w:val="0"/>
          <w:marBottom w:val="0"/>
          <w:divBdr>
            <w:top w:val="none" w:sz="0" w:space="0" w:color="auto"/>
            <w:left w:val="none" w:sz="0" w:space="0" w:color="auto"/>
            <w:bottom w:val="single" w:sz="6" w:space="0" w:color="EDEDED"/>
            <w:right w:val="none" w:sz="0" w:space="0" w:color="auto"/>
          </w:divBdr>
          <w:divsChild>
            <w:div w:id="972635577">
              <w:marLeft w:val="0"/>
              <w:marRight w:val="0"/>
              <w:marTop w:val="0"/>
              <w:marBottom w:val="0"/>
              <w:divBdr>
                <w:top w:val="none" w:sz="0" w:space="0" w:color="auto"/>
                <w:left w:val="none" w:sz="0" w:space="0" w:color="auto"/>
                <w:bottom w:val="none" w:sz="0" w:space="0" w:color="auto"/>
                <w:right w:val="none" w:sz="0" w:space="0" w:color="auto"/>
              </w:divBdr>
            </w:div>
            <w:div w:id="1172838644">
              <w:marLeft w:val="0"/>
              <w:marRight w:val="0"/>
              <w:marTop w:val="0"/>
              <w:marBottom w:val="0"/>
              <w:divBdr>
                <w:top w:val="none" w:sz="0" w:space="0" w:color="auto"/>
                <w:left w:val="none" w:sz="0" w:space="0" w:color="auto"/>
                <w:bottom w:val="none" w:sz="0" w:space="0" w:color="auto"/>
                <w:right w:val="none" w:sz="0" w:space="0" w:color="auto"/>
              </w:divBdr>
            </w:div>
          </w:divsChild>
        </w:div>
        <w:div w:id="203445858">
          <w:marLeft w:val="0"/>
          <w:marRight w:val="0"/>
          <w:marTop w:val="0"/>
          <w:marBottom w:val="0"/>
          <w:divBdr>
            <w:top w:val="none" w:sz="0" w:space="0" w:color="auto"/>
            <w:left w:val="none" w:sz="0" w:space="0" w:color="auto"/>
            <w:bottom w:val="single" w:sz="6" w:space="0" w:color="EDEDED"/>
            <w:right w:val="none" w:sz="0" w:space="0" w:color="auto"/>
          </w:divBdr>
          <w:divsChild>
            <w:div w:id="454518595">
              <w:marLeft w:val="0"/>
              <w:marRight w:val="0"/>
              <w:marTop w:val="0"/>
              <w:marBottom w:val="0"/>
              <w:divBdr>
                <w:top w:val="none" w:sz="0" w:space="0" w:color="auto"/>
                <w:left w:val="none" w:sz="0" w:space="0" w:color="auto"/>
                <w:bottom w:val="none" w:sz="0" w:space="0" w:color="auto"/>
                <w:right w:val="none" w:sz="0" w:space="0" w:color="auto"/>
              </w:divBdr>
            </w:div>
            <w:div w:id="788428490">
              <w:marLeft w:val="0"/>
              <w:marRight w:val="0"/>
              <w:marTop w:val="0"/>
              <w:marBottom w:val="0"/>
              <w:divBdr>
                <w:top w:val="none" w:sz="0" w:space="0" w:color="auto"/>
                <w:left w:val="none" w:sz="0" w:space="0" w:color="auto"/>
                <w:bottom w:val="none" w:sz="0" w:space="0" w:color="auto"/>
                <w:right w:val="none" w:sz="0" w:space="0" w:color="auto"/>
              </w:divBdr>
            </w:div>
          </w:divsChild>
        </w:div>
        <w:div w:id="358118095">
          <w:marLeft w:val="0"/>
          <w:marRight w:val="0"/>
          <w:marTop w:val="0"/>
          <w:marBottom w:val="0"/>
          <w:divBdr>
            <w:top w:val="none" w:sz="0" w:space="0" w:color="auto"/>
            <w:left w:val="none" w:sz="0" w:space="0" w:color="auto"/>
            <w:bottom w:val="single" w:sz="6" w:space="0" w:color="EDEDED"/>
            <w:right w:val="none" w:sz="0" w:space="0" w:color="auto"/>
          </w:divBdr>
          <w:divsChild>
            <w:div w:id="1185023847">
              <w:marLeft w:val="0"/>
              <w:marRight w:val="0"/>
              <w:marTop w:val="0"/>
              <w:marBottom w:val="0"/>
              <w:divBdr>
                <w:top w:val="none" w:sz="0" w:space="0" w:color="auto"/>
                <w:left w:val="none" w:sz="0" w:space="0" w:color="auto"/>
                <w:bottom w:val="none" w:sz="0" w:space="0" w:color="auto"/>
                <w:right w:val="none" w:sz="0" w:space="0" w:color="auto"/>
              </w:divBdr>
            </w:div>
            <w:div w:id="1227841527">
              <w:marLeft w:val="0"/>
              <w:marRight w:val="0"/>
              <w:marTop w:val="0"/>
              <w:marBottom w:val="0"/>
              <w:divBdr>
                <w:top w:val="none" w:sz="0" w:space="0" w:color="auto"/>
                <w:left w:val="none" w:sz="0" w:space="0" w:color="auto"/>
                <w:bottom w:val="none" w:sz="0" w:space="0" w:color="auto"/>
                <w:right w:val="none" w:sz="0" w:space="0" w:color="auto"/>
              </w:divBdr>
            </w:div>
          </w:divsChild>
        </w:div>
        <w:div w:id="391464232">
          <w:marLeft w:val="0"/>
          <w:marRight w:val="0"/>
          <w:marTop w:val="0"/>
          <w:marBottom w:val="0"/>
          <w:divBdr>
            <w:top w:val="none" w:sz="0" w:space="0" w:color="auto"/>
            <w:left w:val="none" w:sz="0" w:space="0" w:color="auto"/>
            <w:bottom w:val="single" w:sz="6" w:space="0" w:color="EDEDED"/>
            <w:right w:val="none" w:sz="0" w:space="0" w:color="auto"/>
          </w:divBdr>
          <w:divsChild>
            <w:div w:id="436099281">
              <w:marLeft w:val="0"/>
              <w:marRight w:val="0"/>
              <w:marTop w:val="0"/>
              <w:marBottom w:val="0"/>
              <w:divBdr>
                <w:top w:val="none" w:sz="0" w:space="0" w:color="auto"/>
                <w:left w:val="none" w:sz="0" w:space="0" w:color="auto"/>
                <w:bottom w:val="none" w:sz="0" w:space="0" w:color="auto"/>
                <w:right w:val="none" w:sz="0" w:space="0" w:color="auto"/>
              </w:divBdr>
            </w:div>
            <w:div w:id="652683367">
              <w:marLeft w:val="0"/>
              <w:marRight w:val="0"/>
              <w:marTop w:val="0"/>
              <w:marBottom w:val="0"/>
              <w:divBdr>
                <w:top w:val="none" w:sz="0" w:space="0" w:color="auto"/>
                <w:left w:val="none" w:sz="0" w:space="0" w:color="auto"/>
                <w:bottom w:val="none" w:sz="0" w:space="0" w:color="auto"/>
                <w:right w:val="none" w:sz="0" w:space="0" w:color="auto"/>
              </w:divBdr>
            </w:div>
          </w:divsChild>
        </w:div>
        <w:div w:id="511257998">
          <w:marLeft w:val="0"/>
          <w:marRight w:val="0"/>
          <w:marTop w:val="0"/>
          <w:marBottom w:val="0"/>
          <w:divBdr>
            <w:top w:val="none" w:sz="0" w:space="0" w:color="auto"/>
            <w:left w:val="none" w:sz="0" w:space="0" w:color="auto"/>
            <w:bottom w:val="single" w:sz="6" w:space="0" w:color="EDEDED"/>
            <w:right w:val="none" w:sz="0" w:space="0" w:color="auto"/>
          </w:divBdr>
          <w:divsChild>
            <w:div w:id="944464960">
              <w:marLeft w:val="0"/>
              <w:marRight w:val="0"/>
              <w:marTop w:val="0"/>
              <w:marBottom w:val="0"/>
              <w:divBdr>
                <w:top w:val="none" w:sz="0" w:space="0" w:color="auto"/>
                <w:left w:val="none" w:sz="0" w:space="0" w:color="auto"/>
                <w:bottom w:val="none" w:sz="0" w:space="0" w:color="auto"/>
                <w:right w:val="none" w:sz="0" w:space="0" w:color="auto"/>
              </w:divBdr>
            </w:div>
            <w:div w:id="1374037459">
              <w:marLeft w:val="0"/>
              <w:marRight w:val="0"/>
              <w:marTop w:val="0"/>
              <w:marBottom w:val="0"/>
              <w:divBdr>
                <w:top w:val="none" w:sz="0" w:space="0" w:color="auto"/>
                <w:left w:val="none" w:sz="0" w:space="0" w:color="auto"/>
                <w:bottom w:val="none" w:sz="0" w:space="0" w:color="auto"/>
                <w:right w:val="none" w:sz="0" w:space="0" w:color="auto"/>
              </w:divBdr>
            </w:div>
          </w:divsChild>
        </w:div>
        <w:div w:id="634798262">
          <w:marLeft w:val="0"/>
          <w:marRight w:val="0"/>
          <w:marTop w:val="0"/>
          <w:marBottom w:val="0"/>
          <w:divBdr>
            <w:top w:val="none" w:sz="0" w:space="0" w:color="auto"/>
            <w:left w:val="none" w:sz="0" w:space="0" w:color="auto"/>
            <w:bottom w:val="single" w:sz="6" w:space="0" w:color="EDEDED"/>
            <w:right w:val="none" w:sz="0" w:space="0" w:color="auto"/>
          </w:divBdr>
          <w:divsChild>
            <w:div w:id="294337854">
              <w:marLeft w:val="0"/>
              <w:marRight w:val="0"/>
              <w:marTop w:val="0"/>
              <w:marBottom w:val="0"/>
              <w:divBdr>
                <w:top w:val="none" w:sz="0" w:space="0" w:color="auto"/>
                <w:left w:val="none" w:sz="0" w:space="0" w:color="auto"/>
                <w:bottom w:val="none" w:sz="0" w:space="0" w:color="auto"/>
                <w:right w:val="none" w:sz="0" w:space="0" w:color="auto"/>
              </w:divBdr>
            </w:div>
            <w:div w:id="1535074845">
              <w:marLeft w:val="0"/>
              <w:marRight w:val="0"/>
              <w:marTop w:val="0"/>
              <w:marBottom w:val="0"/>
              <w:divBdr>
                <w:top w:val="none" w:sz="0" w:space="0" w:color="auto"/>
                <w:left w:val="none" w:sz="0" w:space="0" w:color="auto"/>
                <w:bottom w:val="none" w:sz="0" w:space="0" w:color="auto"/>
                <w:right w:val="none" w:sz="0" w:space="0" w:color="auto"/>
              </w:divBdr>
            </w:div>
          </w:divsChild>
        </w:div>
        <w:div w:id="860557531">
          <w:marLeft w:val="0"/>
          <w:marRight w:val="0"/>
          <w:marTop w:val="0"/>
          <w:marBottom w:val="0"/>
          <w:divBdr>
            <w:top w:val="none" w:sz="0" w:space="0" w:color="auto"/>
            <w:left w:val="none" w:sz="0" w:space="0" w:color="auto"/>
            <w:bottom w:val="single" w:sz="6" w:space="0" w:color="EDEDED"/>
            <w:right w:val="none" w:sz="0" w:space="0" w:color="auto"/>
          </w:divBdr>
          <w:divsChild>
            <w:div w:id="668485062">
              <w:marLeft w:val="0"/>
              <w:marRight w:val="0"/>
              <w:marTop w:val="0"/>
              <w:marBottom w:val="0"/>
              <w:divBdr>
                <w:top w:val="none" w:sz="0" w:space="0" w:color="auto"/>
                <w:left w:val="none" w:sz="0" w:space="0" w:color="auto"/>
                <w:bottom w:val="none" w:sz="0" w:space="0" w:color="auto"/>
                <w:right w:val="none" w:sz="0" w:space="0" w:color="auto"/>
              </w:divBdr>
            </w:div>
            <w:div w:id="1321696940">
              <w:marLeft w:val="0"/>
              <w:marRight w:val="0"/>
              <w:marTop w:val="0"/>
              <w:marBottom w:val="0"/>
              <w:divBdr>
                <w:top w:val="none" w:sz="0" w:space="0" w:color="auto"/>
                <w:left w:val="none" w:sz="0" w:space="0" w:color="auto"/>
                <w:bottom w:val="none" w:sz="0" w:space="0" w:color="auto"/>
                <w:right w:val="none" w:sz="0" w:space="0" w:color="auto"/>
              </w:divBdr>
            </w:div>
          </w:divsChild>
        </w:div>
        <w:div w:id="987397422">
          <w:marLeft w:val="0"/>
          <w:marRight w:val="0"/>
          <w:marTop w:val="0"/>
          <w:marBottom w:val="0"/>
          <w:divBdr>
            <w:top w:val="none" w:sz="0" w:space="0" w:color="auto"/>
            <w:left w:val="none" w:sz="0" w:space="0" w:color="auto"/>
            <w:bottom w:val="single" w:sz="6" w:space="0" w:color="EDEDED"/>
            <w:right w:val="none" w:sz="0" w:space="0" w:color="auto"/>
          </w:divBdr>
          <w:divsChild>
            <w:div w:id="178127096">
              <w:marLeft w:val="0"/>
              <w:marRight w:val="0"/>
              <w:marTop w:val="0"/>
              <w:marBottom w:val="0"/>
              <w:divBdr>
                <w:top w:val="none" w:sz="0" w:space="0" w:color="auto"/>
                <w:left w:val="none" w:sz="0" w:space="0" w:color="auto"/>
                <w:bottom w:val="none" w:sz="0" w:space="0" w:color="auto"/>
                <w:right w:val="none" w:sz="0" w:space="0" w:color="auto"/>
              </w:divBdr>
            </w:div>
            <w:div w:id="1067847197">
              <w:marLeft w:val="0"/>
              <w:marRight w:val="0"/>
              <w:marTop w:val="0"/>
              <w:marBottom w:val="0"/>
              <w:divBdr>
                <w:top w:val="none" w:sz="0" w:space="0" w:color="auto"/>
                <w:left w:val="none" w:sz="0" w:space="0" w:color="auto"/>
                <w:bottom w:val="none" w:sz="0" w:space="0" w:color="auto"/>
                <w:right w:val="none" w:sz="0" w:space="0" w:color="auto"/>
              </w:divBdr>
            </w:div>
          </w:divsChild>
        </w:div>
        <w:div w:id="1072435566">
          <w:marLeft w:val="0"/>
          <w:marRight w:val="0"/>
          <w:marTop w:val="0"/>
          <w:marBottom w:val="0"/>
          <w:divBdr>
            <w:top w:val="none" w:sz="0" w:space="0" w:color="auto"/>
            <w:left w:val="none" w:sz="0" w:space="0" w:color="auto"/>
            <w:bottom w:val="single" w:sz="6" w:space="0" w:color="EDEDED"/>
            <w:right w:val="none" w:sz="0" w:space="0" w:color="auto"/>
          </w:divBdr>
          <w:divsChild>
            <w:div w:id="765424103">
              <w:marLeft w:val="0"/>
              <w:marRight w:val="0"/>
              <w:marTop w:val="0"/>
              <w:marBottom w:val="0"/>
              <w:divBdr>
                <w:top w:val="none" w:sz="0" w:space="0" w:color="auto"/>
                <w:left w:val="none" w:sz="0" w:space="0" w:color="auto"/>
                <w:bottom w:val="none" w:sz="0" w:space="0" w:color="auto"/>
                <w:right w:val="none" w:sz="0" w:space="0" w:color="auto"/>
              </w:divBdr>
            </w:div>
            <w:div w:id="1925992852">
              <w:marLeft w:val="0"/>
              <w:marRight w:val="0"/>
              <w:marTop w:val="0"/>
              <w:marBottom w:val="0"/>
              <w:divBdr>
                <w:top w:val="none" w:sz="0" w:space="0" w:color="auto"/>
                <w:left w:val="none" w:sz="0" w:space="0" w:color="auto"/>
                <w:bottom w:val="none" w:sz="0" w:space="0" w:color="auto"/>
                <w:right w:val="none" w:sz="0" w:space="0" w:color="auto"/>
              </w:divBdr>
            </w:div>
          </w:divsChild>
        </w:div>
        <w:div w:id="1095325514">
          <w:marLeft w:val="0"/>
          <w:marRight w:val="0"/>
          <w:marTop w:val="0"/>
          <w:marBottom w:val="0"/>
          <w:divBdr>
            <w:top w:val="none" w:sz="0" w:space="0" w:color="auto"/>
            <w:left w:val="none" w:sz="0" w:space="0" w:color="auto"/>
            <w:bottom w:val="single" w:sz="6" w:space="0" w:color="EDEDED"/>
            <w:right w:val="none" w:sz="0" w:space="0" w:color="auto"/>
          </w:divBdr>
          <w:divsChild>
            <w:div w:id="140275949">
              <w:marLeft w:val="0"/>
              <w:marRight w:val="0"/>
              <w:marTop w:val="0"/>
              <w:marBottom w:val="0"/>
              <w:divBdr>
                <w:top w:val="none" w:sz="0" w:space="0" w:color="auto"/>
                <w:left w:val="none" w:sz="0" w:space="0" w:color="auto"/>
                <w:bottom w:val="none" w:sz="0" w:space="0" w:color="auto"/>
                <w:right w:val="none" w:sz="0" w:space="0" w:color="auto"/>
              </w:divBdr>
            </w:div>
            <w:div w:id="802306958">
              <w:marLeft w:val="0"/>
              <w:marRight w:val="0"/>
              <w:marTop w:val="0"/>
              <w:marBottom w:val="0"/>
              <w:divBdr>
                <w:top w:val="none" w:sz="0" w:space="0" w:color="auto"/>
                <w:left w:val="none" w:sz="0" w:space="0" w:color="auto"/>
                <w:bottom w:val="none" w:sz="0" w:space="0" w:color="auto"/>
                <w:right w:val="none" w:sz="0" w:space="0" w:color="auto"/>
              </w:divBdr>
            </w:div>
          </w:divsChild>
        </w:div>
        <w:div w:id="1354913225">
          <w:marLeft w:val="0"/>
          <w:marRight w:val="0"/>
          <w:marTop w:val="0"/>
          <w:marBottom w:val="0"/>
          <w:divBdr>
            <w:top w:val="none" w:sz="0" w:space="0" w:color="auto"/>
            <w:left w:val="none" w:sz="0" w:space="0" w:color="auto"/>
            <w:bottom w:val="single" w:sz="6" w:space="0" w:color="EDEDED"/>
            <w:right w:val="none" w:sz="0" w:space="0" w:color="auto"/>
          </w:divBdr>
          <w:divsChild>
            <w:div w:id="708845869">
              <w:marLeft w:val="0"/>
              <w:marRight w:val="0"/>
              <w:marTop w:val="0"/>
              <w:marBottom w:val="0"/>
              <w:divBdr>
                <w:top w:val="none" w:sz="0" w:space="0" w:color="auto"/>
                <w:left w:val="none" w:sz="0" w:space="0" w:color="auto"/>
                <w:bottom w:val="none" w:sz="0" w:space="0" w:color="auto"/>
                <w:right w:val="none" w:sz="0" w:space="0" w:color="auto"/>
              </w:divBdr>
            </w:div>
            <w:div w:id="942763777">
              <w:marLeft w:val="0"/>
              <w:marRight w:val="0"/>
              <w:marTop w:val="0"/>
              <w:marBottom w:val="0"/>
              <w:divBdr>
                <w:top w:val="none" w:sz="0" w:space="0" w:color="auto"/>
                <w:left w:val="none" w:sz="0" w:space="0" w:color="auto"/>
                <w:bottom w:val="none" w:sz="0" w:space="0" w:color="auto"/>
                <w:right w:val="none" w:sz="0" w:space="0" w:color="auto"/>
              </w:divBdr>
            </w:div>
          </w:divsChild>
        </w:div>
        <w:div w:id="1412002745">
          <w:marLeft w:val="0"/>
          <w:marRight w:val="0"/>
          <w:marTop w:val="0"/>
          <w:marBottom w:val="0"/>
          <w:divBdr>
            <w:top w:val="none" w:sz="0" w:space="0" w:color="auto"/>
            <w:left w:val="none" w:sz="0" w:space="0" w:color="auto"/>
            <w:bottom w:val="single" w:sz="6" w:space="0" w:color="EDEDED"/>
            <w:right w:val="none" w:sz="0" w:space="0" w:color="auto"/>
          </w:divBdr>
          <w:divsChild>
            <w:div w:id="1520270287">
              <w:marLeft w:val="0"/>
              <w:marRight w:val="0"/>
              <w:marTop w:val="0"/>
              <w:marBottom w:val="0"/>
              <w:divBdr>
                <w:top w:val="none" w:sz="0" w:space="0" w:color="auto"/>
                <w:left w:val="none" w:sz="0" w:space="0" w:color="auto"/>
                <w:bottom w:val="none" w:sz="0" w:space="0" w:color="auto"/>
                <w:right w:val="none" w:sz="0" w:space="0" w:color="auto"/>
              </w:divBdr>
            </w:div>
            <w:div w:id="1943610671">
              <w:marLeft w:val="0"/>
              <w:marRight w:val="0"/>
              <w:marTop w:val="0"/>
              <w:marBottom w:val="0"/>
              <w:divBdr>
                <w:top w:val="none" w:sz="0" w:space="0" w:color="auto"/>
                <w:left w:val="none" w:sz="0" w:space="0" w:color="auto"/>
                <w:bottom w:val="none" w:sz="0" w:space="0" w:color="auto"/>
                <w:right w:val="none" w:sz="0" w:space="0" w:color="auto"/>
              </w:divBdr>
            </w:div>
          </w:divsChild>
        </w:div>
        <w:div w:id="1573853890">
          <w:marLeft w:val="0"/>
          <w:marRight w:val="0"/>
          <w:marTop w:val="0"/>
          <w:marBottom w:val="0"/>
          <w:divBdr>
            <w:top w:val="none" w:sz="0" w:space="0" w:color="auto"/>
            <w:left w:val="none" w:sz="0" w:space="0" w:color="auto"/>
            <w:bottom w:val="single" w:sz="6" w:space="0" w:color="EDEDED"/>
            <w:right w:val="none" w:sz="0" w:space="0" w:color="auto"/>
          </w:divBdr>
          <w:divsChild>
            <w:div w:id="465513876">
              <w:marLeft w:val="0"/>
              <w:marRight w:val="0"/>
              <w:marTop w:val="0"/>
              <w:marBottom w:val="0"/>
              <w:divBdr>
                <w:top w:val="none" w:sz="0" w:space="0" w:color="auto"/>
                <w:left w:val="none" w:sz="0" w:space="0" w:color="auto"/>
                <w:bottom w:val="none" w:sz="0" w:space="0" w:color="auto"/>
                <w:right w:val="none" w:sz="0" w:space="0" w:color="auto"/>
              </w:divBdr>
            </w:div>
            <w:div w:id="811406673">
              <w:marLeft w:val="0"/>
              <w:marRight w:val="0"/>
              <w:marTop w:val="0"/>
              <w:marBottom w:val="0"/>
              <w:divBdr>
                <w:top w:val="none" w:sz="0" w:space="0" w:color="auto"/>
                <w:left w:val="none" w:sz="0" w:space="0" w:color="auto"/>
                <w:bottom w:val="none" w:sz="0" w:space="0" w:color="auto"/>
                <w:right w:val="none" w:sz="0" w:space="0" w:color="auto"/>
              </w:divBdr>
            </w:div>
          </w:divsChild>
        </w:div>
        <w:div w:id="1791120876">
          <w:marLeft w:val="0"/>
          <w:marRight w:val="0"/>
          <w:marTop w:val="0"/>
          <w:marBottom w:val="0"/>
          <w:divBdr>
            <w:top w:val="none" w:sz="0" w:space="0" w:color="auto"/>
            <w:left w:val="none" w:sz="0" w:space="0" w:color="auto"/>
            <w:bottom w:val="single" w:sz="6" w:space="0" w:color="EDEDED"/>
            <w:right w:val="none" w:sz="0" w:space="0" w:color="auto"/>
          </w:divBdr>
          <w:divsChild>
            <w:div w:id="577638355">
              <w:marLeft w:val="0"/>
              <w:marRight w:val="0"/>
              <w:marTop w:val="0"/>
              <w:marBottom w:val="0"/>
              <w:divBdr>
                <w:top w:val="none" w:sz="0" w:space="0" w:color="auto"/>
                <w:left w:val="none" w:sz="0" w:space="0" w:color="auto"/>
                <w:bottom w:val="none" w:sz="0" w:space="0" w:color="auto"/>
                <w:right w:val="none" w:sz="0" w:space="0" w:color="auto"/>
              </w:divBdr>
            </w:div>
            <w:div w:id="937830529">
              <w:marLeft w:val="0"/>
              <w:marRight w:val="0"/>
              <w:marTop w:val="0"/>
              <w:marBottom w:val="0"/>
              <w:divBdr>
                <w:top w:val="none" w:sz="0" w:space="0" w:color="auto"/>
                <w:left w:val="none" w:sz="0" w:space="0" w:color="auto"/>
                <w:bottom w:val="none" w:sz="0" w:space="0" w:color="auto"/>
                <w:right w:val="none" w:sz="0" w:space="0" w:color="auto"/>
              </w:divBdr>
            </w:div>
          </w:divsChild>
        </w:div>
        <w:div w:id="1823231099">
          <w:marLeft w:val="0"/>
          <w:marRight w:val="0"/>
          <w:marTop w:val="0"/>
          <w:marBottom w:val="0"/>
          <w:divBdr>
            <w:top w:val="none" w:sz="0" w:space="0" w:color="auto"/>
            <w:left w:val="none" w:sz="0" w:space="0" w:color="auto"/>
            <w:bottom w:val="single" w:sz="6" w:space="0" w:color="EDEDED"/>
            <w:right w:val="none" w:sz="0" w:space="0" w:color="auto"/>
          </w:divBdr>
          <w:divsChild>
            <w:div w:id="352727700">
              <w:marLeft w:val="0"/>
              <w:marRight w:val="0"/>
              <w:marTop w:val="0"/>
              <w:marBottom w:val="0"/>
              <w:divBdr>
                <w:top w:val="none" w:sz="0" w:space="0" w:color="auto"/>
                <w:left w:val="none" w:sz="0" w:space="0" w:color="auto"/>
                <w:bottom w:val="none" w:sz="0" w:space="0" w:color="auto"/>
                <w:right w:val="none" w:sz="0" w:space="0" w:color="auto"/>
              </w:divBdr>
            </w:div>
            <w:div w:id="599414158">
              <w:marLeft w:val="0"/>
              <w:marRight w:val="0"/>
              <w:marTop w:val="0"/>
              <w:marBottom w:val="0"/>
              <w:divBdr>
                <w:top w:val="none" w:sz="0" w:space="0" w:color="auto"/>
                <w:left w:val="none" w:sz="0" w:space="0" w:color="auto"/>
                <w:bottom w:val="none" w:sz="0" w:space="0" w:color="auto"/>
                <w:right w:val="none" w:sz="0" w:space="0" w:color="auto"/>
              </w:divBdr>
            </w:div>
          </w:divsChild>
        </w:div>
        <w:div w:id="2037536331">
          <w:marLeft w:val="0"/>
          <w:marRight w:val="0"/>
          <w:marTop w:val="0"/>
          <w:marBottom w:val="0"/>
          <w:divBdr>
            <w:top w:val="none" w:sz="0" w:space="0" w:color="auto"/>
            <w:left w:val="none" w:sz="0" w:space="0" w:color="auto"/>
            <w:bottom w:val="single" w:sz="6" w:space="0" w:color="EDEDED"/>
            <w:right w:val="none" w:sz="0" w:space="0" w:color="auto"/>
          </w:divBdr>
          <w:divsChild>
            <w:div w:id="394932113">
              <w:marLeft w:val="0"/>
              <w:marRight w:val="0"/>
              <w:marTop w:val="0"/>
              <w:marBottom w:val="0"/>
              <w:divBdr>
                <w:top w:val="none" w:sz="0" w:space="0" w:color="auto"/>
                <w:left w:val="none" w:sz="0" w:space="0" w:color="auto"/>
                <w:bottom w:val="none" w:sz="0" w:space="0" w:color="auto"/>
                <w:right w:val="none" w:sz="0" w:space="0" w:color="auto"/>
              </w:divBdr>
            </w:div>
            <w:div w:id="852231021">
              <w:marLeft w:val="0"/>
              <w:marRight w:val="0"/>
              <w:marTop w:val="0"/>
              <w:marBottom w:val="0"/>
              <w:divBdr>
                <w:top w:val="none" w:sz="0" w:space="0" w:color="auto"/>
                <w:left w:val="none" w:sz="0" w:space="0" w:color="auto"/>
                <w:bottom w:val="none" w:sz="0" w:space="0" w:color="auto"/>
                <w:right w:val="none" w:sz="0" w:space="0" w:color="auto"/>
              </w:divBdr>
            </w:div>
          </w:divsChild>
        </w:div>
        <w:div w:id="2054697485">
          <w:marLeft w:val="0"/>
          <w:marRight w:val="0"/>
          <w:marTop w:val="0"/>
          <w:marBottom w:val="0"/>
          <w:divBdr>
            <w:top w:val="none" w:sz="0" w:space="0" w:color="auto"/>
            <w:left w:val="none" w:sz="0" w:space="0" w:color="auto"/>
            <w:bottom w:val="single" w:sz="6" w:space="0" w:color="EDEDED"/>
            <w:right w:val="none" w:sz="0" w:space="0" w:color="auto"/>
          </w:divBdr>
          <w:divsChild>
            <w:div w:id="1809980067">
              <w:marLeft w:val="0"/>
              <w:marRight w:val="0"/>
              <w:marTop w:val="0"/>
              <w:marBottom w:val="0"/>
              <w:divBdr>
                <w:top w:val="none" w:sz="0" w:space="0" w:color="auto"/>
                <w:left w:val="none" w:sz="0" w:space="0" w:color="auto"/>
                <w:bottom w:val="none" w:sz="0" w:space="0" w:color="auto"/>
                <w:right w:val="none" w:sz="0" w:space="0" w:color="auto"/>
              </w:divBdr>
            </w:div>
            <w:div w:id="1932737720">
              <w:marLeft w:val="0"/>
              <w:marRight w:val="0"/>
              <w:marTop w:val="0"/>
              <w:marBottom w:val="0"/>
              <w:divBdr>
                <w:top w:val="none" w:sz="0" w:space="0" w:color="auto"/>
                <w:left w:val="none" w:sz="0" w:space="0" w:color="auto"/>
                <w:bottom w:val="none" w:sz="0" w:space="0" w:color="auto"/>
                <w:right w:val="none" w:sz="0" w:space="0" w:color="auto"/>
              </w:divBdr>
            </w:div>
          </w:divsChild>
        </w:div>
        <w:div w:id="2074741051">
          <w:marLeft w:val="0"/>
          <w:marRight w:val="0"/>
          <w:marTop w:val="0"/>
          <w:marBottom w:val="0"/>
          <w:divBdr>
            <w:top w:val="none" w:sz="0" w:space="0" w:color="auto"/>
            <w:left w:val="none" w:sz="0" w:space="0" w:color="auto"/>
            <w:bottom w:val="single" w:sz="6" w:space="0" w:color="EDEDED"/>
            <w:right w:val="none" w:sz="0" w:space="0" w:color="auto"/>
          </w:divBdr>
          <w:divsChild>
            <w:div w:id="219637368">
              <w:marLeft w:val="0"/>
              <w:marRight w:val="0"/>
              <w:marTop w:val="0"/>
              <w:marBottom w:val="0"/>
              <w:divBdr>
                <w:top w:val="none" w:sz="0" w:space="0" w:color="auto"/>
                <w:left w:val="none" w:sz="0" w:space="0" w:color="auto"/>
                <w:bottom w:val="none" w:sz="0" w:space="0" w:color="auto"/>
                <w:right w:val="none" w:sz="0" w:space="0" w:color="auto"/>
              </w:divBdr>
            </w:div>
            <w:div w:id="112777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5620">
      <w:bodyDiv w:val="1"/>
      <w:marLeft w:val="0"/>
      <w:marRight w:val="0"/>
      <w:marTop w:val="0"/>
      <w:marBottom w:val="0"/>
      <w:divBdr>
        <w:top w:val="none" w:sz="0" w:space="0" w:color="auto"/>
        <w:left w:val="none" w:sz="0" w:space="0" w:color="auto"/>
        <w:bottom w:val="none" w:sz="0" w:space="0" w:color="auto"/>
        <w:right w:val="none" w:sz="0" w:space="0" w:color="auto"/>
      </w:divBdr>
      <w:divsChild>
        <w:div w:id="7370625">
          <w:marLeft w:val="0"/>
          <w:marRight w:val="0"/>
          <w:marTop w:val="0"/>
          <w:marBottom w:val="0"/>
          <w:divBdr>
            <w:top w:val="single" w:sz="6" w:space="0" w:color="CFD5E4"/>
            <w:left w:val="none" w:sz="0" w:space="0" w:color="auto"/>
            <w:bottom w:val="none" w:sz="0" w:space="0" w:color="auto"/>
            <w:right w:val="none" w:sz="0" w:space="0" w:color="auto"/>
          </w:divBdr>
          <w:divsChild>
            <w:div w:id="1532843774">
              <w:marLeft w:val="0"/>
              <w:marRight w:val="0"/>
              <w:marTop w:val="0"/>
              <w:marBottom w:val="0"/>
              <w:divBdr>
                <w:top w:val="none" w:sz="0" w:space="0" w:color="auto"/>
                <w:left w:val="none" w:sz="0" w:space="0" w:color="auto"/>
                <w:bottom w:val="none" w:sz="0" w:space="0" w:color="auto"/>
                <w:right w:val="none" w:sz="0" w:space="0" w:color="auto"/>
              </w:divBdr>
              <w:divsChild>
                <w:div w:id="17975166">
                  <w:marLeft w:val="0"/>
                  <w:marRight w:val="0"/>
                  <w:marTop w:val="0"/>
                  <w:marBottom w:val="0"/>
                  <w:divBdr>
                    <w:top w:val="none" w:sz="0" w:space="0" w:color="auto"/>
                    <w:left w:val="none" w:sz="0" w:space="0" w:color="auto"/>
                    <w:bottom w:val="none" w:sz="0" w:space="0" w:color="auto"/>
                    <w:right w:val="none" w:sz="0" w:space="0" w:color="auto"/>
                  </w:divBdr>
                  <w:divsChild>
                    <w:div w:id="960696721">
                      <w:marLeft w:val="0"/>
                      <w:marRight w:val="75"/>
                      <w:marTop w:val="0"/>
                      <w:marBottom w:val="0"/>
                      <w:divBdr>
                        <w:top w:val="none" w:sz="0" w:space="0" w:color="auto"/>
                        <w:left w:val="none" w:sz="0" w:space="0" w:color="auto"/>
                        <w:bottom w:val="none" w:sz="0" w:space="0" w:color="auto"/>
                        <w:right w:val="none" w:sz="0" w:space="0" w:color="auto"/>
                      </w:divBdr>
                    </w:div>
                  </w:divsChild>
                </w:div>
                <w:div w:id="563418730">
                  <w:marLeft w:val="0"/>
                  <w:marRight w:val="0"/>
                  <w:marTop w:val="135"/>
                  <w:marBottom w:val="135"/>
                  <w:divBdr>
                    <w:top w:val="none" w:sz="0" w:space="0" w:color="auto"/>
                    <w:left w:val="none" w:sz="0" w:space="0" w:color="auto"/>
                    <w:bottom w:val="none" w:sz="0" w:space="0" w:color="auto"/>
                    <w:right w:val="none" w:sz="0" w:space="0" w:color="auto"/>
                  </w:divBdr>
                  <w:divsChild>
                    <w:div w:id="1773546033">
                      <w:marLeft w:val="0"/>
                      <w:marRight w:val="0"/>
                      <w:marTop w:val="0"/>
                      <w:marBottom w:val="0"/>
                      <w:divBdr>
                        <w:top w:val="none" w:sz="0" w:space="0" w:color="auto"/>
                        <w:left w:val="none" w:sz="0" w:space="0" w:color="auto"/>
                        <w:bottom w:val="none" w:sz="0" w:space="0" w:color="auto"/>
                        <w:right w:val="none" w:sz="0" w:space="0" w:color="auto"/>
                      </w:divBdr>
                    </w:div>
                  </w:divsChild>
                </w:div>
                <w:div w:id="12452596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6369775">
          <w:marLeft w:val="0"/>
          <w:marRight w:val="0"/>
          <w:marTop w:val="0"/>
          <w:marBottom w:val="0"/>
          <w:divBdr>
            <w:top w:val="none" w:sz="0" w:space="0" w:color="auto"/>
            <w:left w:val="none" w:sz="0" w:space="0" w:color="auto"/>
            <w:bottom w:val="none" w:sz="0" w:space="0" w:color="auto"/>
            <w:right w:val="none" w:sz="0" w:space="0" w:color="auto"/>
          </w:divBdr>
          <w:divsChild>
            <w:div w:id="455755167">
              <w:marLeft w:val="0"/>
              <w:marRight w:val="0"/>
              <w:marTop w:val="0"/>
              <w:marBottom w:val="0"/>
              <w:divBdr>
                <w:top w:val="none" w:sz="0" w:space="0" w:color="auto"/>
                <w:left w:val="none" w:sz="0" w:space="0" w:color="auto"/>
                <w:bottom w:val="none" w:sz="0" w:space="0" w:color="auto"/>
                <w:right w:val="none" w:sz="0" w:space="0" w:color="auto"/>
              </w:divBdr>
              <w:divsChild>
                <w:div w:id="563025381">
                  <w:marLeft w:val="0"/>
                  <w:marRight w:val="0"/>
                  <w:marTop w:val="135"/>
                  <w:marBottom w:val="135"/>
                  <w:divBdr>
                    <w:top w:val="none" w:sz="0" w:space="0" w:color="auto"/>
                    <w:left w:val="none" w:sz="0" w:space="0" w:color="auto"/>
                    <w:bottom w:val="none" w:sz="0" w:space="0" w:color="auto"/>
                    <w:right w:val="none" w:sz="0" w:space="0" w:color="auto"/>
                  </w:divBdr>
                  <w:divsChild>
                    <w:div w:id="1095058798">
                      <w:marLeft w:val="0"/>
                      <w:marRight w:val="0"/>
                      <w:marTop w:val="0"/>
                      <w:marBottom w:val="0"/>
                      <w:divBdr>
                        <w:top w:val="none" w:sz="0" w:space="0" w:color="auto"/>
                        <w:left w:val="none" w:sz="0" w:space="0" w:color="auto"/>
                        <w:bottom w:val="none" w:sz="0" w:space="0" w:color="auto"/>
                        <w:right w:val="none" w:sz="0" w:space="0" w:color="auto"/>
                      </w:divBdr>
                    </w:div>
                  </w:divsChild>
                </w:div>
                <w:div w:id="1165049357">
                  <w:marLeft w:val="0"/>
                  <w:marRight w:val="0"/>
                  <w:marTop w:val="0"/>
                  <w:marBottom w:val="0"/>
                  <w:divBdr>
                    <w:top w:val="none" w:sz="0" w:space="0" w:color="auto"/>
                    <w:left w:val="none" w:sz="0" w:space="0" w:color="auto"/>
                    <w:bottom w:val="none" w:sz="0" w:space="0" w:color="auto"/>
                    <w:right w:val="none" w:sz="0" w:space="0" w:color="auto"/>
                  </w:divBdr>
                  <w:divsChild>
                    <w:div w:id="1996227836">
                      <w:marLeft w:val="0"/>
                      <w:marRight w:val="75"/>
                      <w:marTop w:val="0"/>
                      <w:marBottom w:val="0"/>
                      <w:divBdr>
                        <w:top w:val="none" w:sz="0" w:space="0" w:color="auto"/>
                        <w:left w:val="none" w:sz="0" w:space="0" w:color="auto"/>
                        <w:bottom w:val="none" w:sz="0" w:space="0" w:color="auto"/>
                        <w:right w:val="none" w:sz="0" w:space="0" w:color="auto"/>
                      </w:divBdr>
                    </w:div>
                  </w:divsChild>
                </w:div>
                <w:div w:id="12244135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0976950">
          <w:marLeft w:val="0"/>
          <w:marRight w:val="0"/>
          <w:marTop w:val="0"/>
          <w:marBottom w:val="0"/>
          <w:divBdr>
            <w:top w:val="single" w:sz="6" w:space="0" w:color="CFD5E4"/>
            <w:left w:val="none" w:sz="0" w:space="0" w:color="auto"/>
            <w:bottom w:val="none" w:sz="0" w:space="0" w:color="auto"/>
            <w:right w:val="none" w:sz="0" w:space="0" w:color="auto"/>
          </w:divBdr>
          <w:divsChild>
            <w:div w:id="120349393">
              <w:marLeft w:val="0"/>
              <w:marRight w:val="0"/>
              <w:marTop w:val="0"/>
              <w:marBottom w:val="0"/>
              <w:divBdr>
                <w:top w:val="none" w:sz="0" w:space="0" w:color="auto"/>
                <w:left w:val="none" w:sz="0" w:space="0" w:color="auto"/>
                <w:bottom w:val="none" w:sz="0" w:space="0" w:color="auto"/>
                <w:right w:val="none" w:sz="0" w:space="0" w:color="auto"/>
              </w:divBdr>
              <w:divsChild>
                <w:div w:id="287276965">
                  <w:marLeft w:val="0"/>
                  <w:marRight w:val="0"/>
                  <w:marTop w:val="0"/>
                  <w:marBottom w:val="0"/>
                  <w:divBdr>
                    <w:top w:val="none" w:sz="0" w:space="0" w:color="auto"/>
                    <w:left w:val="none" w:sz="0" w:space="0" w:color="auto"/>
                    <w:bottom w:val="none" w:sz="0" w:space="0" w:color="auto"/>
                    <w:right w:val="none" w:sz="0" w:space="0" w:color="auto"/>
                  </w:divBdr>
                  <w:divsChild>
                    <w:div w:id="1563255662">
                      <w:marLeft w:val="0"/>
                      <w:marRight w:val="75"/>
                      <w:marTop w:val="0"/>
                      <w:marBottom w:val="0"/>
                      <w:divBdr>
                        <w:top w:val="none" w:sz="0" w:space="0" w:color="auto"/>
                        <w:left w:val="none" w:sz="0" w:space="0" w:color="auto"/>
                        <w:bottom w:val="none" w:sz="0" w:space="0" w:color="auto"/>
                        <w:right w:val="none" w:sz="0" w:space="0" w:color="auto"/>
                      </w:divBdr>
                    </w:div>
                  </w:divsChild>
                </w:div>
                <w:div w:id="845243751">
                  <w:marLeft w:val="0"/>
                  <w:marRight w:val="0"/>
                  <w:marTop w:val="135"/>
                  <w:marBottom w:val="135"/>
                  <w:divBdr>
                    <w:top w:val="none" w:sz="0" w:space="0" w:color="auto"/>
                    <w:left w:val="none" w:sz="0" w:space="0" w:color="auto"/>
                    <w:bottom w:val="none" w:sz="0" w:space="0" w:color="auto"/>
                    <w:right w:val="none" w:sz="0" w:space="0" w:color="auto"/>
                  </w:divBdr>
                  <w:divsChild>
                    <w:div w:id="54738573">
                      <w:marLeft w:val="0"/>
                      <w:marRight w:val="0"/>
                      <w:marTop w:val="0"/>
                      <w:marBottom w:val="0"/>
                      <w:divBdr>
                        <w:top w:val="none" w:sz="0" w:space="0" w:color="auto"/>
                        <w:left w:val="none" w:sz="0" w:space="0" w:color="auto"/>
                        <w:bottom w:val="none" w:sz="0" w:space="0" w:color="auto"/>
                        <w:right w:val="none" w:sz="0" w:space="0" w:color="auto"/>
                      </w:divBdr>
                    </w:div>
                  </w:divsChild>
                </w:div>
                <w:div w:id="1098983493">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3158532">
          <w:marLeft w:val="0"/>
          <w:marRight w:val="0"/>
          <w:marTop w:val="0"/>
          <w:marBottom w:val="0"/>
          <w:divBdr>
            <w:top w:val="single" w:sz="6" w:space="0" w:color="CFD5E4"/>
            <w:left w:val="none" w:sz="0" w:space="0" w:color="auto"/>
            <w:bottom w:val="none" w:sz="0" w:space="0" w:color="auto"/>
            <w:right w:val="none" w:sz="0" w:space="0" w:color="auto"/>
          </w:divBdr>
          <w:divsChild>
            <w:div w:id="186606562">
              <w:marLeft w:val="0"/>
              <w:marRight w:val="0"/>
              <w:marTop w:val="0"/>
              <w:marBottom w:val="0"/>
              <w:divBdr>
                <w:top w:val="none" w:sz="0" w:space="0" w:color="auto"/>
                <w:left w:val="none" w:sz="0" w:space="0" w:color="auto"/>
                <w:bottom w:val="none" w:sz="0" w:space="0" w:color="auto"/>
                <w:right w:val="none" w:sz="0" w:space="0" w:color="auto"/>
              </w:divBdr>
              <w:divsChild>
                <w:div w:id="277420407">
                  <w:marLeft w:val="0"/>
                  <w:marRight w:val="0"/>
                  <w:marTop w:val="0"/>
                  <w:marBottom w:val="0"/>
                  <w:divBdr>
                    <w:top w:val="none" w:sz="0" w:space="0" w:color="auto"/>
                    <w:left w:val="none" w:sz="0" w:space="0" w:color="auto"/>
                    <w:bottom w:val="none" w:sz="0" w:space="0" w:color="auto"/>
                    <w:right w:val="none" w:sz="0" w:space="0" w:color="auto"/>
                  </w:divBdr>
                  <w:divsChild>
                    <w:div w:id="835998299">
                      <w:marLeft w:val="0"/>
                      <w:marRight w:val="75"/>
                      <w:marTop w:val="0"/>
                      <w:marBottom w:val="0"/>
                      <w:divBdr>
                        <w:top w:val="none" w:sz="0" w:space="0" w:color="auto"/>
                        <w:left w:val="none" w:sz="0" w:space="0" w:color="auto"/>
                        <w:bottom w:val="none" w:sz="0" w:space="0" w:color="auto"/>
                        <w:right w:val="none" w:sz="0" w:space="0" w:color="auto"/>
                      </w:divBdr>
                    </w:div>
                  </w:divsChild>
                </w:div>
                <w:div w:id="896358276">
                  <w:marLeft w:val="0"/>
                  <w:marRight w:val="0"/>
                  <w:marTop w:val="0"/>
                  <w:marBottom w:val="135"/>
                  <w:divBdr>
                    <w:top w:val="none" w:sz="0" w:space="0" w:color="auto"/>
                    <w:left w:val="none" w:sz="0" w:space="0" w:color="auto"/>
                    <w:bottom w:val="none" w:sz="0" w:space="0" w:color="auto"/>
                    <w:right w:val="none" w:sz="0" w:space="0" w:color="auto"/>
                  </w:divBdr>
                </w:div>
                <w:div w:id="1150442152">
                  <w:marLeft w:val="0"/>
                  <w:marRight w:val="0"/>
                  <w:marTop w:val="135"/>
                  <w:marBottom w:val="135"/>
                  <w:divBdr>
                    <w:top w:val="none" w:sz="0" w:space="0" w:color="auto"/>
                    <w:left w:val="none" w:sz="0" w:space="0" w:color="auto"/>
                    <w:bottom w:val="none" w:sz="0" w:space="0" w:color="auto"/>
                    <w:right w:val="none" w:sz="0" w:space="0" w:color="auto"/>
                  </w:divBdr>
                  <w:divsChild>
                    <w:div w:id="92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646198">
          <w:marLeft w:val="0"/>
          <w:marRight w:val="0"/>
          <w:marTop w:val="0"/>
          <w:marBottom w:val="0"/>
          <w:divBdr>
            <w:top w:val="none" w:sz="0" w:space="0" w:color="auto"/>
            <w:left w:val="none" w:sz="0" w:space="0" w:color="auto"/>
            <w:bottom w:val="none" w:sz="0" w:space="0" w:color="auto"/>
            <w:right w:val="none" w:sz="0" w:space="0" w:color="auto"/>
          </w:divBdr>
          <w:divsChild>
            <w:div w:id="105658865">
              <w:marLeft w:val="0"/>
              <w:marRight w:val="0"/>
              <w:marTop w:val="0"/>
              <w:marBottom w:val="0"/>
              <w:divBdr>
                <w:top w:val="single" w:sz="6" w:space="0" w:color="CFD5E4"/>
                <w:left w:val="none" w:sz="0" w:space="0" w:color="auto"/>
                <w:bottom w:val="none" w:sz="0" w:space="0" w:color="auto"/>
                <w:right w:val="none" w:sz="0" w:space="0" w:color="auto"/>
              </w:divBdr>
              <w:divsChild>
                <w:div w:id="1438259155">
                  <w:marLeft w:val="0"/>
                  <w:marRight w:val="0"/>
                  <w:marTop w:val="0"/>
                  <w:marBottom w:val="0"/>
                  <w:divBdr>
                    <w:top w:val="none" w:sz="0" w:space="0" w:color="auto"/>
                    <w:left w:val="none" w:sz="0" w:space="0" w:color="auto"/>
                    <w:bottom w:val="none" w:sz="0" w:space="0" w:color="auto"/>
                    <w:right w:val="none" w:sz="0" w:space="0" w:color="auto"/>
                  </w:divBdr>
                  <w:divsChild>
                    <w:div w:id="11421929">
                      <w:marLeft w:val="0"/>
                      <w:marRight w:val="0"/>
                      <w:marTop w:val="0"/>
                      <w:marBottom w:val="135"/>
                      <w:divBdr>
                        <w:top w:val="none" w:sz="0" w:space="0" w:color="auto"/>
                        <w:left w:val="none" w:sz="0" w:space="0" w:color="auto"/>
                        <w:bottom w:val="none" w:sz="0" w:space="0" w:color="auto"/>
                        <w:right w:val="none" w:sz="0" w:space="0" w:color="auto"/>
                      </w:divBdr>
                    </w:div>
                    <w:div w:id="1896089853">
                      <w:marLeft w:val="0"/>
                      <w:marRight w:val="0"/>
                      <w:marTop w:val="0"/>
                      <w:marBottom w:val="0"/>
                      <w:divBdr>
                        <w:top w:val="none" w:sz="0" w:space="0" w:color="auto"/>
                        <w:left w:val="none" w:sz="0" w:space="0" w:color="auto"/>
                        <w:bottom w:val="none" w:sz="0" w:space="0" w:color="auto"/>
                        <w:right w:val="none" w:sz="0" w:space="0" w:color="auto"/>
                      </w:divBdr>
                      <w:divsChild>
                        <w:div w:id="1891570585">
                          <w:marLeft w:val="0"/>
                          <w:marRight w:val="75"/>
                          <w:marTop w:val="0"/>
                          <w:marBottom w:val="0"/>
                          <w:divBdr>
                            <w:top w:val="none" w:sz="0" w:space="0" w:color="auto"/>
                            <w:left w:val="none" w:sz="0" w:space="0" w:color="auto"/>
                            <w:bottom w:val="none" w:sz="0" w:space="0" w:color="auto"/>
                            <w:right w:val="none" w:sz="0" w:space="0" w:color="auto"/>
                          </w:divBdr>
                        </w:div>
                      </w:divsChild>
                    </w:div>
                    <w:div w:id="1957903311">
                      <w:marLeft w:val="0"/>
                      <w:marRight w:val="0"/>
                      <w:marTop w:val="135"/>
                      <w:marBottom w:val="135"/>
                      <w:divBdr>
                        <w:top w:val="none" w:sz="0" w:space="0" w:color="auto"/>
                        <w:left w:val="none" w:sz="0" w:space="0" w:color="auto"/>
                        <w:bottom w:val="none" w:sz="0" w:space="0" w:color="auto"/>
                        <w:right w:val="none" w:sz="0" w:space="0" w:color="auto"/>
                      </w:divBdr>
                      <w:divsChild>
                        <w:div w:id="57783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5259">
              <w:marLeft w:val="0"/>
              <w:marRight w:val="0"/>
              <w:marTop w:val="0"/>
              <w:marBottom w:val="0"/>
              <w:divBdr>
                <w:top w:val="single" w:sz="6" w:space="0" w:color="CFD5E4"/>
                <w:left w:val="none" w:sz="0" w:space="0" w:color="auto"/>
                <w:bottom w:val="none" w:sz="0" w:space="0" w:color="auto"/>
                <w:right w:val="none" w:sz="0" w:space="0" w:color="auto"/>
              </w:divBdr>
              <w:divsChild>
                <w:div w:id="796801679">
                  <w:marLeft w:val="0"/>
                  <w:marRight w:val="0"/>
                  <w:marTop w:val="0"/>
                  <w:marBottom w:val="0"/>
                  <w:divBdr>
                    <w:top w:val="none" w:sz="0" w:space="0" w:color="auto"/>
                    <w:left w:val="none" w:sz="0" w:space="0" w:color="auto"/>
                    <w:bottom w:val="none" w:sz="0" w:space="0" w:color="auto"/>
                    <w:right w:val="none" w:sz="0" w:space="0" w:color="auto"/>
                  </w:divBdr>
                  <w:divsChild>
                    <w:div w:id="635376758">
                      <w:marLeft w:val="0"/>
                      <w:marRight w:val="0"/>
                      <w:marTop w:val="135"/>
                      <w:marBottom w:val="135"/>
                      <w:divBdr>
                        <w:top w:val="none" w:sz="0" w:space="0" w:color="auto"/>
                        <w:left w:val="none" w:sz="0" w:space="0" w:color="auto"/>
                        <w:bottom w:val="none" w:sz="0" w:space="0" w:color="auto"/>
                        <w:right w:val="none" w:sz="0" w:space="0" w:color="auto"/>
                      </w:divBdr>
                      <w:divsChild>
                        <w:div w:id="97068252">
                          <w:marLeft w:val="0"/>
                          <w:marRight w:val="0"/>
                          <w:marTop w:val="0"/>
                          <w:marBottom w:val="0"/>
                          <w:divBdr>
                            <w:top w:val="none" w:sz="0" w:space="0" w:color="auto"/>
                            <w:left w:val="none" w:sz="0" w:space="0" w:color="auto"/>
                            <w:bottom w:val="none" w:sz="0" w:space="0" w:color="auto"/>
                            <w:right w:val="none" w:sz="0" w:space="0" w:color="auto"/>
                          </w:divBdr>
                        </w:div>
                      </w:divsChild>
                    </w:div>
                    <w:div w:id="1001740562">
                      <w:marLeft w:val="0"/>
                      <w:marRight w:val="0"/>
                      <w:marTop w:val="0"/>
                      <w:marBottom w:val="0"/>
                      <w:divBdr>
                        <w:top w:val="none" w:sz="0" w:space="0" w:color="auto"/>
                        <w:left w:val="none" w:sz="0" w:space="0" w:color="auto"/>
                        <w:bottom w:val="none" w:sz="0" w:space="0" w:color="auto"/>
                        <w:right w:val="none" w:sz="0" w:space="0" w:color="auto"/>
                      </w:divBdr>
                      <w:divsChild>
                        <w:div w:id="1592348145">
                          <w:marLeft w:val="0"/>
                          <w:marRight w:val="75"/>
                          <w:marTop w:val="0"/>
                          <w:marBottom w:val="0"/>
                          <w:divBdr>
                            <w:top w:val="none" w:sz="0" w:space="0" w:color="auto"/>
                            <w:left w:val="none" w:sz="0" w:space="0" w:color="auto"/>
                            <w:bottom w:val="none" w:sz="0" w:space="0" w:color="auto"/>
                            <w:right w:val="none" w:sz="0" w:space="0" w:color="auto"/>
                          </w:divBdr>
                        </w:div>
                      </w:divsChild>
                    </w:div>
                    <w:div w:id="20148414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4738131">
              <w:marLeft w:val="0"/>
              <w:marRight w:val="0"/>
              <w:marTop w:val="0"/>
              <w:marBottom w:val="0"/>
              <w:divBdr>
                <w:top w:val="single" w:sz="6" w:space="0" w:color="CFD5E4"/>
                <w:left w:val="none" w:sz="0" w:space="0" w:color="auto"/>
                <w:bottom w:val="none" w:sz="0" w:space="0" w:color="auto"/>
                <w:right w:val="none" w:sz="0" w:space="0" w:color="auto"/>
              </w:divBdr>
              <w:divsChild>
                <w:div w:id="1095052038">
                  <w:marLeft w:val="0"/>
                  <w:marRight w:val="0"/>
                  <w:marTop w:val="0"/>
                  <w:marBottom w:val="0"/>
                  <w:divBdr>
                    <w:top w:val="none" w:sz="0" w:space="0" w:color="auto"/>
                    <w:left w:val="none" w:sz="0" w:space="0" w:color="auto"/>
                    <w:bottom w:val="none" w:sz="0" w:space="0" w:color="auto"/>
                    <w:right w:val="none" w:sz="0" w:space="0" w:color="auto"/>
                  </w:divBdr>
                  <w:divsChild>
                    <w:div w:id="562982812">
                      <w:marLeft w:val="0"/>
                      <w:marRight w:val="0"/>
                      <w:marTop w:val="135"/>
                      <w:marBottom w:val="135"/>
                      <w:divBdr>
                        <w:top w:val="none" w:sz="0" w:space="0" w:color="auto"/>
                        <w:left w:val="none" w:sz="0" w:space="0" w:color="auto"/>
                        <w:bottom w:val="none" w:sz="0" w:space="0" w:color="auto"/>
                        <w:right w:val="none" w:sz="0" w:space="0" w:color="auto"/>
                      </w:divBdr>
                      <w:divsChild>
                        <w:div w:id="491026224">
                          <w:marLeft w:val="0"/>
                          <w:marRight w:val="0"/>
                          <w:marTop w:val="0"/>
                          <w:marBottom w:val="0"/>
                          <w:divBdr>
                            <w:top w:val="none" w:sz="0" w:space="0" w:color="auto"/>
                            <w:left w:val="none" w:sz="0" w:space="0" w:color="auto"/>
                            <w:bottom w:val="none" w:sz="0" w:space="0" w:color="auto"/>
                            <w:right w:val="none" w:sz="0" w:space="0" w:color="auto"/>
                          </w:divBdr>
                        </w:div>
                      </w:divsChild>
                    </w:div>
                    <w:div w:id="915937879">
                      <w:marLeft w:val="0"/>
                      <w:marRight w:val="0"/>
                      <w:marTop w:val="0"/>
                      <w:marBottom w:val="135"/>
                      <w:divBdr>
                        <w:top w:val="none" w:sz="0" w:space="0" w:color="auto"/>
                        <w:left w:val="none" w:sz="0" w:space="0" w:color="auto"/>
                        <w:bottom w:val="none" w:sz="0" w:space="0" w:color="auto"/>
                        <w:right w:val="none" w:sz="0" w:space="0" w:color="auto"/>
                      </w:divBdr>
                    </w:div>
                    <w:div w:id="1391994888">
                      <w:marLeft w:val="0"/>
                      <w:marRight w:val="0"/>
                      <w:marTop w:val="0"/>
                      <w:marBottom w:val="0"/>
                      <w:divBdr>
                        <w:top w:val="none" w:sz="0" w:space="0" w:color="auto"/>
                        <w:left w:val="none" w:sz="0" w:space="0" w:color="auto"/>
                        <w:bottom w:val="none" w:sz="0" w:space="0" w:color="auto"/>
                        <w:right w:val="none" w:sz="0" w:space="0" w:color="auto"/>
                      </w:divBdr>
                      <w:divsChild>
                        <w:div w:id="15628684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14044398">
              <w:marLeft w:val="0"/>
              <w:marRight w:val="0"/>
              <w:marTop w:val="0"/>
              <w:marBottom w:val="0"/>
              <w:divBdr>
                <w:top w:val="single" w:sz="6" w:space="0" w:color="CFD5E4"/>
                <w:left w:val="none" w:sz="0" w:space="0" w:color="auto"/>
                <w:bottom w:val="none" w:sz="0" w:space="0" w:color="auto"/>
                <w:right w:val="none" w:sz="0" w:space="0" w:color="auto"/>
              </w:divBdr>
              <w:divsChild>
                <w:div w:id="1787697584">
                  <w:marLeft w:val="0"/>
                  <w:marRight w:val="0"/>
                  <w:marTop w:val="0"/>
                  <w:marBottom w:val="0"/>
                  <w:divBdr>
                    <w:top w:val="none" w:sz="0" w:space="0" w:color="auto"/>
                    <w:left w:val="none" w:sz="0" w:space="0" w:color="auto"/>
                    <w:bottom w:val="none" w:sz="0" w:space="0" w:color="auto"/>
                    <w:right w:val="none" w:sz="0" w:space="0" w:color="auto"/>
                  </w:divBdr>
                  <w:divsChild>
                    <w:div w:id="70391742">
                      <w:marLeft w:val="0"/>
                      <w:marRight w:val="0"/>
                      <w:marTop w:val="135"/>
                      <w:marBottom w:val="135"/>
                      <w:divBdr>
                        <w:top w:val="none" w:sz="0" w:space="0" w:color="auto"/>
                        <w:left w:val="none" w:sz="0" w:space="0" w:color="auto"/>
                        <w:bottom w:val="none" w:sz="0" w:space="0" w:color="auto"/>
                        <w:right w:val="none" w:sz="0" w:space="0" w:color="auto"/>
                      </w:divBdr>
                      <w:divsChild>
                        <w:div w:id="370692041">
                          <w:marLeft w:val="0"/>
                          <w:marRight w:val="0"/>
                          <w:marTop w:val="0"/>
                          <w:marBottom w:val="0"/>
                          <w:divBdr>
                            <w:top w:val="none" w:sz="0" w:space="0" w:color="auto"/>
                            <w:left w:val="none" w:sz="0" w:space="0" w:color="auto"/>
                            <w:bottom w:val="none" w:sz="0" w:space="0" w:color="auto"/>
                            <w:right w:val="none" w:sz="0" w:space="0" w:color="auto"/>
                          </w:divBdr>
                        </w:div>
                      </w:divsChild>
                    </w:div>
                    <w:div w:id="568731573">
                      <w:marLeft w:val="0"/>
                      <w:marRight w:val="0"/>
                      <w:marTop w:val="0"/>
                      <w:marBottom w:val="0"/>
                      <w:divBdr>
                        <w:top w:val="none" w:sz="0" w:space="0" w:color="auto"/>
                        <w:left w:val="none" w:sz="0" w:space="0" w:color="auto"/>
                        <w:bottom w:val="none" w:sz="0" w:space="0" w:color="auto"/>
                        <w:right w:val="none" w:sz="0" w:space="0" w:color="auto"/>
                      </w:divBdr>
                      <w:divsChild>
                        <w:div w:id="1154420291">
                          <w:marLeft w:val="0"/>
                          <w:marRight w:val="75"/>
                          <w:marTop w:val="0"/>
                          <w:marBottom w:val="0"/>
                          <w:divBdr>
                            <w:top w:val="none" w:sz="0" w:space="0" w:color="auto"/>
                            <w:left w:val="none" w:sz="0" w:space="0" w:color="auto"/>
                            <w:bottom w:val="none" w:sz="0" w:space="0" w:color="auto"/>
                            <w:right w:val="none" w:sz="0" w:space="0" w:color="auto"/>
                          </w:divBdr>
                        </w:div>
                      </w:divsChild>
                    </w:div>
                    <w:div w:id="178896852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353073978">
              <w:marLeft w:val="0"/>
              <w:marRight w:val="0"/>
              <w:marTop w:val="0"/>
              <w:marBottom w:val="0"/>
              <w:divBdr>
                <w:top w:val="single" w:sz="6" w:space="0" w:color="CFD5E4"/>
                <w:left w:val="none" w:sz="0" w:space="0" w:color="auto"/>
                <w:bottom w:val="none" w:sz="0" w:space="0" w:color="auto"/>
                <w:right w:val="none" w:sz="0" w:space="0" w:color="auto"/>
              </w:divBdr>
              <w:divsChild>
                <w:div w:id="291836860">
                  <w:marLeft w:val="0"/>
                  <w:marRight w:val="0"/>
                  <w:marTop w:val="0"/>
                  <w:marBottom w:val="0"/>
                  <w:divBdr>
                    <w:top w:val="none" w:sz="0" w:space="0" w:color="auto"/>
                    <w:left w:val="none" w:sz="0" w:space="0" w:color="auto"/>
                    <w:bottom w:val="none" w:sz="0" w:space="0" w:color="auto"/>
                    <w:right w:val="none" w:sz="0" w:space="0" w:color="auto"/>
                  </w:divBdr>
                  <w:divsChild>
                    <w:div w:id="993069477">
                      <w:marLeft w:val="0"/>
                      <w:marRight w:val="0"/>
                      <w:marTop w:val="135"/>
                      <w:marBottom w:val="135"/>
                      <w:divBdr>
                        <w:top w:val="none" w:sz="0" w:space="0" w:color="auto"/>
                        <w:left w:val="none" w:sz="0" w:space="0" w:color="auto"/>
                        <w:bottom w:val="none" w:sz="0" w:space="0" w:color="auto"/>
                        <w:right w:val="none" w:sz="0" w:space="0" w:color="auto"/>
                      </w:divBdr>
                      <w:divsChild>
                        <w:div w:id="1995376939">
                          <w:marLeft w:val="0"/>
                          <w:marRight w:val="0"/>
                          <w:marTop w:val="0"/>
                          <w:marBottom w:val="0"/>
                          <w:divBdr>
                            <w:top w:val="none" w:sz="0" w:space="0" w:color="auto"/>
                            <w:left w:val="none" w:sz="0" w:space="0" w:color="auto"/>
                            <w:bottom w:val="none" w:sz="0" w:space="0" w:color="auto"/>
                            <w:right w:val="none" w:sz="0" w:space="0" w:color="auto"/>
                          </w:divBdr>
                        </w:div>
                      </w:divsChild>
                    </w:div>
                    <w:div w:id="1454834331">
                      <w:marLeft w:val="0"/>
                      <w:marRight w:val="0"/>
                      <w:marTop w:val="0"/>
                      <w:marBottom w:val="135"/>
                      <w:divBdr>
                        <w:top w:val="none" w:sz="0" w:space="0" w:color="auto"/>
                        <w:left w:val="none" w:sz="0" w:space="0" w:color="auto"/>
                        <w:bottom w:val="none" w:sz="0" w:space="0" w:color="auto"/>
                        <w:right w:val="none" w:sz="0" w:space="0" w:color="auto"/>
                      </w:divBdr>
                    </w:div>
                    <w:div w:id="1790854536">
                      <w:marLeft w:val="0"/>
                      <w:marRight w:val="0"/>
                      <w:marTop w:val="0"/>
                      <w:marBottom w:val="0"/>
                      <w:divBdr>
                        <w:top w:val="none" w:sz="0" w:space="0" w:color="auto"/>
                        <w:left w:val="none" w:sz="0" w:space="0" w:color="auto"/>
                        <w:bottom w:val="none" w:sz="0" w:space="0" w:color="auto"/>
                        <w:right w:val="none" w:sz="0" w:space="0" w:color="auto"/>
                      </w:divBdr>
                      <w:divsChild>
                        <w:div w:id="180187785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358556536">
              <w:marLeft w:val="0"/>
              <w:marRight w:val="0"/>
              <w:marTop w:val="0"/>
              <w:marBottom w:val="0"/>
              <w:divBdr>
                <w:top w:val="single" w:sz="6" w:space="0" w:color="CFD5E4"/>
                <w:left w:val="none" w:sz="0" w:space="0" w:color="auto"/>
                <w:bottom w:val="none" w:sz="0" w:space="0" w:color="auto"/>
                <w:right w:val="none" w:sz="0" w:space="0" w:color="auto"/>
              </w:divBdr>
              <w:divsChild>
                <w:div w:id="178158881">
                  <w:marLeft w:val="0"/>
                  <w:marRight w:val="0"/>
                  <w:marTop w:val="0"/>
                  <w:marBottom w:val="0"/>
                  <w:divBdr>
                    <w:top w:val="none" w:sz="0" w:space="0" w:color="auto"/>
                    <w:left w:val="none" w:sz="0" w:space="0" w:color="auto"/>
                    <w:bottom w:val="none" w:sz="0" w:space="0" w:color="auto"/>
                    <w:right w:val="none" w:sz="0" w:space="0" w:color="auto"/>
                  </w:divBdr>
                  <w:divsChild>
                    <w:div w:id="1603564008">
                      <w:marLeft w:val="0"/>
                      <w:marRight w:val="0"/>
                      <w:marTop w:val="0"/>
                      <w:marBottom w:val="135"/>
                      <w:divBdr>
                        <w:top w:val="none" w:sz="0" w:space="0" w:color="auto"/>
                        <w:left w:val="none" w:sz="0" w:space="0" w:color="auto"/>
                        <w:bottom w:val="none" w:sz="0" w:space="0" w:color="auto"/>
                        <w:right w:val="none" w:sz="0" w:space="0" w:color="auto"/>
                      </w:divBdr>
                    </w:div>
                    <w:div w:id="1694842874">
                      <w:marLeft w:val="0"/>
                      <w:marRight w:val="0"/>
                      <w:marTop w:val="135"/>
                      <w:marBottom w:val="135"/>
                      <w:divBdr>
                        <w:top w:val="none" w:sz="0" w:space="0" w:color="auto"/>
                        <w:left w:val="none" w:sz="0" w:space="0" w:color="auto"/>
                        <w:bottom w:val="none" w:sz="0" w:space="0" w:color="auto"/>
                        <w:right w:val="none" w:sz="0" w:space="0" w:color="auto"/>
                      </w:divBdr>
                      <w:divsChild>
                        <w:div w:id="232787364">
                          <w:marLeft w:val="0"/>
                          <w:marRight w:val="0"/>
                          <w:marTop w:val="0"/>
                          <w:marBottom w:val="0"/>
                          <w:divBdr>
                            <w:top w:val="none" w:sz="0" w:space="0" w:color="auto"/>
                            <w:left w:val="none" w:sz="0" w:space="0" w:color="auto"/>
                            <w:bottom w:val="none" w:sz="0" w:space="0" w:color="auto"/>
                            <w:right w:val="none" w:sz="0" w:space="0" w:color="auto"/>
                          </w:divBdr>
                        </w:div>
                      </w:divsChild>
                    </w:div>
                    <w:div w:id="1933973109">
                      <w:marLeft w:val="0"/>
                      <w:marRight w:val="0"/>
                      <w:marTop w:val="0"/>
                      <w:marBottom w:val="0"/>
                      <w:divBdr>
                        <w:top w:val="none" w:sz="0" w:space="0" w:color="auto"/>
                        <w:left w:val="none" w:sz="0" w:space="0" w:color="auto"/>
                        <w:bottom w:val="none" w:sz="0" w:space="0" w:color="auto"/>
                        <w:right w:val="none" w:sz="0" w:space="0" w:color="auto"/>
                      </w:divBdr>
                      <w:divsChild>
                        <w:div w:id="149429357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443156020">
              <w:marLeft w:val="0"/>
              <w:marRight w:val="0"/>
              <w:marTop w:val="0"/>
              <w:marBottom w:val="0"/>
              <w:divBdr>
                <w:top w:val="single" w:sz="6" w:space="0" w:color="CFD5E4"/>
                <w:left w:val="none" w:sz="0" w:space="0" w:color="auto"/>
                <w:bottom w:val="none" w:sz="0" w:space="0" w:color="auto"/>
                <w:right w:val="none" w:sz="0" w:space="0" w:color="auto"/>
              </w:divBdr>
              <w:divsChild>
                <w:div w:id="1476557596">
                  <w:marLeft w:val="0"/>
                  <w:marRight w:val="0"/>
                  <w:marTop w:val="0"/>
                  <w:marBottom w:val="0"/>
                  <w:divBdr>
                    <w:top w:val="none" w:sz="0" w:space="0" w:color="auto"/>
                    <w:left w:val="none" w:sz="0" w:space="0" w:color="auto"/>
                    <w:bottom w:val="none" w:sz="0" w:space="0" w:color="auto"/>
                    <w:right w:val="none" w:sz="0" w:space="0" w:color="auto"/>
                  </w:divBdr>
                  <w:divsChild>
                    <w:div w:id="108089535">
                      <w:marLeft w:val="0"/>
                      <w:marRight w:val="0"/>
                      <w:marTop w:val="0"/>
                      <w:marBottom w:val="135"/>
                      <w:divBdr>
                        <w:top w:val="none" w:sz="0" w:space="0" w:color="auto"/>
                        <w:left w:val="none" w:sz="0" w:space="0" w:color="auto"/>
                        <w:bottom w:val="none" w:sz="0" w:space="0" w:color="auto"/>
                        <w:right w:val="none" w:sz="0" w:space="0" w:color="auto"/>
                      </w:divBdr>
                    </w:div>
                    <w:div w:id="1449811567">
                      <w:marLeft w:val="0"/>
                      <w:marRight w:val="0"/>
                      <w:marTop w:val="135"/>
                      <w:marBottom w:val="135"/>
                      <w:divBdr>
                        <w:top w:val="none" w:sz="0" w:space="0" w:color="auto"/>
                        <w:left w:val="none" w:sz="0" w:space="0" w:color="auto"/>
                        <w:bottom w:val="none" w:sz="0" w:space="0" w:color="auto"/>
                        <w:right w:val="none" w:sz="0" w:space="0" w:color="auto"/>
                      </w:divBdr>
                      <w:divsChild>
                        <w:div w:id="1430200231">
                          <w:marLeft w:val="0"/>
                          <w:marRight w:val="0"/>
                          <w:marTop w:val="0"/>
                          <w:marBottom w:val="0"/>
                          <w:divBdr>
                            <w:top w:val="none" w:sz="0" w:space="0" w:color="auto"/>
                            <w:left w:val="none" w:sz="0" w:space="0" w:color="auto"/>
                            <w:bottom w:val="none" w:sz="0" w:space="0" w:color="auto"/>
                            <w:right w:val="none" w:sz="0" w:space="0" w:color="auto"/>
                          </w:divBdr>
                        </w:div>
                      </w:divsChild>
                    </w:div>
                    <w:div w:id="1759981033">
                      <w:marLeft w:val="0"/>
                      <w:marRight w:val="0"/>
                      <w:marTop w:val="0"/>
                      <w:marBottom w:val="0"/>
                      <w:divBdr>
                        <w:top w:val="none" w:sz="0" w:space="0" w:color="auto"/>
                        <w:left w:val="none" w:sz="0" w:space="0" w:color="auto"/>
                        <w:bottom w:val="none" w:sz="0" w:space="0" w:color="auto"/>
                        <w:right w:val="none" w:sz="0" w:space="0" w:color="auto"/>
                      </w:divBdr>
                      <w:divsChild>
                        <w:div w:id="136328944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558321239">
              <w:marLeft w:val="0"/>
              <w:marRight w:val="0"/>
              <w:marTop w:val="0"/>
              <w:marBottom w:val="0"/>
              <w:divBdr>
                <w:top w:val="single" w:sz="6" w:space="0" w:color="CFD5E4"/>
                <w:left w:val="none" w:sz="0" w:space="0" w:color="auto"/>
                <w:bottom w:val="none" w:sz="0" w:space="0" w:color="auto"/>
                <w:right w:val="none" w:sz="0" w:space="0" w:color="auto"/>
              </w:divBdr>
              <w:divsChild>
                <w:div w:id="1512259382">
                  <w:marLeft w:val="0"/>
                  <w:marRight w:val="0"/>
                  <w:marTop w:val="0"/>
                  <w:marBottom w:val="0"/>
                  <w:divBdr>
                    <w:top w:val="none" w:sz="0" w:space="0" w:color="auto"/>
                    <w:left w:val="none" w:sz="0" w:space="0" w:color="auto"/>
                    <w:bottom w:val="none" w:sz="0" w:space="0" w:color="auto"/>
                    <w:right w:val="none" w:sz="0" w:space="0" w:color="auto"/>
                  </w:divBdr>
                  <w:divsChild>
                    <w:div w:id="788357729">
                      <w:marLeft w:val="0"/>
                      <w:marRight w:val="0"/>
                      <w:marTop w:val="0"/>
                      <w:marBottom w:val="0"/>
                      <w:divBdr>
                        <w:top w:val="none" w:sz="0" w:space="0" w:color="auto"/>
                        <w:left w:val="none" w:sz="0" w:space="0" w:color="auto"/>
                        <w:bottom w:val="none" w:sz="0" w:space="0" w:color="auto"/>
                        <w:right w:val="none" w:sz="0" w:space="0" w:color="auto"/>
                      </w:divBdr>
                      <w:divsChild>
                        <w:div w:id="1451389384">
                          <w:marLeft w:val="0"/>
                          <w:marRight w:val="75"/>
                          <w:marTop w:val="0"/>
                          <w:marBottom w:val="0"/>
                          <w:divBdr>
                            <w:top w:val="none" w:sz="0" w:space="0" w:color="auto"/>
                            <w:left w:val="none" w:sz="0" w:space="0" w:color="auto"/>
                            <w:bottom w:val="none" w:sz="0" w:space="0" w:color="auto"/>
                            <w:right w:val="none" w:sz="0" w:space="0" w:color="auto"/>
                          </w:divBdr>
                        </w:div>
                      </w:divsChild>
                    </w:div>
                    <w:div w:id="903680328">
                      <w:marLeft w:val="0"/>
                      <w:marRight w:val="0"/>
                      <w:marTop w:val="135"/>
                      <w:marBottom w:val="135"/>
                      <w:divBdr>
                        <w:top w:val="none" w:sz="0" w:space="0" w:color="auto"/>
                        <w:left w:val="none" w:sz="0" w:space="0" w:color="auto"/>
                        <w:bottom w:val="none" w:sz="0" w:space="0" w:color="auto"/>
                        <w:right w:val="none" w:sz="0" w:space="0" w:color="auto"/>
                      </w:divBdr>
                      <w:divsChild>
                        <w:div w:id="49152685">
                          <w:marLeft w:val="0"/>
                          <w:marRight w:val="0"/>
                          <w:marTop w:val="0"/>
                          <w:marBottom w:val="0"/>
                          <w:divBdr>
                            <w:top w:val="none" w:sz="0" w:space="0" w:color="auto"/>
                            <w:left w:val="none" w:sz="0" w:space="0" w:color="auto"/>
                            <w:bottom w:val="none" w:sz="0" w:space="0" w:color="auto"/>
                            <w:right w:val="none" w:sz="0" w:space="0" w:color="auto"/>
                          </w:divBdr>
                        </w:div>
                      </w:divsChild>
                    </w:div>
                    <w:div w:id="144699949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574632229">
              <w:marLeft w:val="0"/>
              <w:marRight w:val="0"/>
              <w:marTop w:val="0"/>
              <w:marBottom w:val="0"/>
              <w:divBdr>
                <w:top w:val="single" w:sz="6" w:space="0" w:color="CFD5E4"/>
                <w:left w:val="none" w:sz="0" w:space="0" w:color="auto"/>
                <w:bottom w:val="none" w:sz="0" w:space="0" w:color="auto"/>
                <w:right w:val="none" w:sz="0" w:space="0" w:color="auto"/>
              </w:divBdr>
              <w:divsChild>
                <w:div w:id="1836141064">
                  <w:marLeft w:val="0"/>
                  <w:marRight w:val="0"/>
                  <w:marTop w:val="0"/>
                  <w:marBottom w:val="0"/>
                  <w:divBdr>
                    <w:top w:val="none" w:sz="0" w:space="0" w:color="auto"/>
                    <w:left w:val="none" w:sz="0" w:space="0" w:color="auto"/>
                    <w:bottom w:val="none" w:sz="0" w:space="0" w:color="auto"/>
                    <w:right w:val="none" w:sz="0" w:space="0" w:color="auto"/>
                  </w:divBdr>
                  <w:divsChild>
                    <w:div w:id="43602116">
                      <w:marLeft w:val="0"/>
                      <w:marRight w:val="0"/>
                      <w:marTop w:val="135"/>
                      <w:marBottom w:val="135"/>
                      <w:divBdr>
                        <w:top w:val="none" w:sz="0" w:space="0" w:color="auto"/>
                        <w:left w:val="none" w:sz="0" w:space="0" w:color="auto"/>
                        <w:bottom w:val="none" w:sz="0" w:space="0" w:color="auto"/>
                        <w:right w:val="none" w:sz="0" w:space="0" w:color="auto"/>
                      </w:divBdr>
                      <w:divsChild>
                        <w:div w:id="859857593">
                          <w:marLeft w:val="0"/>
                          <w:marRight w:val="0"/>
                          <w:marTop w:val="0"/>
                          <w:marBottom w:val="0"/>
                          <w:divBdr>
                            <w:top w:val="none" w:sz="0" w:space="0" w:color="auto"/>
                            <w:left w:val="none" w:sz="0" w:space="0" w:color="auto"/>
                            <w:bottom w:val="none" w:sz="0" w:space="0" w:color="auto"/>
                            <w:right w:val="none" w:sz="0" w:space="0" w:color="auto"/>
                          </w:divBdr>
                        </w:div>
                      </w:divsChild>
                    </w:div>
                    <w:div w:id="708645544">
                      <w:marLeft w:val="0"/>
                      <w:marRight w:val="0"/>
                      <w:marTop w:val="0"/>
                      <w:marBottom w:val="135"/>
                      <w:divBdr>
                        <w:top w:val="none" w:sz="0" w:space="0" w:color="auto"/>
                        <w:left w:val="none" w:sz="0" w:space="0" w:color="auto"/>
                        <w:bottom w:val="none" w:sz="0" w:space="0" w:color="auto"/>
                        <w:right w:val="none" w:sz="0" w:space="0" w:color="auto"/>
                      </w:divBdr>
                    </w:div>
                    <w:div w:id="1562135033">
                      <w:marLeft w:val="0"/>
                      <w:marRight w:val="0"/>
                      <w:marTop w:val="0"/>
                      <w:marBottom w:val="0"/>
                      <w:divBdr>
                        <w:top w:val="none" w:sz="0" w:space="0" w:color="auto"/>
                        <w:left w:val="none" w:sz="0" w:space="0" w:color="auto"/>
                        <w:bottom w:val="none" w:sz="0" w:space="0" w:color="auto"/>
                        <w:right w:val="none" w:sz="0" w:space="0" w:color="auto"/>
                      </w:divBdr>
                      <w:divsChild>
                        <w:div w:id="107173861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66976689">
              <w:marLeft w:val="0"/>
              <w:marRight w:val="0"/>
              <w:marTop w:val="0"/>
              <w:marBottom w:val="0"/>
              <w:divBdr>
                <w:top w:val="single" w:sz="6" w:space="0" w:color="CFD5E4"/>
                <w:left w:val="none" w:sz="0" w:space="0" w:color="auto"/>
                <w:bottom w:val="none" w:sz="0" w:space="0" w:color="auto"/>
                <w:right w:val="none" w:sz="0" w:space="0" w:color="auto"/>
              </w:divBdr>
              <w:divsChild>
                <w:div w:id="1847211843">
                  <w:marLeft w:val="0"/>
                  <w:marRight w:val="0"/>
                  <w:marTop w:val="0"/>
                  <w:marBottom w:val="0"/>
                  <w:divBdr>
                    <w:top w:val="none" w:sz="0" w:space="0" w:color="auto"/>
                    <w:left w:val="none" w:sz="0" w:space="0" w:color="auto"/>
                    <w:bottom w:val="none" w:sz="0" w:space="0" w:color="auto"/>
                    <w:right w:val="none" w:sz="0" w:space="0" w:color="auto"/>
                  </w:divBdr>
                  <w:divsChild>
                    <w:div w:id="230581922">
                      <w:marLeft w:val="0"/>
                      <w:marRight w:val="0"/>
                      <w:marTop w:val="0"/>
                      <w:marBottom w:val="135"/>
                      <w:divBdr>
                        <w:top w:val="none" w:sz="0" w:space="0" w:color="auto"/>
                        <w:left w:val="none" w:sz="0" w:space="0" w:color="auto"/>
                        <w:bottom w:val="none" w:sz="0" w:space="0" w:color="auto"/>
                        <w:right w:val="none" w:sz="0" w:space="0" w:color="auto"/>
                      </w:divBdr>
                    </w:div>
                    <w:div w:id="405686046">
                      <w:marLeft w:val="0"/>
                      <w:marRight w:val="0"/>
                      <w:marTop w:val="0"/>
                      <w:marBottom w:val="0"/>
                      <w:divBdr>
                        <w:top w:val="none" w:sz="0" w:space="0" w:color="auto"/>
                        <w:left w:val="none" w:sz="0" w:space="0" w:color="auto"/>
                        <w:bottom w:val="none" w:sz="0" w:space="0" w:color="auto"/>
                        <w:right w:val="none" w:sz="0" w:space="0" w:color="auto"/>
                      </w:divBdr>
                      <w:divsChild>
                        <w:div w:id="1078093818">
                          <w:marLeft w:val="0"/>
                          <w:marRight w:val="75"/>
                          <w:marTop w:val="0"/>
                          <w:marBottom w:val="0"/>
                          <w:divBdr>
                            <w:top w:val="none" w:sz="0" w:space="0" w:color="auto"/>
                            <w:left w:val="none" w:sz="0" w:space="0" w:color="auto"/>
                            <w:bottom w:val="none" w:sz="0" w:space="0" w:color="auto"/>
                            <w:right w:val="none" w:sz="0" w:space="0" w:color="auto"/>
                          </w:divBdr>
                        </w:div>
                      </w:divsChild>
                    </w:div>
                    <w:div w:id="1229615449">
                      <w:marLeft w:val="0"/>
                      <w:marRight w:val="0"/>
                      <w:marTop w:val="135"/>
                      <w:marBottom w:val="135"/>
                      <w:divBdr>
                        <w:top w:val="none" w:sz="0" w:space="0" w:color="auto"/>
                        <w:left w:val="none" w:sz="0" w:space="0" w:color="auto"/>
                        <w:bottom w:val="none" w:sz="0" w:space="0" w:color="auto"/>
                        <w:right w:val="none" w:sz="0" w:space="0" w:color="auto"/>
                      </w:divBdr>
                      <w:divsChild>
                        <w:div w:id="21185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322584">
              <w:marLeft w:val="0"/>
              <w:marRight w:val="0"/>
              <w:marTop w:val="0"/>
              <w:marBottom w:val="0"/>
              <w:divBdr>
                <w:top w:val="single" w:sz="6" w:space="0" w:color="CFD5E4"/>
                <w:left w:val="none" w:sz="0" w:space="0" w:color="auto"/>
                <w:bottom w:val="none" w:sz="0" w:space="0" w:color="auto"/>
                <w:right w:val="none" w:sz="0" w:space="0" w:color="auto"/>
              </w:divBdr>
              <w:divsChild>
                <w:div w:id="2053844713">
                  <w:marLeft w:val="0"/>
                  <w:marRight w:val="0"/>
                  <w:marTop w:val="0"/>
                  <w:marBottom w:val="0"/>
                  <w:divBdr>
                    <w:top w:val="none" w:sz="0" w:space="0" w:color="auto"/>
                    <w:left w:val="none" w:sz="0" w:space="0" w:color="auto"/>
                    <w:bottom w:val="none" w:sz="0" w:space="0" w:color="auto"/>
                    <w:right w:val="none" w:sz="0" w:space="0" w:color="auto"/>
                  </w:divBdr>
                  <w:divsChild>
                    <w:div w:id="952445181">
                      <w:marLeft w:val="0"/>
                      <w:marRight w:val="0"/>
                      <w:marTop w:val="135"/>
                      <w:marBottom w:val="135"/>
                      <w:divBdr>
                        <w:top w:val="none" w:sz="0" w:space="0" w:color="auto"/>
                        <w:left w:val="none" w:sz="0" w:space="0" w:color="auto"/>
                        <w:bottom w:val="none" w:sz="0" w:space="0" w:color="auto"/>
                        <w:right w:val="none" w:sz="0" w:space="0" w:color="auto"/>
                      </w:divBdr>
                      <w:divsChild>
                        <w:div w:id="763037344">
                          <w:marLeft w:val="0"/>
                          <w:marRight w:val="0"/>
                          <w:marTop w:val="0"/>
                          <w:marBottom w:val="0"/>
                          <w:divBdr>
                            <w:top w:val="none" w:sz="0" w:space="0" w:color="auto"/>
                            <w:left w:val="none" w:sz="0" w:space="0" w:color="auto"/>
                            <w:bottom w:val="none" w:sz="0" w:space="0" w:color="auto"/>
                            <w:right w:val="none" w:sz="0" w:space="0" w:color="auto"/>
                          </w:divBdr>
                        </w:div>
                      </w:divsChild>
                    </w:div>
                    <w:div w:id="1798329193">
                      <w:marLeft w:val="0"/>
                      <w:marRight w:val="0"/>
                      <w:marTop w:val="0"/>
                      <w:marBottom w:val="0"/>
                      <w:divBdr>
                        <w:top w:val="none" w:sz="0" w:space="0" w:color="auto"/>
                        <w:left w:val="none" w:sz="0" w:space="0" w:color="auto"/>
                        <w:bottom w:val="none" w:sz="0" w:space="0" w:color="auto"/>
                        <w:right w:val="none" w:sz="0" w:space="0" w:color="auto"/>
                      </w:divBdr>
                      <w:divsChild>
                        <w:div w:id="846867792">
                          <w:marLeft w:val="0"/>
                          <w:marRight w:val="75"/>
                          <w:marTop w:val="0"/>
                          <w:marBottom w:val="0"/>
                          <w:divBdr>
                            <w:top w:val="none" w:sz="0" w:space="0" w:color="auto"/>
                            <w:left w:val="none" w:sz="0" w:space="0" w:color="auto"/>
                            <w:bottom w:val="none" w:sz="0" w:space="0" w:color="auto"/>
                            <w:right w:val="none" w:sz="0" w:space="0" w:color="auto"/>
                          </w:divBdr>
                        </w:div>
                      </w:divsChild>
                    </w:div>
                    <w:div w:id="2102022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64887454">
              <w:marLeft w:val="0"/>
              <w:marRight w:val="0"/>
              <w:marTop w:val="0"/>
              <w:marBottom w:val="0"/>
              <w:divBdr>
                <w:top w:val="single" w:sz="6" w:space="0" w:color="CFD5E4"/>
                <w:left w:val="none" w:sz="0" w:space="0" w:color="auto"/>
                <w:bottom w:val="none" w:sz="0" w:space="0" w:color="auto"/>
                <w:right w:val="none" w:sz="0" w:space="0" w:color="auto"/>
              </w:divBdr>
              <w:divsChild>
                <w:div w:id="1445034404">
                  <w:marLeft w:val="0"/>
                  <w:marRight w:val="0"/>
                  <w:marTop w:val="0"/>
                  <w:marBottom w:val="0"/>
                  <w:divBdr>
                    <w:top w:val="none" w:sz="0" w:space="0" w:color="auto"/>
                    <w:left w:val="none" w:sz="0" w:space="0" w:color="auto"/>
                    <w:bottom w:val="none" w:sz="0" w:space="0" w:color="auto"/>
                    <w:right w:val="none" w:sz="0" w:space="0" w:color="auto"/>
                  </w:divBdr>
                  <w:divsChild>
                    <w:div w:id="429350604">
                      <w:marLeft w:val="0"/>
                      <w:marRight w:val="0"/>
                      <w:marTop w:val="0"/>
                      <w:marBottom w:val="0"/>
                      <w:divBdr>
                        <w:top w:val="none" w:sz="0" w:space="0" w:color="auto"/>
                        <w:left w:val="none" w:sz="0" w:space="0" w:color="auto"/>
                        <w:bottom w:val="none" w:sz="0" w:space="0" w:color="auto"/>
                        <w:right w:val="none" w:sz="0" w:space="0" w:color="auto"/>
                      </w:divBdr>
                      <w:divsChild>
                        <w:div w:id="558975429">
                          <w:marLeft w:val="0"/>
                          <w:marRight w:val="75"/>
                          <w:marTop w:val="0"/>
                          <w:marBottom w:val="0"/>
                          <w:divBdr>
                            <w:top w:val="none" w:sz="0" w:space="0" w:color="auto"/>
                            <w:left w:val="none" w:sz="0" w:space="0" w:color="auto"/>
                            <w:bottom w:val="none" w:sz="0" w:space="0" w:color="auto"/>
                            <w:right w:val="none" w:sz="0" w:space="0" w:color="auto"/>
                          </w:divBdr>
                        </w:div>
                      </w:divsChild>
                    </w:div>
                    <w:div w:id="625356258">
                      <w:marLeft w:val="0"/>
                      <w:marRight w:val="0"/>
                      <w:marTop w:val="135"/>
                      <w:marBottom w:val="135"/>
                      <w:divBdr>
                        <w:top w:val="none" w:sz="0" w:space="0" w:color="auto"/>
                        <w:left w:val="none" w:sz="0" w:space="0" w:color="auto"/>
                        <w:bottom w:val="none" w:sz="0" w:space="0" w:color="auto"/>
                        <w:right w:val="none" w:sz="0" w:space="0" w:color="auto"/>
                      </w:divBdr>
                      <w:divsChild>
                        <w:div w:id="488248909">
                          <w:marLeft w:val="0"/>
                          <w:marRight w:val="0"/>
                          <w:marTop w:val="0"/>
                          <w:marBottom w:val="0"/>
                          <w:divBdr>
                            <w:top w:val="none" w:sz="0" w:space="0" w:color="auto"/>
                            <w:left w:val="none" w:sz="0" w:space="0" w:color="auto"/>
                            <w:bottom w:val="none" w:sz="0" w:space="0" w:color="auto"/>
                            <w:right w:val="none" w:sz="0" w:space="0" w:color="auto"/>
                          </w:divBdr>
                        </w:div>
                      </w:divsChild>
                    </w:div>
                    <w:div w:id="166890286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89398419">
              <w:marLeft w:val="0"/>
              <w:marRight w:val="0"/>
              <w:marTop w:val="0"/>
              <w:marBottom w:val="0"/>
              <w:divBdr>
                <w:top w:val="single" w:sz="6" w:space="0" w:color="CFD5E4"/>
                <w:left w:val="none" w:sz="0" w:space="0" w:color="auto"/>
                <w:bottom w:val="none" w:sz="0" w:space="0" w:color="auto"/>
                <w:right w:val="none" w:sz="0" w:space="0" w:color="auto"/>
              </w:divBdr>
              <w:divsChild>
                <w:div w:id="1795909143">
                  <w:marLeft w:val="0"/>
                  <w:marRight w:val="0"/>
                  <w:marTop w:val="0"/>
                  <w:marBottom w:val="0"/>
                  <w:divBdr>
                    <w:top w:val="none" w:sz="0" w:space="0" w:color="auto"/>
                    <w:left w:val="none" w:sz="0" w:space="0" w:color="auto"/>
                    <w:bottom w:val="none" w:sz="0" w:space="0" w:color="auto"/>
                    <w:right w:val="none" w:sz="0" w:space="0" w:color="auto"/>
                  </w:divBdr>
                  <w:divsChild>
                    <w:div w:id="105782813">
                      <w:marLeft w:val="0"/>
                      <w:marRight w:val="0"/>
                      <w:marTop w:val="0"/>
                      <w:marBottom w:val="135"/>
                      <w:divBdr>
                        <w:top w:val="none" w:sz="0" w:space="0" w:color="auto"/>
                        <w:left w:val="none" w:sz="0" w:space="0" w:color="auto"/>
                        <w:bottom w:val="none" w:sz="0" w:space="0" w:color="auto"/>
                        <w:right w:val="none" w:sz="0" w:space="0" w:color="auto"/>
                      </w:divBdr>
                    </w:div>
                    <w:div w:id="596401986">
                      <w:marLeft w:val="0"/>
                      <w:marRight w:val="0"/>
                      <w:marTop w:val="135"/>
                      <w:marBottom w:val="135"/>
                      <w:divBdr>
                        <w:top w:val="none" w:sz="0" w:space="0" w:color="auto"/>
                        <w:left w:val="none" w:sz="0" w:space="0" w:color="auto"/>
                        <w:bottom w:val="none" w:sz="0" w:space="0" w:color="auto"/>
                        <w:right w:val="none" w:sz="0" w:space="0" w:color="auto"/>
                      </w:divBdr>
                      <w:divsChild>
                        <w:div w:id="1292780766">
                          <w:marLeft w:val="0"/>
                          <w:marRight w:val="0"/>
                          <w:marTop w:val="0"/>
                          <w:marBottom w:val="0"/>
                          <w:divBdr>
                            <w:top w:val="none" w:sz="0" w:space="0" w:color="auto"/>
                            <w:left w:val="none" w:sz="0" w:space="0" w:color="auto"/>
                            <w:bottom w:val="none" w:sz="0" w:space="0" w:color="auto"/>
                            <w:right w:val="none" w:sz="0" w:space="0" w:color="auto"/>
                          </w:divBdr>
                        </w:div>
                      </w:divsChild>
                    </w:div>
                    <w:div w:id="1359314335">
                      <w:marLeft w:val="0"/>
                      <w:marRight w:val="0"/>
                      <w:marTop w:val="0"/>
                      <w:marBottom w:val="0"/>
                      <w:divBdr>
                        <w:top w:val="none" w:sz="0" w:space="0" w:color="auto"/>
                        <w:left w:val="none" w:sz="0" w:space="0" w:color="auto"/>
                        <w:bottom w:val="none" w:sz="0" w:space="0" w:color="auto"/>
                        <w:right w:val="none" w:sz="0" w:space="0" w:color="auto"/>
                      </w:divBdr>
                      <w:divsChild>
                        <w:div w:id="14054148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05983305">
              <w:marLeft w:val="0"/>
              <w:marRight w:val="0"/>
              <w:marTop w:val="0"/>
              <w:marBottom w:val="0"/>
              <w:divBdr>
                <w:top w:val="single" w:sz="6" w:space="0" w:color="CFD5E4"/>
                <w:left w:val="none" w:sz="0" w:space="0" w:color="auto"/>
                <w:bottom w:val="none" w:sz="0" w:space="0" w:color="auto"/>
                <w:right w:val="none" w:sz="0" w:space="0" w:color="auto"/>
              </w:divBdr>
              <w:divsChild>
                <w:div w:id="969045238">
                  <w:marLeft w:val="0"/>
                  <w:marRight w:val="0"/>
                  <w:marTop w:val="0"/>
                  <w:marBottom w:val="0"/>
                  <w:divBdr>
                    <w:top w:val="none" w:sz="0" w:space="0" w:color="auto"/>
                    <w:left w:val="none" w:sz="0" w:space="0" w:color="auto"/>
                    <w:bottom w:val="none" w:sz="0" w:space="0" w:color="auto"/>
                    <w:right w:val="none" w:sz="0" w:space="0" w:color="auto"/>
                  </w:divBdr>
                  <w:divsChild>
                    <w:div w:id="361789877">
                      <w:marLeft w:val="0"/>
                      <w:marRight w:val="0"/>
                      <w:marTop w:val="0"/>
                      <w:marBottom w:val="0"/>
                      <w:divBdr>
                        <w:top w:val="none" w:sz="0" w:space="0" w:color="auto"/>
                        <w:left w:val="none" w:sz="0" w:space="0" w:color="auto"/>
                        <w:bottom w:val="none" w:sz="0" w:space="0" w:color="auto"/>
                        <w:right w:val="none" w:sz="0" w:space="0" w:color="auto"/>
                      </w:divBdr>
                      <w:divsChild>
                        <w:div w:id="1435708329">
                          <w:marLeft w:val="0"/>
                          <w:marRight w:val="75"/>
                          <w:marTop w:val="0"/>
                          <w:marBottom w:val="0"/>
                          <w:divBdr>
                            <w:top w:val="none" w:sz="0" w:space="0" w:color="auto"/>
                            <w:left w:val="none" w:sz="0" w:space="0" w:color="auto"/>
                            <w:bottom w:val="none" w:sz="0" w:space="0" w:color="auto"/>
                            <w:right w:val="none" w:sz="0" w:space="0" w:color="auto"/>
                          </w:divBdr>
                        </w:div>
                      </w:divsChild>
                    </w:div>
                    <w:div w:id="846407788">
                      <w:marLeft w:val="0"/>
                      <w:marRight w:val="0"/>
                      <w:marTop w:val="135"/>
                      <w:marBottom w:val="135"/>
                      <w:divBdr>
                        <w:top w:val="none" w:sz="0" w:space="0" w:color="auto"/>
                        <w:left w:val="none" w:sz="0" w:space="0" w:color="auto"/>
                        <w:bottom w:val="none" w:sz="0" w:space="0" w:color="auto"/>
                        <w:right w:val="none" w:sz="0" w:space="0" w:color="auto"/>
                      </w:divBdr>
                      <w:divsChild>
                        <w:div w:id="2005626592">
                          <w:marLeft w:val="0"/>
                          <w:marRight w:val="0"/>
                          <w:marTop w:val="0"/>
                          <w:marBottom w:val="0"/>
                          <w:divBdr>
                            <w:top w:val="none" w:sz="0" w:space="0" w:color="auto"/>
                            <w:left w:val="none" w:sz="0" w:space="0" w:color="auto"/>
                            <w:bottom w:val="none" w:sz="0" w:space="0" w:color="auto"/>
                            <w:right w:val="none" w:sz="0" w:space="0" w:color="auto"/>
                          </w:divBdr>
                        </w:div>
                      </w:divsChild>
                    </w:div>
                    <w:div w:id="142110237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024945605">
              <w:marLeft w:val="0"/>
              <w:marRight w:val="0"/>
              <w:marTop w:val="0"/>
              <w:marBottom w:val="0"/>
              <w:divBdr>
                <w:top w:val="single" w:sz="6" w:space="0" w:color="CFD5E4"/>
                <w:left w:val="none" w:sz="0" w:space="0" w:color="auto"/>
                <w:bottom w:val="none" w:sz="0" w:space="0" w:color="auto"/>
                <w:right w:val="none" w:sz="0" w:space="0" w:color="auto"/>
              </w:divBdr>
              <w:divsChild>
                <w:div w:id="1202132852">
                  <w:marLeft w:val="0"/>
                  <w:marRight w:val="0"/>
                  <w:marTop w:val="0"/>
                  <w:marBottom w:val="0"/>
                  <w:divBdr>
                    <w:top w:val="none" w:sz="0" w:space="0" w:color="auto"/>
                    <w:left w:val="none" w:sz="0" w:space="0" w:color="auto"/>
                    <w:bottom w:val="none" w:sz="0" w:space="0" w:color="auto"/>
                    <w:right w:val="none" w:sz="0" w:space="0" w:color="auto"/>
                  </w:divBdr>
                  <w:divsChild>
                    <w:div w:id="108820290">
                      <w:marLeft w:val="0"/>
                      <w:marRight w:val="0"/>
                      <w:marTop w:val="0"/>
                      <w:marBottom w:val="0"/>
                      <w:divBdr>
                        <w:top w:val="none" w:sz="0" w:space="0" w:color="auto"/>
                        <w:left w:val="none" w:sz="0" w:space="0" w:color="auto"/>
                        <w:bottom w:val="none" w:sz="0" w:space="0" w:color="auto"/>
                        <w:right w:val="none" w:sz="0" w:space="0" w:color="auto"/>
                      </w:divBdr>
                      <w:divsChild>
                        <w:div w:id="1542594736">
                          <w:marLeft w:val="0"/>
                          <w:marRight w:val="75"/>
                          <w:marTop w:val="0"/>
                          <w:marBottom w:val="0"/>
                          <w:divBdr>
                            <w:top w:val="none" w:sz="0" w:space="0" w:color="auto"/>
                            <w:left w:val="none" w:sz="0" w:space="0" w:color="auto"/>
                            <w:bottom w:val="none" w:sz="0" w:space="0" w:color="auto"/>
                            <w:right w:val="none" w:sz="0" w:space="0" w:color="auto"/>
                          </w:divBdr>
                        </w:div>
                      </w:divsChild>
                    </w:div>
                    <w:div w:id="1311902163">
                      <w:marLeft w:val="0"/>
                      <w:marRight w:val="0"/>
                      <w:marTop w:val="0"/>
                      <w:marBottom w:val="135"/>
                      <w:divBdr>
                        <w:top w:val="none" w:sz="0" w:space="0" w:color="auto"/>
                        <w:left w:val="none" w:sz="0" w:space="0" w:color="auto"/>
                        <w:bottom w:val="none" w:sz="0" w:space="0" w:color="auto"/>
                        <w:right w:val="none" w:sz="0" w:space="0" w:color="auto"/>
                      </w:divBdr>
                    </w:div>
                    <w:div w:id="1470704364">
                      <w:marLeft w:val="0"/>
                      <w:marRight w:val="0"/>
                      <w:marTop w:val="135"/>
                      <w:marBottom w:val="135"/>
                      <w:divBdr>
                        <w:top w:val="none" w:sz="0" w:space="0" w:color="auto"/>
                        <w:left w:val="none" w:sz="0" w:space="0" w:color="auto"/>
                        <w:bottom w:val="none" w:sz="0" w:space="0" w:color="auto"/>
                        <w:right w:val="none" w:sz="0" w:space="0" w:color="auto"/>
                      </w:divBdr>
                      <w:divsChild>
                        <w:div w:id="18223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29863">
              <w:marLeft w:val="0"/>
              <w:marRight w:val="0"/>
              <w:marTop w:val="0"/>
              <w:marBottom w:val="0"/>
              <w:divBdr>
                <w:top w:val="single" w:sz="6" w:space="0" w:color="CFD5E4"/>
                <w:left w:val="none" w:sz="0" w:space="0" w:color="auto"/>
                <w:bottom w:val="none" w:sz="0" w:space="0" w:color="auto"/>
                <w:right w:val="none" w:sz="0" w:space="0" w:color="auto"/>
              </w:divBdr>
              <w:divsChild>
                <w:div w:id="1670479022">
                  <w:marLeft w:val="0"/>
                  <w:marRight w:val="0"/>
                  <w:marTop w:val="0"/>
                  <w:marBottom w:val="0"/>
                  <w:divBdr>
                    <w:top w:val="none" w:sz="0" w:space="0" w:color="auto"/>
                    <w:left w:val="none" w:sz="0" w:space="0" w:color="auto"/>
                    <w:bottom w:val="none" w:sz="0" w:space="0" w:color="auto"/>
                    <w:right w:val="none" w:sz="0" w:space="0" w:color="auto"/>
                  </w:divBdr>
                  <w:divsChild>
                    <w:div w:id="1238397302">
                      <w:marLeft w:val="0"/>
                      <w:marRight w:val="0"/>
                      <w:marTop w:val="0"/>
                      <w:marBottom w:val="0"/>
                      <w:divBdr>
                        <w:top w:val="none" w:sz="0" w:space="0" w:color="auto"/>
                        <w:left w:val="none" w:sz="0" w:space="0" w:color="auto"/>
                        <w:bottom w:val="none" w:sz="0" w:space="0" w:color="auto"/>
                        <w:right w:val="none" w:sz="0" w:space="0" w:color="auto"/>
                      </w:divBdr>
                      <w:divsChild>
                        <w:div w:id="44262722">
                          <w:marLeft w:val="0"/>
                          <w:marRight w:val="75"/>
                          <w:marTop w:val="0"/>
                          <w:marBottom w:val="0"/>
                          <w:divBdr>
                            <w:top w:val="none" w:sz="0" w:space="0" w:color="auto"/>
                            <w:left w:val="none" w:sz="0" w:space="0" w:color="auto"/>
                            <w:bottom w:val="none" w:sz="0" w:space="0" w:color="auto"/>
                            <w:right w:val="none" w:sz="0" w:space="0" w:color="auto"/>
                          </w:divBdr>
                        </w:div>
                      </w:divsChild>
                    </w:div>
                    <w:div w:id="1577665351">
                      <w:marLeft w:val="0"/>
                      <w:marRight w:val="0"/>
                      <w:marTop w:val="135"/>
                      <w:marBottom w:val="135"/>
                      <w:divBdr>
                        <w:top w:val="none" w:sz="0" w:space="0" w:color="auto"/>
                        <w:left w:val="none" w:sz="0" w:space="0" w:color="auto"/>
                        <w:bottom w:val="none" w:sz="0" w:space="0" w:color="auto"/>
                        <w:right w:val="none" w:sz="0" w:space="0" w:color="auto"/>
                      </w:divBdr>
                      <w:divsChild>
                        <w:div w:id="676076648">
                          <w:marLeft w:val="0"/>
                          <w:marRight w:val="0"/>
                          <w:marTop w:val="0"/>
                          <w:marBottom w:val="0"/>
                          <w:divBdr>
                            <w:top w:val="none" w:sz="0" w:space="0" w:color="auto"/>
                            <w:left w:val="none" w:sz="0" w:space="0" w:color="auto"/>
                            <w:bottom w:val="none" w:sz="0" w:space="0" w:color="auto"/>
                            <w:right w:val="none" w:sz="0" w:space="0" w:color="auto"/>
                          </w:divBdr>
                        </w:div>
                      </w:divsChild>
                    </w:div>
                    <w:div w:id="200088077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88644998">
              <w:marLeft w:val="0"/>
              <w:marRight w:val="0"/>
              <w:marTop w:val="0"/>
              <w:marBottom w:val="0"/>
              <w:divBdr>
                <w:top w:val="none" w:sz="0" w:space="0" w:color="auto"/>
                <w:left w:val="none" w:sz="0" w:space="0" w:color="auto"/>
                <w:bottom w:val="none" w:sz="0" w:space="0" w:color="auto"/>
                <w:right w:val="none" w:sz="0" w:space="0" w:color="auto"/>
              </w:divBdr>
              <w:divsChild>
                <w:div w:id="1934975278">
                  <w:marLeft w:val="0"/>
                  <w:marRight w:val="0"/>
                  <w:marTop w:val="0"/>
                  <w:marBottom w:val="0"/>
                  <w:divBdr>
                    <w:top w:val="none" w:sz="0" w:space="0" w:color="auto"/>
                    <w:left w:val="none" w:sz="0" w:space="0" w:color="auto"/>
                    <w:bottom w:val="none" w:sz="0" w:space="0" w:color="auto"/>
                    <w:right w:val="none" w:sz="0" w:space="0" w:color="auto"/>
                  </w:divBdr>
                  <w:divsChild>
                    <w:div w:id="772670867">
                      <w:marLeft w:val="0"/>
                      <w:marRight w:val="0"/>
                      <w:marTop w:val="0"/>
                      <w:marBottom w:val="0"/>
                      <w:divBdr>
                        <w:top w:val="none" w:sz="0" w:space="0" w:color="auto"/>
                        <w:left w:val="none" w:sz="0" w:space="0" w:color="auto"/>
                        <w:bottom w:val="none" w:sz="0" w:space="0" w:color="auto"/>
                        <w:right w:val="none" w:sz="0" w:space="0" w:color="auto"/>
                      </w:divBdr>
                      <w:divsChild>
                        <w:div w:id="861893404">
                          <w:marLeft w:val="0"/>
                          <w:marRight w:val="75"/>
                          <w:marTop w:val="0"/>
                          <w:marBottom w:val="0"/>
                          <w:divBdr>
                            <w:top w:val="none" w:sz="0" w:space="0" w:color="auto"/>
                            <w:left w:val="none" w:sz="0" w:space="0" w:color="auto"/>
                            <w:bottom w:val="none" w:sz="0" w:space="0" w:color="auto"/>
                            <w:right w:val="none" w:sz="0" w:space="0" w:color="auto"/>
                          </w:divBdr>
                        </w:div>
                      </w:divsChild>
                    </w:div>
                    <w:div w:id="1169440588">
                      <w:marLeft w:val="0"/>
                      <w:marRight w:val="0"/>
                      <w:marTop w:val="0"/>
                      <w:marBottom w:val="135"/>
                      <w:divBdr>
                        <w:top w:val="none" w:sz="0" w:space="0" w:color="auto"/>
                        <w:left w:val="none" w:sz="0" w:space="0" w:color="auto"/>
                        <w:bottom w:val="none" w:sz="0" w:space="0" w:color="auto"/>
                        <w:right w:val="none" w:sz="0" w:space="0" w:color="auto"/>
                      </w:divBdr>
                    </w:div>
                    <w:div w:id="1617834657">
                      <w:marLeft w:val="0"/>
                      <w:marRight w:val="0"/>
                      <w:marTop w:val="135"/>
                      <w:marBottom w:val="135"/>
                      <w:divBdr>
                        <w:top w:val="none" w:sz="0" w:space="0" w:color="auto"/>
                        <w:left w:val="none" w:sz="0" w:space="0" w:color="auto"/>
                        <w:bottom w:val="none" w:sz="0" w:space="0" w:color="auto"/>
                        <w:right w:val="none" w:sz="0" w:space="0" w:color="auto"/>
                      </w:divBdr>
                      <w:divsChild>
                        <w:div w:id="171373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299423">
              <w:marLeft w:val="0"/>
              <w:marRight w:val="0"/>
              <w:marTop w:val="0"/>
              <w:marBottom w:val="0"/>
              <w:divBdr>
                <w:top w:val="single" w:sz="6" w:space="0" w:color="CFD5E4"/>
                <w:left w:val="none" w:sz="0" w:space="0" w:color="auto"/>
                <w:bottom w:val="none" w:sz="0" w:space="0" w:color="auto"/>
                <w:right w:val="none" w:sz="0" w:space="0" w:color="auto"/>
              </w:divBdr>
              <w:divsChild>
                <w:div w:id="733891468">
                  <w:marLeft w:val="0"/>
                  <w:marRight w:val="0"/>
                  <w:marTop w:val="0"/>
                  <w:marBottom w:val="0"/>
                  <w:divBdr>
                    <w:top w:val="none" w:sz="0" w:space="0" w:color="auto"/>
                    <w:left w:val="none" w:sz="0" w:space="0" w:color="auto"/>
                    <w:bottom w:val="none" w:sz="0" w:space="0" w:color="auto"/>
                    <w:right w:val="none" w:sz="0" w:space="0" w:color="auto"/>
                  </w:divBdr>
                  <w:divsChild>
                    <w:div w:id="998921440">
                      <w:marLeft w:val="0"/>
                      <w:marRight w:val="0"/>
                      <w:marTop w:val="0"/>
                      <w:marBottom w:val="0"/>
                      <w:divBdr>
                        <w:top w:val="none" w:sz="0" w:space="0" w:color="auto"/>
                        <w:left w:val="none" w:sz="0" w:space="0" w:color="auto"/>
                        <w:bottom w:val="none" w:sz="0" w:space="0" w:color="auto"/>
                        <w:right w:val="none" w:sz="0" w:space="0" w:color="auto"/>
                      </w:divBdr>
                      <w:divsChild>
                        <w:div w:id="578490471">
                          <w:marLeft w:val="0"/>
                          <w:marRight w:val="75"/>
                          <w:marTop w:val="0"/>
                          <w:marBottom w:val="0"/>
                          <w:divBdr>
                            <w:top w:val="none" w:sz="0" w:space="0" w:color="auto"/>
                            <w:left w:val="none" w:sz="0" w:space="0" w:color="auto"/>
                            <w:bottom w:val="none" w:sz="0" w:space="0" w:color="auto"/>
                            <w:right w:val="none" w:sz="0" w:space="0" w:color="auto"/>
                          </w:divBdr>
                        </w:div>
                      </w:divsChild>
                    </w:div>
                    <w:div w:id="2006274229">
                      <w:marLeft w:val="0"/>
                      <w:marRight w:val="0"/>
                      <w:marTop w:val="0"/>
                      <w:marBottom w:val="135"/>
                      <w:divBdr>
                        <w:top w:val="none" w:sz="0" w:space="0" w:color="auto"/>
                        <w:left w:val="none" w:sz="0" w:space="0" w:color="auto"/>
                        <w:bottom w:val="none" w:sz="0" w:space="0" w:color="auto"/>
                        <w:right w:val="none" w:sz="0" w:space="0" w:color="auto"/>
                      </w:divBdr>
                    </w:div>
                    <w:div w:id="2100641463">
                      <w:marLeft w:val="0"/>
                      <w:marRight w:val="0"/>
                      <w:marTop w:val="135"/>
                      <w:marBottom w:val="135"/>
                      <w:divBdr>
                        <w:top w:val="none" w:sz="0" w:space="0" w:color="auto"/>
                        <w:left w:val="none" w:sz="0" w:space="0" w:color="auto"/>
                        <w:bottom w:val="none" w:sz="0" w:space="0" w:color="auto"/>
                        <w:right w:val="none" w:sz="0" w:space="0" w:color="auto"/>
                      </w:divBdr>
                      <w:divsChild>
                        <w:div w:id="131021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79307">
              <w:marLeft w:val="0"/>
              <w:marRight w:val="0"/>
              <w:marTop w:val="0"/>
              <w:marBottom w:val="0"/>
              <w:divBdr>
                <w:top w:val="single" w:sz="6" w:space="0" w:color="CFD5E4"/>
                <w:left w:val="none" w:sz="0" w:space="0" w:color="auto"/>
                <w:bottom w:val="none" w:sz="0" w:space="0" w:color="auto"/>
                <w:right w:val="none" w:sz="0" w:space="0" w:color="auto"/>
              </w:divBdr>
              <w:divsChild>
                <w:div w:id="2107185372">
                  <w:marLeft w:val="0"/>
                  <w:marRight w:val="0"/>
                  <w:marTop w:val="0"/>
                  <w:marBottom w:val="0"/>
                  <w:divBdr>
                    <w:top w:val="none" w:sz="0" w:space="0" w:color="auto"/>
                    <w:left w:val="none" w:sz="0" w:space="0" w:color="auto"/>
                    <w:bottom w:val="none" w:sz="0" w:space="0" w:color="auto"/>
                    <w:right w:val="none" w:sz="0" w:space="0" w:color="auto"/>
                  </w:divBdr>
                  <w:divsChild>
                    <w:div w:id="414977856">
                      <w:marLeft w:val="0"/>
                      <w:marRight w:val="0"/>
                      <w:marTop w:val="135"/>
                      <w:marBottom w:val="135"/>
                      <w:divBdr>
                        <w:top w:val="none" w:sz="0" w:space="0" w:color="auto"/>
                        <w:left w:val="none" w:sz="0" w:space="0" w:color="auto"/>
                        <w:bottom w:val="none" w:sz="0" w:space="0" w:color="auto"/>
                        <w:right w:val="none" w:sz="0" w:space="0" w:color="auto"/>
                      </w:divBdr>
                      <w:divsChild>
                        <w:div w:id="1079520273">
                          <w:marLeft w:val="0"/>
                          <w:marRight w:val="0"/>
                          <w:marTop w:val="0"/>
                          <w:marBottom w:val="0"/>
                          <w:divBdr>
                            <w:top w:val="none" w:sz="0" w:space="0" w:color="auto"/>
                            <w:left w:val="none" w:sz="0" w:space="0" w:color="auto"/>
                            <w:bottom w:val="none" w:sz="0" w:space="0" w:color="auto"/>
                            <w:right w:val="none" w:sz="0" w:space="0" w:color="auto"/>
                          </w:divBdr>
                        </w:div>
                      </w:divsChild>
                    </w:div>
                    <w:div w:id="1307397095">
                      <w:marLeft w:val="0"/>
                      <w:marRight w:val="0"/>
                      <w:marTop w:val="0"/>
                      <w:marBottom w:val="0"/>
                      <w:divBdr>
                        <w:top w:val="none" w:sz="0" w:space="0" w:color="auto"/>
                        <w:left w:val="none" w:sz="0" w:space="0" w:color="auto"/>
                        <w:bottom w:val="none" w:sz="0" w:space="0" w:color="auto"/>
                        <w:right w:val="none" w:sz="0" w:space="0" w:color="auto"/>
                      </w:divBdr>
                      <w:divsChild>
                        <w:div w:id="2041389764">
                          <w:marLeft w:val="0"/>
                          <w:marRight w:val="75"/>
                          <w:marTop w:val="0"/>
                          <w:marBottom w:val="0"/>
                          <w:divBdr>
                            <w:top w:val="none" w:sz="0" w:space="0" w:color="auto"/>
                            <w:left w:val="none" w:sz="0" w:space="0" w:color="auto"/>
                            <w:bottom w:val="none" w:sz="0" w:space="0" w:color="auto"/>
                            <w:right w:val="none" w:sz="0" w:space="0" w:color="auto"/>
                          </w:divBdr>
                        </w:div>
                      </w:divsChild>
                    </w:div>
                    <w:div w:id="1582449824">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481457114">
              <w:marLeft w:val="0"/>
              <w:marRight w:val="0"/>
              <w:marTop w:val="0"/>
              <w:marBottom w:val="0"/>
              <w:divBdr>
                <w:top w:val="single" w:sz="6" w:space="0" w:color="CFD5E4"/>
                <w:left w:val="none" w:sz="0" w:space="0" w:color="auto"/>
                <w:bottom w:val="none" w:sz="0" w:space="0" w:color="auto"/>
                <w:right w:val="none" w:sz="0" w:space="0" w:color="auto"/>
              </w:divBdr>
              <w:divsChild>
                <w:div w:id="1860200935">
                  <w:marLeft w:val="0"/>
                  <w:marRight w:val="0"/>
                  <w:marTop w:val="0"/>
                  <w:marBottom w:val="0"/>
                  <w:divBdr>
                    <w:top w:val="none" w:sz="0" w:space="0" w:color="auto"/>
                    <w:left w:val="none" w:sz="0" w:space="0" w:color="auto"/>
                    <w:bottom w:val="none" w:sz="0" w:space="0" w:color="auto"/>
                    <w:right w:val="none" w:sz="0" w:space="0" w:color="auto"/>
                  </w:divBdr>
                  <w:divsChild>
                    <w:div w:id="185677033">
                      <w:marLeft w:val="0"/>
                      <w:marRight w:val="0"/>
                      <w:marTop w:val="0"/>
                      <w:marBottom w:val="0"/>
                      <w:divBdr>
                        <w:top w:val="none" w:sz="0" w:space="0" w:color="auto"/>
                        <w:left w:val="none" w:sz="0" w:space="0" w:color="auto"/>
                        <w:bottom w:val="none" w:sz="0" w:space="0" w:color="auto"/>
                        <w:right w:val="none" w:sz="0" w:space="0" w:color="auto"/>
                      </w:divBdr>
                      <w:divsChild>
                        <w:div w:id="1110779950">
                          <w:marLeft w:val="0"/>
                          <w:marRight w:val="75"/>
                          <w:marTop w:val="0"/>
                          <w:marBottom w:val="0"/>
                          <w:divBdr>
                            <w:top w:val="none" w:sz="0" w:space="0" w:color="auto"/>
                            <w:left w:val="none" w:sz="0" w:space="0" w:color="auto"/>
                            <w:bottom w:val="none" w:sz="0" w:space="0" w:color="auto"/>
                            <w:right w:val="none" w:sz="0" w:space="0" w:color="auto"/>
                          </w:divBdr>
                        </w:div>
                      </w:divsChild>
                    </w:div>
                    <w:div w:id="277028703">
                      <w:marLeft w:val="0"/>
                      <w:marRight w:val="0"/>
                      <w:marTop w:val="135"/>
                      <w:marBottom w:val="135"/>
                      <w:divBdr>
                        <w:top w:val="none" w:sz="0" w:space="0" w:color="auto"/>
                        <w:left w:val="none" w:sz="0" w:space="0" w:color="auto"/>
                        <w:bottom w:val="none" w:sz="0" w:space="0" w:color="auto"/>
                        <w:right w:val="none" w:sz="0" w:space="0" w:color="auto"/>
                      </w:divBdr>
                      <w:divsChild>
                        <w:div w:id="211382974">
                          <w:marLeft w:val="0"/>
                          <w:marRight w:val="0"/>
                          <w:marTop w:val="0"/>
                          <w:marBottom w:val="0"/>
                          <w:divBdr>
                            <w:top w:val="none" w:sz="0" w:space="0" w:color="auto"/>
                            <w:left w:val="none" w:sz="0" w:space="0" w:color="auto"/>
                            <w:bottom w:val="none" w:sz="0" w:space="0" w:color="auto"/>
                            <w:right w:val="none" w:sz="0" w:space="0" w:color="auto"/>
                          </w:divBdr>
                        </w:div>
                      </w:divsChild>
                    </w:div>
                    <w:div w:id="148701628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09254766">
              <w:marLeft w:val="0"/>
              <w:marRight w:val="0"/>
              <w:marTop w:val="0"/>
              <w:marBottom w:val="0"/>
              <w:divBdr>
                <w:top w:val="single" w:sz="6" w:space="0" w:color="CFD5E4"/>
                <w:left w:val="none" w:sz="0" w:space="0" w:color="auto"/>
                <w:bottom w:val="none" w:sz="0" w:space="0" w:color="auto"/>
                <w:right w:val="none" w:sz="0" w:space="0" w:color="auto"/>
              </w:divBdr>
              <w:divsChild>
                <w:div w:id="695741529">
                  <w:marLeft w:val="0"/>
                  <w:marRight w:val="0"/>
                  <w:marTop w:val="0"/>
                  <w:marBottom w:val="0"/>
                  <w:divBdr>
                    <w:top w:val="none" w:sz="0" w:space="0" w:color="auto"/>
                    <w:left w:val="none" w:sz="0" w:space="0" w:color="auto"/>
                    <w:bottom w:val="none" w:sz="0" w:space="0" w:color="auto"/>
                    <w:right w:val="none" w:sz="0" w:space="0" w:color="auto"/>
                  </w:divBdr>
                  <w:divsChild>
                    <w:div w:id="1165320629">
                      <w:marLeft w:val="0"/>
                      <w:marRight w:val="0"/>
                      <w:marTop w:val="0"/>
                      <w:marBottom w:val="135"/>
                      <w:divBdr>
                        <w:top w:val="none" w:sz="0" w:space="0" w:color="auto"/>
                        <w:left w:val="none" w:sz="0" w:space="0" w:color="auto"/>
                        <w:bottom w:val="none" w:sz="0" w:space="0" w:color="auto"/>
                        <w:right w:val="none" w:sz="0" w:space="0" w:color="auto"/>
                      </w:divBdr>
                    </w:div>
                    <w:div w:id="1386372570">
                      <w:marLeft w:val="0"/>
                      <w:marRight w:val="0"/>
                      <w:marTop w:val="135"/>
                      <w:marBottom w:val="135"/>
                      <w:divBdr>
                        <w:top w:val="none" w:sz="0" w:space="0" w:color="auto"/>
                        <w:left w:val="none" w:sz="0" w:space="0" w:color="auto"/>
                        <w:bottom w:val="none" w:sz="0" w:space="0" w:color="auto"/>
                        <w:right w:val="none" w:sz="0" w:space="0" w:color="auto"/>
                      </w:divBdr>
                      <w:divsChild>
                        <w:div w:id="51853945">
                          <w:marLeft w:val="0"/>
                          <w:marRight w:val="0"/>
                          <w:marTop w:val="0"/>
                          <w:marBottom w:val="0"/>
                          <w:divBdr>
                            <w:top w:val="none" w:sz="0" w:space="0" w:color="auto"/>
                            <w:left w:val="none" w:sz="0" w:space="0" w:color="auto"/>
                            <w:bottom w:val="none" w:sz="0" w:space="0" w:color="auto"/>
                            <w:right w:val="none" w:sz="0" w:space="0" w:color="auto"/>
                          </w:divBdr>
                        </w:div>
                      </w:divsChild>
                    </w:div>
                    <w:div w:id="1600722713">
                      <w:marLeft w:val="0"/>
                      <w:marRight w:val="0"/>
                      <w:marTop w:val="0"/>
                      <w:marBottom w:val="0"/>
                      <w:divBdr>
                        <w:top w:val="none" w:sz="0" w:space="0" w:color="auto"/>
                        <w:left w:val="none" w:sz="0" w:space="0" w:color="auto"/>
                        <w:bottom w:val="none" w:sz="0" w:space="0" w:color="auto"/>
                        <w:right w:val="none" w:sz="0" w:space="0" w:color="auto"/>
                      </w:divBdr>
                      <w:divsChild>
                        <w:div w:id="204814025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1581305">
              <w:marLeft w:val="0"/>
              <w:marRight w:val="0"/>
              <w:marTop w:val="0"/>
              <w:marBottom w:val="0"/>
              <w:divBdr>
                <w:top w:val="single" w:sz="6" w:space="0" w:color="CFD5E4"/>
                <w:left w:val="none" w:sz="0" w:space="0" w:color="auto"/>
                <w:bottom w:val="none" w:sz="0" w:space="0" w:color="auto"/>
                <w:right w:val="none" w:sz="0" w:space="0" w:color="auto"/>
              </w:divBdr>
              <w:divsChild>
                <w:div w:id="1567377515">
                  <w:marLeft w:val="0"/>
                  <w:marRight w:val="0"/>
                  <w:marTop w:val="0"/>
                  <w:marBottom w:val="0"/>
                  <w:divBdr>
                    <w:top w:val="none" w:sz="0" w:space="0" w:color="auto"/>
                    <w:left w:val="none" w:sz="0" w:space="0" w:color="auto"/>
                    <w:bottom w:val="none" w:sz="0" w:space="0" w:color="auto"/>
                    <w:right w:val="none" w:sz="0" w:space="0" w:color="auto"/>
                  </w:divBdr>
                  <w:divsChild>
                    <w:div w:id="305941350">
                      <w:marLeft w:val="0"/>
                      <w:marRight w:val="0"/>
                      <w:marTop w:val="0"/>
                      <w:marBottom w:val="135"/>
                      <w:divBdr>
                        <w:top w:val="none" w:sz="0" w:space="0" w:color="auto"/>
                        <w:left w:val="none" w:sz="0" w:space="0" w:color="auto"/>
                        <w:bottom w:val="none" w:sz="0" w:space="0" w:color="auto"/>
                        <w:right w:val="none" w:sz="0" w:space="0" w:color="auto"/>
                      </w:divBdr>
                    </w:div>
                    <w:div w:id="704914183">
                      <w:marLeft w:val="0"/>
                      <w:marRight w:val="0"/>
                      <w:marTop w:val="135"/>
                      <w:marBottom w:val="135"/>
                      <w:divBdr>
                        <w:top w:val="none" w:sz="0" w:space="0" w:color="auto"/>
                        <w:left w:val="none" w:sz="0" w:space="0" w:color="auto"/>
                        <w:bottom w:val="none" w:sz="0" w:space="0" w:color="auto"/>
                        <w:right w:val="none" w:sz="0" w:space="0" w:color="auto"/>
                      </w:divBdr>
                      <w:divsChild>
                        <w:div w:id="556211220">
                          <w:marLeft w:val="0"/>
                          <w:marRight w:val="0"/>
                          <w:marTop w:val="0"/>
                          <w:marBottom w:val="0"/>
                          <w:divBdr>
                            <w:top w:val="none" w:sz="0" w:space="0" w:color="auto"/>
                            <w:left w:val="none" w:sz="0" w:space="0" w:color="auto"/>
                            <w:bottom w:val="none" w:sz="0" w:space="0" w:color="auto"/>
                            <w:right w:val="none" w:sz="0" w:space="0" w:color="auto"/>
                          </w:divBdr>
                        </w:div>
                      </w:divsChild>
                    </w:div>
                    <w:div w:id="2070758814">
                      <w:marLeft w:val="0"/>
                      <w:marRight w:val="0"/>
                      <w:marTop w:val="0"/>
                      <w:marBottom w:val="0"/>
                      <w:divBdr>
                        <w:top w:val="none" w:sz="0" w:space="0" w:color="auto"/>
                        <w:left w:val="none" w:sz="0" w:space="0" w:color="auto"/>
                        <w:bottom w:val="none" w:sz="0" w:space="0" w:color="auto"/>
                        <w:right w:val="none" w:sz="0" w:space="0" w:color="auto"/>
                      </w:divBdr>
                      <w:divsChild>
                        <w:div w:id="191655129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6870262">
              <w:marLeft w:val="0"/>
              <w:marRight w:val="0"/>
              <w:marTop w:val="0"/>
              <w:marBottom w:val="0"/>
              <w:divBdr>
                <w:top w:val="single" w:sz="6" w:space="0" w:color="CFD5E4"/>
                <w:left w:val="none" w:sz="0" w:space="0" w:color="auto"/>
                <w:bottom w:val="none" w:sz="0" w:space="0" w:color="auto"/>
                <w:right w:val="none" w:sz="0" w:space="0" w:color="auto"/>
              </w:divBdr>
              <w:divsChild>
                <w:div w:id="202641511">
                  <w:marLeft w:val="0"/>
                  <w:marRight w:val="0"/>
                  <w:marTop w:val="0"/>
                  <w:marBottom w:val="0"/>
                  <w:divBdr>
                    <w:top w:val="none" w:sz="0" w:space="0" w:color="auto"/>
                    <w:left w:val="none" w:sz="0" w:space="0" w:color="auto"/>
                    <w:bottom w:val="none" w:sz="0" w:space="0" w:color="auto"/>
                    <w:right w:val="none" w:sz="0" w:space="0" w:color="auto"/>
                  </w:divBdr>
                  <w:divsChild>
                    <w:div w:id="776829389">
                      <w:marLeft w:val="0"/>
                      <w:marRight w:val="0"/>
                      <w:marTop w:val="135"/>
                      <w:marBottom w:val="135"/>
                      <w:divBdr>
                        <w:top w:val="none" w:sz="0" w:space="0" w:color="auto"/>
                        <w:left w:val="none" w:sz="0" w:space="0" w:color="auto"/>
                        <w:bottom w:val="none" w:sz="0" w:space="0" w:color="auto"/>
                        <w:right w:val="none" w:sz="0" w:space="0" w:color="auto"/>
                      </w:divBdr>
                      <w:divsChild>
                        <w:div w:id="1921057947">
                          <w:marLeft w:val="0"/>
                          <w:marRight w:val="0"/>
                          <w:marTop w:val="0"/>
                          <w:marBottom w:val="0"/>
                          <w:divBdr>
                            <w:top w:val="none" w:sz="0" w:space="0" w:color="auto"/>
                            <w:left w:val="none" w:sz="0" w:space="0" w:color="auto"/>
                            <w:bottom w:val="none" w:sz="0" w:space="0" w:color="auto"/>
                            <w:right w:val="none" w:sz="0" w:space="0" w:color="auto"/>
                          </w:divBdr>
                        </w:div>
                      </w:divsChild>
                    </w:div>
                    <w:div w:id="2024092702">
                      <w:marLeft w:val="0"/>
                      <w:marRight w:val="0"/>
                      <w:marTop w:val="0"/>
                      <w:marBottom w:val="0"/>
                      <w:divBdr>
                        <w:top w:val="none" w:sz="0" w:space="0" w:color="auto"/>
                        <w:left w:val="none" w:sz="0" w:space="0" w:color="auto"/>
                        <w:bottom w:val="none" w:sz="0" w:space="0" w:color="auto"/>
                        <w:right w:val="none" w:sz="0" w:space="0" w:color="auto"/>
                      </w:divBdr>
                      <w:divsChild>
                        <w:div w:id="1848397245">
                          <w:marLeft w:val="0"/>
                          <w:marRight w:val="75"/>
                          <w:marTop w:val="0"/>
                          <w:marBottom w:val="0"/>
                          <w:divBdr>
                            <w:top w:val="none" w:sz="0" w:space="0" w:color="auto"/>
                            <w:left w:val="none" w:sz="0" w:space="0" w:color="auto"/>
                            <w:bottom w:val="none" w:sz="0" w:space="0" w:color="auto"/>
                            <w:right w:val="none" w:sz="0" w:space="0" w:color="auto"/>
                          </w:divBdr>
                        </w:div>
                      </w:divsChild>
                    </w:div>
                    <w:div w:id="212633964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77127692">
              <w:marLeft w:val="0"/>
              <w:marRight w:val="0"/>
              <w:marTop w:val="0"/>
              <w:marBottom w:val="0"/>
              <w:divBdr>
                <w:top w:val="single" w:sz="6" w:space="0" w:color="CFD5E4"/>
                <w:left w:val="none" w:sz="0" w:space="0" w:color="auto"/>
                <w:bottom w:val="none" w:sz="0" w:space="0" w:color="auto"/>
                <w:right w:val="none" w:sz="0" w:space="0" w:color="auto"/>
              </w:divBdr>
              <w:divsChild>
                <w:div w:id="94982105">
                  <w:marLeft w:val="0"/>
                  <w:marRight w:val="0"/>
                  <w:marTop w:val="0"/>
                  <w:marBottom w:val="0"/>
                  <w:divBdr>
                    <w:top w:val="none" w:sz="0" w:space="0" w:color="auto"/>
                    <w:left w:val="none" w:sz="0" w:space="0" w:color="auto"/>
                    <w:bottom w:val="none" w:sz="0" w:space="0" w:color="auto"/>
                    <w:right w:val="none" w:sz="0" w:space="0" w:color="auto"/>
                  </w:divBdr>
                  <w:divsChild>
                    <w:div w:id="213852078">
                      <w:marLeft w:val="0"/>
                      <w:marRight w:val="0"/>
                      <w:marTop w:val="135"/>
                      <w:marBottom w:val="135"/>
                      <w:divBdr>
                        <w:top w:val="none" w:sz="0" w:space="0" w:color="auto"/>
                        <w:left w:val="none" w:sz="0" w:space="0" w:color="auto"/>
                        <w:bottom w:val="none" w:sz="0" w:space="0" w:color="auto"/>
                        <w:right w:val="none" w:sz="0" w:space="0" w:color="auto"/>
                      </w:divBdr>
                      <w:divsChild>
                        <w:div w:id="1988239176">
                          <w:marLeft w:val="0"/>
                          <w:marRight w:val="0"/>
                          <w:marTop w:val="0"/>
                          <w:marBottom w:val="0"/>
                          <w:divBdr>
                            <w:top w:val="none" w:sz="0" w:space="0" w:color="auto"/>
                            <w:left w:val="none" w:sz="0" w:space="0" w:color="auto"/>
                            <w:bottom w:val="none" w:sz="0" w:space="0" w:color="auto"/>
                            <w:right w:val="none" w:sz="0" w:space="0" w:color="auto"/>
                          </w:divBdr>
                        </w:div>
                      </w:divsChild>
                    </w:div>
                    <w:div w:id="929897043">
                      <w:marLeft w:val="0"/>
                      <w:marRight w:val="0"/>
                      <w:marTop w:val="0"/>
                      <w:marBottom w:val="135"/>
                      <w:divBdr>
                        <w:top w:val="none" w:sz="0" w:space="0" w:color="auto"/>
                        <w:left w:val="none" w:sz="0" w:space="0" w:color="auto"/>
                        <w:bottom w:val="none" w:sz="0" w:space="0" w:color="auto"/>
                        <w:right w:val="none" w:sz="0" w:space="0" w:color="auto"/>
                      </w:divBdr>
                    </w:div>
                    <w:div w:id="1868711814">
                      <w:marLeft w:val="0"/>
                      <w:marRight w:val="0"/>
                      <w:marTop w:val="0"/>
                      <w:marBottom w:val="0"/>
                      <w:divBdr>
                        <w:top w:val="none" w:sz="0" w:space="0" w:color="auto"/>
                        <w:left w:val="none" w:sz="0" w:space="0" w:color="auto"/>
                        <w:bottom w:val="none" w:sz="0" w:space="0" w:color="auto"/>
                        <w:right w:val="none" w:sz="0" w:space="0" w:color="auto"/>
                      </w:divBdr>
                      <w:divsChild>
                        <w:div w:id="70151992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16869885">
              <w:marLeft w:val="0"/>
              <w:marRight w:val="0"/>
              <w:marTop w:val="0"/>
              <w:marBottom w:val="0"/>
              <w:divBdr>
                <w:top w:val="single" w:sz="6" w:space="0" w:color="CFD5E4"/>
                <w:left w:val="none" w:sz="0" w:space="0" w:color="auto"/>
                <w:bottom w:val="none" w:sz="0" w:space="0" w:color="auto"/>
                <w:right w:val="none" w:sz="0" w:space="0" w:color="auto"/>
              </w:divBdr>
              <w:divsChild>
                <w:div w:id="2034499793">
                  <w:marLeft w:val="0"/>
                  <w:marRight w:val="0"/>
                  <w:marTop w:val="0"/>
                  <w:marBottom w:val="0"/>
                  <w:divBdr>
                    <w:top w:val="none" w:sz="0" w:space="0" w:color="auto"/>
                    <w:left w:val="none" w:sz="0" w:space="0" w:color="auto"/>
                    <w:bottom w:val="none" w:sz="0" w:space="0" w:color="auto"/>
                    <w:right w:val="none" w:sz="0" w:space="0" w:color="auto"/>
                  </w:divBdr>
                  <w:divsChild>
                    <w:div w:id="94251334">
                      <w:marLeft w:val="0"/>
                      <w:marRight w:val="0"/>
                      <w:marTop w:val="0"/>
                      <w:marBottom w:val="135"/>
                      <w:divBdr>
                        <w:top w:val="none" w:sz="0" w:space="0" w:color="auto"/>
                        <w:left w:val="none" w:sz="0" w:space="0" w:color="auto"/>
                        <w:bottom w:val="none" w:sz="0" w:space="0" w:color="auto"/>
                        <w:right w:val="none" w:sz="0" w:space="0" w:color="auto"/>
                      </w:divBdr>
                    </w:div>
                    <w:div w:id="399406283">
                      <w:marLeft w:val="0"/>
                      <w:marRight w:val="0"/>
                      <w:marTop w:val="135"/>
                      <w:marBottom w:val="135"/>
                      <w:divBdr>
                        <w:top w:val="none" w:sz="0" w:space="0" w:color="auto"/>
                        <w:left w:val="none" w:sz="0" w:space="0" w:color="auto"/>
                        <w:bottom w:val="none" w:sz="0" w:space="0" w:color="auto"/>
                        <w:right w:val="none" w:sz="0" w:space="0" w:color="auto"/>
                      </w:divBdr>
                      <w:divsChild>
                        <w:div w:id="1783912621">
                          <w:marLeft w:val="0"/>
                          <w:marRight w:val="0"/>
                          <w:marTop w:val="0"/>
                          <w:marBottom w:val="0"/>
                          <w:divBdr>
                            <w:top w:val="none" w:sz="0" w:space="0" w:color="auto"/>
                            <w:left w:val="none" w:sz="0" w:space="0" w:color="auto"/>
                            <w:bottom w:val="none" w:sz="0" w:space="0" w:color="auto"/>
                            <w:right w:val="none" w:sz="0" w:space="0" w:color="auto"/>
                          </w:divBdr>
                        </w:div>
                      </w:divsChild>
                    </w:div>
                    <w:div w:id="1623001072">
                      <w:marLeft w:val="0"/>
                      <w:marRight w:val="0"/>
                      <w:marTop w:val="0"/>
                      <w:marBottom w:val="0"/>
                      <w:divBdr>
                        <w:top w:val="none" w:sz="0" w:space="0" w:color="auto"/>
                        <w:left w:val="none" w:sz="0" w:space="0" w:color="auto"/>
                        <w:bottom w:val="none" w:sz="0" w:space="0" w:color="auto"/>
                        <w:right w:val="none" w:sz="0" w:space="0" w:color="auto"/>
                      </w:divBdr>
                      <w:divsChild>
                        <w:div w:id="57155110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54797264">
              <w:marLeft w:val="0"/>
              <w:marRight w:val="0"/>
              <w:marTop w:val="0"/>
              <w:marBottom w:val="0"/>
              <w:divBdr>
                <w:top w:val="single" w:sz="6" w:space="0" w:color="CFD5E4"/>
                <w:left w:val="none" w:sz="0" w:space="0" w:color="auto"/>
                <w:bottom w:val="none" w:sz="0" w:space="0" w:color="auto"/>
                <w:right w:val="none" w:sz="0" w:space="0" w:color="auto"/>
              </w:divBdr>
              <w:divsChild>
                <w:div w:id="205797179">
                  <w:marLeft w:val="0"/>
                  <w:marRight w:val="0"/>
                  <w:marTop w:val="0"/>
                  <w:marBottom w:val="0"/>
                  <w:divBdr>
                    <w:top w:val="none" w:sz="0" w:space="0" w:color="auto"/>
                    <w:left w:val="none" w:sz="0" w:space="0" w:color="auto"/>
                    <w:bottom w:val="none" w:sz="0" w:space="0" w:color="auto"/>
                    <w:right w:val="none" w:sz="0" w:space="0" w:color="auto"/>
                  </w:divBdr>
                  <w:divsChild>
                    <w:div w:id="228463210">
                      <w:marLeft w:val="0"/>
                      <w:marRight w:val="0"/>
                      <w:marTop w:val="0"/>
                      <w:marBottom w:val="0"/>
                      <w:divBdr>
                        <w:top w:val="none" w:sz="0" w:space="0" w:color="auto"/>
                        <w:left w:val="none" w:sz="0" w:space="0" w:color="auto"/>
                        <w:bottom w:val="none" w:sz="0" w:space="0" w:color="auto"/>
                        <w:right w:val="none" w:sz="0" w:space="0" w:color="auto"/>
                      </w:divBdr>
                      <w:divsChild>
                        <w:div w:id="923342196">
                          <w:marLeft w:val="0"/>
                          <w:marRight w:val="75"/>
                          <w:marTop w:val="0"/>
                          <w:marBottom w:val="0"/>
                          <w:divBdr>
                            <w:top w:val="none" w:sz="0" w:space="0" w:color="auto"/>
                            <w:left w:val="none" w:sz="0" w:space="0" w:color="auto"/>
                            <w:bottom w:val="none" w:sz="0" w:space="0" w:color="auto"/>
                            <w:right w:val="none" w:sz="0" w:space="0" w:color="auto"/>
                          </w:divBdr>
                        </w:div>
                      </w:divsChild>
                    </w:div>
                    <w:div w:id="444732496">
                      <w:marLeft w:val="0"/>
                      <w:marRight w:val="0"/>
                      <w:marTop w:val="135"/>
                      <w:marBottom w:val="135"/>
                      <w:divBdr>
                        <w:top w:val="none" w:sz="0" w:space="0" w:color="auto"/>
                        <w:left w:val="none" w:sz="0" w:space="0" w:color="auto"/>
                        <w:bottom w:val="none" w:sz="0" w:space="0" w:color="auto"/>
                        <w:right w:val="none" w:sz="0" w:space="0" w:color="auto"/>
                      </w:divBdr>
                      <w:divsChild>
                        <w:div w:id="22369303">
                          <w:marLeft w:val="0"/>
                          <w:marRight w:val="0"/>
                          <w:marTop w:val="0"/>
                          <w:marBottom w:val="0"/>
                          <w:divBdr>
                            <w:top w:val="none" w:sz="0" w:space="0" w:color="auto"/>
                            <w:left w:val="none" w:sz="0" w:space="0" w:color="auto"/>
                            <w:bottom w:val="none" w:sz="0" w:space="0" w:color="auto"/>
                            <w:right w:val="none" w:sz="0" w:space="0" w:color="auto"/>
                          </w:divBdr>
                        </w:div>
                      </w:divsChild>
                    </w:div>
                    <w:div w:id="1546795809">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700348818">
              <w:marLeft w:val="0"/>
              <w:marRight w:val="0"/>
              <w:marTop w:val="0"/>
              <w:marBottom w:val="0"/>
              <w:divBdr>
                <w:top w:val="single" w:sz="6" w:space="0" w:color="CFD5E4"/>
                <w:left w:val="none" w:sz="0" w:space="0" w:color="auto"/>
                <w:bottom w:val="none" w:sz="0" w:space="0" w:color="auto"/>
                <w:right w:val="none" w:sz="0" w:space="0" w:color="auto"/>
              </w:divBdr>
              <w:divsChild>
                <w:div w:id="1671523645">
                  <w:marLeft w:val="0"/>
                  <w:marRight w:val="0"/>
                  <w:marTop w:val="0"/>
                  <w:marBottom w:val="0"/>
                  <w:divBdr>
                    <w:top w:val="none" w:sz="0" w:space="0" w:color="auto"/>
                    <w:left w:val="none" w:sz="0" w:space="0" w:color="auto"/>
                    <w:bottom w:val="none" w:sz="0" w:space="0" w:color="auto"/>
                    <w:right w:val="none" w:sz="0" w:space="0" w:color="auto"/>
                  </w:divBdr>
                  <w:divsChild>
                    <w:div w:id="1218934221">
                      <w:marLeft w:val="0"/>
                      <w:marRight w:val="0"/>
                      <w:marTop w:val="0"/>
                      <w:marBottom w:val="135"/>
                      <w:divBdr>
                        <w:top w:val="none" w:sz="0" w:space="0" w:color="auto"/>
                        <w:left w:val="none" w:sz="0" w:space="0" w:color="auto"/>
                        <w:bottom w:val="none" w:sz="0" w:space="0" w:color="auto"/>
                        <w:right w:val="none" w:sz="0" w:space="0" w:color="auto"/>
                      </w:divBdr>
                    </w:div>
                    <w:div w:id="1640187394">
                      <w:marLeft w:val="0"/>
                      <w:marRight w:val="0"/>
                      <w:marTop w:val="0"/>
                      <w:marBottom w:val="0"/>
                      <w:divBdr>
                        <w:top w:val="none" w:sz="0" w:space="0" w:color="auto"/>
                        <w:left w:val="none" w:sz="0" w:space="0" w:color="auto"/>
                        <w:bottom w:val="none" w:sz="0" w:space="0" w:color="auto"/>
                        <w:right w:val="none" w:sz="0" w:space="0" w:color="auto"/>
                      </w:divBdr>
                      <w:divsChild>
                        <w:div w:id="1083645826">
                          <w:marLeft w:val="0"/>
                          <w:marRight w:val="75"/>
                          <w:marTop w:val="0"/>
                          <w:marBottom w:val="0"/>
                          <w:divBdr>
                            <w:top w:val="none" w:sz="0" w:space="0" w:color="auto"/>
                            <w:left w:val="none" w:sz="0" w:space="0" w:color="auto"/>
                            <w:bottom w:val="none" w:sz="0" w:space="0" w:color="auto"/>
                            <w:right w:val="none" w:sz="0" w:space="0" w:color="auto"/>
                          </w:divBdr>
                        </w:div>
                      </w:divsChild>
                    </w:div>
                    <w:div w:id="1963265016">
                      <w:marLeft w:val="0"/>
                      <w:marRight w:val="0"/>
                      <w:marTop w:val="135"/>
                      <w:marBottom w:val="135"/>
                      <w:divBdr>
                        <w:top w:val="none" w:sz="0" w:space="0" w:color="auto"/>
                        <w:left w:val="none" w:sz="0" w:space="0" w:color="auto"/>
                        <w:bottom w:val="none" w:sz="0" w:space="0" w:color="auto"/>
                        <w:right w:val="none" w:sz="0" w:space="0" w:color="auto"/>
                      </w:divBdr>
                      <w:divsChild>
                        <w:div w:id="165120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52496">
              <w:marLeft w:val="0"/>
              <w:marRight w:val="0"/>
              <w:marTop w:val="0"/>
              <w:marBottom w:val="0"/>
              <w:divBdr>
                <w:top w:val="single" w:sz="6" w:space="0" w:color="CFD5E4"/>
                <w:left w:val="none" w:sz="0" w:space="0" w:color="auto"/>
                <w:bottom w:val="none" w:sz="0" w:space="0" w:color="auto"/>
                <w:right w:val="none" w:sz="0" w:space="0" w:color="auto"/>
              </w:divBdr>
              <w:divsChild>
                <w:div w:id="1436708894">
                  <w:marLeft w:val="0"/>
                  <w:marRight w:val="0"/>
                  <w:marTop w:val="0"/>
                  <w:marBottom w:val="0"/>
                  <w:divBdr>
                    <w:top w:val="none" w:sz="0" w:space="0" w:color="auto"/>
                    <w:left w:val="none" w:sz="0" w:space="0" w:color="auto"/>
                    <w:bottom w:val="none" w:sz="0" w:space="0" w:color="auto"/>
                    <w:right w:val="none" w:sz="0" w:space="0" w:color="auto"/>
                  </w:divBdr>
                  <w:divsChild>
                    <w:div w:id="887303133">
                      <w:marLeft w:val="0"/>
                      <w:marRight w:val="0"/>
                      <w:marTop w:val="0"/>
                      <w:marBottom w:val="0"/>
                      <w:divBdr>
                        <w:top w:val="none" w:sz="0" w:space="0" w:color="auto"/>
                        <w:left w:val="none" w:sz="0" w:space="0" w:color="auto"/>
                        <w:bottom w:val="none" w:sz="0" w:space="0" w:color="auto"/>
                        <w:right w:val="none" w:sz="0" w:space="0" w:color="auto"/>
                      </w:divBdr>
                      <w:divsChild>
                        <w:div w:id="1053887510">
                          <w:marLeft w:val="0"/>
                          <w:marRight w:val="75"/>
                          <w:marTop w:val="0"/>
                          <w:marBottom w:val="0"/>
                          <w:divBdr>
                            <w:top w:val="none" w:sz="0" w:space="0" w:color="auto"/>
                            <w:left w:val="none" w:sz="0" w:space="0" w:color="auto"/>
                            <w:bottom w:val="none" w:sz="0" w:space="0" w:color="auto"/>
                            <w:right w:val="none" w:sz="0" w:space="0" w:color="auto"/>
                          </w:divBdr>
                        </w:div>
                      </w:divsChild>
                    </w:div>
                    <w:div w:id="1001005991">
                      <w:marLeft w:val="0"/>
                      <w:marRight w:val="0"/>
                      <w:marTop w:val="135"/>
                      <w:marBottom w:val="135"/>
                      <w:divBdr>
                        <w:top w:val="none" w:sz="0" w:space="0" w:color="auto"/>
                        <w:left w:val="none" w:sz="0" w:space="0" w:color="auto"/>
                        <w:bottom w:val="none" w:sz="0" w:space="0" w:color="auto"/>
                        <w:right w:val="none" w:sz="0" w:space="0" w:color="auto"/>
                      </w:divBdr>
                      <w:divsChild>
                        <w:div w:id="735323393">
                          <w:marLeft w:val="0"/>
                          <w:marRight w:val="0"/>
                          <w:marTop w:val="0"/>
                          <w:marBottom w:val="0"/>
                          <w:divBdr>
                            <w:top w:val="none" w:sz="0" w:space="0" w:color="auto"/>
                            <w:left w:val="none" w:sz="0" w:space="0" w:color="auto"/>
                            <w:bottom w:val="none" w:sz="0" w:space="0" w:color="auto"/>
                            <w:right w:val="none" w:sz="0" w:space="0" w:color="auto"/>
                          </w:divBdr>
                        </w:div>
                      </w:divsChild>
                    </w:div>
                    <w:div w:id="145687348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825927699">
              <w:marLeft w:val="0"/>
              <w:marRight w:val="0"/>
              <w:marTop w:val="0"/>
              <w:marBottom w:val="0"/>
              <w:divBdr>
                <w:top w:val="single" w:sz="6" w:space="0" w:color="CFD5E4"/>
                <w:left w:val="none" w:sz="0" w:space="0" w:color="auto"/>
                <w:bottom w:val="none" w:sz="0" w:space="0" w:color="auto"/>
                <w:right w:val="none" w:sz="0" w:space="0" w:color="auto"/>
              </w:divBdr>
              <w:divsChild>
                <w:div w:id="1658729598">
                  <w:marLeft w:val="0"/>
                  <w:marRight w:val="0"/>
                  <w:marTop w:val="0"/>
                  <w:marBottom w:val="0"/>
                  <w:divBdr>
                    <w:top w:val="none" w:sz="0" w:space="0" w:color="auto"/>
                    <w:left w:val="none" w:sz="0" w:space="0" w:color="auto"/>
                    <w:bottom w:val="none" w:sz="0" w:space="0" w:color="auto"/>
                    <w:right w:val="none" w:sz="0" w:space="0" w:color="auto"/>
                  </w:divBdr>
                  <w:divsChild>
                    <w:div w:id="1144272944">
                      <w:marLeft w:val="0"/>
                      <w:marRight w:val="0"/>
                      <w:marTop w:val="0"/>
                      <w:marBottom w:val="135"/>
                      <w:divBdr>
                        <w:top w:val="none" w:sz="0" w:space="0" w:color="auto"/>
                        <w:left w:val="none" w:sz="0" w:space="0" w:color="auto"/>
                        <w:bottom w:val="none" w:sz="0" w:space="0" w:color="auto"/>
                        <w:right w:val="none" w:sz="0" w:space="0" w:color="auto"/>
                      </w:divBdr>
                    </w:div>
                    <w:div w:id="1606842696">
                      <w:marLeft w:val="0"/>
                      <w:marRight w:val="0"/>
                      <w:marTop w:val="135"/>
                      <w:marBottom w:val="135"/>
                      <w:divBdr>
                        <w:top w:val="none" w:sz="0" w:space="0" w:color="auto"/>
                        <w:left w:val="none" w:sz="0" w:space="0" w:color="auto"/>
                        <w:bottom w:val="none" w:sz="0" w:space="0" w:color="auto"/>
                        <w:right w:val="none" w:sz="0" w:space="0" w:color="auto"/>
                      </w:divBdr>
                      <w:divsChild>
                        <w:div w:id="474103117">
                          <w:marLeft w:val="0"/>
                          <w:marRight w:val="0"/>
                          <w:marTop w:val="0"/>
                          <w:marBottom w:val="0"/>
                          <w:divBdr>
                            <w:top w:val="none" w:sz="0" w:space="0" w:color="auto"/>
                            <w:left w:val="none" w:sz="0" w:space="0" w:color="auto"/>
                            <w:bottom w:val="none" w:sz="0" w:space="0" w:color="auto"/>
                            <w:right w:val="none" w:sz="0" w:space="0" w:color="auto"/>
                          </w:divBdr>
                        </w:div>
                      </w:divsChild>
                    </w:div>
                    <w:div w:id="1991515124">
                      <w:marLeft w:val="0"/>
                      <w:marRight w:val="0"/>
                      <w:marTop w:val="0"/>
                      <w:marBottom w:val="0"/>
                      <w:divBdr>
                        <w:top w:val="none" w:sz="0" w:space="0" w:color="auto"/>
                        <w:left w:val="none" w:sz="0" w:space="0" w:color="auto"/>
                        <w:bottom w:val="none" w:sz="0" w:space="0" w:color="auto"/>
                        <w:right w:val="none" w:sz="0" w:space="0" w:color="auto"/>
                      </w:divBdr>
                      <w:divsChild>
                        <w:div w:id="9624262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93343611">
              <w:marLeft w:val="0"/>
              <w:marRight w:val="0"/>
              <w:marTop w:val="0"/>
              <w:marBottom w:val="0"/>
              <w:divBdr>
                <w:top w:val="single" w:sz="6" w:space="0" w:color="CFD5E4"/>
                <w:left w:val="none" w:sz="0" w:space="0" w:color="auto"/>
                <w:bottom w:val="none" w:sz="0" w:space="0" w:color="auto"/>
                <w:right w:val="none" w:sz="0" w:space="0" w:color="auto"/>
              </w:divBdr>
              <w:divsChild>
                <w:div w:id="1928346671">
                  <w:marLeft w:val="0"/>
                  <w:marRight w:val="0"/>
                  <w:marTop w:val="0"/>
                  <w:marBottom w:val="0"/>
                  <w:divBdr>
                    <w:top w:val="none" w:sz="0" w:space="0" w:color="auto"/>
                    <w:left w:val="none" w:sz="0" w:space="0" w:color="auto"/>
                    <w:bottom w:val="none" w:sz="0" w:space="0" w:color="auto"/>
                    <w:right w:val="none" w:sz="0" w:space="0" w:color="auto"/>
                  </w:divBdr>
                  <w:divsChild>
                    <w:div w:id="400714796">
                      <w:marLeft w:val="0"/>
                      <w:marRight w:val="0"/>
                      <w:marTop w:val="0"/>
                      <w:marBottom w:val="0"/>
                      <w:divBdr>
                        <w:top w:val="none" w:sz="0" w:space="0" w:color="auto"/>
                        <w:left w:val="none" w:sz="0" w:space="0" w:color="auto"/>
                        <w:bottom w:val="none" w:sz="0" w:space="0" w:color="auto"/>
                        <w:right w:val="none" w:sz="0" w:space="0" w:color="auto"/>
                      </w:divBdr>
                      <w:divsChild>
                        <w:div w:id="1043553617">
                          <w:marLeft w:val="0"/>
                          <w:marRight w:val="75"/>
                          <w:marTop w:val="0"/>
                          <w:marBottom w:val="0"/>
                          <w:divBdr>
                            <w:top w:val="none" w:sz="0" w:space="0" w:color="auto"/>
                            <w:left w:val="none" w:sz="0" w:space="0" w:color="auto"/>
                            <w:bottom w:val="none" w:sz="0" w:space="0" w:color="auto"/>
                            <w:right w:val="none" w:sz="0" w:space="0" w:color="auto"/>
                          </w:divBdr>
                        </w:div>
                      </w:divsChild>
                    </w:div>
                    <w:div w:id="1418677019">
                      <w:marLeft w:val="0"/>
                      <w:marRight w:val="0"/>
                      <w:marTop w:val="0"/>
                      <w:marBottom w:val="135"/>
                      <w:divBdr>
                        <w:top w:val="none" w:sz="0" w:space="0" w:color="auto"/>
                        <w:left w:val="none" w:sz="0" w:space="0" w:color="auto"/>
                        <w:bottom w:val="none" w:sz="0" w:space="0" w:color="auto"/>
                        <w:right w:val="none" w:sz="0" w:space="0" w:color="auto"/>
                      </w:divBdr>
                    </w:div>
                    <w:div w:id="2110928737">
                      <w:marLeft w:val="0"/>
                      <w:marRight w:val="0"/>
                      <w:marTop w:val="135"/>
                      <w:marBottom w:val="135"/>
                      <w:divBdr>
                        <w:top w:val="none" w:sz="0" w:space="0" w:color="auto"/>
                        <w:left w:val="none" w:sz="0" w:space="0" w:color="auto"/>
                        <w:bottom w:val="none" w:sz="0" w:space="0" w:color="auto"/>
                        <w:right w:val="none" w:sz="0" w:space="0" w:color="auto"/>
                      </w:divBdr>
                      <w:divsChild>
                        <w:div w:id="171141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201303">
              <w:marLeft w:val="0"/>
              <w:marRight w:val="0"/>
              <w:marTop w:val="0"/>
              <w:marBottom w:val="0"/>
              <w:divBdr>
                <w:top w:val="single" w:sz="6" w:space="0" w:color="CFD5E4"/>
                <w:left w:val="none" w:sz="0" w:space="0" w:color="auto"/>
                <w:bottom w:val="none" w:sz="0" w:space="0" w:color="auto"/>
                <w:right w:val="none" w:sz="0" w:space="0" w:color="auto"/>
              </w:divBdr>
              <w:divsChild>
                <w:div w:id="1806586522">
                  <w:marLeft w:val="0"/>
                  <w:marRight w:val="0"/>
                  <w:marTop w:val="0"/>
                  <w:marBottom w:val="0"/>
                  <w:divBdr>
                    <w:top w:val="none" w:sz="0" w:space="0" w:color="auto"/>
                    <w:left w:val="none" w:sz="0" w:space="0" w:color="auto"/>
                    <w:bottom w:val="none" w:sz="0" w:space="0" w:color="auto"/>
                    <w:right w:val="none" w:sz="0" w:space="0" w:color="auto"/>
                  </w:divBdr>
                  <w:divsChild>
                    <w:div w:id="148327168">
                      <w:marLeft w:val="0"/>
                      <w:marRight w:val="0"/>
                      <w:marTop w:val="0"/>
                      <w:marBottom w:val="0"/>
                      <w:divBdr>
                        <w:top w:val="none" w:sz="0" w:space="0" w:color="auto"/>
                        <w:left w:val="none" w:sz="0" w:space="0" w:color="auto"/>
                        <w:bottom w:val="none" w:sz="0" w:space="0" w:color="auto"/>
                        <w:right w:val="none" w:sz="0" w:space="0" w:color="auto"/>
                      </w:divBdr>
                      <w:divsChild>
                        <w:div w:id="2066566456">
                          <w:marLeft w:val="0"/>
                          <w:marRight w:val="75"/>
                          <w:marTop w:val="0"/>
                          <w:marBottom w:val="0"/>
                          <w:divBdr>
                            <w:top w:val="none" w:sz="0" w:space="0" w:color="auto"/>
                            <w:left w:val="none" w:sz="0" w:space="0" w:color="auto"/>
                            <w:bottom w:val="none" w:sz="0" w:space="0" w:color="auto"/>
                            <w:right w:val="none" w:sz="0" w:space="0" w:color="auto"/>
                          </w:divBdr>
                        </w:div>
                      </w:divsChild>
                    </w:div>
                    <w:div w:id="1548449340">
                      <w:marLeft w:val="0"/>
                      <w:marRight w:val="0"/>
                      <w:marTop w:val="135"/>
                      <w:marBottom w:val="135"/>
                      <w:divBdr>
                        <w:top w:val="none" w:sz="0" w:space="0" w:color="auto"/>
                        <w:left w:val="none" w:sz="0" w:space="0" w:color="auto"/>
                        <w:bottom w:val="none" w:sz="0" w:space="0" w:color="auto"/>
                        <w:right w:val="none" w:sz="0" w:space="0" w:color="auto"/>
                      </w:divBdr>
                      <w:divsChild>
                        <w:div w:id="1184242792">
                          <w:marLeft w:val="0"/>
                          <w:marRight w:val="0"/>
                          <w:marTop w:val="0"/>
                          <w:marBottom w:val="0"/>
                          <w:divBdr>
                            <w:top w:val="none" w:sz="0" w:space="0" w:color="auto"/>
                            <w:left w:val="none" w:sz="0" w:space="0" w:color="auto"/>
                            <w:bottom w:val="none" w:sz="0" w:space="0" w:color="auto"/>
                            <w:right w:val="none" w:sz="0" w:space="0" w:color="auto"/>
                          </w:divBdr>
                        </w:div>
                      </w:divsChild>
                    </w:div>
                    <w:div w:id="2062704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7789891">
              <w:marLeft w:val="0"/>
              <w:marRight w:val="0"/>
              <w:marTop w:val="0"/>
              <w:marBottom w:val="0"/>
              <w:divBdr>
                <w:top w:val="single" w:sz="6" w:space="0" w:color="CFD5E4"/>
                <w:left w:val="none" w:sz="0" w:space="0" w:color="auto"/>
                <w:bottom w:val="none" w:sz="0" w:space="0" w:color="auto"/>
                <w:right w:val="none" w:sz="0" w:space="0" w:color="auto"/>
              </w:divBdr>
              <w:divsChild>
                <w:div w:id="29383139">
                  <w:marLeft w:val="0"/>
                  <w:marRight w:val="0"/>
                  <w:marTop w:val="0"/>
                  <w:marBottom w:val="0"/>
                  <w:divBdr>
                    <w:top w:val="none" w:sz="0" w:space="0" w:color="auto"/>
                    <w:left w:val="none" w:sz="0" w:space="0" w:color="auto"/>
                    <w:bottom w:val="none" w:sz="0" w:space="0" w:color="auto"/>
                    <w:right w:val="none" w:sz="0" w:space="0" w:color="auto"/>
                  </w:divBdr>
                  <w:divsChild>
                    <w:div w:id="1098212455">
                      <w:marLeft w:val="0"/>
                      <w:marRight w:val="0"/>
                      <w:marTop w:val="0"/>
                      <w:marBottom w:val="135"/>
                      <w:divBdr>
                        <w:top w:val="none" w:sz="0" w:space="0" w:color="auto"/>
                        <w:left w:val="none" w:sz="0" w:space="0" w:color="auto"/>
                        <w:bottom w:val="none" w:sz="0" w:space="0" w:color="auto"/>
                        <w:right w:val="none" w:sz="0" w:space="0" w:color="auto"/>
                      </w:divBdr>
                    </w:div>
                    <w:div w:id="1435710570">
                      <w:marLeft w:val="0"/>
                      <w:marRight w:val="0"/>
                      <w:marTop w:val="135"/>
                      <w:marBottom w:val="135"/>
                      <w:divBdr>
                        <w:top w:val="none" w:sz="0" w:space="0" w:color="auto"/>
                        <w:left w:val="none" w:sz="0" w:space="0" w:color="auto"/>
                        <w:bottom w:val="none" w:sz="0" w:space="0" w:color="auto"/>
                        <w:right w:val="none" w:sz="0" w:space="0" w:color="auto"/>
                      </w:divBdr>
                      <w:divsChild>
                        <w:div w:id="1922643377">
                          <w:marLeft w:val="0"/>
                          <w:marRight w:val="0"/>
                          <w:marTop w:val="0"/>
                          <w:marBottom w:val="0"/>
                          <w:divBdr>
                            <w:top w:val="none" w:sz="0" w:space="0" w:color="auto"/>
                            <w:left w:val="none" w:sz="0" w:space="0" w:color="auto"/>
                            <w:bottom w:val="none" w:sz="0" w:space="0" w:color="auto"/>
                            <w:right w:val="none" w:sz="0" w:space="0" w:color="auto"/>
                          </w:divBdr>
                        </w:div>
                      </w:divsChild>
                    </w:div>
                    <w:div w:id="1447121492">
                      <w:marLeft w:val="0"/>
                      <w:marRight w:val="0"/>
                      <w:marTop w:val="0"/>
                      <w:marBottom w:val="0"/>
                      <w:divBdr>
                        <w:top w:val="none" w:sz="0" w:space="0" w:color="auto"/>
                        <w:left w:val="none" w:sz="0" w:space="0" w:color="auto"/>
                        <w:bottom w:val="none" w:sz="0" w:space="0" w:color="auto"/>
                        <w:right w:val="none" w:sz="0" w:space="0" w:color="auto"/>
                      </w:divBdr>
                      <w:divsChild>
                        <w:div w:id="1984731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68070493">
              <w:marLeft w:val="0"/>
              <w:marRight w:val="0"/>
              <w:marTop w:val="0"/>
              <w:marBottom w:val="0"/>
              <w:divBdr>
                <w:top w:val="single" w:sz="6" w:space="0" w:color="CFD5E4"/>
                <w:left w:val="none" w:sz="0" w:space="0" w:color="auto"/>
                <w:bottom w:val="none" w:sz="0" w:space="0" w:color="auto"/>
                <w:right w:val="none" w:sz="0" w:space="0" w:color="auto"/>
              </w:divBdr>
              <w:divsChild>
                <w:div w:id="1158234093">
                  <w:marLeft w:val="0"/>
                  <w:marRight w:val="0"/>
                  <w:marTop w:val="0"/>
                  <w:marBottom w:val="0"/>
                  <w:divBdr>
                    <w:top w:val="none" w:sz="0" w:space="0" w:color="auto"/>
                    <w:left w:val="none" w:sz="0" w:space="0" w:color="auto"/>
                    <w:bottom w:val="none" w:sz="0" w:space="0" w:color="auto"/>
                    <w:right w:val="none" w:sz="0" w:space="0" w:color="auto"/>
                  </w:divBdr>
                  <w:divsChild>
                    <w:div w:id="258292091">
                      <w:marLeft w:val="0"/>
                      <w:marRight w:val="0"/>
                      <w:marTop w:val="0"/>
                      <w:marBottom w:val="0"/>
                      <w:divBdr>
                        <w:top w:val="none" w:sz="0" w:space="0" w:color="auto"/>
                        <w:left w:val="none" w:sz="0" w:space="0" w:color="auto"/>
                        <w:bottom w:val="none" w:sz="0" w:space="0" w:color="auto"/>
                        <w:right w:val="none" w:sz="0" w:space="0" w:color="auto"/>
                      </w:divBdr>
                      <w:divsChild>
                        <w:div w:id="1765614234">
                          <w:marLeft w:val="0"/>
                          <w:marRight w:val="75"/>
                          <w:marTop w:val="0"/>
                          <w:marBottom w:val="0"/>
                          <w:divBdr>
                            <w:top w:val="none" w:sz="0" w:space="0" w:color="auto"/>
                            <w:left w:val="none" w:sz="0" w:space="0" w:color="auto"/>
                            <w:bottom w:val="none" w:sz="0" w:space="0" w:color="auto"/>
                            <w:right w:val="none" w:sz="0" w:space="0" w:color="auto"/>
                          </w:divBdr>
                        </w:div>
                      </w:divsChild>
                    </w:div>
                    <w:div w:id="786658660">
                      <w:marLeft w:val="0"/>
                      <w:marRight w:val="0"/>
                      <w:marTop w:val="135"/>
                      <w:marBottom w:val="135"/>
                      <w:divBdr>
                        <w:top w:val="none" w:sz="0" w:space="0" w:color="auto"/>
                        <w:left w:val="none" w:sz="0" w:space="0" w:color="auto"/>
                        <w:bottom w:val="none" w:sz="0" w:space="0" w:color="auto"/>
                        <w:right w:val="none" w:sz="0" w:space="0" w:color="auto"/>
                      </w:divBdr>
                      <w:divsChild>
                        <w:div w:id="10112287">
                          <w:marLeft w:val="0"/>
                          <w:marRight w:val="0"/>
                          <w:marTop w:val="0"/>
                          <w:marBottom w:val="0"/>
                          <w:divBdr>
                            <w:top w:val="none" w:sz="0" w:space="0" w:color="auto"/>
                            <w:left w:val="none" w:sz="0" w:space="0" w:color="auto"/>
                            <w:bottom w:val="none" w:sz="0" w:space="0" w:color="auto"/>
                            <w:right w:val="none" w:sz="0" w:space="0" w:color="auto"/>
                          </w:divBdr>
                        </w:div>
                      </w:divsChild>
                    </w:div>
                    <w:div w:id="192009225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71070915">
              <w:marLeft w:val="0"/>
              <w:marRight w:val="0"/>
              <w:marTop w:val="0"/>
              <w:marBottom w:val="0"/>
              <w:divBdr>
                <w:top w:val="single" w:sz="6" w:space="0" w:color="CFD5E4"/>
                <w:left w:val="none" w:sz="0" w:space="0" w:color="auto"/>
                <w:bottom w:val="none" w:sz="0" w:space="0" w:color="auto"/>
                <w:right w:val="none" w:sz="0" w:space="0" w:color="auto"/>
              </w:divBdr>
              <w:divsChild>
                <w:div w:id="1867863710">
                  <w:marLeft w:val="0"/>
                  <w:marRight w:val="0"/>
                  <w:marTop w:val="0"/>
                  <w:marBottom w:val="0"/>
                  <w:divBdr>
                    <w:top w:val="none" w:sz="0" w:space="0" w:color="auto"/>
                    <w:left w:val="none" w:sz="0" w:space="0" w:color="auto"/>
                    <w:bottom w:val="none" w:sz="0" w:space="0" w:color="auto"/>
                    <w:right w:val="none" w:sz="0" w:space="0" w:color="auto"/>
                  </w:divBdr>
                  <w:divsChild>
                    <w:div w:id="163253560">
                      <w:marLeft w:val="0"/>
                      <w:marRight w:val="0"/>
                      <w:marTop w:val="0"/>
                      <w:marBottom w:val="135"/>
                      <w:divBdr>
                        <w:top w:val="none" w:sz="0" w:space="0" w:color="auto"/>
                        <w:left w:val="none" w:sz="0" w:space="0" w:color="auto"/>
                        <w:bottom w:val="none" w:sz="0" w:space="0" w:color="auto"/>
                        <w:right w:val="none" w:sz="0" w:space="0" w:color="auto"/>
                      </w:divBdr>
                    </w:div>
                    <w:div w:id="597374394">
                      <w:marLeft w:val="0"/>
                      <w:marRight w:val="0"/>
                      <w:marTop w:val="135"/>
                      <w:marBottom w:val="135"/>
                      <w:divBdr>
                        <w:top w:val="none" w:sz="0" w:space="0" w:color="auto"/>
                        <w:left w:val="none" w:sz="0" w:space="0" w:color="auto"/>
                        <w:bottom w:val="none" w:sz="0" w:space="0" w:color="auto"/>
                        <w:right w:val="none" w:sz="0" w:space="0" w:color="auto"/>
                      </w:divBdr>
                      <w:divsChild>
                        <w:div w:id="708144914">
                          <w:marLeft w:val="0"/>
                          <w:marRight w:val="0"/>
                          <w:marTop w:val="0"/>
                          <w:marBottom w:val="0"/>
                          <w:divBdr>
                            <w:top w:val="none" w:sz="0" w:space="0" w:color="auto"/>
                            <w:left w:val="none" w:sz="0" w:space="0" w:color="auto"/>
                            <w:bottom w:val="none" w:sz="0" w:space="0" w:color="auto"/>
                            <w:right w:val="none" w:sz="0" w:space="0" w:color="auto"/>
                          </w:divBdr>
                        </w:div>
                      </w:divsChild>
                    </w:div>
                    <w:div w:id="1491941573">
                      <w:marLeft w:val="0"/>
                      <w:marRight w:val="0"/>
                      <w:marTop w:val="0"/>
                      <w:marBottom w:val="0"/>
                      <w:divBdr>
                        <w:top w:val="none" w:sz="0" w:space="0" w:color="auto"/>
                        <w:left w:val="none" w:sz="0" w:space="0" w:color="auto"/>
                        <w:bottom w:val="none" w:sz="0" w:space="0" w:color="auto"/>
                        <w:right w:val="none" w:sz="0" w:space="0" w:color="auto"/>
                      </w:divBdr>
                      <w:divsChild>
                        <w:div w:id="27645061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456213">
          <w:marLeft w:val="0"/>
          <w:marRight w:val="0"/>
          <w:marTop w:val="0"/>
          <w:marBottom w:val="0"/>
          <w:divBdr>
            <w:top w:val="single" w:sz="6" w:space="0" w:color="CFD5E4"/>
            <w:left w:val="none" w:sz="0" w:space="0" w:color="auto"/>
            <w:bottom w:val="none" w:sz="0" w:space="0" w:color="auto"/>
            <w:right w:val="none" w:sz="0" w:space="0" w:color="auto"/>
          </w:divBdr>
          <w:divsChild>
            <w:div w:id="368116436">
              <w:marLeft w:val="0"/>
              <w:marRight w:val="0"/>
              <w:marTop w:val="0"/>
              <w:marBottom w:val="0"/>
              <w:divBdr>
                <w:top w:val="none" w:sz="0" w:space="0" w:color="auto"/>
                <w:left w:val="none" w:sz="0" w:space="0" w:color="auto"/>
                <w:bottom w:val="none" w:sz="0" w:space="0" w:color="auto"/>
                <w:right w:val="none" w:sz="0" w:space="0" w:color="auto"/>
              </w:divBdr>
              <w:divsChild>
                <w:div w:id="138961200">
                  <w:marLeft w:val="0"/>
                  <w:marRight w:val="0"/>
                  <w:marTop w:val="0"/>
                  <w:marBottom w:val="135"/>
                  <w:divBdr>
                    <w:top w:val="none" w:sz="0" w:space="0" w:color="auto"/>
                    <w:left w:val="none" w:sz="0" w:space="0" w:color="auto"/>
                    <w:bottom w:val="none" w:sz="0" w:space="0" w:color="auto"/>
                    <w:right w:val="none" w:sz="0" w:space="0" w:color="auto"/>
                  </w:divBdr>
                </w:div>
                <w:div w:id="1164398044">
                  <w:marLeft w:val="0"/>
                  <w:marRight w:val="0"/>
                  <w:marTop w:val="0"/>
                  <w:marBottom w:val="0"/>
                  <w:divBdr>
                    <w:top w:val="none" w:sz="0" w:space="0" w:color="auto"/>
                    <w:left w:val="none" w:sz="0" w:space="0" w:color="auto"/>
                    <w:bottom w:val="none" w:sz="0" w:space="0" w:color="auto"/>
                    <w:right w:val="none" w:sz="0" w:space="0" w:color="auto"/>
                  </w:divBdr>
                  <w:divsChild>
                    <w:div w:id="755908074">
                      <w:marLeft w:val="0"/>
                      <w:marRight w:val="75"/>
                      <w:marTop w:val="0"/>
                      <w:marBottom w:val="0"/>
                      <w:divBdr>
                        <w:top w:val="none" w:sz="0" w:space="0" w:color="auto"/>
                        <w:left w:val="none" w:sz="0" w:space="0" w:color="auto"/>
                        <w:bottom w:val="none" w:sz="0" w:space="0" w:color="auto"/>
                        <w:right w:val="none" w:sz="0" w:space="0" w:color="auto"/>
                      </w:divBdr>
                    </w:div>
                  </w:divsChild>
                </w:div>
                <w:div w:id="1347512335">
                  <w:marLeft w:val="0"/>
                  <w:marRight w:val="0"/>
                  <w:marTop w:val="135"/>
                  <w:marBottom w:val="135"/>
                  <w:divBdr>
                    <w:top w:val="none" w:sz="0" w:space="0" w:color="auto"/>
                    <w:left w:val="none" w:sz="0" w:space="0" w:color="auto"/>
                    <w:bottom w:val="none" w:sz="0" w:space="0" w:color="auto"/>
                    <w:right w:val="none" w:sz="0" w:space="0" w:color="auto"/>
                  </w:divBdr>
                  <w:divsChild>
                    <w:div w:id="10597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92637">
          <w:marLeft w:val="0"/>
          <w:marRight w:val="0"/>
          <w:marTop w:val="0"/>
          <w:marBottom w:val="0"/>
          <w:divBdr>
            <w:top w:val="single" w:sz="6" w:space="0" w:color="CFD5E4"/>
            <w:left w:val="none" w:sz="0" w:space="0" w:color="auto"/>
            <w:bottom w:val="none" w:sz="0" w:space="0" w:color="auto"/>
            <w:right w:val="none" w:sz="0" w:space="0" w:color="auto"/>
          </w:divBdr>
          <w:divsChild>
            <w:div w:id="566765071">
              <w:marLeft w:val="0"/>
              <w:marRight w:val="0"/>
              <w:marTop w:val="0"/>
              <w:marBottom w:val="0"/>
              <w:divBdr>
                <w:top w:val="none" w:sz="0" w:space="0" w:color="auto"/>
                <w:left w:val="none" w:sz="0" w:space="0" w:color="auto"/>
                <w:bottom w:val="none" w:sz="0" w:space="0" w:color="auto"/>
                <w:right w:val="none" w:sz="0" w:space="0" w:color="auto"/>
              </w:divBdr>
              <w:divsChild>
                <w:div w:id="810950169">
                  <w:marLeft w:val="0"/>
                  <w:marRight w:val="0"/>
                  <w:marTop w:val="0"/>
                  <w:marBottom w:val="135"/>
                  <w:divBdr>
                    <w:top w:val="none" w:sz="0" w:space="0" w:color="auto"/>
                    <w:left w:val="none" w:sz="0" w:space="0" w:color="auto"/>
                    <w:bottom w:val="none" w:sz="0" w:space="0" w:color="auto"/>
                    <w:right w:val="none" w:sz="0" w:space="0" w:color="auto"/>
                  </w:divBdr>
                </w:div>
                <w:div w:id="1399092747">
                  <w:marLeft w:val="0"/>
                  <w:marRight w:val="0"/>
                  <w:marTop w:val="0"/>
                  <w:marBottom w:val="0"/>
                  <w:divBdr>
                    <w:top w:val="none" w:sz="0" w:space="0" w:color="auto"/>
                    <w:left w:val="none" w:sz="0" w:space="0" w:color="auto"/>
                    <w:bottom w:val="none" w:sz="0" w:space="0" w:color="auto"/>
                    <w:right w:val="none" w:sz="0" w:space="0" w:color="auto"/>
                  </w:divBdr>
                  <w:divsChild>
                    <w:div w:id="414208428">
                      <w:marLeft w:val="0"/>
                      <w:marRight w:val="75"/>
                      <w:marTop w:val="0"/>
                      <w:marBottom w:val="0"/>
                      <w:divBdr>
                        <w:top w:val="none" w:sz="0" w:space="0" w:color="auto"/>
                        <w:left w:val="none" w:sz="0" w:space="0" w:color="auto"/>
                        <w:bottom w:val="none" w:sz="0" w:space="0" w:color="auto"/>
                        <w:right w:val="none" w:sz="0" w:space="0" w:color="auto"/>
                      </w:divBdr>
                    </w:div>
                  </w:divsChild>
                </w:div>
                <w:div w:id="2049141644">
                  <w:marLeft w:val="0"/>
                  <w:marRight w:val="0"/>
                  <w:marTop w:val="135"/>
                  <w:marBottom w:val="135"/>
                  <w:divBdr>
                    <w:top w:val="none" w:sz="0" w:space="0" w:color="auto"/>
                    <w:left w:val="none" w:sz="0" w:space="0" w:color="auto"/>
                    <w:bottom w:val="none" w:sz="0" w:space="0" w:color="auto"/>
                    <w:right w:val="none" w:sz="0" w:space="0" w:color="auto"/>
                  </w:divBdr>
                  <w:divsChild>
                    <w:div w:id="103141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9893">
          <w:marLeft w:val="0"/>
          <w:marRight w:val="0"/>
          <w:marTop w:val="0"/>
          <w:marBottom w:val="0"/>
          <w:divBdr>
            <w:top w:val="single" w:sz="6" w:space="0" w:color="CFD5E4"/>
            <w:left w:val="none" w:sz="0" w:space="0" w:color="auto"/>
            <w:bottom w:val="none" w:sz="0" w:space="0" w:color="auto"/>
            <w:right w:val="none" w:sz="0" w:space="0" w:color="auto"/>
          </w:divBdr>
          <w:divsChild>
            <w:div w:id="1734892334">
              <w:marLeft w:val="0"/>
              <w:marRight w:val="0"/>
              <w:marTop w:val="0"/>
              <w:marBottom w:val="0"/>
              <w:divBdr>
                <w:top w:val="none" w:sz="0" w:space="0" w:color="auto"/>
                <w:left w:val="none" w:sz="0" w:space="0" w:color="auto"/>
                <w:bottom w:val="none" w:sz="0" w:space="0" w:color="auto"/>
                <w:right w:val="none" w:sz="0" w:space="0" w:color="auto"/>
              </w:divBdr>
              <w:divsChild>
                <w:div w:id="522671283">
                  <w:marLeft w:val="0"/>
                  <w:marRight w:val="0"/>
                  <w:marTop w:val="0"/>
                  <w:marBottom w:val="0"/>
                  <w:divBdr>
                    <w:top w:val="none" w:sz="0" w:space="0" w:color="auto"/>
                    <w:left w:val="none" w:sz="0" w:space="0" w:color="auto"/>
                    <w:bottom w:val="none" w:sz="0" w:space="0" w:color="auto"/>
                    <w:right w:val="none" w:sz="0" w:space="0" w:color="auto"/>
                  </w:divBdr>
                  <w:divsChild>
                    <w:div w:id="1616866282">
                      <w:marLeft w:val="0"/>
                      <w:marRight w:val="75"/>
                      <w:marTop w:val="0"/>
                      <w:marBottom w:val="0"/>
                      <w:divBdr>
                        <w:top w:val="none" w:sz="0" w:space="0" w:color="auto"/>
                        <w:left w:val="none" w:sz="0" w:space="0" w:color="auto"/>
                        <w:bottom w:val="none" w:sz="0" w:space="0" w:color="auto"/>
                        <w:right w:val="none" w:sz="0" w:space="0" w:color="auto"/>
                      </w:divBdr>
                    </w:div>
                  </w:divsChild>
                </w:div>
                <w:div w:id="1069309214">
                  <w:marLeft w:val="0"/>
                  <w:marRight w:val="0"/>
                  <w:marTop w:val="0"/>
                  <w:marBottom w:val="135"/>
                  <w:divBdr>
                    <w:top w:val="none" w:sz="0" w:space="0" w:color="auto"/>
                    <w:left w:val="none" w:sz="0" w:space="0" w:color="auto"/>
                    <w:bottom w:val="none" w:sz="0" w:space="0" w:color="auto"/>
                    <w:right w:val="none" w:sz="0" w:space="0" w:color="auto"/>
                  </w:divBdr>
                </w:div>
                <w:div w:id="1560478880">
                  <w:marLeft w:val="0"/>
                  <w:marRight w:val="0"/>
                  <w:marTop w:val="135"/>
                  <w:marBottom w:val="135"/>
                  <w:divBdr>
                    <w:top w:val="none" w:sz="0" w:space="0" w:color="auto"/>
                    <w:left w:val="none" w:sz="0" w:space="0" w:color="auto"/>
                    <w:bottom w:val="none" w:sz="0" w:space="0" w:color="auto"/>
                    <w:right w:val="none" w:sz="0" w:space="0" w:color="auto"/>
                  </w:divBdr>
                  <w:divsChild>
                    <w:div w:id="212095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86883">
          <w:marLeft w:val="0"/>
          <w:marRight w:val="0"/>
          <w:marTop w:val="0"/>
          <w:marBottom w:val="0"/>
          <w:divBdr>
            <w:top w:val="single" w:sz="6" w:space="0" w:color="CFD5E4"/>
            <w:left w:val="none" w:sz="0" w:space="0" w:color="auto"/>
            <w:bottom w:val="none" w:sz="0" w:space="0" w:color="auto"/>
            <w:right w:val="none" w:sz="0" w:space="0" w:color="auto"/>
          </w:divBdr>
          <w:divsChild>
            <w:div w:id="973754424">
              <w:marLeft w:val="0"/>
              <w:marRight w:val="0"/>
              <w:marTop w:val="0"/>
              <w:marBottom w:val="0"/>
              <w:divBdr>
                <w:top w:val="none" w:sz="0" w:space="0" w:color="auto"/>
                <w:left w:val="none" w:sz="0" w:space="0" w:color="auto"/>
                <w:bottom w:val="none" w:sz="0" w:space="0" w:color="auto"/>
                <w:right w:val="none" w:sz="0" w:space="0" w:color="auto"/>
              </w:divBdr>
              <w:divsChild>
                <w:div w:id="344095107">
                  <w:marLeft w:val="0"/>
                  <w:marRight w:val="0"/>
                  <w:marTop w:val="0"/>
                  <w:marBottom w:val="0"/>
                  <w:divBdr>
                    <w:top w:val="none" w:sz="0" w:space="0" w:color="auto"/>
                    <w:left w:val="none" w:sz="0" w:space="0" w:color="auto"/>
                    <w:bottom w:val="none" w:sz="0" w:space="0" w:color="auto"/>
                    <w:right w:val="none" w:sz="0" w:space="0" w:color="auto"/>
                  </w:divBdr>
                  <w:divsChild>
                    <w:div w:id="1274047249">
                      <w:marLeft w:val="0"/>
                      <w:marRight w:val="75"/>
                      <w:marTop w:val="0"/>
                      <w:marBottom w:val="0"/>
                      <w:divBdr>
                        <w:top w:val="none" w:sz="0" w:space="0" w:color="auto"/>
                        <w:left w:val="none" w:sz="0" w:space="0" w:color="auto"/>
                        <w:bottom w:val="none" w:sz="0" w:space="0" w:color="auto"/>
                        <w:right w:val="none" w:sz="0" w:space="0" w:color="auto"/>
                      </w:divBdr>
                    </w:div>
                  </w:divsChild>
                </w:div>
                <w:div w:id="1303078829">
                  <w:marLeft w:val="0"/>
                  <w:marRight w:val="0"/>
                  <w:marTop w:val="0"/>
                  <w:marBottom w:val="135"/>
                  <w:divBdr>
                    <w:top w:val="none" w:sz="0" w:space="0" w:color="auto"/>
                    <w:left w:val="none" w:sz="0" w:space="0" w:color="auto"/>
                    <w:bottom w:val="none" w:sz="0" w:space="0" w:color="auto"/>
                    <w:right w:val="none" w:sz="0" w:space="0" w:color="auto"/>
                  </w:divBdr>
                </w:div>
                <w:div w:id="1991203575">
                  <w:marLeft w:val="0"/>
                  <w:marRight w:val="0"/>
                  <w:marTop w:val="135"/>
                  <w:marBottom w:val="135"/>
                  <w:divBdr>
                    <w:top w:val="none" w:sz="0" w:space="0" w:color="auto"/>
                    <w:left w:val="none" w:sz="0" w:space="0" w:color="auto"/>
                    <w:bottom w:val="none" w:sz="0" w:space="0" w:color="auto"/>
                    <w:right w:val="none" w:sz="0" w:space="0" w:color="auto"/>
                  </w:divBdr>
                  <w:divsChild>
                    <w:div w:id="205838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15406">
          <w:marLeft w:val="0"/>
          <w:marRight w:val="0"/>
          <w:marTop w:val="0"/>
          <w:marBottom w:val="0"/>
          <w:divBdr>
            <w:top w:val="single" w:sz="6" w:space="0" w:color="CFD5E4"/>
            <w:left w:val="none" w:sz="0" w:space="0" w:color="auto"/>
            <w:bottom w:val="none" w:sz="0" w:space="0" w:color="auto"/>
            <w:right w:val="none" w:sz="0" w:space="0" w:color="auto"/>
          </w:divBdr>
          <w:divsChild>
            <w:div w:id="2137486171">
              <w:marLeft w:val="0"/>
              <w:marRight w:val="0"/>
              <w:marTop w:val="0"/>
              <w:marBottom w:val="0"/>
              <w:divBdr>
                <w:top w:val="none" w:sz="0" w:space="0" w:color="auto"/>
                <w:left w:val="none" w:sz="0" w:space="0" w:color="auto"/>
                <w:bottom w:val="none" w:sz="0" w:space="0" w:color="auto"/>
                <w:right w:val="none" w:sz="0" w:space="0" w:color="auto"/>
              </w:divBdr>
              <w:divsChild>
                <w:div w:id="321084272">
                  <w:marLeft w:val="0"/>
                  <w:marRight w:val="0"/>
                  <w:marTop w:val="0"/>
                  <w:marBottom w:val="0"/>
                  <w:divBdr>
                    <w:top w:val="none" w:sz="0" w:space="0" w:color="auto"/>
                    <w:left w:val="none" w:sz="0" w:space="0" w:color="auto"/>
                    <w:bottom w:val="none" w:sz="0" w:space="0" w:color="auto"/>
                    <w:right w:val="none" w:sz="0" w:space="0" w:color="auto"/>
                  </w:divBdr>
                  <w:divsChild>
                    <w:div w:id="1019623932">
                      <w:marLeft w:val="0"/>
                      <w:marRight w:val="75"/>
                      <w:marTop w:val="0"/>
                      <w:marBottom w:val="0"/>
                      <w:divBdr>
                        <w:top w:val="none" w:sz="0" w:space="0" w:color="auto"/>
                        <w:left w:val="none" w:sz="0" w:space="0" w:color="auto"/>
                        <w:bottom w:val="none" w:sz="0" w:space="0" w:color="auto"/>
                        <w:right w:val="none" w:sz="0" w:space="0" w:color="auto"/>
                      </w:divBdr>
                    </w:div>
                  </w:divsChild>
                </w:div>
                <w:div w:id="501504966">
                  <w:marLeft w:val="0"/>
                  <w:marRight w:val="0"/>
                  <w:marTop w:val="135"/>
                  <w:marBottom w:val="135"/>
                  <w:divBdr>
                    <w:top w:val="none" w:sz="0" w:space="0" w:color="auto"/>
                    <w:left w:val="none" w:sz="0" w:space="0" w:color="auto"/>
                    <w:bottom w:val="none" w:sz="0" w:space="0" w:color="auto"/>
                    <w:right w:val="none" w:sz="0" w:space="0" w:color="auto"/>
                  </w:divBdr>
                  <w:divsChild>
                    <w:div w:id="1395005215">
                      <w:marLeft w:val="0"/>
                      <w:marRight w:val="0"/>
                      <w:marTop w:val="0"/>
                      <w:marBottom w:val="0"/>
                      <w:divBdr>
                        <w:top w:val="none" w:sz="0" w:space="0" w:color="auto"/>
                        <w:left w:val="none" w:sz="0" w:space="0" w:color="auto"/>
                        <w:bottom w:val="none" w:sz="0" w:space="0" w:color="auto"/>
                        <w:right w:val="none" w:sz="0" w:space="0" w:color="auto"/>
                      </w:divBdr>
                    </w:div>
                  </w:divsChild>
                </w:div>
                <w:div w:id="18938792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610431659">
          <w:marLeft w:val="0"/>
          <w:marRight w:val="0"/>
          <w:marTop w:val="0"/>
          <w:marBottom w:val="0"/>
          <w:divBdr>
            <w:top w:val="single" w:sz="6" w:space="0" w:color="CFD5E4"/>
            <w:left w:val="none" w:sz="0" w:space="0" w:color="auto"/>
            <w:bottom w:val="none" w:sz="0" w:space="0" w:color="auto"/>
            <w:right w:val="none" w:sz="0" w:space="0" w:color="auto"/>
          </w:divBdr>
          <w:divsChild>
            <w:div w:id="912934891">
              <w:marLeft w:val="0"/>
              <w:marRight w:val="0"/>
              <w:marTop w:val="0"/>
              <w:marBottom w:val="0"/>
              <w:divBdr>
                <w:top w:val="none" w:sz="0" w:space="0" w:color="auto"/>
                <w:left w:val="none" w:sz="0" w:space="0" w:color="auto"/>
                <w:bottom w:val="none" w:sz="0" w:space="0" w:color="auto"/>
                <w:right w:val="none" w:sz="0" w:space="0" w:color="auto"/>
              </w:divBdr>
              <w:divsChild>
                <w:div w:id="64375072">
                  <w:marLeft w:val="0"/>
                  <w:marRight w:val="0"/>
                  <w:marTop w:val="135"/>
                  <w:marBottom w:val="135"/>
                  <w:divBdr>
                    <w:top w:val="none" w:sz="0" w:space="0" w:color="auto"/>
                    <w:left w:val="none" w:sz="0" w:space="0" w:color="auto"/>
                    <w:bottom w:val="none" w:sz="0" w:space="0" w:color="auto"/>
                    <w:right w:val="none" w:sz="0" w:space="0" w:color="auto"/>
                  </w:divBdr>
                  <w:divsChild>
                    <w:div w:id="72627184">
                      <w:marLeft w:val="0"/>
                      <w:marRight w:val="0"/>
                      <w:marTop w:val="0"/>
                      <w:marBottom w:val="0"/>
                      <w:divBdr>
                        <w:top w:val="none" w:sz="0" w:space="0" w:color="auto"/>
                        <w:left w:val="none" w:sz="0" w:space="0" w:color="auto"/>
                        <w:bottom w:val="none" w:sz="0" w:space="0" w:color="auto"/>
                        <w:right w:val="none" w:sz="0" w:space="0" w:color="auto"/>
                      </w:divBdr>
                    </w:div>
                  </w:divsChild>
                </w:div>
                <w:div w:id="183979087">
                  <w:marLeft w:val="0"/>
                  <w:marRight w:val="0"/>
                  <w:marTop w:val="0"/>
                  <w:marBottom w:val="135"/>
                  <w:divBdr>
                    <w:top w:val="none" w:sz="0" w:space="0" w:color="auto"/>
                    <w:left w:val="none" w:sz="0" w:space="0" w:color="auto"/>
                    <w:bottom w:val="none" w:sz="0" w:space="0" w:color="auto"/>
                    <w:right w:val="none" w:sz="0" w:space="0" w:color="auto"/>
                  </w:divBdr>
                </w:div>
                <w:div w:id="1855074572">
                  <w:marLeft w:val="0"/>
                  <w:marRight w:val="0"/>
                  <w:marTop w:val="0"/>
                  <w:marBottom w:val="0"/>
                  <w:divBdr>
                    <w:top w:val="none" w:sz="0" w:space="0" w:color="auto"/>
                    <w:left w:val="none" w:sz="0" w:space="0" w:color="auto"/>
                    <w:bottom w:val="none" w:sz="0" w:space="0" w:color="auto"/>
                    <w:right w:val="none" w:sz="0" w:space="0" w:color="auto"/>
                  </w:divBdr>
                  <w:divsChild>
                    <w:div w:id="9373261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35380811">
          <w:marLeft w:val="0"/>
          <w:marRight w:val="0"/>
          <w:marTop w:val="0"/>
          <w:marBottom w:val="0"/>
          <w:divBdr>
            <w:top w:val="single" w:sz="6" w:space="0" w:color="CFD5E4"/>
            <w:left w:val="none" w:sz="0" w:space="0" w:color="auto"/>
            <w:bottom w:val="none" w:sz="0" w:space="0" w:color="auto"/>
            <w:right w:val="none" w:sz="0" w:space="0" w:color="auto"/>
          </w:divBdr>
          <w:divsChild>
            <w:div w:id="1475637797">
              <w:marLeft w:val="0"/>
              <w:marRight w:val="0"/>
              <w:marTop w:val="0"/>
              <w:marBottom w:val="0"/>
              <w:divBdr>
                <w:top w:val="none" w:sz="0" w:space="0" w:color="auto"/>
                <w:left w:val="none" w:sz="0" w:space="0" w:color="auto"/>
                <w:bottom w:val="none" w:sz="0" w:space="0" w:color="auto"/>
                <w:right w:val="none" w:sz="0" w:space="0" w:color="auto"/>
              </w:divBdr>
              <w:divsChild>
                <w:div w:id="713653522">
                  <w:marLeft w:val="0"/>
                  <w:marRight w:val="0"/>
                  <w:marTop w:val="0"/>
                  <w:marBottom w:val="0"/>
                  <w:divBdr>
                    <w:top w:val="none" w:sz="0" w:space="0" w:color="auto"/>
                    <w:left w:val="none" w:sz="0" w:space="0" w:color="auto"/>
                    <w:bottom w:val="none" w:sz="0" w:space="0" w:color="auto"/>
                    <w:right w:val="none" w:sz="0" w:space="0" w:color="auto"/>
                  </w:divBdr>
                  <w:divsChild>
                    <w:div w:id="1024094784">
                      <w:marLeft w:val="0"/>
                      <w:marRight w:val="75"/>
                      <w:marTop w:val="0"/>
                      <w:marBottom w:val="0"/>
                      <w:divBdr>
                        <w:top w:val="none" w:sz="0" w:space="0" w:color="auto"/>
                        <w:left w:val="none" w:sz="0" w:space="0" w:color="auto"/>
                        <w:bottom w:val="none" w:sz="0" w:space="0" w:color="auto"/>
                        <w:right w:val="none" w:sz="0" w:space="0" w:color="auto"/>
                      </w:divBdr>
                    </w:div>
                  </w:divsChild>
                </w:div>
                <w:div w:id="1365448765">
                  <w:marLeft w:val="0"/>
                  <w:marRight w:val="0"/>
                  <w:marTop w:val="135"/>
                  <w:marBottom w:val="135"/>
                  <w:divBdr>
                    <w:top w:val="none" w:sz="0" w:space="0" w:color="auto"/>
                    <w:left w:val="none" w:sz="0" w:space="0" w:color="auto"/>
                    <w:bottom w:val="none" w:sz="0" w:space="0" w:color="auto"/>
                    <w:right w:val="none" w:sz="0" w:space="0" w:color="auto"/>
                  </w:divBdr>
                  <w:divsChild>
                    <w:div w:id="1930845296">
                      <w:marLeft w:val="0"/>
                      <w:marRight w:val="0"/>
                      <w:marTop w:val="0"/>
                      <w:marBottom w:val="0"/>
                      <w:divBdr>
                        <w:top w:val="none" w:sz="0" w:space="0" w:color="auto"/>
                        <w:left w:val="none" w:sz="0" w:space="0" w:color="auto"/>
                        <w:bottom w:val="none" w:sz="0" w:space="0" w:color="auto"/>
                        <w:right w:val="none" w:sz="0" w:space="0" w:color="auto"/>
                      </w:divBdr>
                    </w:div>
                  </w:divsChild>
                </w:div>
                <w:div w:id="140456914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18893059">
          <w:marLeft w:val="0"/>
          <w:marRight w:val="0"/>
          <w:marTop w:val="0"/>
          <w:marBottom w:val="0"/>
          <w:divBdr>
            <w:top w:val="single" w:sz="6" w:space="0" w:color="CFD5E4"/>
            <w:left w:val="none" w:sz="0" w:space="0" w:color="auto"/>
            <w:bottom w:val="none" w:sz="0" w:space="0" w:color="auto"/>
            <w:right w:val="none" w:sz="0" w:space="0" w:color="auto"/>
          </w:divBdr>
          <w:divsChild>
            <w:div w:id="1281108175">
              <w:marLeft w:val="0"/>
              <w:marRight w:val="0"/>
              <w:marTop w:val="0"/>
              <w:marBottom w:val="0"/>
              <w:divBdr>
                <w:top w:val="none" w:sz="0" w:space="0" w:color="auto"/>
                <w:left w:val="none" w:sz="0" w:space="0" w:color="auto"/>
                <w:bottom w:val="none" w:sz="0" w:space="0" w:color="auto"/>
                <w:right w:val="none" w:sz="0" w:space="0" w:color="auto"/>
              </w:divBdr>
              <w:divsChild>
                <w:div w:id="1485856750">
                  <w:marLeft w:val="0"/>
                  <w:marRight w:val="0"/>
                  <w:marTop w:val="0"/>
                  <w:marBottom w:val="0"/>
                  <w:divBdr>
                    <w:top w:val="none" w:sz="0" w:space="0" w:color="auto"/>
                    <w:left w:val="none" w:sz="0" w:space="0" w:color="auto"/>
                    <w:bottom w:val="none" w:sz="0" w:space="0" w:color="auto"/>
                    <w:right w:val="none" w:sz="0" w:space="0" w:color="auto"/>
                  </w:divBdr>
                  <w:divsChild>
                    <w:div w:id="881600877">
                      <w:marLeft w:val="0"/>
                      <w:marRight w:val="75"/>
                      <w:marTop w:val="0"/>
                      <w:marBottom w:val="0"/>
                      <w:divBdr>
                        <w:top w:val="none" w:sz="0" w:space="0" w:color="auto"/>
                        <w:left w:val="none" w:sz="0" w:space="0" w:color="auto"/>
                        <w:bottom w:val="none" w:sz="0" w:space="0" w:color="auto"/>
                        <w:right w:val="none" w:sz="0" w:space="0" w:color="auto"/>
                      </w:divBdr>
                    </w:div>
                  </w:divsChild>
                </w:div>
                <w:div w:id="1510872433">
                  <w:marLeft w:val="0"/>
                  <w:marRight w:val="0"/>
                  <w:marTop w:val="0"/>
                  <w:marBottom w:val="135"/>
                  <w:divBdr>
                    <w:top w:val="none" w:sz="0" w:space="0" w:color="auto"/>
                    <w:left w:val="none" w:sz="0" w:space="0" w:color="auto"/>
                    <w:bottom w:val="none" w:sz="0" w:space="0" w:color="auto"/>
                    <w:right w:val="none" w:sz="0" w:space="0" w:color="auto"/>
                  </w:divBdr>
                </w:div>
                <w:div w:id="1854147414">
                  <w:marLeft w:val="0"/>
                  <w:marRight w:val="0"/>
                  <w:marTop w:val="135"/>
                  <w:marBottom w:val="135"/>
                  <w:divBdr>
                    <w:top w:val="none" w:sz="0" w:space="0" w:color="auto"/>
                    <w:left w:val="none" w:sz="0" w:space="0" w:color="auto"/>
                    <w:bottom w:val="none" w:sz="0" w:space="0" w:color="auto"/>
                    <w:right w:val="none" w:sz="0" w:space="0" w:color="auto"/>
                  </w:divBdr>
                  <w:divsChild>
                    <w:div w:id="62747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48202">
          <w:marLeft w:val="0"/>
          <w:marRight w:val="0"/>
          <w:marTop w:val="0"/>
          <w:marBottom w:val="0"/>
          <w:divBdr>
            <w:top w:val="single" w:sz="6" w:space="0" w:color="CFD5E4"/>
            <w:left w:val="none" w:sz="0" w:space="0" w:color="auto"/>
            <w:bottom w:val="none" w:sz="0" w:space="0" w:color="auto"/>
            <w:right w:val="none" w:sz="0" w:space="0" w:color="auto"/>
          </w:divBdr>
          <w:divsChild>
            <w:div w:id="1837767556">
              <w:marLeft w:val="0"/>
              <w:marRight w:val="0"/>
              <w:marTop w:val="0"/>
              <w:marBottom w:val="0"/>
              <w:divBdr>
                <w:top w:val="none" w:sz="0" w:space="0" w:color="auto"/>
                <w:left w:val="none" w:sz="0" w:space="0" w:color="auto"/>
                <w:bottom w:val="none" w:sz="0" w:space="0" w:color="auto"/>
                <w:right w:val="none" w:sz="0" w:space="0" w:color="auto"/>
              </w:divBdr>
              <w:divsChild>
                <w:div w:id="269045358">
                  <w:marLeft w:val="0"/>
                  <w:marRight w:val="0"/>
                  <w:marTop w:val="135"/>
                  <w:marBottom w:val="135"/>
                  <w:divBdr>
                    <w:top w:val="none" w:sz="0" w:space="0" w:color="auto"/>
                    <w:left w:val="none" w:sz="0" w:space="0" w:color="auto"/>
                    <w:bottom w:val="none" w:sz="0" w:space="0" w:color="auto"/>
                    <w:right w:val="none" w:sz="0" w:space="0" w:color="auto"/>
                  </w:divBdr>
                  <w:divsChild>
                    <w:div w:id="288365720">
                      <w:marLeft w:val="0"/>
                      <w:marRight w:val="0"/>
                      <w:marTop w:val="0"/>
                      <w:marBottom w:val="0"/>
                      <w:divBdr>
                        <w:top w:val="none" w:sz="0" w:space="0" w:color="auto"/>
                        <w:left w:val="none" w:sz="0" w:space="0" w:color="auto"/>
                        <w:bottom w:val="none" w:sz="0" w:space="0" w:color="auto"/>
                        <w:right w:val="none" w:sz="0" w:space="0" w:color="auto"/>
                      </w:divBdr>
                    </w:div>
                  </w:divsChild>
                </w:div>
                <w:div w:id="1028264631">
                  <w:marLeft w:val="0"/>
                  <w:marRight w:val="0"/>
                  <w:marTop w:val="0"/>
                  <w:marBottom w:val="135"/>
                  <w:divBdr>
                    <w:top w:val="none" w:sz="0" w:space="0" w:color="auto"/>
                    <w:left w:val="none" w:sz="0" w:space="0" w:color="auto"/>
                    <w:bottom w:val="none" w:sz="0" w:space="0" w:color="auto"/>
                    <w:right w:val="none" w:sz="0" w:space="0" w:color="auto"/>
                  </w:divBdr>
                </w:div>
                <w:div w:id="1488593922">
                  <w:marLeft w:val="0"/>
                  <w:marRight w:val="0"/>
                  <w:marTop w:val="0"/>
                  <w:marBottom w:val="0"/>
                  <w:divBdr>
                    <w:top w:val="none" w:sz="0" w:space="0" w:color="auto"/>
                    <w:left w:val="none" w:sz="0" w:space="0" w:color="auto"/>
                    <w:bottom w:val="none" w:sz="0" w:space="0" w:color="auto"/>
                    <w:right w:val="none" w:sz="0" w:space="0" w:color="auto"/>
                  </w:divBdr>
                  <w:divsChild>
                    <w:div w:id="9423057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92476340">
          <w:marLeft w:val="0"/>
          <w:marRight w:val="0"/>
          <w:marTop w:val="0"/>
          <w:marBottom w:val="0"/>
          <w:divBdr>
            <w:top w:val="single" w:sz="6" w:space="0" w:color="CFD5E4"/>
            <w:left w:val="none" w:sz="0" w:space="0" w:color="auto"/>
            <w:bottom w:val="none" w:sz="0" w:space="0" w:color="auto"/>
            <w:right w:val="none" w:sz="0" w:space="0" w:color="auto"/>
          </w:divBdr>
          <w:divsChild>
            <w:div w:id="2031177187">
              <w:marLeft w:val="0"/>
              <w:marRight w:val="0"/>
              <w:marTop w:val="0"/>
              <w:marBottom w:val="0"/>
              <w:divBdr>
                <w:top w:val="none" w:sz="0" w:space="0" w:color="auto"/>
                <w:left w:val="none" w:sz="0" w:space="0" w:color="auto"/>
                <w:bottom w:val="none" w:sz="0" w:space="0" w:color="auto"/>
                <w:right w:val="none" w:sz="0" w:space="0" w:color="auto"/>
              </w:divBdr>
              <w:divsChild>
                <w:div w:id="144251161">
                  <w:marLeft w:val="0"/>
                  <w:marRight w:val="0"/>
                  <w:marTop w:val="0"/>
                  <w:marBottom w:val="135"/>
                  <w:divBdr>
                    <w:top w:val="none" w:sz="0" w:space="0" w:color="auto"/>
                    <w:left w:val="none" w:sz="0" w:space="0" w:color="auto"/>
                    <w:bottom w:val="none" w:sz="0" w:space="0" w:color="auto"/>
                    <w:right w:val="none" w:sz="0" w:space="0" w:color="auto"/>
                  </w:divBdr>
                </w:div>
                <w:div w:id="713576256">
                  <w:marLeft w:val="0"/>
                  <w:marRight w:val="0"/>
                  <w:marTop w:val="0"/>
                  <w:marBottom w:val="0"/>
                  <w:divBdr>
                    <w:top w:val="none" w:sz="0" w:space="0" w:color="auto"/>
                    <w:left w:val="none" w:sz="0" w:space="0" w:color="auto"/>
                    <w:bottom w:val="none" w:sz="0" w:space="0" w:color="auto"/>
                    <w:right w:val="none" w:sz="0" w:space="0" w:color="auto"/>
                  </w:divBdr>
                  <w:divsChild>
                    <w:div w:id="255021860">
                      <w:marLeft w:val="0"/>
                      <w:marRight w:val="75"/>
                      <w:marTop w:val="0"/>
                      <w:marBottom w:val="0"/>
                      <w:divBdr>
                        <w:top w:val="none" w:sz="0" w:space="0" w:color="auto"/>
                        <w:left w:val="none" w:sz="0" w:space="0" w:color="auto"/>
                        <w:bottom w:val="none" w:sz="0" w:space="0" w:color="auto"/>
                        <w:right w:val="none" w:sz="0" w:space="0" w:color="auto"/>
                      </w:divBdr>
                    </w:div>
                  </w:divsChild>
                </w:div>
                <w:div w:id="1354838798">
                  <w:marLeft w:val="0"/>
                  <w:marRight w:val="0"/>
                  <w:marTop w:val="135"/>
                  <w:marBottom w:val="135"/>
                  <w:divBdr>
                    <w:top w:val="none" w:sz="0" w:space="0" w:color="auto"/>
                    <w:left w:val="none" w:sz="0" w:space="0" w:color="auto"/>
                    <w:bottom w:val="none" w:sz="0" w:space="0" w:color="auto"/>
                    <w:right w:val="none" w:sz="0" w:space="0" w:color="auto"/>
                  </w:divBdr>
                  <w:divsChild>
                    <w:div w:id="169234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077345">
          <w:marLeft w:val="0"/>
          <w:marRight w:val="0"/>
          <w:marTop w:val="0"/>
          <w:marBottom w:val="0"/>
          <w:divBdr>
            <w:top w:val="single" w:sz="6" w:space="0" w:color="CFD5E4"/>
            <w:left w:val="none" w:sz="0" w:space="0" w:color="auto"/>
            <w:bottom w:val="none" w:sz="0" w:space="0" w:color="auto"/>
            <w:right w:val="none" w:sz="0" w:space="0" w:color="auto"/>
          </w:divBdr>
          <w:divsChild>
            <w:div w:id="69349474">
              <w:marLeft w:val="0"/>
              <w:marRight w:val="0"/>
              <w:marTop w:val="0"/>
              <w:marBottom w:val="0"/>
              <w:divBdr>
                <w:top w:val="none" w:sz="0" w:space="0" w:color="auto"/>
                <w:left w:val="none" w:sz="0" w:space="0" w:color="auto"/>
                <w:bottom w:val="none" w:sz="0" w:space="0" w:color="auto"/>
                <w:right w:val="none" w:sz="0" w:space="0" w:color="auto"/>
              </w:divBdr>
              <w:divsChild>
                <w:div w:id="486437059">
                  <w:marLeft w:val="0"/>
                  <w:marRight w:val="0"/>
                  <w:marTop w:val="135"/>
                  <w:marBottom w:val="135"/>
                  <w:divBdr>
                    <w:top w:val="none" w:sz="0" w:space="0" w:color="auto"/>
                    <w:left w:val="none" w:sz="0" w:space="0" w:color="auto"/>
                    <w:bottom w:val="none" w:sz="0" w:space="0" w:color="auto"/>
                    <w:right w:val="none" w:sz="0" w:space="0" w:color="auto"/>
                  </w:divBdr>
                  <w:divsChild>
                    <w:div w:id="1192646753">
                      <w:marLeft w:val="0"/>
                      <w:marRight w:val="0"/>
                      <w:marTop w:val="0"/>
                      <w:marBottom w:val="0"/>
                      <w:divBdr>
                        <w:top w:val="none" w:sz="0" w:space="0" w:color="auto"/>
                        <w:left w:val="none" w:sz="0" w:space="0" w:color="auto"/>
                        <w:bottom w:val="none" w:sz="0" w:space="0" w:color="auto"/>
                        <w:right w:val="none" w:sz="0" w:space="0" w:color="auto"/>
                      </w:divBdr>
                    </w:div>
                  </w:divsChild>
                </w:div>
                <w:div w:id="706491914">
                  <w:marLeft w:val="0"/>
                  <w:marRight w:val="0"/>
                  <w:marTop w:val="0"/>
                  <w:marBottom w:val="135"/>
                  <w:divBdr>
                    <w:top w:val="none" w:sz="0" w:space="0" w:color="auto"/>
                    <w:left w:val="none" w:sz="0" w:space="0" w:color="auto"/>
                    <w:bottom w:val="none" w:sz="0" w:space="0" w:color="auto"/>
                    <w:right w:val="none" w:sz="0" w:space="0" w:color="auto"/>
                  </w:divBdr>
                </w:div>
                <w:div w:id="1247424168">
                  <w:marLeft w:val="0"/>
                  <w:marRight w:val="0"/>
                  <w:marTop w:val="0"/>
                  <w:marBottom w:val="0"/>
                  <w:divBdr>
                    <w:top w:val="none" w:sz="0" w:space="0" w:color="auto"/>
                    <w:left w:val="none" w:sz="0" w:space="0" w:color="auto"/>
                    <w:bottom w:val="none" w:sz="0" w:space="0" w:color="auto"/>
                    <w:right w:val="none" w:sz="0" w:space="0" w:color="auto"/>
                  </w:divBdr>
                  <w:divsChild>
                    <w:div w:id="15400430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76813551">
          <w:marLeft w:val="0"/>
          <w:marRight w:val="0"/>
          <w:marTop w:val="0"/>
          <w:marBottom w:val="0"/>
          <w:divBdr>
            <w:top w:val="single" w:sz="6" w:space="0" w:color="CFD5E4"/>
            <w:left w:val="none" w:sz="0" w:space="0" w:color="auto"/>
            <w:bottom w:val="none" w:sz="0" w:space="0" w:color="auto"/>
            <w:right w:val="none" w:sz="0" w:space="0" w:color="auto"/>
          </w:divBdr>
          <w:divsChild>
            <w:div w:id="641039010">
              <w:marLeft w:val="0"/>
              <w:marRight w:val="0"/>
              <w:marTop w:val="0"/>
              <w:marBottom w:val="0"/>
              <w:divBdr>
                <w:top w:val="none" w:sz="0" w:space="0" w:color="auto"/>
                <w:left w:val="none" w:sz="0" w:space="0" w:color="auto"/>
                <w:bottom w:val="none" w:sz="0" w:space="0" w:color="auto"/>
                <w:right w:val="none" w:sz="0" w:space="0" w:color="auto"/>
              </w:divBdr>
              <w:divsChild>
                <w:div w:id="1176112390">
                  <w:marLeft w:val="0"/>
                  <w:marRight w:val="0"/>
                  <w:marTop w:val="135"/>
                  <w:marBottom w:val="135"/>
                  <w:divBdr>
                    <w:top w:val="none" w:sz="0" w:space="0" w:color="auto"/>
                    <w:left w:val="none" w:sz="0" w:space="0" w:color="auto"/>
                    <w:bottom w:val="none" w:sz="0" w:space="0" w:color="auto"/>
                    <w:right w:val="none" w:sz="0" w:space="0" w:color="auto"/>
                  </w:divBdr>
                  <w:divsChild>
                    <w:div w:id="1994984050">
                      <w:marLeft w:val="0"/>
                      <w:marRight w:val="0"/>
                      <w:marTop w:val="0"/>
                      <w:marBottom w:val="0"/>
                      <w:divBdr>
                        <w:top w:val="none" w:sz="0" w:space="0" w:color="auto"/>
                        <w:left w:val="none" w:sz="0" w:space="0" w:color="auto"/>
                        <w:bottom w:val="none" w:sz="0" w:space="0" w:color="auto"/>
                        <w:right w:val="none" w:sz="0" w:space="0" w:color="auto"/>
                      </w:divBdr>
                    </w:div>
                  </w:divsChild>
                </w:div>
                <w:div w:id="1555043556">
                  <w:marLeft w:val="0"/>
                  <w:marRight w:val="0"/>
                  <w:marTop w:val="0"/>
                  <w:marBottom w:val="135"/>
                  <w:divBdr>
                    <w:top w:val="none" w:sz="0" w:space="0" w:color="auto"/>
                    <w:left w:val="none" w:sz="0" w:space="0" w:color="auto"/>
                    <w:bottom w:val="none" w:sz="0" w:space="0" w:color="auto"/>
                    <w:right w:val="none" w:sz="0" w:space="0" w:color="auto"/>
                  </w:divBdr>
                </w:div>
                <w:div w:id="1774746420">
                  <w:marLeft w:val="0"/>
                  <w:marRight w:val="0"/>
                  <w:marTop w:val="0"/>
                  <w:marBottom w:val="0"/>
                  <w:divBdr>
                    <w:top w:val="none" w:sz="0" w:space="0" w:color="auto"/>
                    <w:left w:val="none" w:sz="0" w:space="0" w:color="auto"/>
                    <w:bottom w:val="none" w:sz="0" w:space="0" w:color="auto"/>
                    <w:right w:val="none" w:sz="0" w:space="0" w:color="auto"/>
                  </w:divBdr>
                  <w:divsChild>
                    <w:div w:id="14626551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95049378">
          <w:marLeft w:val="0"/>
          <w:marRight w:val="0"/>
          <w:marTop w:val="0"/>
          <w:marBottom w:val="0"/>
          <w:divBdr>
            <w:top w:val="single" w:sz="6" w:space="0" w:color="CFD5E4"/>
            <w:left w:val="none" w:sz="0" w:space="0" w:color="auto"/>
            <w:bottom w:val="none" w:sz="0" w:space="0" w:color="auto"/>
            <w:right w:val="none" w:sz="0" w:space="0" w:color="auto"/>
          </w:divBdr>
          <w:divsChild>
            <w:div w:id="1800565135">
              <w:marLeft w:val="0"/>
              <w:marRight w:val="0"/>
              <w:marTop w:val="0"/>
              <w:marBottom w:val="0"/>
              <w:divBdr>
                <w:top w:val="none" w:sz="0" w:space="0" w:color="auto"/>
                <w:left w:val="none" w:sz="0" w:space="0" w:color="auto"/>
                <w:bottom w:val="none" w:sz="0" w:space="0" w:color="auto"/>
                <w:right w:val="none" w:sz="0" w:space="0" w:color="auto"/>
              </w:divBdr>
              <w:divsChild>
                <w:div w:id="372199199">
                  <w:marLeft w:val="0"/>
                  <w:marRight w:val="0"/>
                  <w:marTop w:val="0"/>
                  <w:marBottom w:val="0"/>
                  <w:divBdr>
                    <w:top w:val="none" w:sz="0" w:space="0" w:color="auto"/>
                    <w:left w:val="none" w:sz="0" w:space="0" w:color="auto"/>
                    <w:bottom w:val="none" w:sz="0" w:space="0" w:color="auto"/>
                    <w:right w:val="none" w:sz="0" w:space="0" w:color="auto"/>
                  </w:divBdr>
                  <w:divsChild>
                    <w:div w:id="1631477634">
                      <w:marLeft w:val="0"/>
                      <w:marRight w:val="75"/>
                      <w:marTop w:val="0"/>
                      <w:marBottom w:val="0"/>
                      <w:divBdr>
                        <w:top w:val="none" w:sz="0" w:space="0" w:color="auto"/>
                        <w:left w:val="none" w:sz="0" w:space="0" w:color="auto"/>
                        <w:bottom w:val="none" w:sz="0" w:space="0" w:color="auto"/>
                        <w:right w:val="none" w:sz="0" w:space="0" w:color="auto"/>
                      </w:divBdr>
                    </w:div>
                  </w:divsChild>
                </w:div>
                <w:div w:id="399332050">
                  <w:marLeft w:val="0"/>
                  <w:marRight w:val="0"/>
                  <w:marTop w:val="135"/>
                  <w:marBottom w:val="135"/>
                  <w:divBdr>
                    <w:top w:val="none" w:sz="0" w:space="0" w:color="auto"/>
                    <w:left w:val="none" w:sz="0" w:space="0" w:color="auto"/>
                    <w:bottom w:val="none" w:sz="0" w:space="0" w:color="auto"/>
                    <w:right w:val="none" w:sz="0" w:space="0" w:color="auto"/>
                  </w:divBdr>
                  <w:divsChild>
                    <w:div w:id="863640158">
                      <w:marLeft w:val="0"/>
                      <w:marRight w:val="0"/>
                      <w:marTop w:val="0"/>
                      <w:marBottom w:val="0"/>
                      <w:divBdr>
                        <w:top w:val="none" w:sz="0" w:space="0" w:color="auto"/>
                        <w:left w:val="none" w:sz="0" w:space="0" w:color="auto"/>
                        <w:bottom w:val="none" w:sz="0" w:space="0" w:color="auto"/>
                        <w:right w:val="none" w:sz="0" w:space="0" w:color="auto"/>
                      </w:divBdr>
                    </w:div>
                  </w:divsChild>
                </w:div>
                <w:div w:id="88495136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964238381">
          <w:marLeft w:val="0"/>
          <w:marRight w:val="0"/>
          <w:marTop w:val="0"/>
          <w:marBottom w:val="0"/>
          <w:divBdr>
            <w:top w:val="single" w:sz="6" w:space="0" w:color="CFD5E4"/>
            <w:left w:val="none" w:sz="0" w:space="0" w:color="auto"/>
            <w:bottom w:val="none" w:sz="0" w:space="0" w:color="auto"/>
            <w:right w:val="none" w:sz="0" w:space="0" w:color="auto"/>
          </w:divBdr>
          <w:divsChild>
            <w:div w:id="980158589">
              <w:marLeft w:val="0"/>
              <w:marRight w:val="0"/>
              <w:marTop w:val="0"/>
              <w:marBottom w:val="0"/>
              <w:divBdr>
                <w:top w:val="none" w:sz="0" w:space="0" w:color="auto"/>
                <w:left w:val="none" w:sz="0" w:space="0" w:color="auto"/>
                <w:bottom w:val="none" w:sz="0" w:space="0" w:color="auto"/>
                <w:right w:val="none" w:sz="0" w:space="0" w:color="auto"/>
              </w:divBdr>
              <w:divsChild>
                <w:div w:id="1346714608">
                  <w:marLeft w:val="0"/>
                  <w:marRight w:val="0"/>
                  <w:marTop w:val="0"/>
                  <w:marBottom w:val="135"/>
                  <w:divBdr>
                    <w:top w:val="none" w:sz="0" w:space="0" w:color="auto"/>
                    <w:left w:val="none" w:sz="0" w:space="0" w:color="auto"/>
                    <w:bottom w:val="none" w:sz="0" w:space="0" w:color="auto"/>
                    <w:right w:val="none" w:sz="0" w:space="0" w:color="auto"/>
                  </w:divBdr>
                </w:div>
                <w:div w:id="1715806173">
                  <w:marLeft w:val="0"/>
                  <w:marRight w:val="0"/>
                  <w:marTop w:val="135"/>
                  <w:marBottom w:val="135"/>
                  <w:divBdr>
                    <w:top w:val="none" w:sz="0" w:space="0" w:color="auto"/>
                    <w:left w:val="none" w:sz="0" w:space="0" w:color="auto"/>
                    <w:bottom w:val="none" w:sz="0" w:space="0" w:color="auto"/>
                    <w:right w:val="none" w:sz="0" w:space="0" w:color="auto"/>
                  </w:divBdr>
                  <w:divsChild>
                    <w:div w:id="257954863">
                      <w:marLeft w:val="0"/>
                      <w:marRight w:val="0"/>
                      <w:marTop w:val="0"/>
                      <w:marBottom w:val="0"/>
                      <w:divBdr>
                        <w:top w:val="none" w:sz="0" w:space="0" w:color="auto"/>
                        <w:left w:val="none" w:sz="0" w:space="0" w:color="auto"/>
                        <w:bottom w:val="none" w:sz="0" w:space="0" w:color="auto"/>
                        <w:right w:val="none" w:sz="0" w:space="0" w:color="auto"/>
                      </w:divBdr>
                    </w:div>
                  </w:divsChild>
                </w:div>
                <w:div w:id="1949965472">
                  <w:marLeft w:val="0"/>
                  <w:marRight w:val="0"/>
                  <w:marTop w:val="0"/>
                  <w:marBottom w:val="0"/>
                  <w:divBdr>
                    <w:top w:val="none" w:sz="0" w:space="0" w:color="auto"/>
                    <w:left w:val="none" w:sz="0" w:space="0" w:color="auto"/>
                    <w:bottom w:val="none" w:sz="0" w:space="0" w:color="auto"/>
                    <w:right w:val="none" w:sz="0" w:space="0" w:color="auto"/>
                  </w:divBdr>
                  <w:divsChild>
                    <w:div w:id="23096596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19507229">
          <w:marLeft w:val="0"/>
          <w:marRight w:val="0"/>
          <w:marTop w:val="0"/>
          <w:marBottom w:val="0"/>
          <w:divBdr>
            <w:top w:val="single" w:sz="6" w:space="0" w:color="CFD5E4"/>
            <w:left w:val="none" w:sz="0" w:space="0" w:color="auto"/>
            <w:bottom w:val="none" w:sz="0" w:space="0" w:color="auto"/>
            <w:right w:val="none" w:sz="0" w:space="0" w:color="auto"/>
          </w:divBdr>
          <w:divsChild>
            <w:div w:id="716007062">
              <w:marLeft w:val="0"/>
              <w:marRight w:val="0"/>
              <w:marTop w:val="0"/>
              <w:marBottom w:val="0"/>
              <w:divBdr>
                <w:top w:val="none" w:sz="0" w:space="0" w:color="auto"/>
                <w:left w:val="none" w:sz="0" w:space="0" w:color="auto"/>
                <w:bottom w:val="none" w:sz="0" w:space="0" w:color="auto"/>
                <w:right w:val="none" w:sz="0" w:space="0" w:color="auto"/>
              </w:divBdr>
              <w:divsChild>
                <w:div w:id="825439624">
                  <w:marLeft w:val="0"/>
                  <w:marRight w:val="0"/>
                  <w:marTop w:val="0"/>
                  <w:marBottom w:val="0"/>
                  <w:divBdr>
                    <w:top w:val="none" w:sz="0" w:space="0" w:color="auto"/>
                    <w:left w:val="none" w:sz="0" w:space="0" w:color="auto"/>
                    <w:bottom w:val="none" w:sz="0" w:space="0" w:color="auto"/>
                    <w:right w:val="none" w:sz="0" w:space="0" w:color="auto"/>
                  </w:divBdr>
                  <w:divsChild>
                    <w:div w:id="2018925148">
                      <w:marLeft w:val="0"/>
                      <w:marRight w:val="75"/>
                      <w:marTop w:val="0"/>
                      <w:marBottom w:val="0"/>
                      <w:divBdr>
                        <w:top w:val="none" w:sz="0" w:space="0" w:color="auto"/>
                        <w:left w:val="none" w:sz="0" w:space="0" w:color="auto"/>
                        <w:bottom w:val="none" w:sz="0" w:space="0" w:color="auto"/>
                        <w:right w:val="none" w:sz="0" w:space="0" w:color="auto"/>
                      </w:divBdr>
                    </w:div>
                  </w:divsChild>
                </w:div>
                <w:div w:id="1094519508">
                  <w:marLeft w:val="0"/>
                  <w:marRight w:val="0"/>
                  <w:marTop w:val="0"/>
                  <w:marBottom w:val="135"/>
                  <w:divBdr>
                    <w:top w:val="none" w:sz="0" w:space="0" w:color="auto"/>
                    <w:left w:val="none" w:sz="0" w:space="0" w:color="auto"/>
                    <w:bottom w:val="none" w:sz="0" w:space="0" w:color="auto"/>
                    <w:right w:val="none" w:sz="0" w:space="0" w:color="auto"/>
                  </w:divBdr>
                </w:div>
                <w:div w:id="1724060265">
                  <w:marLeft w:val="0"/>
                  <w:marRight w:val="0"/>
                  <w:marTop w:val="135"/>
                  <w:marBottom w:val="135"/>
                  <w:divBdr>
                    <w:top w:val="none" w:sz="0" w:space="0" w:color="auto"/>
                    <w:left w:val="none" w:sz="0" w:space="0" w:color="auto"/>
                    <w:bottom w:val="none" w:sz="0" w:space="0" w:color="auto"/>
                    <w:right w:val="none" w:sz="0" w:space="0" w:color="auto"/>
                  </w:divBdr>
                  <w:divsChild>
                    <w:div w:id="16663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70800">
          <w:marLeft w:val="0"/>
          <w:marRight w:val="0"/>
          <w:marTop w:val="0"/>
          <w:marBottom w:val="0"/>
          <w:divBdr>
            <w:top w:val="single" w:sz="6" w:space="0" w:color="CFD5E4"/>
            <w:left w:val="none" w:sz="0" w:space="0" w:color="auto"/>
            <w:bottom w:val="none" w:sz="0" w:space="0" w:color="auto"/>
            <w:right w:val="none" w:sz="0" w:space="0" w:color="auto"/>
          </w:divBdr>
          <w:divsChild>
            <w:div w:id="876893842">
              <w:marLeft w:val="0"/>
              <w:marRight w:val="0"/>
              <w:marTop w:val="0"/>
              <w:marBottom w:val="0"/>
              <w:divBdr>
                <w:top w:val="none" w:sz="0" w:space="0" w:color="auto"/>
                <w:left w:val="none" w:sz="0" w:space="0" w:color="auto"/>
                <w:bottom w:val="none" w:sz="0" w:space="0" w:color="auto"/>
                <w:right w:val="none" w:sz="0" w:space="0" w:color="auto"/>
              </w:divBdr>
              <w:divsChild>
                <w:div w:id="220483247">
                  <w:marLeft w:val="0"/>
                  <w:marRight w:val="0"/>
                  <w:marTop w:val="0"/>
                  <w:marBottom w:val="0"/>
                  <w:divBdr>
                    <w:top w:val="none" w:sz="0" w:space="0" w:color="auto"/>
                    <w:left w:val="none" w:sz="0" w:space="0" w:color="auto"/>
                    <w:bottom w:val="none" w:sz="0" w:space="0" w:color="auto"/>
                    <w:right w:val="none" w:sz="0" w:space="0" w:color="auto"/>
                  </w:divBdr>
                  <w:divsChild>
                    <w:div w:id="105514135">
                      <w:marLeft w:val="0"/>
                      <w:marRight w:val="75"/>
                      <w:marTop w:val="0"/>
                      <w:marBottom w:val="0"/>
                      <w:divBdr>
                        <w:top w:val="none" w:sz="0" w:space="0" w:color="auto"/>
                        <w:left w:val="none" w:sz="0" w:space="0" w:color="auto"/>
                        <w:bottom w:val="none" w:sz="0" w:space="0" w:color="auto"/>
                        <w:right w:val="none" w:sz="0" w:space="0" w:color="auto"/>
                      </w:divBdr>
                    </w:div>
                  </w:divsChild>
                </w:div>
                <w:div w:id="693507058">
                  <w:marLeft w:val="0"/>
                  <w:marRight w:val="0"/>
                  <w:marTop w:val="0"/>
                  <w:marBottom w:val="135"/>
                  <w:divBdr>
                    <w:top w:val="none" w:sz="0" w:space="0" w:color="auto"/>
                    <w:left w:val="none" w:sz="0" w:space="0" w:color="auto"/>
                    <w:bottom w:val="none" w:sz="0" w:space="0" w:color="auto"/>
                    <w:right w:val="none" w:sz="0" w:space="0" w:color="auto"/>
                  </w:divBdr>
                </w:div>
                <w:div w:id="866675782">
                  <w:marLeft w:val="0"/>
                  <w:marRight w:val="0"/>
                  <w:marTop w:val="135"/>
                  <w:marBottom w:val="135"/>
                  <w:divBdr>
                    <w:top w:val="none" w:sz="0" w:space="0" w:color="auto"/>
                    <w:left w:val="none" w:sz="0" w:space="0" w:color="auto"/>
                    <w:bottom w:val="none" w:sz="0" w:space="0" w:color="auto"/>
                    <w:right w:val="none" w:sz="0" w:space="0" w:color="auto"/>
                  </w:divBdr>
                  <w:divsChild>
                    <w:div w:id="63657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223414">
          <w:marLeft w:val="0"/>
          <w:marRight w:val="0"/>
          <w:marTop w:val="0"/>
          <w:marBottom w:val="0"/>
          <w:divBdr>
            <w:top w:val="single" w:sz="6" w:space="0" w:color="CFD5E4"/>
            <w:left w:val="none" w:sz="0" w:space="0" w:color="auto"/>
            <w:bottom w:val="none" w:sz="0" w:space="0" w:color="auto"/>
            <w:right w:val="none" w:sz="0" w:space="0" w:color="auto"/>
          </w:divBdr>
          <w:divsChild>
            <w:div w:id="40519269">
              <w:marLeft w:val="0"/>
              <w:marRight w:val="0"/>
              <w:marTop w:val="0"/>
              <w:marBottom w:val="0"/>
              <w:divBdr>
                <w:top w:val="none" w:sz="0" w:space="0" w:color="auto"/>
                <w:left w:val="none" w:sz="0" w:space="0" w:color="auto"/>
                <w:bottom w:val="none" w:sz="0" w:space="0" w:color="auto"/>
                <w:right w:val="none" w:sz="0" w:space="0" w:color="auto"/>
              </w:divBdr>
              <w:divsChild>
                <w:div w:id="286619975">
                  <w:marLeft w:val="0"/>
                  <w:marRight w:val="0"/>
                  <w:marTop w:val="0"/>
                  <w:marBottom w:val="135"/>
                  <w:divBdr>
                    <w:top w:val="none" w:sz="0" w:space="0" w:color="auto"/>
                    <w:left w:val="none" w:sz="0" w:space="0" w:color="auto"/>
                    <w:bottom w:val="none" w:sz="0" w:space="0" w:color="auto"/>
                    <w:right w:val="none" w:sz="0" w:space="0" w:color="auto"/>
                  </w:divBdr>
                </w:div>
                <w:div w:id="1139761766">
                  <w:marLeft w:val="0"/>
                  <w:marRight w:val="0"/>
                  <w:marTop w:val="0"/>
                  <w:marBottom w:val="0"/>
                  <w:divBdr>
                    <w:top w:val="none" w:sz="0" w:space="0" w:color="auto"/>
                    <w:left w:val="none" w:sz="0" w:space="0" w:color="auto"/>
                    <w:bottom w:val="none" w:sz="0" w:space="0" w:color="auto"/>
                    <w:right w:val="none" w:sz="0" w:space="0" w:color="auto"/>
                  </w:divBdr>
                  <w:divsChild>
                    <w:div w:id="1281109090">
                      <w:marLeft w:val="0"/>
                      <w:marRight w:val="75"/>
                      <w:marTop w:val="0"/>
                      <w:marBottom w:val="0"/>
                      <w:divBdr>
                        <w:top w:val="none" w:sz="0" w:space="0" w:color="auto"/>
                        <w:left w:val="none" w:sz="0" w:space="0" w:color="auto"/>
                        <w:bottom w:val="none" w:sz="0" w:space="0" w:color="auto"/>
                        <w:right w:val="none" w:sz="0" w:space="0" w:color="auto"/>
                      </w:divBdr>
                    </w:div>
                  </w:divsChild>
                </w:div>
                <w:div w:id="2004237690">
                  <w:marLeft w:val="0"/>
                  <w:marRight w:val="0"/>
                  <w:marTop w:val="135"/>
                  <w:marBottom w:val="135"/>
                  <w:divBdr>
                    <w:top w:val="none" w:sz="0" w:space="0" w:color="auto"/>
                    <w:left w:val="none" w:sz="0" w:space="0" w:color="auto"/>
                    <w:bottom w:val="none" w:sz="0" w:space="0" w:color="auto"/>
                    <w:right w:val="none" w:sz="0" w:space="0" w:color="auto"/>
                  </w:divBdr>
                  <w:divsChild>
                    <w:div w:id="12320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828480">
          <w:marLeft w:val="0"/>
          <w:marRight w:val="0"/>
          <w:marTop w:val="0"/>
          <w:marBottom w:val="0"/>
          <w:divBdr>
            <w:top w:val="single" w:sz="6" w:space="0" w:color="CFD5E4"/>
            <w:left w:val="none" w:sz="0" w:space="0" w:color="auto"/>
            <w:bottom w:val="none" w:sz="0" w:space="0" w:color="auto"/>
            <w:right w:val="none" w:sz="0" w:space="0" w:color="auto"/>
          </w:divBdr>
          <w:divsChild>
            <w:div w:id="1475177788">
              <w:marLeft w:val="0"/>
              <w:marRight w:val="0"/>
              <w:marTop w:val="0"/>
              <w:marBottom w:val="0"/>
              <w:divBdr>
                <w:top w:val="none" w:sz="0" w:space="0" w:color="auto"/>
                <w:left w:val="none" w:sz="0" w:space="0" w:color="auto"/>
                <w:bottom w:val="none" w:sz="0" w:space="0" w:color="auto"/>
                <w:right w:val="none" w:sz="0" w:space="0" w:color="auto"/>
              </w:divBdr>
              <w:divsChild>
                <w:div w:id="698168412">
                  <w:marLeft w:val="0"/>
                  <w:marRight w:val="0"/>
                  <w:marTop w:val="135"/>
                  <w:marBottom w:val="135"/>
                  <w:divBdr>
                    <w:top w:val="none" w:sz="0" w:space="0" w:color="auto"/>
                    <w:left w:val="none" w:sz="0" w:space="0" w:color="auto"/>
                    <w:bottom w:val="none" w:sz="0" w:space="0" w:color="auto"/>
                    <w:right w:val="none" w:sz="0" w:space="0" w:color="auto"/>
                  </w:divBdr>
                  <w:divsChild>
                    <w:div w:id="1837189026">
                      <w:marLeft w:val="0"/>
                      <w:marRight w:val="0"/>
                      <w:marTop w:val="0"/>
                      <w:marBottom w:val="0"/>
                      <w:divBdr>
                        <w:top w:val="none" w:sz="0" w:space="0" w:color="auto"/>
                        <w:left w:val="none" w:sz="0" w:space="0" w:color="auto"/>
                        <w:bottom w:val="none" w:sz="0" w:space="0" w:color="auto"/>
                        <w:right w:val="none" w:sz="0" w:space="0" w:color="auto"/>
                      </w:divBdr>
                    </w:div>
                  </w:divsChild>
                </w:div>
                <w:div w:id="782769483">
                  <w:marLeft w:val="0"/>
                  <w:marRight w:val="0"/>
                  <w:marTop w:val="0"/>
                  <w:marBottom w:val="0"/>
                  <w:divBdr>
                    <w:top w:val="none" w:sz="0" w:space="0" w:color="auto"/>
                    <w:left w:val="none" w:sz="0" w:space="0" w:color="auto"/>
                    <w:bottom w:val="none" w:sz="0" w:space="0" w:color="auto"/>
                    <w:right w:val="none" w:sz="0" w:space="0" w:color="auto"/>
                  </w:divBdr>
                  <w:divsChild>
                    <w:div w:id="219757273">
                      <w:marLeft w:val="0"/>
                      <w:marRight w:val="75"/>
                      <w:marTop w:val="0"/>
                      <w:marBottom w:val="0"/>
                      <w:divBdr>
                        <w:top w:val="none" w:sz="0" w:space="0" w:color="auto"/>
                        <w:left w:val="none" w:sz="0" w:space="0" w:color="auto"/>
                        <w:bottom w:val="none" w:sz="0" w:space="0" w:color="auto"/>
                        <w:right w:val="none" w:sz="0" w:space="0" w:color="auto"/>
                      </w:divBdr>
                    </w:div>
                  </w:divsChild>
                </w:div>
                <w:div w:id="155334912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55937082">
          <w:marLeft w:val="0"/>
          <w:marRight w:val="0"/>
          <w:marTop w:val="0"/>
          <w:marBottom w:val="0"/>
          <w:divBdr>
            <w:top w:val="single" w:sz="6" w:space="0" w:color="CFD5E4"/>
            <w:left w:val="none" w:sz="0" w:space="0" w:color="auto"/>
            <w:bottom w:val="none" w:sz="0" w:space="0" w:color="auto"/>
            <w:right w:val="none" w:sz="0" w:space="0" w:color="auto"/>
          </w:divBdr>
          <w:divsChild>
            <w:div w:id="1962763209">
              <w:marLeft w:val="0"/>
              <w:marRight w:val="0"/>
              <w:marTop w:val="0"/>
              <w:marBottom w:val="0"/>
              <w:divBdr>
                <w:top w:val="none" w:sz="0" w:space="0" w:color="auto"/>
                <w:left w:val="none" w:sz="0" w:space="0" w:color="auto"/>
                <w:bottom w:val="none" w:sz="0" w:space="0" w:color="auto"/>
                <w:right w:val="none" w:sz="0" w:space="0" w:color="auto"/>
              </w:divBdr>
              <w:divsChild>
                <w:div w:id="950892969">
                  <w:marLeft w:val="0"/>
                  <w:marRight w:val="0"/>
                  <w:marTop w:val="135"/>
                  <w:marBottom w:val="135"/>
                  <w:divBdr>
                    <w:top w:val="none" w:sz="0" w:space="0" w:color="auto"/>
                    <w:left w:val="none" w:sz="0" w:space="0" w:color="auto"/>
                    <w:bottom w:val="none" w:sz="0" w:space="0" w:color="auto"/>
                    <w:right w:val="none" w:sz="0" w:space="0" w:color="auto"/>
                  </w:divBdr>
                  <w:divsChild>
                    <w:div w:id="1741125668">
                      <w:marLeft w:val="0"/>
                      <w:marRight w:val="0"/>
                      <w:marTop w:val="0"/>
                      <w:marBottom w:val="0"/>
                      <w:divBdr>
                        <w:top w:val="none" w:sz="0" w:space="0" w:color="auto"/>
                        <w:left w:val="none" w:sz="0" w:space="0" w:color="auto"/>
                        <w:bottom w:val="none" w:sz="0" w:space="0" w:color="auto"/>
                        <w:right w:val="none" w:sz="0" w:space="0" w:color="auto"/>
                      </w:divBdr>
                    </w:div>
                  </w:divsChild>
                </w:div>
                <w:div w:id="1842504620">
                  <w:marLeft w:val="0"/>
                  <w:marRight w:val="0"/>
                  <w:marTop w:val="0"/>
                  <w:marBottom w:val="135"/>
                  <w:divBdr>
                    <w:top w:val="none" w:sz="0" w:space="0" w:color="auto"/>
                    <w:left w:val="none" w:sz="0" w:space="0" w:color="auto"/>
                    <w:bottom w:val="none" w:sz="0" w:space="0" w:color="auto"/>
                    <w:right w:val="none" w:sz="0" w:space="0" w:color="auto"/>
                  </w:divBdr>
                </w:div>
                <w:div w:id="2108698030">
                  <w:marLeft w:val="0"/>
                  <w:marRight w:val="0"/>
                  <w:marTop w:val="0"/>
                  <w:marBottom w:val="0"/>
                  <w:divBdr>
                    <w:top w:val="none" w:sz="0" w:space="0" w:color="auto"/>
                    <w:left w:val="none" w:sz="0" w:space="0" w:color="auto"/>
                    <w:bottom w:val="none" w:sz="0" w:space="0" w:color="auto"/>
                    <w:right w:val="none" w:sz="0" w:space="0" w:color="auto"/>
                  </w:divBdr>
                  <w:divsChild>
                    <w:div w:id="10871958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347101629">
          <w:marLeft w:val="0"/>
          <w:marRight w:val="0"/>
          <w:marTop w:val="0"/>
          <w:marBottom w:val="0"/>
          <w:divBdr>
            <w:top w:val="single" w:sz="6" w:space="0" w:color="CFD5E4"/>
            <w:left w:val="none" w:sz="0" w:space="0" w:color="auto"/>
            <w:bottom w:val="none" w:sz="0" w:space="0" w:color="auto"/>
            <w:right w:val="none" w:sz="0" w:space="0" w:color="auto"/>
          </w:divBdr>
          <w:divsChild>
            <w:div w:id="694309105">
              <w:marLeft w:val="0"/>
              <w:marRight w:val="0"/>
              <w:marTop w:val="0"/>
              <w:marBottom w:val="0"/>
              <w:divBdr>
                <w:top w:val="none" w:sz="0" w:space="0" w:color="auto"/>
                <w:left w:val="none" w:sz="0" w:space="0" w:color="auto"/>
                <w:bottom w:val="none" w:sz="0" w:space="0" w:color="auto"/>
                <w:right w:val="none" w:sz="0" w:space="0" w:color="auto"/>
              </w:divBdr>
              <w:divsChild>
                <w:div w:id="51540897">
                  <w:marLeft w:val="0"/>
                  <w:marRight w:val="0"/>
                  <w:marTop w:val="0"/>
                  <w:marBottom w:val="135"/>
                  <w:divBdr>
                    <w:top w:val="none" w:sz="0" w:space="0" w:color="auto"/>
                    <w:left w:val="none" w:sz="0" w:space="0" w:color="auto"/>
                    <w:bottom w:val="none" w:sz="0" w:space="0" w:color="auto"/>
                    <w:right w:val="none" w:sz="0" w:space="0" w:color="auto"/>
                  </w:divBdr>
                </w:div>
                <w:div w:id="1367605786">
                  <w:marLeft w:val="0"/>
                  <w:marRight w:val="0"/>
                  <w:marTop w:val="0"/>
                  <w:marBottom w:val="0"/>
                  <w:divBdr>
                    <w:top w:val="none" w:sz="0" w:space="0" w:color="auto"/>
                    <w:left w:val="none" w:sz="0" w:space="0" w:color="auto"/>
                    <w:bottom w:val="none" w:sz="0" w:space="0" w:color="auto"/>
                    <w:right w:val="none" w:sz="0" w:space="0" w:color="auto"/>
                  </w:divBdr>
                  <w:divsChild>
                    <w:div w:id="2110001976">
                      <w:marLeft w:val="0"/>
                      <w:marRight w:val="75"/>
                      <w:marTop w:val="0"/>
                      <w:marBottom w:val="0"/>
                      <w:divBdr>
                        <w:top w:val="none" w:sz="0" w:space="0" w:color="auto"/>
                        <w:left w:val="none" w:sz="0" w:space="0" w:color="auto"/>
                        <w:bottom w:val="none" w:sz="0" w:space="0" w:color="auto"/>
                        <w:right w:val="none" w:sz="0" w:space="0" w:color="auto"/>
                      </w:divBdr>
                    </w:div>
                  </w:divsChild>
                </w:div>
                <w:div w:id="1982689657">
                  <w:marLeft w:val="0"/>
                  <w:marRight w:val="0"/>
                  <w:marTop w:val="135"/>
                  <w:marBottom w:val="135"/>
                  <w:divBdr>
                    <w:top w:val="none" w:sz="0" w:space="0" w:color="auto"/>
                    <w:left w:val="none" w:sz="0" w:space="0" w:color="auto"/>
                    <w:bottom w:val="none" w:sz="0" w:space="0" w:color="auto"/>
                    <w:right w:val="none" w:sz="0" w:space="0" w:color="auto"/>
                  </w:divBdr>
                  <w:divsChild>
                    <w:div w:id="42500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05226">
          <w:marLeft w:val="0"/>
          <w:marRight w:val="0"/>
          <w:marTop w:val="0"/>
          <w:marBottom w:val="0"/>
          <w:divBdr>
            <w:top w:val="single" w:sz="6" w:space="0" w:color="CFD5E4"/>
            <w:left w:val="none" w:sz="0" w:space="0" w:color="auto"/>
            <w:bottom w:val="none" w:sz="0" w:space="0" w:color="auto"/>
            <w:right w:val="none" w:sz="0" w:space="0" w:color="auto"/>
          </w:divBdr>
          <w:divsChild>
            <w:div w:id="2056849948">
              <w:marLeft w:val="0"/>
              <w:marRight w:val="0"/>
              <w:marTop w:val="0"/>
              <w:marBottom w:val="0"/>
              <w:divBdr>
                <w:top w:val="none" w:sz="0" w:space="0" w:color="auto"/>
                <w:left w:val="none" w:sz="0" w:space="0" w:color="auto"/>
                <w:bottom w:val="none" w:sz="0" w:space="0" w:color="auto"/>
                <w:right w:val="none" w:sz="0" w:space="0" w:color="auto"/>
              </w:divBdr>
              <w:divsChild>
                <w:div w:id="397747362">
                  <w:marLeft w:val="0"/>
                  <w:marRight w:val="0"/>
                  <w:marTop w:val="0"/>
                  <w:marBottom w:val="135"/>
                  <w:divBdr>
                    <w:top w:val="none" w:sz="0" w:space="0" w:color="auto"/>
                    <w:left w:val="none" w:sz="0" w:space="0" w:color="auto"/>
                    <w:bottom w:val="none" w:sz="0" w:space="0" w:color="auto"/>
                    <w:right w:val="none" w:sz="0" w:space="0" w:color="auto"/>
                  </w:divBdr>
                </w:div>
                <w:div w:id="1336882383">
                  <w:marLeft w:val="0"/>
                  <w:marRight w:val="0"/>
                  <w:marTop w:val="135"/>
                  <w:marBottom w:val="135"/>
                  <w:divBdr>
                    <w:top w:val="none" w:sz="0" w:space="0" w:color="auto"/>
                    <w:left w:val="none" w:sz="0" w:space="0" w:color="auto"/>
                    <w:bottom w:val="none" w:sz="0" w:space="0" w:color="auto"/>
                    <w:right w:val="none" w:sz="0" w:space="0" w:color="auto"/>
                  </w:divBdr>
                  <w:divsChild>
                    <w:div w:id="1546529470">
                      <w:marLeft w:val="0"/>
                      <w:marRight w:val="0"/>
                      <w:marTop w:val="0"/>
                      <w:marBottom w:val="0"/>
                      <w:divBdr>
                        <w:top w:val="none" w:sz="0" w:space="0" w:color="auto"/>
                        <w:left w:val="none" w:sz="0" w:space="0" w:color="auto"/>
                        <w:bottom w:val="none" w:sz="0" w:space="0" w:color="auto"/>
                        <w:right w:val="none" w:sz="0" w:space="0" w:color="auto"/>
                      </w:divBdr>
                    </w:div>
                  </w:divsChild>
                </w:div>
                <w:div w:id="1563373297">
                  <w:marLeft w:val="0"/>
                  <w:marRight w:val="0"/>
                  <w:marTop w:val="0"/>
                  <w:marBottom w:val="0"/>
                  <w:divBdr>
                    <w:top w:val="none" w:sz="0" w:space="0" w:color="auto"/>
                    <w:left w:val="none" w:sz="0" w:space="0" w:color="auto"/>
                    <w:bottom w:val="none" w:sz="0" w:space="0" w:color="auto"/>
                    <w:right w:val="none" w:sz="0" w:space="0" w:color="auto"/>
                  </w:divBdr>
                  <w:divsChild>
                    <w:div w:id="19967132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34925554">
          <w:marLeft w:val="0"/>
          <w:marRight w:val="0"/>
          <w:marTop w:val="0"/>
          <w:marBottom w:val="0"/>
          <w:divBdr>
            <w:top w:val="single" w:sz="6" w:space="0" w:color="CFD5E4"/>
            <w:left w:val="none" w:sz="0" w:space="0" w:color="auto"/>
            <w:bottom w:val="none" w:sz="0" w:space="0" w:color="auto"/>
            <w:right w:val="none" w:sz="0" w:space="0" w:color="auto"/>
          </w:divBdr>
          <w:divsChild>
            <w:div w:id="1993022241">
              <w:marLeft w:val="0"/>
              <w:marRight w:val="0"/>
              <w:marTop w:val="0"/>
              <w:marBottom w:val="0"/>
              <w:divBdr>
                <w:top w:val="none" w:sz="0" w:space="0" w:color="auto"/>
                <w:left w:val="none" w:sz="0" w:space="0" w:color="auto"/>
                <w:bottom w:val="none" w:sz="0" w:space="0" w:color="auto"/>
                <w:right w:val="none" w:sz="0" w:space="0" w:color="auto"/>
              </w:divBdr>
              <w:divsChild>
                <w:div w:id="967396115">
                  <w:marLeft w:val="0"/>
                  <w:marRight w:val="0"/>
                  <w:marTop w:val="135"/>
                  <w:marBottom w:val="135"/>
                  <w:divBdr>
                    <w:top w:val="none" w:sz="0" w:space="0" w:color="auto"/>
                    <w:left w:val="none" w:sz="0" w:space="0" w:color="auto"/>
                    <w:bottom w:val="none" w:sz="0" w:space="0" w:color="auto"/>
                    <w:right w:val="none" w:sz="0" w:space="0" w:color="auto"/>
                  </w:divBdr>
                  <w:divsChild>
                    <w:div w:id="2013022408">
                      <w:marLeft w:val="0"/>
                      <w:marRight w:val="0"/>
                      <w:marTop w:val="0"/>
                      <w:marBottom w:val="0"/>
                      <w:divBdr>
                        <w:top w:val="none" w:sz="0" w:space="0" w:color="auto"/>
                        <w:left w:val="none" w:sz="0" w:space="0" w:color="auto"/>
                        <w:bottom w:val="none" w:sz="0" w:space="0" w:color="auto"/>
                        <w:right w:val="none" w:sz="0" w:space="0" w:color="auto"/>
                      </w:divBdr>
                    </w:div>
                  </w:divsChild>
                </w:div>
                <w:div w:id="1644502018">
                  <w:marLeft w:val="0"/>
                  <w:marRight w:val="0"/>
                  <w:marTop w:val="0"/>
                  <w:marBottom w:val="135"/>
                  <w:divBdr>
                    <w:top w:val="none" w:sz="0" w:space="0" w:color="auto"/>
                    <w:left w:val="none" w:sz="0" w:space="0" w:color="auto"/>
                    <w:bottom w:val="none" w:sz="0" w:space="0" w:color="auto"/>
                    <w:right w:val="none" w:sz="0" w:space="0" w:color="auto"/>
                  </w:divBdr>
                </w:div>
                <w:div w:id="1857763438">
                  <w:marLeft w:val="0"/>
                  <w:marRight w:val="0"/>
                  <w:marTop w:val="0"/>
                  <w:marBottom w:val="0"/>
                  <w:divBdr>
                    <w:top w:val="none" w:sz="0" w:space="0" w:color="auto"/>
                    <w:left w:val="none" w:sz="0" w:space="0" w:color="auto"/>
                    <w:bottom w:val="none" w:sz="0" w:space="0" w:color="auto"/>
                    <w:right w:val="none" w:sz="0" w:space="0" w:color="auto"/>
                  </w:divBdr>
                  <w:divsChild>
                    <w:div w:id="10942086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60089383">
          <w:marLeft w:val="0"/>
          <w:marRight w:val="0"/>
          <w:marTop w:val="0"/>
          <w:marBottom w:val="0"/>
          <w:divBdr>
            <w:top w:val="single" w:sz="6" w:space="0" w:color="CFD5E4"/>
            <w:left w:val="none" w:sz="0" w:space="0" w:color="auto"/>
            <w:bottom w:val="none" w:sz="0" w:space="0" w:color="auto"/>
            <w:right w:val="none" w:sz="0" w:space="0" w:color="auto"/>
          </w:divBdr>
          <w:divsChild>
            <w:div w:id="27416861">
              <w:marLeft w:val="0"/>
              <w:marRight w:val="0"/>
              <w:marTop w:val="0"/>
              <w:marBottom w:val="0"/>
              <w:divBdr>
                <w:top w:val="none" w:sz="0" w:space="0" w:color="auto"/>
                <w:left w:val="none" w:sz="0" w:space="0" w:color="auto"/>
                <w:bottom w:val="none" w:sz="0" w:space="0" w:color="auto"/>
                <w:right w:val="none" w:sz="0" w:space="0" w:color="auto"/>
              </w:divBdr>
              <w:divsChild>
                <w:div w:id="1885825749">
                  <w:marLeft w:val="0"/>
                  <w:marRight w:val="0"/>
                  <w:marTop w:val="0"/>
                  <w:marBottom w:val="135"/>
                  <w:divBdr>
                    <w:top w:val="none" w:sz="0" w:space="0" w:color="auto"/>
                    <w:left w:val="none" w:sz="0" w:space="0" w:color="auto"/>
                    <w:bottom w:val="none" w:sz="0" w:space="0" w:color="auto"/>
                    <w:right w:val="none" w:sz="0" w:space="0" w:color="auto"/>
                  </w:divBdr>
                </w:div>
                <w:div w:id="2016565458">
                  <w:marLeft w:val="0"/>
                  <w:marRight w:val="0"/>
                  <w:marTop w:val="0"/>
                  <w:marBottom w:val="0"/>
                  <w:divBdr>
                    <w:top w:val="none" w:sz="0" w:space="0" w:color="auto"/>
                    <w:left w:val="none" w:sz="0" w:space="0" w:color="auto"/>
                    <w:bottom w:val="none" w:sz="0" w:space="0" w:color="auto"/>
                    <w:right w:val="none" w:sz="0" w:space="0" w:color="auto"/>
                  </w:divBdr>
                  <w:divsChild>
                    <w:div w:id="658537694">
                      <w:marLeft w:val="0"/>
                      <w:marRight w:val="75"/>
                      <w:marTop w:val="0"/>
                      <w:marBottom w:val="0"/>
                      <w:divBdr>
                        <w:top w:val="none" w:sz="0" w:space="0" w:color="auto"/>
                        <w:left w:val="none" w:sz="0" w:space="0" w:color="auto"/>
                        <w:bottom w:val="none" w:sz="0" w:space="0" w:color="auto"/>
                        <w:right w:val="none" w:sz="0" w:space="0" w:color="auto"/>
                      </w:divBdr>
                    </w:div>
                  </w:divsChild>
                </w:div>
                <w:div w:id="2105566529">
                  <w:marLeft w:val="0"/>
                  <w:marRight w:val="0"/>
                  <w:marTop w:val="135"/>
                  <w:marBottom w:val="135"/>
                  <w:divBdr>
                    <w:top w:val="none" w:sz="0" w:space="0" w:color="auto"/>
                    <w:left w:val="none" w:sz="0" w:space="0" w:color="auto"/>
                    <w:bottom w:val="none" w:sz="0" w:space="0" w:color="auto"/>
                    <w:right w:val="none" w:sz="0" w:space="0" w:color="auto"/>
                  </w:divBdr>
                  <w:divsChild>
                    <w:div w:id="473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759173">
          <w:marLeft w:val="0"/>
          <w:marRight w:val="0"/>
          <w:marTop w:val="0"/>
          <w:marBottom w:val="0"/>
          <w:divBdr>
            <w:top w:val="single" w:sz="6" w:space="0" w:color="CFD5E4"/>
            <w:left w:val="none" w:sz="0" w:space="0" w:color="auto"/>
            <w:bottom w:val="none" w:sz="0" w:space="0" w:color="auto"/>
            <w:right w:val="none" w:sz="0" w:space="0" w:color="auto"/>
          </w:divBdr>
          <w:divsChild>
            <w:div w:id="1669743920">
              <w:marLeft w:val="0"/>
              <w:marRight w:val="0"/>
              <w:marTop w:val="0"/>
              <w:marBottom w:val="0"/>
              <w:divBdr>
                <w:top w:val="none" w:sz="0" w:space="0" w:color="auto"/>
                <w:left w:val="none" w:sz="0" w:space="0" w:color="auto"/>
                <w:bottom w:val="none" w:sz="0" w:space="0" w:color="auto"/>
                <w:right w:val="none" w:sz="0" w:space="0" w:color="auto"/>
              </w:divBdr>
              <w:divsChild>
                <w:div w:id="196741110">
                  <w:marLeft w:val="0"/>
                  <w:marRight w:val="0"/>
                  <w:marTop w:val="0"/>
                  <w:marBottom w:val="0"/>
                  <w:divBdr>
                    <w:top w:val="none" w:sz="0" w:space="0" w:color="auto"/>
                    <w:left w:val="none" w:sz="0" w:space="0" w:color="auto"/>
                    <w:bottom w:val="none" w:sz="0" w:space="0" w:color="auto"/>
                    <w:right w:val="none" w:sz="0" w:space="0" w:color="auto"/>
                  </w:divBdr>
                  <w:divsChild>
                    <w:div w:id="1990014686">
                      <w:marLeft w:val="0"/>
                      <w:marRight w:val="75"/>
                      <w:marTop w:val="0"/>
                      <w:marBottom w:val="0"/>
                      <w:divBdr>
                        <w:top w:val="none" w:sz="0" w:space="0" w:color="auto"/>
                        <w:left w:val="none" w:sz="0" w:space="0" w:color="auto"/>
                        <w:bottom w:val="none" w:sz="0" w:space="0" w:color="auto"/>
                        <w:right w:val="none" w:sz="0" w:space="0" w:color="auto"/>
                      </w:divBdr>
                    </w:div>
                  </w:divsChild>
                </w:div>
                <w:div w:id="447434623">
                  <w:marLeft w:val="0"/>
                  <w:marRight w:val="0"/>
                  <w:marTop w:val="135"/>
                  <w:marBottom w:val="135"/>
                  <w:divBdr>
                    <w:top w:val="none" w:sz="0" w:space="0" w:color="auto"/>
                    <w:left w:val="none" w:sz="0" w:space="0" w:color="auto"/>
                    <w:bottom w:val="none" w:sz="0" w:space="0" w:color="auto"/>
                    <w:right w:val="none" w:sz="0" w:space="0" w:color="auto"/>
                  </w:divBdr>
                  <w:divsChild>
                    <w:div w:id="1917009381">
                      <w:marLeft w:val="0"/>
                      <w:marRight w:val="0"/>
                      <w:marTop w:val="0"/>
                      <w:marBottom w:val="0"/>
                      <w:divBdr>
                        <w:top w:val="none" w:sz="0" w:space="0" w:color="auto"/>
                        <w:left w:val="none" w:sz="0" w:space="0" w:color="auto"/>
                        <w:bottom w:val="none" w:sz="0" w:space="0" w:color="auto"/>
                        <w:right w:val="none" w:sz="0" w:space="0" w:color="auto"/>
                      </w:divBdr>
                    </w:div>
                  </w:divsChild>
                </w:div>
                <w:div w:id="148643235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87114304">
          <w:marLeft w:val="0"/>
          <w:marRight w:val="0"/>
          <w:marTop w:val="0"/>
          <w:marBottom w:val="0"/>
          <w:divBdr>
            <w:top w:val="single" w:sz="6" w:space="0" w:color="CFD5E4"/>
            <w:left w:val="none" w:sz="0" w:space="0" w:color="auto"/>
            <w:bottom w:val="none" w:sz="0" w:space="0" w:color="auto"/>
            <w:right w:val="none" w:sz="0" w:space="0" w:color="auto"/>
          </w:divBdr>
          <w:divsChild>
            <w:div w:id="305402543">
              <w:marLeft w:val="0"/>
              <w:marRight w:val="0"/>
              <w:marTop w:val="0"/>
              <w:marBottom w:val="0"/>
              <w:divBdr>
                <w:top w:val="none" w:sz="0" w:space="0" w:color="auto"/>
                <w:left w:val="none" w:sz="0" w:space="0" w:color="auto"/>
                <w:bottom w:val="none" w:sz="0" w:space="0" w:color="auto"/>
                <w:right w:val="none" w:sz="0" w:space="0" w:color="auto"/>
              </w:divBdr>
              <w:divsChild>
                <w:div w:id="384647083">
                  <w:marLeft w:val="0"/>
                  <w:marRight w:val="0"/>
                  <w:marTop w:val="0"/>
                  <w:marBottom w:val="0"/>
                  <w:divBdr>
                    <w:top w:val="none" w:sz="0" w:space="0" w:color="auto"/>
                    <w:left w:val="none" w:sz="0" w:space="0" w:color="auto"/>
                    <w:bottom w:val="none" w:sz="0" w:space="0" w:color="auto"/>
                    <w:right w:val="none" w:sz="0" w:space="0" w:color="auto"/>
                  </w:divBdr>
                  <w:divsChild>
                    <w:div w:id="1011762088">
                      <w:marLeft w:val="0"/>
                      <w:marRight w:val="75"/>
                      <w:marTop w:val="0"/>
                      <w:marBottom w:val="0"/>
                      <w:divBdr>
                        <w:top w:val="none" w:sz="0" w:space="0" w:color="auto"/>
                        <w:left w:val="none" w:sz="0" w:space="0" w:color="auto"/>
                        <w:bottom w:val="none" w:sz="0" w:space="0" w:color="auto"/>
                        <w:right w:val="none" w:sz="0" w:space="0" w:color="auto"/>
                      </w:divBdr>
                    </w:div>
                  </w:divsChild>
                </w:div>
                <w:div w:id="1333415785">
                  <w:marLeft w:val="0"/>
                  <w:marRight w:val="0"/>
                  <w:marTop w:val="135"/>
                  <w:marBottom w:val="135"/>
                  <w:divBdr>
                    <w:top w:val="none" w:sz="0" w:space="0" w:color="auto"/>
                    <w:left w:val="none" w:sz="0" w:space="0" w:color="auto"/>
                    <w:bottom w:val="none" w:sz="0" w:space="0" w:color="auto"/>
                    <w:right w:val="none" w:sz="0" w:space="0" w:color="auto"/>
                  </w:divBdr>
                  <w:divsChild>
                    <w:div w:id="517351075">
                      <w:marLeft w:val="0"/>
                      <w:marRight w:val="0"/>
                      <w:marTop w:val="0"/>
                      <w:marBottom w:val="0"/>
                      <w:divBdr>
                        <w:top w:val="none" w:sz="0" w:space="0" w:color="auto"/>
                        <w:left w:val="none" w:sz="0" w:space="0" w:color="auto"/>
                        <w:bottom w:val="none" w:sz="0" w:space="0" w:color="auto"/>
                        <w:right w:val="none" w:sz="0" w:space="0" w:color="auto"/>
                      </w:divBdr>
                    </w:div>
                  </w:divsChild>
                </w:div>
                <w:div w:id="195594278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604874261">
          <w:marLeft w:val="0"/>
          <w:marRight w:val="0"/>
          <w:marTop w:val="0"/>
          <w:marBottom w:val="0"/>
          <w:divBdr>
            <w:top w:val="none" w:sz="0" w:space="0" w:color="auto"/>
            <w:left w:val="none" w:sz="0" w:space="0" w:color="auto"/>
            <w:bottom w:val="none" w:sz="0" w:space="0" w:color="auto"/>
            <w:right w:val="none" w:sz="0" w:space="0" w:color="auto"/>
          </w:divBdr>
          <w:divsChild>
            <w:div w:id="528682561">
              <w:marLeft w:val="0"/>
              <w:marRight w:val="0"/>
              <w:marTop w:val="0"/>
              <w:marBottom w:val="0"/>
              <w:divBdr>
                <w:top w:val="single" w:sz="6" w:space="0" w:color="CFD5E4"/>
                <w:left w:val="none" w:sz="0" w:space="0" w:color="auto"/>
                <w:bottom w:val="none" w:sz="0" w:space="0" w:color="auto"/>
                <w:right w:val="none" w:sz="0" w:space="0" w:color="auto"/>
              </w:divBdr>
              <w:divsChild>
                <w:div w:id="2130656811">
                  <w:marLeft w:val="0"/>
                  <w:marRight w:val="0"/>
                  <w:marTop w:val="0"/>
                  <w:marBottom w:val="0"/>
                  <w:divBdr>
                    <w:top w:val="none" w:sz="0" w:space="0" w:color="auto"/>
                    <w:left w:val="none" w:sz="0" w:space="0" w:color="auto"/>
                    <w:bottom w:val="none" w:sz="0" w:space="0" w:color="auto"/>
                    <w:right w:val="none" w:sz="0" w:space="0" w:color="auto"/>
                  </w:divBdr>
                  <w:divsChild>
                    <w:div w:id="956452536">
                      <w:marLeft w:val="0"/>
                      <w:marRight w:val="0"/>
                      <w:marTop w:val="135"/>
                      <w:marBottom w:val="135"/>
                      <w:divBdr>
                        <w:top w:val="none" w:sz="0" w:space="0" w:color="auto"/>
                        <w:left w:val="none" w:sz="0" w:space="0" w:color="auto"/>
                        <w:bottom w:val="none" w:sz="0" w:space="0" w:color="auto"/>
                        <w:right w:val="none" w:sz="0" w:space="0" w:color="auto"/>
                      </w:divBdr>
                      <w:divsChild>
                        <w:div w:id="385103767">
                          <w:marLeft w:val="0"/>
                          <w:marRight w:val="0"/>
                          <w:marTop w:val="0"/>
                          <w:marBottom w:val="0"/>
                          <w:divBdr>
                            <w:top w:val="none" w:sz="0" w:space="0" w:color="auto"/>
                            <w:left w:val="none" w:sz="0" w:space="0" w:color="auto"/>
                            <w:bottom w:val="none" w:sz="0" w:space="0" w:color="auto"/>
                            <w:right w:val="none" w:sz="0" w:space="0" w:color="auto"/>
                          </w:divBdr>
                        </w:div>
                      </w:divsChild>
                    </w:div>
                    <w:div w:id="1099369376">
                      <w:marLeft w:val="0"/>
                      <w:marRight w:val="0"/>
                      <w:marTop w:val="0"/>
                      <w:marBottom w:val="135"/>
                      <w:divBdr>
                        <w:top w:val="none" w:sz="0" w:space="0" w:color="auto"/>
                        <w:left w:val="none" w:sz="0" w:space="0" w:color="auto"/>
                        <w:bottom w:val="none" w:sz="0" w:space="0" w:color="auto"/>
                        <w:right w:val="none" w:sz="0" w:space="0" w:color="auto"/>
                      </w:divBdr>
                    </w:div>
                    <w:div w:id="1892837854">
                      <w:marLeft w:val="0"/>
                      <w:marRight w:val="0"/>
                      <w:marTop w:val="0"/>
                      <w:marBottom w:val="0"/>
                      <w:divBdr>
                        <w:top w:val="none" w:sz="0" w:space="0" w:color="auto"/>
                        <w:left w:val="none" w:sz="0" w:space="0" w:color="auto"/>
                        <w:bottom w:val="none" w:sz="0" w:space="0" w:color="auto"/>
                        <w:right w:val="none" w:sz="0" w:space="0" w:color="auto"/>
                      </w:divBdr>
                      <w:divsChild>
                        <w:div w:id="76207162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74017551">
              <w:marLeft w:val="0"/>
              <w:marRight w:val="0"/>
              <w:marTop w:val="0"/>
              <w:marBottom w:val="0"/>
              <w:divBdr>
                <w:top w:val="none" w:sz="0" w:space="0" w:color="auto"/>
                <w:left w:val="none" w:sz="0" w:space="0" w:color="auto"/>
                <w:bottom w:val="none" w:sz="0" w:space="0" w:color="auto"/>
                <w:right w:val="none" w:sz="0" w:space="0" w:color="auto"/>
              </w:divBdr>
              <w:divsChild>
                <w:div w:id="223414996">
                  <w:marLeft w:val="0"/>
                  <w:marRight w:val="0"/>
                  <w:marTop w:val="0"/>
                  <w:marBottom w:val="0"/>
                  <w:divBdr>
                    <w:top w:val="none" w:sz="0" w:space="0" w:color="auto"/>
                    <w:left w:val="none" w:sz="0" w:space="0" w:color="auto"/>
                    <w:bottom w:val="none" w:sz="0" w:space="0" w:color="auto"/>
                    <w:right w:val="none" w:sz="0" w:space="0" w:color="auto"/>
                  </w:divBdr>
                  <w:divsChild>
                    <w:div w:id="494227669">
                      <w:marLeft w:val="0"/>
                      <w:marRight w:val="0"/>
                      <w:marTop w:val="0"/>
                      <w:marBottom w:val="135"/>
                      <w:divBdr>
                        <w:top w:val="none" w:sz="0" w:space="0" w:color="auto"/>
                        <w:left w:val="none" w:sz="0" w:space="0" w:color="auto"/>
                        <w:bottom w:val="none" w:sz="0" w:space="0" w:color="auto"/>
                        <w:right w:val="none" w:sz="0" w:space="0" w:color="auto"/>
                      </w:divBdr>
                    </w:div>
                    <w:div w:id="604846511">
                      <w:marLeft w:val="0"/>
                      <w:marRight w:val="0"/>
                      <w:marTop w:val="0"/>
                      <w:marBottom w:val="0"/>
                      <w:divBdr>
                        <w:top w:val="none" w:sz="0" w:space="0" w:color="auto"/>
                        <w:left w:val="none" w:sz="0" w:space="0" w:color="auto"/>
                        <w:bottom w:val="none" w:sz="0" w:space="0" w:color="auto"/>
                        <w:right w:val="none" w:sz="0" w:space="0" w:color="auto"/>
                      </w:divBdr>
                      <w:divsChild>
                        <w:div w:id="1764759888">
                          <w:marLeft w:val="0"/>
                          <w:marRight w:val="75"/>
                          <w:marTop w:val="0"/>
                          <w:marBottom w:val="0"/>
                          <w:divBdr>
                            <w:top w:val="none" w:sz="0" w:space="0" w:color="auto"/>
                            <w:left w:val="none" w:sz="0" w:space="0" w:color="auto"/>
                            <w:bottom w:val="none" w:sz="0" w:space="0" w:color="auto"/>
                            <w:right w:val="none" w:sz="0" w:space="0" w:color="auto"/>
                          </w:divBdr>
                        </w:div>
                      </w:divsChild>
                    </w:div>
                    <w:div w:id="2139102280">
                      <w:marLeft w:val="0"/>
                      <w:marRight w:val="0"/>
                      <w:marTop w:val="135"/>
                      <w:marBottom w:val="135"/>
                      <w:divBdr>
                        <w:top w:val="none" w:sz="0" w:space="0" w:color="auto"/>
                        <w:left w:val="none" w:sz="0" w:space="0" w:color="auto"/>
                        <w:bottom w:val="none" w:sz="0" w:space="0" w:color="auto"/>
                        <w:right w:val="none" w:sz="0" w:space="0" w:color="auto"/>
                      </w:divBdr>
                      <w:divsChild>
                        <w:div w:id="73913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393549">
          <w:marLeft w:val="0"/>
          <w:marRight w:val="0"/>
          <w:marTop w:val="0"/>
          <w:marBottom w:val="0"/>
          <w:divBdr>
            <w:top w:val="single" w:sz="6" w:space="0" w:color="CFD5E4"/>
            <w:left w:val="none" w:sz="0" w:space="0" w:color="auto"/>
            <w:bottom w:val="none" w:sz="0" w:space="0" w:color="auto"/>
            <w:right w:val="none" w:sz="0" w:space="0" w:color="auto"/>
          </w:divBdr>
          <w:divsChild>
            <w:div w:id="1084884978">
              <w:marLeft w:val="0"/>
              <w:marRight w:val="0"/>
              <w:marTop w:val="0"/>
              <w:marBottom w:val="0"/>
              <w:divBdr>
                <w:top w:val="none" w:sz="0" w:space="0" w:color="auto"/>
                <w:left w:val="none" w:sz="0" w:space="0" w:color="auto"/>
                <w:bottom w:val="none" w:sz="0" w:space="0" w:color="auto"/>
                <w:right w:val="none" w:sz="0" w:space="0" w:color="auto"/>
              </w:divBdr>
              <w:divsChild>
                <w:div w:id="283930671">
                  <w:marLeft w:val="0"/>
                  <w:marRight w:val="0"/>
                  <w:marTop w:val="0"/>
                  <w:marBottom w:val="135"/>
                  <w:divBdr>
                    <w:top w:val="none" w:sz="0" w:space="0" w:color="auto"/>
                    <w:left w:val="none" w:sz="0" w:space="0" w:color="auto"/>
                    <w:bottom w:val="none" w:sz="0" w:space="0" w:color="auto"/>
                    <w:right w:val="none" w:sz="0" w:space="0" w:color="auto"/>
                  </w:divBdr>
                </w:div>
                <w:div w:id="661004965">
                  <w:marLeft w:val="0"/>
                  <w:marRight w:val="0"/>
                  <w:marTop w:val="135"/>
                  <w:marBottom w:val="135"/>
                  <w:divBdr>
                    <w:top w:val="none" w:sz="0" w:space="0" w:color="auto"/>
                    <w:left w:val="none" w:sz="0" w:space="0" w:color="auto"/>
                    <w:bottom w:val="none" w:sz="0" w:space="0" w:color="auto"/>
                    <w:right w:val="none" w:sz="0" w:space="0" w:color="auto"/>
                  </w:divBdr>
                  <w:divsChild>
                    <w:div w:id="1970550121">
                      <w:marLeft w:val="0"/>
                      <w:marRight w:val="0"/>
                      <w:marTop w:val="0"/>
                      <w:marBottom w:val="0"/>
                      <w:divBdr>
                        <w:top w:val="none" w:sz="0" w:space="0" w:color="auto"/>
                        <w:left w:val="none" w:sz="0" w:space="0" w:color="auto"/>
                        <w:bottom w:val="none" w:sz="0" w:space="0" w:color="auto"/>
                        <w:right w:val="none" w:sz="0" w:space="0" w:color="auto"/>
                      </w:divBdr>
                    </w:div>
                  </w:divsChild>
                </w:div>
                <w:div w:id="1089698286">
                  <w:marLeft w:val="0"/>
                  <w:marRight w:val="0"/>
                  <w:marTop w:val="0"/>
                  <w:marBottom w:val="0"/>
                  <w:divBdr>
                    <w:top w:val="none" w:sz="0" w:space="0" w:color="auto"/>
                    <w:left w:val="none" w:sz="0" w:space="0" w:color="auto"/>
                    <w:bottom w:val="none" w:sz="0" w:space="0" w:color="auto"/>
                    <w:right w:val="none" w:sz="0" w:space="0" w:color="auto"/>
                  </w:divBdr>
                  <w:divsChild>
                    <w:div w:id="6602347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42036074">
          <w:marLeft w:val="0"/>
          <w:marRight w:val="0"/>
          <w:marTop w:val="0"/>
          <w:marBottom w:val="0"/>
          <w:divBdr>
            <w:top w:val="none" w:sz="0" w:space="0" w:color="auto"/>
            <w:left w:val="none" w:sz="0" w:space="0" w:color="auto"/>
            <w:bottom w:val="none" w:sz="0" w:space="0" w:color="auto"/>
            <w:right w:val="none" w:sz="0" w:space="0" w:color="auto"/>
          </w:divBdr>
          <w:divsChild>
            <w:div w:id="2091659003">
              <w:marLeft w:val="0"/>
              <w:marRight w:val="0"/>
              <w:marTop w:val="0"/>
              <w:marBottom w:val="0"/>
              <w:divBdr>
                <w:top w:val="none" w:sz="0" w:space="0" w:color="auto"/>
                <w:left w:val="none" w:sz="0" w:space="0" w:color="auto"/>
                <w:bottom w:val="none" w:sz="0" w:space="0" w:color="auto"/>
                <w:right w:val="none" w:sz="0" w:space="0" w:color="auto"/>
              </w:divBdr>
              <w:divsChild>
                <w:div w:id="1946692524">
                  <w:marLeft w:val="0"/>
                  <w:marRight w:val="0"/>
                  <w:marTop w:val="0"/>
                  <w:marBottom w:val="0"/>
                  <w:divBdr>
                    <w:top w:val="none" w:sz="0" w:space="0" w:color="auto"/>
                    <w:left w:val="none" w:sz="0" w:space="0" w:color="auto"/>
                    <w:bottom w:val="none" w:sz="0" w:space="0" w:color="auto"/>
                    <w:right w:val="none" w:sz="0" w:space="0" w:color="auto"/>
                  </w:divBdr>
                  <w:divsChild>
                    <w:div w:id="241645637">
                      <w:marLeft w:val="0"/>
                      <w:marRight w:val="0"/>
                      <w:marTop w:val="135"/>
                      <w:marBottom w:val="135"/>
                      <w:divBdr>
                        <w:top w:val="none" w:sz="0" w:space="0" w:color="auto"/>
                        <w:left w:val="none" w:sz="0" w:space="0" w:color="auto"/>
                        <w:bottom w:val="none" w:sz="0" w:space="0" w:color="auto"/>
                        <w:right w:val="none" w:sz="0" w:space="0" w:color="auto"/>
                      </w:divBdr>
                      <w:divsChild>
                        <w:div w:id="525098891">
                          <w:marLeft w:val="0"/>
                          <w:marRight w:val="0"/>
                          <w:marTop w:val="0"/>
                          <w:marBottom w:val="0"/>
                          <w:divBdr>
                            <w:top w:val="none" w:sz="0" w:space="0" w:color="auto"/>
                            <w:left w:val="none" w:sz="0" w:space="0" w:color="auto"/>
                            <w:bottom w:val="none" w:sz="0" w:space="0" w:color="auto"/>
                            <w:right w:val="none" w:sz="0" w:space="0" w:color="auto"/>
                          </w:divBdr>
                        </w:div>
                      </w:divsChild>
                    </w:div>
                    <w:div w:id="1358194548">
                      <w:marLeft w:val="0"/>
                      <w:marRight w:val="0"/>
                      <w:marTop w:val="0"/>
                      <w:marBottom w:val="0"/>
                      <w:divBdr>
                        <w:top w:val="none" w:sz="0" w:space="0" w:color="auto"/>
                        <w:left w:val="none" w:sz="0" w:space="0" w:color="auto"/>
                        <w:bottom w:val="none" w:sz="0" w:space="0" w:color="auto"/>
                        <w:right w:val="none" w:sz="0" w:space="0" w:color="auto"/>
                      </w:divBdr>
                      <w:divsChild>
                        <w:div w:id="1007054941">
                          <w:marLeft w:val="0"/>
                          <w:marRight w:val="75"/>
                          <w:marTop w:val="0"/>
                          <w:marBottom w:val="0"/>
                          <w:divBdr>
                            <w:top w:val="none" w:sz="0" w:space="0" w:color="auto"/>
                            <w:left w:val="none" w:sz="0" w:space="0" w:color="auto"/>
                            <w:bottom w:val="none" w:sz="0" w:space="0" w:color="auto"/>
                            <w:right w:val="none" w:sz="0" w:space="0" w:color="auto"/>
                          </w:divBdr>
                        </w:div>
                      </w:divsChild>
                    </w:div>
                    <w:div w:id="18724958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1665742067">
          <w:marLeft w:val="0"/>
          <w:marRight w:val="0"/>
          <w:marTop w:val="0"/>
          <w:marBottom w:val="0"/>
          <w:divBdr>
            <w:top w:val="single" w:sz="6" w:space="0" w:color="CFD5E4"/>
            <w:left w:val="none" w:sz="0" w:space="0" w:color="auto"/>
            <w:bottom w:val="none" w:sz="0" w:space="0" w:color="auto"/>
            <w:right w:val="none" w:sz="0" w:space="0" w:color="auto"/>
          </w:divBdr>
          <w:divsChild>
            <w:div w:id="602495255">
              <w:marLeft w:val="0"/>
              <w:marRight w:val="0"/>
              <w:marTop w:val="0"/>
              <w:marBottom w:val="0"/>
              <w:divBdr>
                <w:top w:val="none" w:sz="0" w:space="0" w:color="auto"/>
                <w:left w:val="none" w:sz="0" w:space="0" w:color="auto"/>
                <w:bottom w:val="none" w:sz="0" w:space="0" w:color="auto"/>
                <w:right w:val="none" w:sz="0" w:space="0" w:color="auto"/>
              </w:divBdr>
              <w:divsChild>
                <w:div w:id="754940834">
                  <w:marLeft w:val="0"/>
                  <w:marRight w:val="0"/>
                  <w:marTop w:val="135"/>
                  <w:marBottom w:val="135"/>
                  <w:divBdr>
                    <w:top w:val="none" w:sz="0" w:space="0" w:color="auto"/>
                    <w:left w:val="none" w:sz="0" w:space="0" w:color="auto"/>
                    <w:bottom w:val="none" w:sz="0" w:space="0" w:color="auto"/>
                    <w:right w:val="none" w:sz="0" w:space="0" w:color="auto"/>
                  </w:divBdr>
                  <w:divsChild>
                    <w:div w:id="1234853022">
                      <w:marLeft w:val="0"/>
                      <w:marRight w:val="0"/>
                      <w:marTop w:val="0"/>
                      <w:marBottom w:val="0"/>
                      <w:divBdr>
                        <w:top w:val="none" w:sz="0" w:space="0" w:color="auto"/>
                        <w:left w:val="none" w:sz="0" w:space="0" w:color="auto"/>
                        <w:bottom w:val="none" w:sz="0" w:space="0" w:color="auto"/>
                        <w:right w:val="none" w:sz="0" w:space="0" w:color="auto"/>
                      </w:divBdr>
                    </w:div>
                  </w:divsChild>
                </w:div>
                <w:div w:id="763116660">
                  <w:marLeft w:val="0"/>
                  <w:marRight w:val="0"/>
                  <w:marTop w:val="0"/>
                  <w:marBottom w:val="135"/>
                  <w:divBdr>
                    <w:top w:val="none" w:sz="0" w:space="0" w:color="auto"/>
                    <w:left w:val="none" w:sz="0" w:space="0" w:color="auto"/>
                    <w:bottom w:val="none" w:sz="0" w:space="0" w:color="auto"/>
                    <w:right w:val="none" w:sz="0" w:space="0" w:color="auto"/>
                  </w:divBdr>
                </w:div>
                <w:div w:id="1524005414">
                  <w:marLeft w:val="0"/>
                  <w:marRight w:val="0"/>
                  <w:marTop w:val="0"/>
                  <w:marBottom w:val="0"/>
                  <w:divBdr>
                    <w:top w:val="none" w:sz="0" w:space="0" w:color="auto"/>
                    <w:left w:val="none" w:sz="0" w:space="0" w:color="auto"/>
                    <w:bottom w:val="none" w:sz="0" w:space="0" w:color="auto"/>
                    <w:right w:val="none" w:sz="0" w:space="0" w:color="auto"/>
                  </w:divBdr>
                  <w:divsChild>
                    <w:div w:id="16843544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739548089">
          <w:marLeft w:val="0"/>
          <w:marRight w:val="0"/>
          <w:marTop w:val="0"/>
          <w:marBottom w:val="0"/>
          <w:divBdr>
            <w:top w:val="none" w:sz="0" w:space="0" w:color="auto"/>
            <w:left w:val="none" w:sz="0" w:space="0" w:color="auto"/>
            <w:bottom w:val="none" w:sz="0" w:space="0" w:color="auto"/>
            <w:right w:val="none" w:sz="0" w:space="0" w:color="auto"/>
          </w:divBdr>
          <w:divsChild>
            <w:div w:id="115566099">
              <w:marLeft w:val="0"/>
              <w:marRight w:val="0"/>
              <w:marTop w:val="0"/>
              <w:marBottom w:val="0"/>
              <w:divBdr>
                <w:top w:val="single" w:sz="6" w:space="0" w:color="CFD5E4"/>
                <w:left w:val="none" w:sz="0" w:space="0" w:color="auto"/>
                <w:bottom w:val="none" w:sz="0" w:space="0" w:color="auto"/>
                <w:right w:val="none" w:sz="0" w:space="0" w:color="auto"/>
              </w:divBdr>
              <w:divsChild>
                <w:div w:id="1901593830">
                  <w:marLeft w:val="0"/>
                  <w:marRight w:val="0"/>
                  <w:marTop w:val="0"/>
                  <w:marBottom w:val="0"/>
                  <w:divBdr>
                    <w:top w:val="none" w:sz="0" w:space="0" w:color="auto"/>
                    <w:left w:val="none" w:sz="0" w:space="0" w:color="auto"/>
                    <w:bottom w:val="none" w:sz="0" w:space="0" w:color="auto"/>
                    <w:right w:val="none" w:sz="0" w:space="0" w:color="auto"/>
                  </w:divBdr>
                  <w:divsChild>
                    <w:div w:id="701249840">
                      <w:marLeft w:val="0"/>
                      <w:marRight w:val="0"/>
                      <w:marTop w:val="0"/>
                      <w:marBottom w:val="0"/>
                      <w:divBdr>
                        <w:top w:val="none" w:sz="0" w:space="0" w:color="auto"/>
                        <w:left w:val="none" w:sz="0" w:space="0" w:color="auto"/>
                        <w:bottom w:val="none" w:sz="0" w:space="0" w:color="auto"/>
                        <w:right w:val="none" w:sz="0" w:space="0" w:color="auto"/>
                      </w:divBdr>
                      <w:divsChild>
                        <w:div w:id="61951046">
                          <w:marLeft w:val="0"/>
                          <w:marRight w:val="75"/>
                          <w:marTop w:val="0"/>
                          <w:marBottom w:val="0"/>
                          <w:divBdr>
                            <w:top w:val="none" w:sz="0" w:space="0" w:color="auto"/>
                            <w:left w:val="none" w:sz="0" w:space="0" w:color="auto"/>
                            <w:bottom w:val="none" w:sz="0" w:space="0" w:color="auto"/>
                            <w:right w:val="none" w:sz="0" w:space="0" w:color="auto"/>
                          </w:divBdr>
                        </w:div>
                      </w:divsChild>
                    </w:div>
                    <w:div w:id="1812793272">
                      <w:marLeft w:val="0"/>
                      <w:marRight w:val="0"/>
                      <w:marTop w:val="135"/>
                      <w:marBottom w:val="135"/>
                      <w:divBdr>
                        <w:top w:val="none" w:sz="0" w:space="0" w:color="auto"/>
                        <w:left w:val="none" w:sz="0" w:space="0" w:color="auto"/>
                        <w:bottom w:val="none" w:sz="0" w:space="0" w:color="auto"/>
                        <w:right w:val="none" w:sz="0" w:space="0" w:color="auto"/>
                      </w:divBdr>
                      <w:divsChild>
                        <w:div w:id="2078627649">
                          <w:marLeft w:val="0"/>
                          <w:marRight w:val="0"/>
                          <w:marTop w:val="0"/>
                          <w:marBottom w:val="0"/>
                          <w:divBdr>
                            <w:top w:val="none" w:sz="0" w:space="0" w:color="auto"/>
                            <w:left w:val="none" w:sz="0" w:space="0" w:color="auto"/>
                            <w:bottom w:val="none" w:sz="0" w:space="0" w:color="auto"/>
                            <w:right w:val="none" w:sz="0" w:space="0" w:color="auto"/>
                          </w:divBdr>
                        </w:div>
                      </w:divsChild>
                    </w:div>
                    <w:div w:id="207199604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484442205">
              <w:marLeft w:val="0"/>
              <w:marRight w:val="0"/>
              <w:marTop w:val="0"/>
              <w:marBottom w:val="0"/>
              <w:divBdr>
                <w:top w:val="single" w:sz="6" w:space="0" w:color="CFD5E4"/>
                <w:left w:val="none" w:sz="0" w:space="0" w:color="auto"/>
                <w:bottom w:val="none" w:sz="0" w:space="0" w:color="auto"/>
                <w:right w:val="none" w:sz="0" w:space="0" w:color="auto"/>
              </w:divBdr>
              <w:divsChild>
                <w:div w:id="847906800">
                  <w:marLeft w:val="0"/>
                  <w:marRight w:val="0"/>
                  <w:marTop w:val="0"/>
                  <w:marBottom w:val="0"/>
                  <w:divBdr>
                    <w:top w:val="none" w:sz="0" w:space="0" w:color="auto"/>
                    <w:left w:val="none" w:sz="0" w:space="0" w:color="auto"/>
                    <w:bottom w:val="none" w:sz="0" w:space="0" w:color="auto"/>
                    <w:right w:val="none" w:sz="0" w:space="0" w:color="auto"/>
                  </w:divBdr>
                  <w:divsChild>
                    <w:div w:id="50652886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874125288">
              <w:marLeft w:val="0"/>
              <w:marRight w:val="0"/>
              <w:marTop w:val="0"/>
              <w:marBottom w:val="0"/>
              <w:divBdr>
                <w:top w:val="single" w:sz="6" w:space="0" w:color="CFD5E4"/>
                <w:left w:val="none" w:sz="0" w:space="0" w:color="auto"/>
                <w:bottom w:val="none" w:sz="0" w:space="0" w:color="auto"/>
                <w:right w:val="none" w:sz="0" w:space="0" w:color="auto"/>
              </w:divBdr>
              <w:divsChild>
                <w:div w:id="1469786983">
                  <w:marLeft w:val="0"/>
                  <w:marRight w:val="0"/>
                  <w:marTop w:val="0"/>
                  <w:marBottom w:val="0"/>
                  <w:divBdr>
                    <w:top w:val="none" w:sz="0" w:space="0" w:color="auto"/>
                    <w:left w:val="none" w:sz="0" w:space="0" w:color="auto"/>
                    <w:bottom w:val="none" w:sz="0" w:space="0" w:color="auto"/>
                    <w:right w:val="none" w:sz="0" w:space="0" w:color="auto"/>
                  </w:divBdr>
                  <w:divsChild>
                    <w:div w:id="731269001">
                      <w:marLeft w:val="0"/>
                      <w:marRight w:val="0"/>
                      <w:marTop w:val="135"/>
                      <w:marBottom w:val="135"/>
                      <w:divBdr>
                        <w:top w:val="none" w:sz="0" w:space="0" w:color="auto"/>
                        <w:left w:val="none" w:sz="0" w:space="0" w:color="auto"/>
                        <w:bottom w:val="none" w:sz="0" w:space="0" w:color="auto"/>
                        <w:right w:val="none" w:sz="0" w:space="0" w:color="auto"/>
                      </w:divBdr>
                      <w:divsChild>
                        <w:div w:id="1762216136">
                          <w:marLeft w:val="0"/>
                          <w:marRight w:val="0"/>
                          <w:marTop w:val="0"/>
                          <w:marBottom w:val="0"/>
                          <w:divBdr>
                            <w:top w:val="none" w:sz="0" w:space="0" w:color="auto"/>
                            <w:left w:val="none" w:sz="0" w:space="0" w:color="auto"/>
                            <w:bottom w:val="none" w:sz="0" w:space="0" w:color="auto"/>
                            <w:right w:val="none" w:sz="0" w:space="0" w:color="auto"/>
                          </w:divBdr>
                        </w:div>
                      </w:divsChild>
                    </w:div>
                    <w:div w:id="769817391">
                      <w:marLeft w:val="0"/>
                      <w:marRight w:val="0"/>
                      <w:marTop w:val="0"/>
                      <w:marBottom w:val="135"/>
                      <w:divBdr>
                        <w:top w:val="none" w:sz="0" w:space="0" w:color="auto"/>
                        <w:left w:val="none" w:sz="0" w:space="0" w:color="auto"/>
                        <w:bottom w:val="none" w:sz="0" w:space="0" w:color="auto"/>
                        <w:right w:val="none" w:sz="0" w:space="0" w:color="auto"/>
                      </w:divBdr>
                    </w:div>
                    <w:div w:id="2034720206">
                      <w:marLeft w:val="0"/>
                      <w:marRight w:val="0"/>
                      <w:marTop w:val="0"/>
                      <w:marBottom w:val="0"/>
                      <w:divBdr>
                        <w:top w:val="none" w:sz="0" w:space="0" w:color="auto"/>
                        <w:left w:val="none" w:sz="0" w:space="0" w:color="auto"/>
                        <w:bottom w:val="none" w:sz="0" w:space="0" w:color="auto"/>
                        <w:right w:val="none" w:sz="0" w:space="0" w:color="auto"/>
                      </w:divBdr>
                      <w:divsChild>
                        <w:div w:id="114304158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37181130">
              <w:marLeft w:val="0"/>
              <w:marRight w:val="0"/>
              <w:marTop w:val="0"/>
              <w:marBottom w:val="0"/>
              <w:divBdr>
                <w:top w:val="single" w:sz="6" w:space="0" w:color="CFD5E4"/>
                <w:left w:val="none" w:sz="0" w:space="0" w:color="auto"/>
                <w:bottom w:val="none" w:sz="0" w:space="0" w:color="auto"/>
                <w:right w:val="none" w:sz="0" w:space="0" w:color="auto"/>
              </w:divBdr>
              <w:divsChild>
                <w:div w:id="353767807">
                  <w:marLeft w:val="0"/>
                  <w:marRight w:val="0"/>
                  <w:marTop w:val="0"/>
                  <w:marBottom w:val="0"/>
                  <w:divBdr>
                    <w:top w:val="none" w:sz="0" w:space="0" w:color="auto"/>
                    <w:left w:val="none" w:sz="0" w:space="0" w:color="auto"/>
                    <w:bottom w:val="none" w:sz="0" w:space="0" w:color="auto"/>
                    <w:right w:val="none" w:sz="0" w:space="0" w:color="auto"/>
                  </w:divBdr>
                  <w:divsChild>
                    <w:div w:id="570697988">
                      <w:marLeft w:val="0"/>
                      <w:marRight w:val="0"/>
                      <w:marTop w:val="135"/>
                      <w:marBottom w:val="135"/>
                      <w:divBdr>
                        <w:top w:val="none" w:sz="0" w:space="0" w:color="auto"/>
                        <w:left w:val="none" w:sz="0" w:space="0" w:color="auto"/>
                        <w:bottom w:val="none" w:sz="0" w:space="0" w:color="auto"/>
                        <w:right w:val="none" w:sz="0" w:space="0" w:color="auto"/>
                      </w:divBdr>
                      <w:divsChild>
                        <w:div w:id="409893504">
                          <w:marLeft w:val="0"/>
                          <w:marRight w:val="0"/>
                          <w:marTop w:val="0"/>
                          <w:marBottom w:val="0"/>
                          <w:divBdr>
                            <w:top w:val="none" w:sz="0" w:space="0" w:color="auto"/>
                            <w:left w:val="none" w:sz="0" w:space="0" w:color="auto"/>
                            <w:bottom w:val="none" w:sz="0" w:space="0" w:color="auto"/>
                            <w:right w:val="none" w:sz="0" w:space="0" w:color="auto"/>
                          </w:divBdr>
                        </w:div>
                      </w:divsChild>
                    </w:div>
                    <w:div w:id="908199240">
                      <w:marLeft w:val="0"/>
                      <w:marRight w:val="0"/>
                      <w:marTop w:val="0"/>
                      <w:marBottom w:val="135"/>
                      <w:divBdr>
                        <w:top w:val="none" w:sz="0" w:space="0" w:color="auto"/>
                        <w:left w:val="none" w:sz="0" w:space="0" w:color="auto"/>
                        <w:bottom w:val="none" w:sz="0" w:space="0" w:color="auto"/>
                        <w:right w:val="none" w:sz="0" w:space="0" w:color="auto"/>
                      </w:divBdr>
                    </w:div>
                    <w:div w:id="2052680772">
                      <w:marLeft w:val="0"/>
                      <w:marRight w:val="0"/>
                      <w:marTop w:val="0"/>
                      <w:marBottom w:val="0"/>
                      <w:divBdr>
                        <w:top w:val="none" w:sz="0" w:space="0" w:color="auto"/>
                        <w:left w:val="none" w:sz="0" w:space="0" w:color="auto"/>
                        <w:bottom w:val="none" w:sz="0" w:space="0" w:color="auto"/>
                        <w:right w:val="none" w:sz="0" w:space="0" w:color="auto"/>
                      </w:divBdr>
                      <w:divsChild>
                        <w:div w:id="15812581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76688748">
              <w:marLeft w:val="0"/>
              <w:marRight w:val="0"/>
              <w:marTop w:val="0"/>
              <w:marBottom w:val="0"/>
              <w:divBdr>
                <w:top w:val="none" w:sz="0" w:space="0" w:color="auto"/>
                <w:left w:val="none" w:sz="0" w:space="0" w:color="auto"/>
                <w:bottom w:val="none" w:sz="0" w:space="0" w:color="auto"/>
                <w:right w:val="none" w:sz="0" w:space="0" w:color="auto"/>
              </w:divBdr>
              <w:divsChild>
                <w:div w:id="1906136151">
                  <w:marLeft w:val="0"/>
                  <w:marRight w:val="0"/>
                  <w:marTop w:val="0"/>
                  <w:marBottom w:val="0"/>
                  <w:divBdr>
                    <w:top w:val="none" w:sz="0" w:space="0" w:color="auto"/>
                    <w:left w:val="none" w:sz="0" w:space="0" w:color="auto"/>
                    <w:bottom w:val="none" w:sz="0" w:space="0" w:color="auto"/>
                    <w:right w:val="none" w:sz="0" w:space="0" w:color="auto"/>
                  </w:divBdr>
                  <w:divsChild>
                    <w:div w:id="974527581">
                      <w:marLeft w:val="0"/>
                      <w:marRight w:val="0"/>
                      <w:marTop w:val="0"/>
                      <w:marBottom w:val="135"/>
                      <w:divBdr>
                        <w:top w:val="none" w:sz="0" w:space="0" w:color="auto"/>
                        <w:left w:val="none" w:sz="0" w:space="0" w:color="auto"/>
                        <w:bottom w:val="none" w:sz="0" w:space="0" w:color="auto"/>
                        <w:right w:val="none" w:sz="0" w:space="0" w:color="auto"/>
                      </w:divBdr>
                    </w:div>
                    <w:div w:id="1190141006">
                      <w:marLeft w:val="0"/>
                      <w:marRight w:val="0"/>
                      <w:marTop w:val="0"/>
                      <w:marBottom w:val="0"/>
                      <w:divBdr>
                        <w:top w:val="none" w:sz="0" w:space="0" w:color="auto"/>
                        <w:left w:val="none" w:sz="0" w:space="0" w:color="auto"/>
                        <w:bottom w:val="none" w:sz="0" w:space="0" w:color="auto"/>
                        <w:right w:val="none" w:sz="0" w:space="0" w:color="auto"/>
                      </w:divBdr>
                      <w:divsChild>
                        <w:div w:id="1776172045">
                          <w:marLeft w:val="0"/>
                          <w:marRight w:val="75"/>
                          <w:marTop w:val="0"/>
                          <w:marBottom w:val="0"/>
                          <w:divBdr>
                            <w:top w:val="none" w:sz="0" w:space="0" w:color="auto"/>
                            <w:left w:val="none" w:sz="0" w:space="0" w:color="auto"/>
                            <w:bottom w:val="none" w:sz="0" w:space="0" w:color="auto"/>
                            <w:right w:val="none" w:sz="0" w:space="0" w:color="auto"/>
                          </w:divBdr>
                        </w:div>
                      </w:divsChild>
                    </w:div>
                    <w:div w:id="1864782402">
                      <w:marLeft w:val="0"/>
                      <w:marRight w:val="0"/>
                      <w:marTop w:val="135"/>
                      <w:marBottom w:val="135"/>
                      <w:divBdr>
                        <w:top w:val="none" w:sz="0" w:space="0" w:color="auto"/>
                        <w:left w:val="none" w:sz="0" w:space="0" w:color="auto"/>
                        <w:bottom w:val="none" w:sz="0" w:space="0" w:color="auto"/>
                        <w:right w:val="none" w:sz="0" w:space="0" w:color="auto"/>
                      </w:divBdr>
                      <w:divsChild>
                        <w:div w:id="101799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4645">
              <w:marLeft w:val="0"/>
              <w:marRight w:val="0"/>
              <w:marTop w:val="0"/>
              <w:marBottom w:val="0"/>
              <w:divBdr>
                <w:top w:val="single" w:sz="6" w:space="0" w:color="CFD5E4"/>
                <w:left w:val="none" w:sz="0" w:space="0" w:color="auto"/>
                <w:bottom w:val="none" w:sz="0" w:space="0" w:color="auto"/>
                <w:right w:val="none" w:sz="0" w:space="0" w:color="auto"/>
              </w:divBdr>
              <w:divsChild>
                <w:div w:id="809438598">
                  <w:marLeft w:val="0"/>
                  <w:marRight w:val="0"/>
                  <w:marTop w:val="0"/>
                  <w:marBottom w:val="0"/>
                  <w:divBdr>
                    <w:top w:val="none" w:sz="0" w:space="0" w:color="auto"/>
                    <w:left w:val="none" w:sz="0" w:space="0" w:color="auto"/>
                    <w:bottom w:val="none" w:sz="0" w:space="0" w:color="auto"/>
                    <w:right w:val="none" w:sz="0" w:space="0" w:color="auto"/>
                  </w:divBdr>
                  <w:divsChild>
                    <w:div w:id="1128357814">
                      <w:marLeft w:val="0"/>
                      <w:marRight w:val="0"/>
                      <w:marTop w:val="0"/>
                      <w:marBottom w:val="135"/>
                      <w:divBdr>
                        <w:top w:val="none" w:sz="0" w:space="0" w:color="auto"/>
                        <w:left w:val="none" w:sz="0" w:space="0" w:color="auto"/>
                        <w:bottom w:val="none" w:sz="0" w:space="0" w:color="auto"/>
                        <w:right w:val="none" w:sz="0" w:space="0" w:color="auto"/>
                      </w:divBdr>
                    </w:div>
                    <w:div w:id="1421483681">
                      <w:marLeft w:val="0"/>
                      <w:marRight w:val="0"/>
                      <w:marTop w:val="135"/>
                      <w:marBottom w:val="135"/>
                      <w:divBdr>
                        <w:top w:val="none" w:sz="0" w:space="0" w:color="auto"/>
                        <w:left w:val="none" w:sz="0" w:space="0" w:color="auto"/>
                        <w:bottom w:val="none" w:sz="0" w:space="0" w:color="auto"/>
                        <w:right w:val="none" w:sz="0" w:space="0" w:color="auto"/>
                      </w:divBdr>
                      <w:divsChild>
                        <w:div w:id="2145078766">
                          <w:marLeft w:val="0"/>
                          <w:marRight w:val="0"/>
                          <w:marTop w:val="0"/>
                          <w:marBottom w:val="0"/>
                          <w:divBdr>
                            <w:top w:val="none" w:sz="0" w:space="0" w:color="auto"/>
                            <w:left w:val="none" w:sz="0" w:space="0" w:color="auto"/>
                            <w:bottom w:val="none" w:sz="0" w:space="0" w:color="auto"/>
                            <w:right w:val="none" w:sz="0" w:space="0" w:color="auto"/>
                          </w:divBdr>
                        </w:div>
                      </w:divsChild>
                    </w:div>
                    <w:div w:id="1798987243">
                      <w:marLeft w:val="0"/>
                      <w:marRight w:val="0"/>
                      <w:marTop w:val="0"/>
                      <w:marBottom w:val="0"/>
                      <w:divBdr>
                        <w:top w:val="none" w:sz="0" w:space="0" w:color="auto"/>
                        <w:left w:val="none" w:sz="0" w:space="0" w:color="auto"/>
                        <w:bottom w:val="none" w:sz="0" w:space="0" w:color="auto"/>
                        <w:right w:val="none" w:sz="0" w:space="0" w:color="auto"/>
                      </w:divBdr>
                      <w:divsChild>
                        <w:div w:id="21090824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784468">
          <w:marLeft w:val="0"/>
          <w:marRight w:val="0"/>
          <w:marTop w:val="0"/>
          <w:marBottom w:val="0"/>
          <w:divBdr>
            <w:top w:val="single" w:sz="6" w:space="0" w:color="CFD5E4"/>
            <w:left w:val="none" w:sz="0" w:space="0" w:color="auto"/>
            <w:bottom w:val="none" w:sz="0" w:space="0" w:color="auto"/>
            <w:right w:val="none" w:sz="0" w:space="0" w:color="auto"/>
          </w:divBdr>
          <w:divsChild>
            <w:div w:id="1994336495">
              <w:marLeft w:val="0"/>
              <w:marRight w:val="0"/>
              <w:marTop w:val="0"/>
              <w:marBottom w:val="0"/>
              <w:divBdr>
                <w:top w:val="none" w:sz="0" w:space="0" w:color="auto"/>
                <w:left w:val="none" w:sz="0" w:space="0" w:color="auto"/>
                <w:bottom w:val="none" w:sz="0" w:space="0" w:color="auto"/>
                <w:right w:val="none" w:sz="0" w:space="0" w:color="auto"/>
              </w:divBdr>
              <w:divsChild>
                <w:div w:id="282810957">
                  <w:marLeft w:val="0"/>
                  <w:marRight w:val="0"/>
                  <w:marTop w:val="0"/>
                  <w:marBottom w:val="135"/>
                  <w:divBdr>
                    <w:top w:val="none" w:sz="0" w:space="0" w:color="auto"/>
                    <w:left w:val="none" w:sz="0" w:space="0" w:color="auto"/>
                    <w:bottom w:val="none" w:sz="0" w:space="0" w:color="auto"/>
                    <w:right w:val="none" w:sz="0" w:space="0" w:color="auto"/>
                  </w:divBdr>
                </w:div>
                <w:div w:id="1725568861">
                  <w:marLeft w:val="0"/>
                  <w:marRight w:val="0"/>
                  <w:marTop w:val="135"/>
                  <w:marBottom w:val="135"/>
                  <w:divBdr>
                    <w:top w:val="none" w:sz="0" w:space="0" w:color="auto"/>
                    <w:left w:val="none" w:sz="0" w:space="0" w:color="auto"/>
                    <w:bottom w:val="none" w:sz="0" w:space="0" w:color="auto"/>
                    <w:right w:val="none" w:sz="0" w:space="0" w:color="auto"/>
                  </w:divBdr>
                  <w:divsChild>
                    <w:div w:id="1791777928">
                      <w:marLeft w:val="0"/>
                      <w:marRight w:val="0"/>
                      <w:marTop w:val="0"/>
                      <w:marBottom w:val="0"/>
                      <w:divBdr>
                        <w:top w:val="none" w:sz="0" w:space="0" w:color="auto"/>
                        <w:left w:val="none" w:sz="0" w:space="0" w:color="auto"/>
                        <w:bottom w:val="none" w:sz="0" w:space="0" w:color="auto"/>
                        <w:right w:val="none" w:sz="0" w:space="0" w:color="auto"/>
                      </w:divBdr>
                    </w:div>
                  </w:divsChild>
                </w:div>
                <w:div w:id="1928080170">
                  <w:marLeft w:val="0"/>
                  <w:marRight w:val="0"/>
                  <w:marTop w:val="0"/>
                  <w:marBottom w:val="0"/>
                  <w:divBdr>
                    <w:top w:val="none" w:sz="0" w:space="0" w:color="auto"/>
                    <w:left w:val="none" w:sz="0" w:space="0" w:color="auto"/>
                    <w:bottom w:val="none" w:sz="0" w:space="0" w:color="auto"/>
                    <w:right w:val="none" w:sz="0" w:space="0" w:color="auto"/>
                  </w:divBdr>
                  <w:divsChild>
                    <w:div w:id="12178208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16680928">
          <w:marLeft w:val="0"/>
          <w:marRight w:val="0"/>
          <w:marTop w:val="0"/>
          <w:marBottom w:val="0"/>
          <w:divBdr>
            <w:top w:val="single" w:sz="6" w:space="0" w:color="CFD5E4"/>
            <w:left w:val="none" w:sz="0" w:space="0" w:color="auto"/>
            <w:bottom w:val="none" w:sz="0" w:space="0" w:color="auto"/>
            <w:right w:val="none" w:sz="0" w:space="0" w:color="auto"/>
          </w:divBdr>
          <w:divsChild>
            <w:div w:id="783891603">
              <w:marLeft w:val="0"/>
              <w:marRight w:val="0"/>
              <w:marTop w:val="0"/>
              <w:marBottom w:val="0"/>
              <w:divBdr>
                <w:top w:val="none" w:sz="0" w:space="0" w:color="auto"/>
                <w:left w:val="none" w:sz="0" w:space="0" w:color="auto"/>
                <w:bottom w:val="none" w:sz="0" w:space="0" w:color="auto"/>
                <w:right w:val="none" w:sz="0" w:space="0" w:color="auto"/>
              </w:divBdr>
              <w:divsChild>
                <w:div w:id="9767901">
                  <w:marLeft w:val="0"/>
                  <w:marRight w:val="0"/>
                  <w:marTop w:val="0"/>
                  <w:marBottom w:val="0"/>
                  <w:divBdr>
                    <w:top w:val="none" w:sz="0" w:space="0" w:color="auto"/>
                    <w:left w:val="none" w:sz="0" w:space="0" w:color="auto"/>
                    <w:bottom w:val="none" w:sz="0" w:space="0" w:color="auto"/>
                    <w:right w:val="none" w:sz="0" w:space="0" w:color="auto"/>
                  </w:divBdr>
                  <w:divsChild>
                    <w:div w:id="482624393">
                      <w:marLeft w:val="0"/>
                      <w:marRight w:val="75"/>
                      <w:marTop w:val="0"/>
                      <w:marBottom w:val="0"/>
                      <w:divBdr>
                        <w:top w:val="none" w:sz="0" w:space="0" w:color="auto"/>
                        <w:left w:val="none" w:sz="0" w:space="0" w:color="auto"/>
                        <w:bottom w:val="none" w:sz="0" w:space="0" w:color="auto"/>
                        <w:right w:val="none" w:sz="0" w:space="0" w:color="auto"/>
                      </w:divBdr>
                    </w:div>
                  </w:divsChild>
                </w:div>
                <w:div w:id="680815349">
                  <w:marLeft w:val="0"/>
                  <w:marRight w:val="0"/>
                  <w:marTop w:val="0"/>
                  <w:marBottom w:val="135"/>
                  <w:divBdr>
                    <w:top w:val="none" w:sz="0" w:space="0" w:color="auto"/>
                    <w:left w:val="none" w:sz="0" w:space="0" w:color="auto"/>
                    <w:bottom w:val="none" w:sz="0" w:space="0" w:color="auto"/>
                    <w:right w:val="none" w:sz="0" w:space="0" w:color="auto"/>
                  </w:divBdr>
                </w:div>
                <w:div w:id="1127625400">
                  <w:marLeft w:val="0"/>
                  <w:marRight w:val="0"/>
                  <w:marTop w:val="135"/>
                  <w:marBottom w:val="135"/>
                  <w:divBdr>
                    <w:top w:val="none" w:sz="0" w:space="0" w:color="auto"/>
                    <w:left w:val="none" w:sz="0" w:space="0" w:color="auto"/>
                    <w:bottom w:val="none" w:sz="0" w:space="0" w:color="auto"/>
                    <w:right w:val="none" w:sz="0" w:space="0" w:color="auto"/>
                  </w:divBdr>
                  <w:divsChild>
                    <w:div w:id="17752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520454">
          <w:marLeft w:val="0"/>
          <w:marRight w:val="0"/>
          <w:marTop w:val="0"/>
          <w:marBottom w:val="0"/>
          <w:divBdr>
            <w:top w:val="single" w:sz="6" w:space="0" w:color="CFD5E4"/>
            <w:left w:val="none" w:sz="0" w:space="0" w:color="auto"/>
            <w:bottom w:val="none" w:sz="0" w:space="0" w:color="auto"/>
            <w:right w:val="none" w:sz="0" w:space="0" w:color="auto"/>
          </w:divBdr>
          <w:divsChild>
            <w:div w:id="78062647">
              <w:marLeft w:val="0"/>
              <w:marRight w:val="0"/>
              <w:marTop w:val="0"/>
              <w:marBottom w:val="0"/>
              <w:divBdr>
                <w:top w:val="none" w:sz="0" w:space="0" w:color="auto"/>
                <w:left w:val="none" w:sz="0" w:space="0" w:color="auto"/>
                <w:bottom w:val="none" w:sz="0" w:space="0" w:color="auto"/>
                <w:right w:val="none" w:sz="0" w:space="0" w:color="auto"/>
              </w:divBdr>
              <w:divsChild>
                <w:div w:id="1090153563">
                  <w:marLeft w:val="0"/>
                  <w:marRight w:val="0"/>
                  <w:marTop w:val="0"/>
                  <w:marBottom w:val="135"/>
                  <w:divBdr>
                    <w:top w:val="none" w:sz="0" w:space="0" w:color="auto"/>
                    <w:left w:val="none" w:sz="0" w:space="0" w:color="auto"/>
                    <w:bottom w:val="none" w:sz="0" w:space="0" w:color="auto"/>
                    <w:right w:val="none" w:sz="0" w:space="0" w:color="auto"/>
                  </w:divBdr>
                </w:div>
                <w:div w:id="1586575487">
                  <w:marLeft w:val="0"/>
                  <w:marRight w:val="0"/>
                  <w:marTop w:val="0"/>
                  <w:marBottom w:val="0"/>
                  <w:divBdr>
                    <w:top w:val="none" w:sz="0" w:space="0" w:color="auto"/>
                    <w:left w:val="none" w:sz="0" w:space="0" w:color="auto"/>
                    <w:bottom w:val="none" w:sz="0" w:space="0" w:color="auto"/>
                    <w:right w:val="none" w:sz="0" w:space="0" w:color="auto"/>
                  </w:divBdr>
                  <w:divsChild>
                    <w:div w:id="2145154485">
                      <w:marLeft w:val="0"/>
                      <w:marRight w:val="75"/>
                      <w:marTop w:val="0"/>
                      <w:marBottom w:val="0"/>
                      <w:divBdr>
                        <w:top w:val="none" w:sz="0" w:space="0" w:color="auto"/>
                        <w:left w:val="none" w:sz="0" w:space="0" w:color="auto"/>
                        <w:bottom w:val="none" w:sz="0" w:space="0" w:color="auto"/>
                        <w:right w:val="none" w:sz="0" w:space="0" w:color="auto"/>
                      </w:divBdr>
                    </w:div>
                  </w:divsChild>
                </w:div>
                <w:div w:id="1755125053">
                  <w:marLeft w:val="0"/>
                  <w:marRight w:val="0"/>
                  <w:marTop w:val="135"/>
                  <w:marBottom w:val="135"/>
                  <w:divBdr>
                    <w:top w:val="none" w:sz="0" w:space="0" w:color="auto"/>
                    <w:left w:val="none" w:sz="0" w:space="0" w:color="auto"/>
                    <w:bottom w:val="none" w:sz="0" w:space="0" w:color="auto"/>
                    <w:right w:val="none" w:sz="0" w:space="0" w:color="auto"/>
                  </w:divBdr>
                  <w:divsChild>
                    <w:div w:id="20512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69293">
          <w:marLeft w:val="0"/>
          <w:marRight w:val="0"/>
          <w:marTop w:val="0"/>
          <w:marBottom w:val="0"/>
          <w:divBdr>
            <w:top w:val="single" w:sz="6" w:space="0" w:color="CFD5E4"/>
            <w:left w:val="none" w:sz="0" w:space="0" w:color="auto"/>
            <w:bottom w:val="none" w:sz="0" w:space="0" w:color="auto"/>
            <w:right w:val="none" w:sz="0" w:space="0" w:color="auto"/>
          </w:divBdr>
          <w:divsChild>
            <w:div w:id="965038866">
              <w:marLeft w:val="0"/>
              <w:marRight w:val="0"/>
              <w:marTop w:val="0"/>
              <w:marBottom w:val="0"/>
              <w:divBdr>
                <w:top w:val="none" w:sz="0" w:space="0" w:color="auto"/>
                <w:left w:val="none" w:sz="0" w:space="0" w:color="auto"/>
                <w:bottom w:val="none" w:sz="0" w:space="0" w:color="auto"/>
                <w:right w:val="none" w:sz="0" w:space="0" w:color="auto"/>
              </w:divBdr>
              <w:divsChild>
                <w:div w:id="701907073">
                  <w:marLeft w:val="0"/>
                  <w:marRight w:val="0"/>
                  <w:marTop w:val="0"/>
                  <w:marBottom w:val="135"/>
                  <w:divBdr>
                    <w:top w:val="none" w:sz="0" w:space="0" w:color="auto"/>
                    <w:left w:val="none" w:sz="0" w:space="0" w:color="auto"/>
                    <w:bottom w:val="none" w:sz="0" w:space="0" w:color="auto"/>
                    <w:right w:val="none" w:sz="0" w:space="0" w:color="auto"/>
                  </w:divBdr>
                </w:div>
                <w:div w:id="982662757">
                  <w:marLeft w:val="0"/>
                  <w:marRight w:val="0"/>
                  <w:marTop w:val="0"/>
                  <w:marBottom w:val="0"/>
                  <w:divBdr>
                    <w:top w:val="none" w:sz="0" w:space="0" w:color="auto"/>
                    <w:left w:val="none" w:sz="0" w:space="0" w:color="auto"/>
                    <w:bottom w:val="none" w:sz="0" w:space="0" w:color="auto"/>
                    <w:right w:val="none" w:sz="0" w:space="0" w:color="auto"/>
                  </w:divBdr>
                  <w:divsChild>
                    <w:div w:id="786585764">
                      <w:marLeft w:val="0"/>
                      <w:marRight w:val="75"/>
                      <w:marTop w:val="0"/>
                      <w:marBottom w:val="0"/>
                      <w:divBdr>
                        <w:top w:val="none" w:sz="0" w:space="0" w:color="auto"/>
                        <w:left w:val="none" w:sz="0" w:space="0" w:color="auto"/>
                        <w:bottom w:val="none" w:sz="0" w:space="0" w:color="auto"/>
                        <w:right w:val="none" w:sz="0" w:space="0" w:color="auto"/>
                      </w:divBdr>
                    </w:div>
                  </w:divsChild>
                </w:div>
                <w:div w:id="2079788784">
                  <w:marLeft w:val="0"/>
                  <w:marRight w:val="0"/>
                  <w:marTop w:val="135"/>
                  <w:marBottom w:val="135"/>
                  <w:divBdr>
                    <w:top w:val="none" w:sz="0" w:space="0" w:color="auto"/>
                    <w:left w:val="none" w:sz="0" w:space="0" w:color="auto"/>
                    <w:bottom w:val="none" w:sz="0" w:space="0" w:color="auto"/>
                    <w:right w:val="none" w:sz="0" w:space="0" w:color="auto"/>
                  </w:divBdr>
                  <w:divsChild>
                    <w:div w:id="71920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92998">
          <w:marLeft w:val="0"/>
          <w:marRight w:val="0"/>
          <w:marTop w:val="0"/>
          <w:marBottom w:val="0"/>
          <w:divBdr>
            <w:top w:val="single" w:sz="6" w:space="0" w:color="CFD5E4"/>
            <w:left w:val="none" w:sz="0" w:space="0" w:color="auto"/>
            <w:bottom w:val="none" w:sz="0" w:space="0" w:color="auto"/>
            <w:right w:val="none" w:sz="0" w:space="0" w:color="auto"/>
          </w:divBdr>
          <w:divsChild>
            <w:div w:id="1343822005">
              <w:marLeft w:val="0"/>
              <w:marRight w:val="0"/>
              <w:marTop w:val="0"/>
              <w:marBottom w:val="0"/>
              <w:divBdr>
                <w:top w:val="none" w:sz="0" w:space="0" w:color="auto"/>
                <w:left w:val="none" w:sz="0" w:space="0" w:color="auto"/>
                <w:bottom w:val="none" w:sz="0" w:space="0" w:color="auto"/>
                <w:right w:val="none" w:sz="0" w:space="0" w:color="auto"/>
              </w:divBdr>
              <w:divsChild>
                <w:div w:id="922838412">
                  <w:marLeft w:val="0"/>
                  <w:marRight w:val="0"/>
                  <w:marTop w:val="135"/>
                  <w:marBottom w:val="135"/>
                  <w:divBdr>
                    <w:top w:val="none" w:sz="0" w:space="0" w:color="auto"/>
                    <w:left w:val="none" w:sz="0" w:space="0" w:color="auto"/>
                    <w:bottom w:val="none" w:sz="0" w:space="0" w:color="auto"/>
                    <w:right w:val="none" w:sz="0" w:space="0" w:color="auto"/>
                  </w:divBdr>
                  <w:divsChild>
                    <w:div w:id="1286736888">
                      <w:marLeft w:val="0"/>
                      <w:marRight w:val="0"/>
                      <w:marTop w:val="0"/>
                      <w:marBottom w:val="0"/>
                      <w:divBdr>
                        <w:top w:val="none" w:sz="0" w:space="0" w:color="auto"/>
                        <w:left w:val="none" w:sz="0" w:space="0" w:color="auto"/>
                        <w:bottom w:val="none" w:sz="0" w:space="0" w:color="auto"/>
                        <w:right w:val="none" w:sz="0" w:space="0" w:color="auto"/>
                      </w:divBdr>
                    </w:div>
                  </w:divsChild>
                </w:div>
                <w:div w:id="1524049377">
                  <w:marLeft w:val="0"/>
                  <w:marRight w:val="0"/>
                  <w:marTop w:val="0"/>
                  <w:marBottom w:val="135"/>
                  <w:divBdr>
                    <w:top w:val="none" w:sz="0" w:space="0" w:color="auto"/>
                    <w:left w:val="none" w:sz="0" w:space="0" w:color="auto"/>
                    <w:bottom w:val="none" w:sz="0" w:space="0" w:color="auto"/>
                    <w:right w:val="none" w:sz="0" w:space="0" w:color="auto"/>
                  </w:divBdr>
                </w:div>
                <w:div w:id="1654144403">
                  <w:marLeft w:val="0"/>
                  <w:marRight w:val="0"/>
                  <w:marTop w:val="0"/>
                  <w:marBottom w:val="0"/>
                  <w:divBdr>
                    <w:top w:val="none" w:sz="0" w:space="0" w:color="auto"/>
                    <w:left w:val="none" w:sz="0" w:space="0" w:color="auto"/>
                    <w:bottom w:val="none" w:sz="0" w:space="0" w:color="auto"/>
                    <w:right w:val="none" w:sz="0" w:space="0" w:color="auto"/>
                  </w:divBdr>
                  <w:divsChild>
                    <w:div w:id="110337706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0750616">
          <w:marLeft w:val="0"/>
          <w:marRight w:val="0"/>
          <w:marTop w:val="0"/>
          <w:marBottom w:val="0"/>
          <w:divBdr>
            <w:top w:val="single" w:sz="6" w:space="0" w:color="CFD5E4"/>
            <w:left w:val="none" w:sz="0" w:space="0" w:color="auto"/>
            <w:bottom w:val="none" w:sz="0" w:space="0" w:color="auto"/>
            <w:right w:val="none" w:sz="0" w:space="0" w:color="auto"/>
          </w:divBdr>
          <w:divsChild>
            <w:div w:id="2035879743">
              <w:marLeft w:val="0"/>
              <w:marRight w:val="0"/>
              <w:marTop w:val="0"/>
              <w:marBottom w:val="0"/>
              <w:divBdr>
                <w:top w:val="none" w:sz="0" w:space="0" w:color="auto"/>
                <w:left w:val="none" w:sz="0" w:space="0" w:color="auto"/>
                <w:bottom w:val="none" w:sz="0" w:space="0" w:color="auto"/>
                <w:right w:val="none" w:sz="0" w:space="0" w:color="auto"/>
              </w:divBdr>
              <w:divsChild>
                <w:div w:id="828979437">
                  <w:marLeft w:val="0"/>
                  <w:marRight w:val="0"/>
                  <w:marTop w:val="135"/>
                  <w:marBottom w:val="135"/>
                  <w:divBdr>
                    <w:top w:val="none" w:sz="0" w:space="0" w:color="auto"/>
                    <w:left w:val="none" w:sz="0" w:space="0" w:color="auto"/>
                    <w:bottom w:val="none" w:sz="0" w:space="0" w:color="auto"/>
                    <w:right w:val="none" w:sz="0" w:space="0" w:color="auto"/>
                  </w:divBdr>
                  <w:divsChild>
                    <w:div w:id="572392700">
                      <w:marLeft w:val="0"/>
                      <w:marRight w:val="0"/>
                      <w:marTop w:val="0"/>
                      <w:marBottom w:val="0"/>
                      <w:divBdr>
                        <w:top w:val="none" w:sz="0" w:space="0" w:color="auto"/>
                        <w:left w:val="none" w:sz="0" w:space="0" w:color="auto"/>
                        <w:bottom w:val="none" w:sz="0" w:space="0" w:color="auto"/>
                        <w:right w:val="none" w:sz="0" w:space="0" w:color="auto"/>
                      </w:divBdr>
                    </w:div>
                  </w:divsChild>
                </w:div>
                <w:div w:id="1386416783">
                  <w:marLeft w:val="0"/>
                  <w:marRight w:val="0"/>
                  <w:marTop w:val="0"/>
                  <w:marBottom w:val="135"/>
                  <w:divBdr>
                    <w:top w:val="none" w:sz="0" w:space="0" w:color="auto"/>
                    <w:left w:val="none" w:sz="0" w:space="0" w:color="auto"/>
                    <w:bottom w:val="none" w:sz="0" w:space="0" w:color="auto"/>
                    <w:right w:val="none" w:sz="0" w:space="0" w:color="auto"/>
                  </w:divBdr>
                </w:div>
                <w:div w:id="1892692345">
                  <w:marLeft w:val="0"/>
                  <w:marRight w:val="0"/>
                  <w:marTop w:val="0"/>
                  <w:marBottom w:val="0"/>
                  <w:divBdr>
                    <w:top w:val="none" w:sz="0" w:space="0" w:color="auto"/>
                    <w:left w:val="none" w:sz="0" w:space="0" w:color="auto"/>
                    <w:bottom w:val="none" w:sz="0" w:space="0" w:color="auto"/>
                    <w:right w:val="none" w:sz="0" w:space="0" w:color="auto"/>
                  </w:divBdr>
                  <w:divsChild>
                    <w:div w:id="124888593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6645931">
          <w:marLeft w:val="0"/>
          <w:marRight w:val="0"/>
          <w:marTop w:val="0"/>
          <w:marBottom w:val="0"/>
          <w:divBdr>
            <w:top w:val="single" w:sz="6" w:space="0" w:color="CFD5E4"/>
            <w:left w:val="none" w:sz="0" w:space="0" w:color="auto"/>
            <w:bottom w:val="none" w:sz="0" w:space="0" w:color="auto"/>
            <w:right w:val="none" w:sz="0" w:space="0" w:color="auto"/>
          </w:divBdr>
          <w:divsChild>
            <w:div w:id="765662179">
              <w:marLeft w:val="0"/>
              <w:marRight w:val="0"/>
              <w:marTop w:val="0"/>
              <w:marBottom w:val="0"/>
              <w:divBdr>
                <w:top w:val="none" w:sz="0" w:space="0" w:color="auto"/>
                <w:left w:val="none" w:sz="0" w:space="0" w:color="auto"/>
                <w:bottom w:val="none" w:sz="0" w:space="0" w:color="auto"/>
                <w:right w:val="none" w:sz="0" w:space="0" w:color="auto"/>
              </w:divBdr>
              <w:divsChild>
                <w:div w:id="1122194365">
                  <w:marLeft w:val="0"/>
                  <w:marRight w:val="0"/>
                  <w:marTop w:val="0"/>
                  <w:marBottom w:val="135"/>
                  <w:divBdr>
                    <w:top w:val="none" w:sz="0" w:space="0" w:color="auto"/>
                    <w:left w:val="none" w:sz="0" w:space="0" w:color="auto"/>
                    <w:bottom w:val="none" w:sz="0" w:space="0" w:color="auto"/>
                    <w:right w:val="none" w:sz="0" w:space="0" w:color="auto"/>
                  </w:divBdr>
                </w:div>
                <w:div w:id="1431779584">
                  <w:marLeft w:val="0"/>
                  <w:marRight w:val="0"/>
                  <w:marTop w:val="135"/>
                  <w:marBottom w:val="135"/>
                  <w:divBdr>
                    <w:top w:val="none" w:sz="0" w:space="0" w:color="auto"/>
                    <w:left w:val="none" w:sz="0" w:space="0" w:color="auto"/>
                    <w:bottom w:val="none" w:sz="0" w:space="0" w:color="auto"/>
                    <w:right w:val="none" w:sz="0" w:space="0" w:color="auto"/>
                  </w:divBdr>
                  <w:divsChild>
                    <w:div w:id="234705975">
                      <w:marLeft w:val="0"/>
                      <w:marRight w:val="0"/>
                      <w:marTop w:val="0"/>
                      <w:marBottom w:val="0"/>
                      <w:divBdr>
                        <w:top w:val="none" w:sz="0" w:space="0" w:color="auto"/>
                        <w:left w:val="none" w:sz="0" w:space="0" w:color="auto"/>
                        <w:bottom w:val="none" w:sz="0" w:space="0" w:color="auto"/>
                        <w:right w:val="none" w:sz="0" w:space="0" w:color="auto"/>
                      </w:divBdr>
                    </w:div>
                  </w:divsChild>
                </w:div>
                <w:div w:id="1661812138">
                  <w:marLeft w:val="0"/>
                  <w:marRight w:val="0"/>
                  <w:marTop w:val="0"/>
                  <w:marBottom w:val="0"/>
                  <w:divBdr>
                    <w:top w:val="none" w:sz="0" w:space="0" w:color="auto"/>
                    <w:left w:val="none" w:sz="0" w:space="0" w:color="auto"/>
                    <w:bottom w:val="none" w:sz="0" w:space="0" w:color="auto"/>
                    <w:right w:val="none" w:sz="0" w:space="0" w:color="auto"/>
                  </w:divBdr>
                  <w:divsChild>
                    <w:div w:id="102852922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14581886">
          <w:marLeft w:val="0"/>
          <w:marRight w:val="0"/>
          <w:marTop w:val="0"/>
          <w:marBottom w:val="0"/>
          <w:divBdr>
            <w:top w:val="single" w:sz="6" w:space="0" w:color="CFD5E4"/>
            <w:left w:val="none" w:sz="0" w:space="0" w:color="auto"/>
            <w:bottom w:val="none" w:sz="0" w:space="0" w:color="auto"/>
            <w:right w:val="none" w:sz="0" w:space="0" w:color="auto"/>
          </w:divBdr>
          <w:divsChild>
            <w:div w:id="470752988">
              <w:marLeft w:val="0"/>
              <w:marRight w:val="0"/>
              <w:marTop w:val="0"/>
              <w:marBottom w:val="0"/>
              <w:divBdr>
                <w:top w:val="none" w:sz="0" w:space="0" w:color="auto"/>
                <w:left w:val="none" w:sz="0" w:space="0" w:color="auto"/>
                <w:bottom w:val="none" w:sz="0" w:space="0" w:color="auto"/>
                <w:right w:val="none" w:sz="0" w:space="0" w:color="auto"/>
              </w:divBdr>
              <w:divsChild>
                <w:div w:id="375205041">
                  <w:marLeft w:val="0"/>
                  <w:marRight w:val="0"/>
                  <w:marTop w:val="0"/>
                  <w:marBottom w:val="0"/>
                  <w:divBdr>
                    <w:top w:val="none" w:sz="0" w:space="0" w:color="auto"/>
                    <w:left w:val="none" w:sz="0" w:space="0" w:color="auto"/>
                    <w:bottom w:val="none" w:sz="0" w:space="0" w:color="auto"/>
                    <w:right w:val="none" w:sz="0" w:space="0" w:color="auto"/>
                  </w:divBdr>
                  <w:divsChild>
                    <w:div w:id="70978631">
                      <w:marLeft w:val="0"/>
                      <w:marRight w:val="75"/>
                      <w:marTop w:val="0"/>
                      <w:marBottom w:val="0"/>
                      <w:divBdr>
                        <w:top w:val="none" w:sz="0" w:space="0" w:color="auto"/>
                        <w:left w:val="none" w:sz="0" w:space="0" w:color="auto"/>
                        <w:bottom w:val="none" w:sz="0" w:space="0" w:color="auto"/>
                        <w:right w:val="none" w:sz="0" w:space="0" w:color="auto"/>
                      </w:divBdr>
                    </w:div>
                  </w:divsChild>
                </w:div>
                <w:div w:id="886835792">
                  <w:marLeft w:val="0"/>
                  <w:marRight w:val="0"/>
                  <w:marTop w:val="0"/>
                  <w:marBottom w:val="135"/>
                  <w:divBdr>
                    <w:top w:val="none" w:sz="0" w:space="0" w:color="auto"/>
                    <w:left w:val="none" w:sz="0" w:space="0" w:color="auto"/>
                    <w:bottom w:val="none" w:sz="0" w:space="0" w:color="auto"/>
                    <w:right w:val="none" w:sz="0" w:space="0" w:color="auto"/>
                  </w:divBdr>
                </w:div>
                <w:div w:id="1794522225">
                  <w:marLeft w:val="0"/>
                  <w:marRight w:val="0"/>
                  <w:marTop w:val="135"/>
                  <w:marBottom w:val="135"/>
                  <w:divBdr>
                    <w:top w:val="none" w:sz="0" w:space="0" w:color="auto"/>
                    <w:left w:val="none" w:sz="0" w:space="0" w:color="auto"/>
                    <w:bottom w:val="none" w:sz="0" w:space="0" w:color="auto"/>
                    <w:right w:val="none" w:sz="0" w:space="0" w:color="auto"/>
                  </w:divBdr>
                  <w:divsChild>
                    <w:div w:id="5914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05776">
          <w:marLeft w:val="0"/>
          <w:marRight w:val="0"/>
          <w:marTop w:val="0"/>
          <w:marBottom w:val="0"/>
          <w:divBdr>
            <w:top w:val="single" w:sz="6" w:space="0" w:color="CFD5E4"/>
            <w:left w:val="none" w:sz="0" w:space="0" w:color="auto"/>
            <w:bottom w:val="none" w:sz="0" w:space="0" w:color="auto"/>
            <w:right w:val="none" w:sz="0" w:space="0" w:color="auto"/>
          </w:divBdr>
          <w:divsChild>
            <w:div w:id="1852987294">
              <w:marLeft w:val="0"/>
              <w:marRight w:val="0"/>
              <w:marTop w:val="0"/>
              <w:marBottom w:val="0"/>
              <w:divBdr>
                <w:top w:val="none" w:sz="0" w:space="0" w:color="auto"/>
                <w:left w:val="none" w:sz="0" w:space="0" w:color="auto"/>
                <w:bottom w:val="none" w:sz="0" w:space="0" w:color="auto"/>
                <w:right w:val="none" w:sz="0" w:space="0" w:color="auto"/>
              </w:divBdr>
              <w:divsChild>
                <w:div w:id="790057963">
                  <w:marLeft w:val="0"/>
                  <w:marRight w:val="0"/>
                  <w:marTop w:val="0"/>
                  <w:marBottom w:val="0"/>
                  <w:divBdr>
                    <w:top w:val="none" w:sz="0" w:space="0" w:color="auto"/>
                    <w:left w:val="none" w:sz="0" w:space="0" w:color="auto"/>
                    <w:bottom w:val="none" w:sz="0" w:space="0" w:color="auto"/>
                    <w:right w:val="none" w:sz="0" w:space="0" w:color="auto"/>
                  </w:divBdr>
                  <w:divsChild>
                    <w:div w:id="453913384">
                      <w:marLeft w:val="0"/>
                      <w:marRight w:val="75"/>
                      <w:marTop w:val="0"/>
                      <w:marBottom w:val="0"/>
                      <w:divBdr>
                        <w:top w:val="none" w:sz="0" w:space="0" w:color="auto"/>
                        <w:left w:val="none" w:sz="0" w:space="0" w:color="auto"/>
                        <w:bottom w:val="none" w:sz="0" w:space="0" w:color="auto"/>
                        <w:right w:val="none" w:sz="0" w:space="0" w:color="auto"/>
                      </w:divBdr>
                    </w:div>
                  </w:divsChild>
                </w:div>
                <w:div w:id="934746593">
                  <w:marLeft w:val="0"/>
                  <w:marRight w:val="0"/>
                  <w:marTop w:val="0"/>
                  <w:marBottom w:val="135"/>
                  <w:divBdr>
                    <w:top w:val="none" w:sz="0" w:space="0" w:color="auto"/>
                    <w:left w:val="none" w:sz="0" w:space="0" w:color="auto"/>
                    <w:bottom w:val="none" w:sz="0" w:space="0" w:color="auto"/>
                    <w:right w:val="none" w:sz="0" w:space="0" w:color="auto"/>
                  </w:divBdr>
                </w:div>
                <w:div w:id="2102528561">
                  <w:marLeft w:val="0"/>
                  <w:marRight w:val="0"/>
                  <w:marTop w:val="135"/>
                  <w:marBottom w:val="135"/>
                  <w:divBdr>
                    <w:top w:val="none" w:sz="0" w:space="0" w:color="auto"/>
                    <w:left w:val="none" w:sz="0" w:space="0" w:color="auto"/>
                    <w:bottom w:val="none" w:sz="0" w:space="0" w:color="auto"/>
                    <w:right w:val="none" w:sz="0" w:space="0" w:color="auto"/>
                  </w:divBdr>
                  <w:divsChild>
                    <w:div w:id="163486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7477">
          <w:marLeft w:val="0"/>
          <w:marRight w:val="0"/>
          <w:marTop w:val="0"/>
          <w:marBottom w:val="0"/>
          <w:divBdr>
            <w:top w:val="single" w:sz="6" w:space="0" w:color="CFD5E4"/>
            <w:left w:val="none" w:sz="0" w:space="0" w:color="auto"/>
            <w:bottom w:val="none" w:sz="0" w:space="0" w:color="auto"/>
            <w:right w:val="none" w:sz="0" w:space="0" w:color="auto"/>
          </w:divBdr>
          <w:divsChild>
            <w:div w:id="192302542">
              <w:marLeft w:val="0"/>
              <w:marRight w:val="0"/>
              <w:marTop w:val="0"/>
              <w:marBottom w:val="0"/>
              <w:divBdr>
                <w:top w:val="none" w:sz="0" w:space="0" w:color="auto"/>
                <w:left w:val="none" w:sz="0" w:space="0" w:color="auto"/>
                <w:bottom w:val="none" w:sz="0" w:space="0" w:color="auto"/>
                <w:right w:val="none" w:sz="0" w:space="0" w:color="auto"/>
              </w:divBdr>
              <w:divsChild>
                <w:div w:id="135537269">
                  <w:marLeft w:val="0"/>
                  <w:marRight w:val="0"/>
                  <w:marTop w:val="135"/>
                  <w:marBottom w:val="135"/>
                  <w:divBdr>
                    <w:top w:val="none" w:sz="0" w:space="0" w:color="auto"/>
                    <w:left w:val="none" w:sz="0" w:space="0" w:color="auto"/>
                    <w:bottom w:val="none" w:sz="0" w:space="0" w:color="auto"/>
                    <w:right w:val="none" w:sz="0" w:space="0" w:color="auto"/>
                  </w:divBdr>
                  <w:divsChild>
                    <w:div w:id="387462535">
                      <w:marLeft w:val="0"/>
                      <w:marRight w:val="0"/>
                      <w:marTop w:val="0"/>
                      <w:marBottom w:val="0"/>
                      <w:divBdr>
                        <w:top w:val="none" w:sz="0" w:space="0" w:color="auto"/>
                        <w:left w:val="none" w:sz="0" w:space="0" w:color="auto"/>
                        <w:bottom w:val="none" w:sz="0" w:space="0" w:color="auto"/>
                        <w:right w:val="none" w:sz="0" w:space="0" w:color="auto"/>
                      </w:divBdr>
                    </w:div>
                  </w:divsChild>
                </w:div>
                <w:div w:id="818887000">
                  <w:marLeft w:val="0"/>
                  <w:marRight w:val="0"/>
                  <w:marTop w:val="0"/>
                  <w:marBottom w:val="0"/>
                  <w:divBdr>
                    <w:top w:val="none" w:sz="0" w:space="0" w:color="auto"/>
                    <w:left w:val="none" w:sz="0" w:space="0" w:color="auto"/>
                    <w:bottom w:val="none" w:sz="0" w:space="0" w:color="auto"/>
                    <w:right w:val="none" w:sz="0" w:space="0" w:color="auto"/>
                  </w:divBdr>
                  <w:divsChild>
                    <w:div w:id="211582579">
                      <w:marLeft w:val="0"/>
                      <w:marRight w:val="75"/>
                      <w:marTop w:val="0"/>
                      <w:marBottom w:val="0"/>
                      <w:divBdr>
                        <w:top w:val="none" w:sz="0" w:space="0" w:color="auto"/>
                        <w:left w:val="none" w:sz="0" w:space="0" w:color="auto"/>
                        <w:bottom w:val="none" w:sz="0" w:space="0" w:color="auto"/>
                        <w:right w:val="none" w:sz="0" w:space="0" w:color="auto"/>
                      </w:divBdr>
                    </w:div>
                  </w:divsChild>
                </w:div>
                <w:div w:id="18196143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84889869">
          <w:marLeft w:val="0"/>
          <w:marRight w:val="0"/>
          <w:marTop w:val="0"/>
          <w:marBottom w:val="0"/>
          <w:divBdr>
            <w:top w:val="single" w:sz="6" w:space="0" w:color="CFD5E4"/>
            <w:left w:val="none" w:sz="0" w:space="0" w:color="auto"/>
            <w:bottom w:val="none" w:sz="0" w:space="0" w:color="auto"/>
            <w:right w:val="none" w:sz="0" w:space="0" w:color="auto"/>
          </w:divBdr>
          <w:divsChild>
            <w:div w:id="1528987526">
              <w:marLeft w:val="0"/>
              <w:marRight w:val="0"/>
              <w:marTop w:val="0"/>
              <w:marBottom w:val="0"/>
              <w:divBdr>
                <w:top w:val="none" w:sz="0" w:space="0" w:color="auto"/>
                <w:left w:val="none" w:sz="0" w:space="0" w:color="auto"/>
                <w:bottom w:val="none" w:sz="0" w:space="0" w:color="auto"/>
                <w:right w:val="none" w:sz="0" w:space="0" w:color="auto"/>
              </w:divBdr>
              <w:divsChild>
                <w:div w:id="1723823938">
                  <w:marLeft w:val="0"/>
                  <w:marRight w:val="0"/>
                  <w:marTop w:val="0"/>
                  <w:marBottom w:val="0"/>
                  <w:divBdr>
                    <w:top w:val="none" w:sz="0" w:space="0" w:color="auto"/>
                    <w:left w:val="none" w:sz="0" w:space="0" w:color="auto"/>
                    <w:bottom w:val="none" w:sz="0" w:space="0" w:color="auto"/>
                    <w:right w:val="none" w:sz="0" w:space="0" w:color="auto"/>
                  </w:divBdr>
                  <w:divsChild>
                    <w:div w:id="1235360963">
                      <w:marLeft w:val="0"/>
                      <w:marRight w:val="75"/>
                      <w:marTop w:val="0"/>
                      <w:marBottom w:val="0"/>
                      <w:divBdr>
                        <w:top w:val="none" w:sz="0" w:space="0" w:color="auto"/>
                        <w:left w:val="none" w:sz="0" w:space="0" w:color="auto"/>
                        <w:bottom w:val="none" w:sz="0" w:space="0" w:color="auto"/>
                        <w:right w:val="none" w:sz="0" w:space="0" w:color="auto"/>
                      </w:divBdr>
                    </w:div>
                  </w:divsChild>
                </w:div>
                <w:div w:id="1731416113">
                  <w:marLeft w:val="0"/>
                  <w:marRight w:val="0"/>
                  <w:marTop w:val="0"/>
                  <w:marBottom w:val="135"/>
                  <w:divBdr>
                    <w:top w:val="none" w:sz="0" w:space="0" w:color="auto"/>
                    <w:left w:val="none" w:sz="0" w:space="0" w:color="auto"/>
                    <w:bottom w:val="none" w:sz="0" w:space="0" w:color="auto"/>
                    <w:right w:val="none" w:sz="0" w:space="0" w:color="auto"/>
                  </w:divBdr>
                </w:div>
                <w:div w:id="1915384606">
                  <w:marLeft w:val="0"/>
                  <w:marRight w:val="0"/>
                  <w:marTop w:val="135"/>
                  <w:marBottom w:val="135"/>
                  <w:divBdr>
                    <w:top w:val="none" w:sz="0" w:space="0" w:color="auto"/>
                    <w:left w:val="none" w:sz="0" w:space="0" w:color="auto"/>
                    <w:bottom w:val="none" w:sz="0" w:space="0" w:color="auto"/>
                    <w:right w:val="none" w:sz="0" w:space="0" w:color="auto"/>
                  </w:divBdr>
                  <w:divsChild>
                    <w:div w:id="375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40739">
          <w:marLeft w:val="0"/>
          <w:marRight w:val="0"/>
          <w:marTop w:val="0"/>
          <w:marBottom w:val="0"/>
          <w:divBdr>
            <w:top w:val="single" w:sz="6" w:space="0" w:color="CFD5E4"/>
            <w:left w:val="none" w:sz="0" w:space="0" w:color="auto"/>
            <w:bottom w:val="none" w:sz="0" w:space="0" w:color="auto"/>
            <w:right w:val="none" w:sz="0" w:space="0" w:color="auto"/>
          </w:divBdr>
          <w:divsChild>
            <w:div w:id="1867139310">
              <w:marLeft w:val="0"/>
              <w:marRight w:val="0"/>
              <w:marTop w:val="0"/>
              <w:marBottom w:val="0"/>
              <w:divBdr>
                <w:top w:val="none" w:sz="0" w:space="0" w:color="auto"/>
                <w:left w:val="none" w:sz="0" w:space="0" w:color="auto"/>
                <w:bottom w:val="none" w:sz="0" w:space="0" w:color="auto"/>
                <w:right w:val="none" w:sz="0" w:space="0" w:color="auto"/>
              </w:divBdr>
              <w:divsChild>
                <w:div w:id="305210143">
                  <w:marLeft w:val="0"/>
                  <w:marRight w:val="0"/>
                  <w:marTop w:val="0"/>
                  <w:marBottom w:val="0"/>
                  <w:divBdr>
                    <w:top w:val="none" w:sz="0" w:space="0" w:color="auto"/>
                    <w:left w:val="none" w:sz="0" w:space="0" w:color="auto"/>
                    <w:bottom w:val="none" w:sz="0" w:space="0" w:color="auto"/>
                    <w:right w:val="none" w:sz="0" w:space="0" w:color="auto"/>
                  </w:divBdr>
                  <w:divsChild>
                    <w:div w:id="2043091420">
                      <w:marLeft w:val="0"/>
                      <w:marRight w:val="75"/>
                      <w:marTop w:val="0"/>
                      <w:marBottom w:val="0"/>
                      <w:divBdr>
                        <w:top w:val="none" w:sz="0" w:space="0" w:color="auto"/>
                        <w:left w:val="none" w:sz="0" w:space="0" w:color="auto"/>
                        <w:bottom w:val="none" w:sz="0" w:space="0" w:color="auto"/>
                        <w:right w:val="none" w:sz="0" w:space="0" w:color="auto"/>
                      </w:divBdr>
                    </w:div>
                  </w:divsChild>
                </w:div>
                <w:div w:id="839930179">
                  <w:marLeft w:val="0"/>
                  <w:marRight w:val="0"/>
                  <w:marTop w:val="135"/>
                  <w:marBottom w:val="135"/>
                  <w:divBdr>
                    <w:top w:val="none" w:sz="0" w:space="0" w:color="auto"/>
                    <w:left w:val="none" w:sz="0" w:space="0" w:color="auto"/>
                    <w:bottom w:val="none" w:sz="0" w:space="0" w:color="auto"/>
                    <w:right w:val="none" w:sz="0" w:space="0" w:color="auto"/>
                  </w:divBdr>
                  <w:divsChild>
                    <w:div w:id="1437753629">
                      <w:marLeft w:val="0"/>
                      <w:marRight w:val="0"/>
                      <w:marTop w:val="0"/>
                      <w:marBottom w:val="0"/>
                      <w:divBdr>
                        <w:top w:val="none" w:sz="0" w:space="0" w:color="auto"/>
                        <w:left w:val="none" w:sz="0" w:space="0" w:color="auto"/>
                        <w:bottom w:val="none" w:sz="0" w:space="0" w:color="auto"/>
                        <w:right w:val="none" w:sz="0" w:space="0" w:color="auto"/>
                      </w:divBdr>
                    </w:div>
                  </w:divsChild>
                </w:div>
                <w:div w:id="100744348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04619763">
          <w:marLeft w:val="0"/>
          <w:marRight w:val="0"/>
          <w:marTop w:val="0"/>
          <w:marBottom w:val="0"/>
          <w:divBdr>
            <w:top w:val="single" w:sz="6" w:space="0" w:color="CFD5E4"/>
            <w:left w:val="none" w:sz="0" w:space="0" w:color="auto"/>
            <w:bottom w:val="none" w:sz="0" w:space="0" w:color="auto"/>
            <w:right w:val="none" w:sz="0" w:space="0" w:color="auto"/>
          </w:divBdr>
          <w:divsChild>
            <w:div w:id="1457526605">
              <w:marLeft w:val="0"/>
              <w:marRight w:val="0"/>
              <w:marTop w:val="0"/>
              <w:marBottom w:val="0"/>
              <w:divBdr>
                <w:top w:val="none" w:sz="0" w:space="0" w:color="auto"/>
                <w:left w:val="none" w:sz="0" w:space="0" w:color="auto"/>
                <w:bottom w:val="none" w:sz="0" w:space="0" w:color="auto"/>
                <w:right w:val="none" w:sz="0" w:space="0" w:color="auto"/>
              </w:divBdr>
              <w:divsChild>
                <w:div w:id="247929917">
                  <w:marLeft w:val="0"/>
                  <w:marRight w:val="0"/>
                  <w:marTop w:val="135"/>
                  <w:marBottom w:val="135"/>
                  <w:divBdr>
                    <w:top w:val="none" w:sz="0" w:space="0" w:color="auto"/>
                    <w:left w:val="none" w:sz="0" w:space="0" w:color="auto"/>
                    <w:bottom w:val="none" w:sz="0" w:space="0" w:color="auto"/>
                    <w:right w:val="none" w:sz="0" w:space="0" w:color="auto"/>
                  </w:divBdr>
                  <w:divsChild>
                    <w:div w:id="1762800911">
                      <w:marLeft w:val="0"/>
                      <w:marRight w:val="0"/>
                      <w:marTop w:val="0"/>
                      <w:marBottom w:val="0"/>
                      <w:divBdr>
                        <w:top w:val="none" w:sz="0" w:space="0" w:color="auto"/>
                        <w:left w:val="none" w:sz="0" w:space="0" w:color="auto"/>
                        <w:bottom w:val="none" w:sz="0" w:space="0" w:color="auto"/>
                        <w:right w:val="none" w:sz="0" w:space="0" w:color="auto"/>
                      </w:divBdr>
                    </w:div>
                  </w:divsChild>
                </w:div>
                <w:div w:id="1868330105">
                  <w:marLeft w:val="0"/>
                  <w:marRight w:val="0"/>
                  <w:marTop w:val="0"/>
                  <w:marBottom w:val="135"/>
                  <w:divBdr>
                    <w:top w:val="none" w:sz="0" w:space="0" w:color="auto"/>
                    <w:left w:val="none" w:sz="0" w:space="0" w:color="auto"/>
                    <w:bottom w:val="none" w:sz="0" w:space="0" w:color="auto"/>
                    <w:right w:val="none" w:sz="0" w:space="0" w:color="auto"/>
                  </w:divBdr>
                </w:div>
                <w:div w:id="2037807808">
                  <w:marLeft w:val="0"/>
                  <w:marRight w:val="0"/>
                  <w:marTop w:val="0"/>
                  <w:marBottom w:val="0"/>
                  <w:divBdr>
                    <w:top w:val="none" w:sz="0" w:space="0" w:color="auto"/>
                    <w:left w:val="none" w:sz="0" w:space="0" w:color="auto"/>
                    <w:bottom w:val="none" w:sz="0" w:space="0" w:color="auto"/>
                    <w:right w:val="none" w:sz="0" w:space="0" w:color="auto"/>
                  </w:divBdr>
                  <w:divsChild>
                    <w:div w:id="4525990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57966947">
          <w:marLeft w:val="0"/>
          <w:marRight w:val="0"/>
          <w:marTop w:val="0"/>
          <w:marBottom w:val="0"/>
          <w:divBdr>
            <w:top w:val="single" w:sz="6" w:space="0" w:color="CFD5E4"/>
            <w:left w:val="none" w:sz="0" w:space="0" w:color="auto"/>
            <w:bottom w:val="none" w:sz="0" w:space="0" w:color="auto"/>
            <w:right w:val="none" w:sz="0" w:space="0" w:color="auto"/>
          </w:divBdr>
          <w:divsChild>
            <w:div w:id="1473517302">
              <w:marLeft w:val="0"/>
              <w:marRight w:val="0"/>
              <w:marTop w:val="0"/>
              <w:marBottom w:val="0"/>
              <w:divBdr>
                <w:top w:val="none" w:sz="0" w:space="0" w:color="auto"/>
                <w:left w:val="none" w:sz="0" w:space="0" w:color="auto"/>
                <w:bottom w:val="none" w:sz="0" w:space="0" w:color="auto"/>
                <w:right w:val="none" w:sz="0" w:space="0" w:color="auto"/>
              </w:divBdr>
              <w:divsChild>
                <w:div w:id="876968808">
                  <w:marLeft w:val="0"/>
                  <w:marRight w:val="0"/>
                  <w:marTop w:val="135"/>
                  <w:marBottom w:val="135"/>
                  <w:divBdr>
                    <w:top w:val="none" w:sz="0" w:space="0" w:color="auto"/>
                    <w:left w:val="none" w:sz="0" w:space="0" w:color="auto"/>
                    <w:bottom w:val="none" w:sz="0" w:space="0" w:color="auto"/>
                    <w:right w:val="none" w:sz="0" w:space="0" w:color="auto"/>
                  </w:divBdr>
                  <w:divsChild>
                    <w:div w:id="1802260957">
                      <w:marLeft w:val="0"/>
                      <w:marRight w:val="0"/>
                      <w:marTop w:val="0"/>
                      <w:marBottom w:val="0"/>
                      <w:divBdr>
                        <w:top w:val="none" w:sz="0" w:space="0" w:color="auto"/>
                        <w:left w:val="none" w:sz="0" w:space="0" w:color="auto"/>
                        <w:bottom w:val="none" w:sz="0" w:space="0" w:color="auto"/>
                        <w:right w:val="none" w:sz="0" w:space="0" w:color="auto"/>
                      </w:divBdr>
                    </w:div>
                  </w:divsChild>
                </w:div>
                <w:div w:id="1150754160">
                  <w:marLeft w:val="0"/>
                  <w:marRight w:val="0"/>
                  <w:marTop w:val="0"/>
                  <w:marBottom w:val="0"/>
                  <w:divBdr>
                    <w:top w:val="none" w:sz="0" w:space="0" w:color="auto"/>
                    <w:left w:val="none" w:sz="0" w:space="0" w:color="auto"/>
                    <w:bottom w:val="none" w:sz="0" w:space="0" w:color="auto"/>
                    <w:right w:val="none" w:sz="0" w:space="0" w:color="auto"/>
                  </w:divBdr>
                  <w:divsChild>
                    <w:div w:id="725688224">
                      <w:marLeft w:val="0"/>
                      <w:marRight w:val="75"/>
                      <w:marTop w:val="0"/>
                      <w:marBottom w:val="0"/>
                      <w:divBdr>
                        <w:top w:val="none" w:sz="0" w:space="0" w:color="auto"/>
                        <w:left w:val="none" w:sz="0" w:space="0" w:color="auto"/>
                        <w:bottom w:val="none" w:sz="0" w:space="0" w:color="auto"/>
                        <w:right w:val="none" w:sz="0" w:space="0" w:color="auto"/>
                      </w:divBdr>
                    </w:div>
                  </w:divsChild>
                </w:div>
                <w:div w:id="20309087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23453661">
          <w:marLeft w:val="0"/>
          <w:marRight w:val="0"/>
          <w:marTop w:val="0"/>
          <w:marBottom w:val="0"/>
          <w:divBdr>
            <w:top w:val="single" w:sz="6" w:space="0" w:color="CFD5E4"/>
            <w:left w:val="none" w:sz="0" w:space="0" w:color="auto"/>
            <w:bottom w:val="none" w:sz="0" w:space="0" w:color="auto"/>
            <w:right w:val="none" w:sz="0" w:space="0" w:color="auto"/>
          </w:divBdr>
          <w:divsChild>
            <w:div w:id="91752318">
              <w:marLeft w:val="0"/>
              <w:marRight w:val="0"/>
              <w:marTop w:val="0"/>
              <w:marBottom w:val="0"/>
              <w:divBdr>
                <w:top w:val="none" w:sz="0" w:space="0" w:color="auto"/>
                <w:left w:val="none" w:sz="0" w:space="0" w:color="auto"/>
                <w:bottom w:val="none" w:sz="0" w:space="0" w:color="auto"/>
                <w:right w:val="none" w:sz="0" w:space="0" w:color="auto"/>
              </w:divBdr>
              <w:divsChild>
                <w:div w:id="764610937">
                  <w:marLeft w:val="0"/>
                  <w:marRight w:val="0"/>
                  <w:marTop w:val="135"/>
                  <w:marBottom w:val="135"/>
                  <w:divBdr>
                    <w:top w:val="none" w:sz="0" w:space="0" w:color="auto"/>
                    <w:left w:val="none" w:sz="0" w:space="0" w:color="auto"/>
                    <w:bottom w:val="none" w:sz="0" w:space="0" w:color="auto"/>
                    <w:right w:val="none" w:sz="0" w:space="0" w:color="auto"/>
                  </w:divBdr>
                  <w:divsChild>
                    <w:div w:id="1551575434">
                      <w:marLeft w:val="0"/>
                      <w:marRight w:val="0"/>
                      <w:marTop w:val="0"/>
                      <w:marBottom w:val="0"/>
                      <w:divBdr>
                        <w:top w:val="none" w:sz="0" w:space="0" w:color="auto"/>
                        <w:left w:val="none" w:sz="0" w:space="0" w:color="auto"/>
                        <w:bottom w:val="none" w:sz="0" w:space="0" w:color="auto"/>
                        <w:right w:val="none" w:sz="0" w:space="0" w:color="auto"/>
                      </w:divBdr>
                    </w:div>
                  </w:divsChild>
                </w:div>
                <w:div w:id="828712169">
                  <w:marLeft w:val="0"/>
                  <w:marRight w:val="0"/>
                  <w:marTop w:val="0"/>
                  <w:marBottom w:val="0"/>
                  <w:divBdr>
                    <w:top w:val="none" w:sz="0" w:space="0" w:color="auto"/>
                    <w:left w:val="none" w:sz="0" w:space="0" w:color="auto"/>
                    <w:bottom w:val="none" w:sz="0" w:space="0" w:color="auto"/>
                    <w:right w:val="none" w:sz="0" w:space="0" w:color="auto"/>
                  </w:divBdr>
                  <w:divsChild>
                    <w:div w:id="738357557">
                      <w:marLeft w:val="0"/>
                      <w:marRight w:val="75"/>
                      <w:marTop w:val="0"/>
                      <w:marBottom w:val="0"/>
                      <w:divBdr>
                        <w:top w:val="none" w:sz="0" w:space="0" w:color="auto"/>
                        <w:left w:val="none" w:sz="0" w:space="0" w:color="auto"/>
                        <w:bottom w:val="none" w:sz="0" w:space="0" w:color="auto"/>
                        <w:right w:val="none" w:sz="0" w:space="0" w:color="auto"/>
                      </w:divBdr>
                    </w:div>
                  </w:divsChild>
                </w:div>
                <w:div w:id="17131899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35975024">
          <w:marLeft w:val="0"/>
          <w:marRight w:val="0"/>
          <w:marTop w:val="0"/>
          <w:marBottom w:val="0"/>
          <w:divBdr>
            <w:top w:val="single" w:sz="6" w:space="0" w:color="CFD5E4"/>
            <w:left w:val="none" w:sz="0" w:space="0" w:color="auto"/>
            <w:bottom w:val="none" w:sz="0" w:space="0" w:color="auto"/>
            <w:right w:val="none" w:sz="0" w:space="0" w:color="auto"/>
          </w:divBdr>
          <w:divsChild>
            <w:div w:id="1115175463">
              <w:marLeft w:val="0"/>
              <w:marRight w:val="0"/>
              <w:marTop w:val="0"/>
              <w:marBottom w:val="0"/>
              <w:divBdr>
                <w:top w:val="none" w:sz="0" w:space="0" w:color="auto"/>
                <w:left w:val="none" w:sz="0" w:space="0" w:color="auto"/>
                <w:bottom w:val="none" w:sz="0" w:space="0" w:color="auto"/>
                <w:right w:val="none" w:sz="0" w:space="0" w:color="auto"/>
              </w:divBdr>
              <w:divsChild>
                <w:div w:id="617838960">
                  <w:marLeft w:val="0"/>
                  <w:marRight w:val="0"/>
                  <w:marTop w:val="135"/>
                  <w:marBottom w:val="135"/>
                  <w:divBdr>
                    <w:top w:val="none" w:sz="0" w:space="0" w:color="auto"/>
                    <w:left w:val="none" w:sz="0" w:space="0" w:color="auto"/>
                    <w:bottom w:val="none" w:sz="0" w:space="0" w:color="auto"/>
                    <w:right w:val="none" w:sz="0" w:space="0" w:color="auto"/>
                  </w:divBdr>
                  <w:divsChild>
                    <w:div w:id="1328703209">
                      <w:marLeft w:val="0"/>
                      <w:marRight w:val="0"/>
                      <w:marTop w:val="0"/>
                      <w:marBottom w:val="0"/>
                      <w:divBdr>
                        <w:top w:val="none" w:sz="0" w:space="0" w:color="auto"/>
                        <w:left w:val="none" w:sz="0" w:space="0" w:color="auto"/>
                        <w:bottom w:val="none" w:sz="0" w:space="0" w:color="auto"/>
                        <w:right w:val="none" w:sz="0" w:space="0" w:color="auto"/>
                      </w:divBdr>
                    </w:div>
                  </w:divsChild>
                </w:div>
                <w:div w:id="1021053657">
                  <w:marLeft w:val="0"/>
                  <w:marRight w:val="0"/>
                  <w:marTop w:val="0"/>
                  <w:marBottom w:val="0"/>
                  <w:divBdr>
                    <w:top w:val="none" w:sz="0" w:space="0" w:color="auto"/>
                    <w:left w:val="none" w:sz="0" w:space="0" w:color="auto"/>
                    <w:bottom w:val="none" w:sz="0" w:space="0" w:color="auto"/>
                    <w:right w:val="none" w:sz="0" w:space="0" w:color="auto"/>
                  </w:divBdr>
                  <w:divsChild>
                    <w:div w:id="1989747225">
                      <w:marLeft w:val="0"/>
                      <w:marRight w:val="75"/>
                      <w:marTop w:val="0"/>
                      <w:marBottom w:val="0"/>
                      <w:divBdr>
                        <w:top w:val="none" w:sz="0" w:space="0" w:color="auto"/>
                        <w:left w:val="none" w:sz="0" w:space="0" w:color="auto"/>
                        <w:bottom w:val="none" w:sz="0" w:space="0" w:color="auto"/>
                        <w:right w:val="none" w:sz="0" w:space="0" w:color="auto"/>
                      </w:divBdr>
                    </w:div>
                  </w:divsChild>
                </w:div>
                <w:div w:id="124538315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497766368">
      <w:bodyDiv w:val="1"/>
      <w:marLeft w:val="0"/>
      <w:marRight w:val="0"/>
      <w:marTop w:val="0"/>
      <w:marBottom w:val="0"/>
      <w:divBdr>
        <w:top w:val="none" w:sz="0" w:space="0" w:color="auto"/>
        <w:left w:val="none" w:sz="0" w:space="0" w:color="auto"/>
        <w:bottom w:val="none" w:sz="0" w:space="0" w:color="auto"/>
        <w:right w:val="none" w:sz="0" w:space="0" w:color="auto"/>
      </w:divBdr>
    </w:div>
    <w:div w:id="499975524">
      <w:bodyDiv w:val="1"/>
      <w:marLeft w:val="0"/>
      <w:marRight w:val="0"/>
      <w:marTop w:val="0"/>
      <w:marBottom w:val="0"/>
      <w:divBdr>
        <w:top w:val="none" w:sz="0" w:space="0" w:color="auto"/>
        <w:left w:val="none" w:sz="0" w:space="0" w:color="auto"/>
        <w:bottom w:val="none" w:sz="0" w:space="0" w:color="auto"/>
        <w:right w:val="none" w:sz="0" w:space="0" w:color="auto"/>
      </w:divBdr>
      <w:divsChild>
        <w:div w:id="618950729">
          <w:marLeft w:val="0"/>
          <w:marRight w:val="0"/>
          <w:marTop w:val="0"/>
          <w:marBottom w:val="0"/>
          <w:divBdr>
            <w:top w:val="none" w:sz="0" w:space="0" w:color="auto"/>
            <w:left w:val="none" w:sz="0" w:space="0" w:color="auto"/>
            <w:bottom w:val="single" w:sz="6" w:space="0" w:color="CCCCCC"/>
            <w:right w:val="none" w:sz="0" w:space="0" w:color="auto"/>
          </w:divBdr>
          <w:divsChild>
            <w:div w:id="1448236643">
              <w:marLeft w:val="0"/>
              <w:marRight w:val="0"/>
              <w:marTop w:val="0"/>
              <w:marBottom w:val="0"/>
              <w:divBdr>
                <w:top w:val="none" w:sz="0" w:space="0" w:color="auto"/>
                <w:left w:val="none" w:sz="0" w:space="0" w:color="auto"/>
                <w:bottom w:val="none" w:sz="0" w:space="0" w:color="auto"/>
                <w:right w:val="none" w:sz="0" w:space="0" w:color="auto"/>
              </w:divBdr>
              <w:divsChild>
                <w:div w:id="890649283">
                  <w:marLeft w:val="0"/>
                  <w:marRight w:val="0"/>
                  <w:marTop w:val="0"/>
                  <w:marBottom w:val="0"/>
                  <w:divBdr>
                    <w:top w:val="none" w:sz="0" w:space="0" w:color="auto"/>
                    <w:left w:val="none" w:sz="0" w:space="0" w:color="auto"/>
                    <w:bottom w:val="none" w:sz="0" w:space="0" w:color="auto"/>
                    <w:right w:val="none" w:sz="0" w:space="0" w:color="auto"/>
                  </w:divBdr>
                  <w:divsChild>
                    <w:div w:id="1328747386">
                      <w:marLeft w:val="0"/>
                      <w:marRight w:val="0"/>
                      <w:marTop w:val="0"/>
                      <w:marBottom w:val="0"/>
                      <w:divBdr>
                        <w:top w:val="none" w:sz="0" w:space="0" w:color="auto"/>
                        <w:left w:val="none" w:sz="0" w:space="0" w:color="auto"/>
                        <w:bottom w:val="none" w:sz="0" w:space="0" w:color="auto"/>
                        <w:right w:val="none" w:sz="0" w:space="0" w:color="auto"/>
                      </w:divBdr>
                      <w:divsChild>
                        <w:div w:id="471950823">
                          <w:marLeft w:val="0"/>
                          <w:marRight w:val="0"/>
                          <w:marTop w:val="0"/>
                          <w:marBottom w:val="0"/>
                          <w:divBdr>
                            <w:top w:val="none" w:sz="0" w:space="0" w:color="auto"/>
                            <w:left w:val="none" w:sz="0" w:space="0" w:color="auto"/>
                            <w:bottom w:val="none" w:sz="0" w:space="0" w:color="auto"/>
                            <w:right w:val="none" w:sz="0" w:space="0" w:color="auto"/>
                          </w:divBdr>
                        </w:div>
                        <w:div w:id="1097366542">
                          <w:marLeft w:val="0"/>
                          <w:marRight w:val="0"/>
                          <w:marTop w:val="0"/>
                          <w:marBottom w:val="0"/>
                          <w:divBdr>
                            <w:top w:val="none" w:sz="0" w:space="0" w:color="auto"/>
                            <w:left w:val="none" w:sz="0" w:space="0" w:color="auto"/>
                            <w:bottom w:val="none" w:sz="0" w:space="0" w:color="auto"/>
                            <w:right w:val="none" w:sz="0" w:space="0" w:color="auto"/>
                          </w:divBdr>
                        </w:div>
                        <w:div w:id="16924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15299">
                  <w:marLeft w:val="0"/>
                  <w:marRight w:val="0"/>
                  <w:marTop w:val="0"/>
                  <w:marBottom w:val="0"/>
                  <w:divBdr>
                    <w:top w:val="none" w:sz="0" w:space="0" w:color="auto"/>
                    <w:left w:val="none" w:sz="0" w:space="0" w:color="auto"/>
                    <w:bottom w:val="none" w:sz="0" w:space="0" w:color="auto"/>
                    <w:right w:val="none" w:sz="0" w:space="0" w:color="auto"/>
                  </w:divBdr>
                  <w:divsChild>
                    <w:div w:id="650066000">
                      <w:marLeft w:val="0"/>
                      <w:marRight w:val="0"/>
                      <w:marTop w:val="0"/>
                      <w:marBottom w:val="0"/>
                      <w:divBdr>
                        <w:top w:val="none" w:sz="0" w:space="0" w:color="auto"/>
                        <w:left w:val="none" w:sz="0" w:space="0" w:color="auto"/>
                        <w:bottom w:val="none" w:sz="0" w:space="0" w:color="auto"/>
                        <w:right w:val="none" w:sz="0" w:space="0" w:color="auto"/>
                      </w:divBdr>
                      <w:divsChild>
                        <w:div w:id="471673244">
                          <w:marLeft w:val="0"/>
                          <w:marRight w:val="0"/>
                          <w:marTop w:val="0"/>
                          <w:marBottom w:val="0"/>
                          <w:divBdr>
                            <w:top w:val="none" w:sz="0" w:space="0" w:color="auto"/>
                            <w:left w:val="none" w:sz="0" w:space="0" w:color="auto"/>
                            <w:bottom w:val="none" w:sz="0" w:space="0" w:color="auto"/>
                            <w:right w:val="none" w:sz="0" w:space="0" w:color="auto"/>
                          </w:divBdr>
                        </w:div>
                        <w:div w:id="1220291161">
                          <w:marLeft w:val="0"/>
                          <w:marRight w:val="0"/>
                          <w:marTop w:val="0"/>
                          <w:marBottom w:val="0"/>
                          <w:divBdr>
                            <w:top w:val="none" w:sz="0" w:space="0" w:color="auto"/>
                            <w:left w:val="none" w:sz="0" w:space="0" w:color="auto"/>
                            <w:bottom w:val="none" w:sz="0" w:space="0" w:color="auto"/>
                            <w:right w:val="none" w:sz="0" w:space="0" w:color="auto"/>
                          </w:divBdr>
                        </w:div>
                        <w:div w:id="142942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521160">
          <w:marLeft w:val="0"/>
          <w:marRight w:val="0"/>
          <w:marTop w:val="0"/>
          <w:marBottom w:val="0"/>
          <w:divBdr>
            <w:top w:val="none" w:sz="0" w:space="0" w:color="auto"/>
            <w:left w:val="none" w:sz="0" w:space="0" w:color="auto"/>
            <w:bottom w:val="single" w:sz="6" w:space="0" w:color="CCCCCC"/>
            <w:right w:val="none" w:sz="0" w:space="0" w:color="auto"/>
          </w:divBdr>
          <w:divsChild>
            <w:div w:id="2021394097">
              <w:marLeft w:val="0"/>
              <w:marRight w:val="0"/>
              <w:marTop w:val="0"/>
              <w:marBottom w:val="0"/>
              <w:divBdr>
                <w:top w:val="none" w:sz="0" w:space="0" w:color="auto"/>
                <w:left w:val="none" w:sz="0" w:space="0" w:color="auto"/>
                <w:bottom w:val="none" w:sz="0" w:space="0" w:color="auto"/>
                <w:right w:val="none" w:sz="0" w:space="0" w:color="auto"/>
              </w:divBdr>
              <w:divsChild>
                <w:div w:id="995841511">
                  <w:marLeft w:val="0"/>
                  <w:marRight w:val="0"/>
                  <w:marTop w:val="0"/>
                  <w:marBottom w:val="0"/>
                  <w:divBdr>
                    <w:top w:val="none" w:sz="0" w:space="0" w:color="auto"/>
                    <w:left w:val="none" w:sz="0" w:space="0" w:color="auto"/>
                    <w:bottom w:val="none" w:sz="0" w:space="0" w:color="auto"/>
                    <w:right w:val="none" w:sz="0" w:space="0" w:color="auto"/>
                  </w:divBdr>
                  <w:divsChild>
                    <w:div w:id="1748503297">
                      <w:marLeft w:val="0"/>
                      <w:marRight w:val="0"/>
                      <w:marTop w:val="0"/>
                      <w:marBottom w:val="0"/>
                      <w:divBdr>
                        <w:top w:val="none" w:sz="0" w:space="0" w:color="auto"/>
                        <w:left w:val="none" w:sz="0" w:space="0" w:color="auto"/>
                        <w:bottom w:val="none" w:sz="0" w:space="0" w:color="auto"/>
                        <w:right w:val="none" w:sz="0" w:space="0" w:color="auto"/>
                      </w:divBdr>
                      <w:divsChild>
                        <w:div w:id="709572221">
                          <w:marLeft w:val="0"/>
                          <w:marRight w:val="0"/>
                          <w:marTop w:val="0"/>
                          <w:marBottom w:val="0"/>
                          <w:divBdr>
                            <w:top w:val="none" w:sz="0" w:space="0" w:color="auto"/>
                            <w:left w:val="none" w:sz="0" w:space="0" w:color="auto"/>
                            <w:bottom w:val="none" w:sz="0" w:space="0" w:color="auto"/>
                            <w:right w:val="none" w:sz="0" w:space="0" w:color="auto"/>
                          </w:divBdr>
                        </w:div>
                        <w:div w:id="1659267586">
                          <w:marLeft w:val="0"/>
                          <w:marRight w:val="0"/>
                          <w:marTop w:val="0"/>
                          <w:marBottom w:val="0"/>
                          <w:divBdr>
                            <w:top w:val="none" w:sz="0" w:space="0" w:color="auto"/>
                            <w:left w:val="none" w:sz="0" w:space="0" w:color="auto"/>
                            <w:bottom w:val="none" w:sz="0" w:space="0" w:color="auto"/>
                            <w:right w:val="none" w:sz="0" w:space="0" w:color="auto"/>
                          </w:divBdr>
                        </w:div>
                        <w:div w:id="178240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3882">
                  <w:marLeft w:val="0"/>
                  <w:marRight w:val="0"/>
                  <w:marTop w:val="0"/>
                  <w:marBottom w:val="0"/>
                  <w:divBdr>
                    <w:top w:val="none" w:sz="0" w:space="0" w:color="auto"/>
                    <w:left w:val="none" w:sz="0" w:space="0" w:color="auto"/>
                    <w:bottom w:val="none" w:sz="0" w:space="0" w:color="auto"/>
                    <w:right w:val="none" w:sz="0" w:space="0" w:color="auto"/>
                  </w:divBdr>
                  <w:divsChild>
                    <w:div w:id="1777367458">
                      <w:marLeft w:val="0"/>
                      <w:marRight w:val="0"/>
                      <w:marTop w:val="0"/>
                      <w:marBottom w:val="0"/>
                      <w:divBdr>
                        <w:top w:val="none" w:sz="0" w:space="0" w:color="auto"/>
                        <w:left w:val="none" w:sz="0" w:space="0" w:color="auto"/>
                        <w:bottom w:val="none" w:sz="0" w:space="0" w:color="auto"/>
                        <w:right w:val="none" w:sz="0" w:space="0" w:color="auto"/>
                      </w:divBdr>
                      <w:divsChild>
                        <w:div w:id="639310626">
                          <w:marLeft w:val="0"/>
                          <w:marRight w:val="0"/>
                          <w:marTop w:val="0"/>
                          <w:marBottom w:val="0"/>
                          <w:divBdr>
                            <w:top w:val="none" w:sz="0" w:space="0" w:color="auto"/>
                            <w:left w:val="none" w:sz="0" w:space="0" w:color="auto"/>
                            <w:bottom w:val="none" w:sz="0" w:space="0" w:color="auto"/>
                            <w:right w:val="none" w:sz="0" w:space="0" w:color="auto"/>
                          </w:divBdr>
                        </w:div>
                        <w:div w:id="176842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176074">
      <w:bodyDiv w:val="1"/>
      <w:marLeft w:val="0"/>
      <w:marRight w:val="0"/>
      <w:marTop w:val="0"/>
      <w:marBottom w:val="0"/>
      <w:divBdr>
        <w:top w:val="none" w:sz="0" w:space="0" w:color="auto"/>
        <w:left w:val="none" w:sz="0" w:space="0" w:color="auto"/>
        <w:bottom w:val="none" w:sz="0" w:space="0" w:color="auto"/>
        <w:right w:val="none" w:sz="0" w:space="0" w:color="auto"/>
      </w:divBdr>
    </w:div>
    <w:div w:id="525480824">
      <w:bodyDiv w:val="1"/>
      <w:marLeft w:val="0"/>
      <w:marRight w:val="0"/>
      <w:marTop w:val="0"/>
      <w:marBottom w:val="0"/>
      <w:divBdr>
        <w:top w:val="none" w:sz="0" w:space="0" w:color="auto"/>
        <w:left w:val="none" w:sz="0" w:space="0" w:color="auto"/>
        <w:bottom w:val="none" w:sz="0" w:space="0" w:color="auto"/>
        <w:right w:val="none" w:sz="0" w:space="0" w:color="auto"/>
      </w:divBdr>
      <w:divsChild>
        <w:div w:id="503472993">
          <w:marLeft w:val="0"/>
          <w:marRight w:val="0"/>
          <w:marTop w:val="0"/>
          <w:marBottom w:val="0"/>
          <w:divBdr>
            <w:top w:val="none" w:sz="0" w:space="0" w:color="auto"/>
            <w:left w:val="none" w:sz="0" w:space="0" w:color="auto"/>
            <w:bottom w:val="none" w:sz="0" w:space="0" w:color="auto"/>
            <w:right w:val="none" w:sz="0" w:space="0" w:color="auto"/>
          </w:divBdr>
        </w:div>
        <w:div w:id="705259767">
          <w:marLeft w:val="0"/>
          <w:marRight w:val="0"/>
          <w:marTop w:val="0"/>
          <w:marBottom w:val="0"/>
          <w:divBdr>
            <w:top w:val="none" w:sz="0" w:space="0" w:color="auto"/>
            <w:left w:val="none" w:sz="0" w:space="0" w:color="auto"/>
            <w:bottom w:val="none" w:sz="0" w:space="0" w:color="auto"/>
            <w:right w:val="none" w:sz="0" w:space="0" w:color="auto"/>
          </w:divBdr>
        </w:div>
        <w:div w:id="1693453873">
          <w:marLeft w:val="0"/>
          <w:marRight w:val="0"/>
          <w:marTop w:val="0"/>
          <w:marBottom w:val="0"/>
          <w:divBdr>
            <w:top w:val="none" w:sz="0" w:space="0" w:color="auto"/>
            <w:left w:val="none" w:sz="0" w:space="0" w:color="auto"/>
            <w:bottom w:val="none" w:sz="0" w:space="0" w:color="auto"/>
            <w:right w:val="none" w:sz="0" w:space="0" w:color="auto"/>
          </w:divBdr>
        </w:div>
        <w:div w:id="1964579402">
          <w:marLeft w:val="0"/>
          <w:marRight w:val="0"/>
          <w:marTop w:val="0"/>
          <w:marBottom w:val="0"/>
          <w:divBdr>
            <w:top w:val="none" w:sz="0" w:space="0" w:color="auto"/>
            <w:left w:val="none" w:sz="0" w:space="0" w:color="auto"/>
            <w:bottom w:val="none" w:sz="0" w:space="0" w:color="auto"/>
            <w:right w:val="none" w:sz="0" w:space="0" w:color="auto"/>
          </w:divBdr>
        </w:div>
      </w:divsChild>
    </w:div>
    <w:div w:id="535390446">
      <w:bodyDiv w:val="1"/>
      <w:marLeft w:val="0"/>
      <w:marRight w:val="0"/>
      <w:marTop w:val="0"/>
      <w:marBottom w:val="0"/>
      <w:divBdr>
        <w:top w:val="none" w:sz="0" w:space="0" w:color="auto"/>
        <w:left w:val="none" w:sz="0" w:space="0" w:color="auto"/>
        <w:bottom w:val="none" w:sz="0" w:space="0" w:color="auto"/>
        <w:right w:val="none" w:sz="0" w:space="0" w:color="auto"/>
      </w:divBdr>
      <w:divsChild>
        <w:div w:id="657659222">
          <w:marLeft w:val="0"/>
          <w:marRight w:val="0"/>
          <w:marTop w:val="0"/>
          <w:marBottom w:val="0"/>
          <w:divBdr>
            <w:top w:val="none" w:sz="0" w:space="0" w:color="auto"/>
            <w:left w:val="none" w:sz="0" w:space="0" w:color="auto"/>
            <w:bottom w:val="none" w:sz="0" w:space="0" w:color="auto"/>
            <w:right w:val="none" w:sz="0" w:space="0" w:color="auto"/>
          </w:divBdr>
          <w:divsChild>
            <w:div w:id="1667440423">
              <w:marLeft w:val="0"/>
              <w:marRight w:val="0"/>
              <w:marTop w:val="0"/>
              <w:marBottom w:val="0"/>
              <w:divBdr>
                <w:top w:val="none" w:sz="0" w:space="0" w:color="auto"/>
                <w:left w:val="none" w:sz="0" w:space="0" w:color="auto"/>
                <w:bottom w:val="none" w:sz="0" w:space="0" w:color="auto"/>
                <w:right w:val="none" w:sz="0" w:space="0" w:color="auto"/>
              </w:divBdr>
              <w:divsChild>
                <w:div w:id="524296290">
                  <w:marLeft w:val="0"/>
                  <w:marRight w:val="0"/>
                  <w:marTop w:val="150"/>
                  <w:marBottom w:val="150"/>
                  <w:divBdr>
                    <w:top w:val="none" w:sz="0" w:space="0" w:color="auto"/>
                    <w:left w:val="none" w:sz="0" w:space="0" w:color="auto"/>
                    <w:bottom w:val="none" w:sz="0" w:space="0" w:color="auto"/>
                    <w:right w:val="none" w:sz="0" w:space="0" w:color="auto"/>
                  </w:divBdr>
                  <w:divsChild>
                    <w:div w:id="1087271571">
                      <w:marLeft w:val="0"/>
                      <w:marRight w:val="0"/>
                      <w:marTop w:val="0"/>
                      <w:marBottom w:val="0"/>
                      <w:divBdr>
                        <w:top w:val="none" w:sz="0" w:space="0" w:color="auto"/>
                        <w:left w:val="none" w:sz="0" w:space="0" w:color="auto"/>
                        <w:bottom w:val="none" w:sz="0" w:space="0" w:color="auto"/>
                        <w:right w:val="single" w:sz="6" w:space="0" w:color="000000"/>
                      </w:divBdr>
                      <w:divsChild>
                        <w:div w:id="2091613181">
                          <w:marLeft w:val="60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051226">
      <w:bodyDiv w:val="1"/>
      <w:marLeft w:val="0"/>
      <w:marRight w:val="0"/>
      <w:marTop w:val="0"/>
      <w:marBottom w:val="0"/>
      <w:divBdr>
        <w:top w:val="none" w:sz="0" w:space="0" w:color="auto"/>
        <w:left w:val="none" w:sz="0" w:space="0" w:color="auto"/>
        <w:bottom w:val="none" w:sz="0" w:space="0" w:color="auto"/>
        <w:right w:val="none" w:sz="0" w:space="0" w:color="auto"/>
      </w:divBdr>
    </w:div>
    <w:div w:id="543903319">
      <w:bodyDiv w:val="1"/>
      <w:marLeft w:val="0"/>
      <w:marRight w:val="0"/>
      <w:marTop w:val="0"/>
      <w:marBottom w:val="0"/>
      <w:divBdr>
        <w:top w:val="none" w:sz="0" w:space="0" w:color="auto"/>
        <w:left w:val="none" w:sz="0" w:space="0" w:color="auto"/>
        <w:bottom w:val="none" w:sz="0" w:space="0" w:color="auto"/>
        <w:right w:val="none" w:sz="0" w:space="0" w:color="auto"/>
      </w:divBdr>
    </w:div>
    <w:div w:id="549154774">
      <w:bodyDiv w:val="1"/>
      <w:marLeft w:val="0"/>
      <w:marRight w:val="0"/>
      <w:marTop w:val="0"/>
      <w:marBottom w:val="0"/>
      <w:divBdr>
        <w:top w:val="none" w:sz="0" w:space="0" w:color="auto"/>
        <w:left w:val="none" w:sz="0" w:space="0" w:color="auto"/>
        <w:bottom w:val="none" w:sz="0" w:space="0" w:color="auto"/>
        <w:right w:val="none" w:sz="0" w:space="0" w:color="auto"/>
      </w:divBdr>
    </w:div>
    <w:div w:id="550848240">
      <w:bodyDiv w:val="1"/>
      <w:marLeft w:val="0"/>
      <w:marRight w:val="0"/>
      <w:marTop w:val="0"/>
      <w:marBottom w:val="0"/>
      <w:divBdr>
        <w:top w:val="none" w:sz="0" w:space="0" w:color="auto"/>
        <w:left w:val="none" w:sz="0" w:space="0" w:color="auto"/>
        <w:bottom w:val="none" w:sz="0" w:space="0" w:color="auto"/>
        <w:right w:val="none" w:sz="0" w:space="0" w:color="auto"/>
      </w:divBdr>
    </w:div>
    <w:div w:id="552810376">
      <w:bodyDiv w:val="1"/>
      <w:marLeft w:val="0"/>
      <w:marRight w:val="0"/>
      <w:marTop w:val="0"/>
      <w:marBottom w:val="0"/>
      <w:divBdr>
        <w:top w:val="none" w:sz="0" w:space="0" w:color="auto"/>
        <w:left w:val="none" w:sz="0" w:space="0" w:color="auto"/>
        <w:bottom w:val="none" w:sz="0" w:space="0" w:color="auto"/>
        <w:right w:val="none" w:sz="0" w:space="0" w:color="auto"/>
      </w:divBdr>
    </w:div>
    <w:div w:id="561017309">
      <w:bodyDiv w:val="1"/>
      <w:marLeft w:val="0"/>
      <w:marRight w:val="0"/>
      <w:marTop w:val="0"/>
      <w:marBottom w:val="0"/>
      <w:divBdr>
        <w:top w:val="none" w:sz="0" w:space="0" w:color="auto"/>
        <w:left w:val="none" w:sz="0" w:space="0" w:color="auto"/>
        <w:bottom w:val="none" w:sz="0" w:space="0" w:color="auto"/>
        <w:right w:val="none" w:sz="0" w:space="0" w:color="auto"/>
      </w:divBdr>
    </w:div>
    <w:div w:id="562641997">
      <w:bodyDiv w:val="1"/>
      <w:marLeft w:val="0"/>
      <w:marRight w:val="0"/>
      <w:marTop w:val="0"/>
      <w:marBottom w:val="0"/>
      <w:divBdr>
        <w:top w:val="none" w:sz="0" w:space="0" w:color="auto"/>
        <w:left w:val="none" w:sz="0" w:space="0" w:color="auto"/>
        <w:bottom w:val="none" w:sz="0" w:space="0" w:color="auto"/>
        <w:right w:val="none" w:sz="0" w:space="0" w:color="auto"/>
      </w:divBdr>
    </w:div>
    <w:div w:id="570622094">
      <w:bodyDiv w:val="1"/>
      <w:marLeft w:val="0"/>
      <w:marRight w:val="0"/>
      <w:marTop w:val="0"/>
      <w:marBottom w:val="0"/>
      <w:divBdr>
        <w:top w:val="none" w:sz="0" w:space="0" w:color="auto"/>
        <w:left w:val="none" w:sz="0" w:space="0" w:color="auto"/>
        <w:bottom w:val="none" w:sz="0" w:space="0" w:color="auto"/>
        <w:right w:val="none" w:sz="0" w:space="0" w:color="auto"/>
      </w:divBdr>
    </w:div>
    <w:div w:id="580603424">
      <w:bodyDiv w:val="1"/>
      <w:marLeft w:val="0"/>
      <w:marRight w:val="0"/>
      <w:marTop w:val="0"/>
      <w:marBottom w:val="0"/>
      <w:divBdr>
        <w:top w:val="none" w:sz="0" w:space="0" w:color="auto"/>
        <w:left w:val="none" w:sz="0" w:space="0" w:color="auto"/>
        <w:bottom w:val="none" w:sz="0" w:space="0" w:color="auto"/>
        <w:right w:val="none" w:sz="0" w:space="0" w:color="auto"/>
      </w:divBdr>
    </w:div>
    <w:div w:id="586155689">
      <w:bodyDiv w:val="1"/>
      <w:marLeft w:val="0"/>
      <w:marRight w:val="0"/>
      <w:marTop w:val="0"/>
      <w:marBottom w:val="0"/>
      <w:divBdr>
        <w:top w:val="none" w:sz="0" w:space="0" w:color="auto"/>
        <w:left w:val="none" w:sz="0" w:space="0" w:color="auto"/>
        <w:bottom w:val="none" w:sz="0" w:space="0" w:color="auto"/>
        <w:right w:val="none" w:sz="0" w:space="0" w:color="auto"/>
      </w:divBdr>
    </w:div>
    <w:div w:id="588586044">
      <w:bodyDiv w:val="1"/>
      <w:marLeft w:val="0"/>
      <w:marRight w:val="0"/>
      <w:marTop w:val="0"/>
      <w:marBottom w:val="0"/>
      <w:divBdr>
        <w:top w:val="none" w:sz="0" w:space="0" w:color="auto"/>
        <w:left w:val="none" w:sz="0" w:space="0" w:color="auto"/>
        <w:bottom w:val="none" w:sz="0" w:space="0" w:color="auto"/>
        <w:right w:val="none" w:sz="0" w:space="0" w:color="auto"/>
      </w:divBdr>
    </w:div>
    <w:div w:id="592472215">
      <w:bodyDiv w:val="1"/>
      <w:marLeft w:val="0"/>
      <w:marRight w:val="0"/>
      <w:marTop w:val="0"/>
      <w:marBottom w:val="0"/>
      <w:divBdr>
        <w:top w:val="none" w:sz="0" w:space="0" w:color="auto"/>
        <w:left w:val="none" w:sz="0" w:space="0" w:color="auto"/>
        <w:bottom w:val="none" w:sz="0" w:space="0" w:color="auto"/>
        <w:right w:val="none" w:sz="0" w:space="0" w:color="auto"/>
      </w:divBdr>
      <w:divsChild>
        <w:div w:id="2092847174">
          <w:marLeft w:val="0"/>
          <w:marRight w:val="0"/>
          <w:marTop w:val="0"/>
          <w:marBottom w:val="165"/>
          <w:divBdr>
            <w:top w:val="none" w:sz="0" w:space="0" w:color="auto"/>
            <w:left w:val="none" w:sz="0" w:space="0" w:color="auto"/>
            <w:bottom w:val="none" w:sz="0" w:space="0" w:color="auto"/>
            <w:right w:val="none" w:sz="0" w:space="0" w:color="auto"/>
          </w:divBdr>
        </w:div>
      </w:divsChild>
    </w:div>
    <w:div w:id="592785713">
      <w:bodyDiv w:val="1"/>
      <w:marLeft w:val="0"/>
      <w:marRight w:val="0"/>
      <w:marTop w:val="0"/>
      <w:marBottom w:val="0"/>
      <w:divBdr>
        <w:top w:val="none" w:sz="0" w:space="0" w:color="auto"/>
        <w:left w:val="none" w:sz="0" w:space="0" w:color="auto"/>
        <w:bottom w:val="none" w:sz="0" w:space="0" w:color="auto"/>
        <w:right w:val="none" w:sz="0" w:space="0" w:color="auto"/>
      </w:divBdr>
    </w:div>
    <w:div w:id="598177939">
      <w:bodyDiv w:val="1"/>
      <w:marLeft w:val="0"/>
      <w:marRight w:val="0"/>
      <w:marTop w:val="0"/>
      <w:marBottom w:val="0"/>
      <w:divBdr>
        <w:top w:val="none" w:sz="0" w:space="0" w:color="auto"/>
        <w:left w:val="none" w:sz="0" w:space="0" w:color="auto"/>
        <w:bottom w:val="none" w:sz="0" w:space="0" w:color="auto"/>
        <w:right w:val="none" w:sz="0" w:space="0" w:color="auto"/>
      </w:divBdr>
    </w:div>
    <w:div w:id="608776688">
      <w:bodyDiv w:val="1"/>
      <w:marLeft w:val="0"/>
      <w:marRight w:val="0"/>
      <w:marTop w:val="0"/>
      <w:marBottom w:val="0"/>
      <w:divBdr>
        <w:top w:val="none" w:sz="0" w:space="0" w:color="auto"/>
        <w:left w:val="none" w:sz="0" w:space="0" w:color="auto"/>
        <w:bottom w:val="none" w:sz="0" w:space="0" w:color="auto"/>
        <w:right w:val="none" w:sz="0" w:space="0" w:color="auto"/>
      </w:divBdr>
    </w:div>
    <w:div w:id="613053007">
      <w:bodyDiv w:val="1"/>
      <w:marLeft w:val="0"/>
      <w:marRight w:val="0"/>
      <w:marTop w:val="0"/>
      <w:marBottom w:val="0"/>
      <w:divBdr>
        <w:top w:val="none" w:sz="0" w:space="0" w:color="auto"/>
        <w:left w:val="none" w:sz="0" w:space="0" w:color="auto"/>
        <w:bottom w:val="none" w:sz="0" w:space="0" w:color="auto"/>
        <w:right w:val="none" w:sz="0" w:space="0" w:color="auto"/>
      </w:divBdr>
      <w:divsChild>
        <w:div w:id="444738978">
          <w:marLeft w:val="0"/>
          <w:marRight w:val="0"/>
          <w:marTop w:val="0"/>
          <w:marBottom w:val="0"/>
          <w:divBdr>
            <w:top w:val="none" w:sz="0" w:space="0" w:color="auto"/>
            <w:left w:val="none" w:sz="0" w:space="0" w:color="auto"/>
            <w:bottom w:val="none" w:sz="0" w:space="0" w:color="auto"/>
            <w:right w:val="none" w:sz="0" w:space="0" w:color="auto"/>
          </w:divBdr>
          <w:divsChild>
            <w:div w:id="16286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95533">
      <w:bodyDiv w:val="1"/>
      <w:marLeft w:val="0"/>
      <w:marRight w:val="0"/>
      <w:marTop w:val="0"/>
      <w:marBottom w:val="0"/>
      <w:divBdr>
        <w:top w:val="none" w:sz="0" w:space="0" w:color="auto"/>
        <w:left w:val="none" w:sz="0" w:space="0" w:color="auto"/>
        <w:bottom w:val="none" w:sz="0" w:space="0" w:color="auto"/>
        <w:right w:val="none" w:sz="0" w:space="0" w:color="auto"/>
      </w:divBdr>
    </w:div>
    <w:div w:id="619260478">
      <w:bodyDiv w:val="1"/>
      <w:marLeft w:val="0"/>
      <w:marRight w:val="0"/>
      <w:marTop w:val="0"/>
      <w:marBottom w:val="0"/>
      <w:divBdr>
        <w:top w:val="none" w:sz="0" w:space="0" w:color="auto"/>
        <w:left w:val="none" w:sz="0" w:space="0" w:color="auto"/>
        <w:bottom w:val="none" w:sz="0" w:space="0" w:color="auto"/>
        <w:right w:val="none" w:sz="0" w:space="0" w:color="auto"/>
      </w:divBdr>
    </w:div>
    <w:div w:id="620495004">
      <w:bodyDiv w:val="1"/>
      <w:marLeft w:val="0"/>
      <w:marRight w:val="0"/>
      <w:marTop w:val="0"/>
      <w:marBottom w:val="0"/>
      <w:divBdr>
        <w:top w:val="none" w:sz="0" w:space="0" w:color="auto"/>
        <w:left w:val="none" w:sz="0" w:space="0" w:color="auto"/>
        <w:bottom w:val="none" w:sz="0" w:space="0" w:color="auto"/>
        <w:right w:val="none" w:sz="0" w:space="0" w:color="auto"/>
      </w:divBdr>
    </w:div>
    <w:div w:id="620569742">
      <w:bodyDiv w:val="1"/>
      <w:marLeft w:val="0"/>
      <w:marRight w:val="0"/>
      <w:marTop w:val="0"/>
      <w:marBottom w:val="0"/>
      <w:divBdr>
        <w:top w:val="none" w:sz="0" w:space="0" w:color="auto"/>
        <w:left w:val="none" w:sz="0" w:space="0" w:color="auto"/>
        <w:bottom w:val="none" w:sz="0" w:space="0" w:color="auto"/>
        <w:right w:val="none" w:sz="0" w:space="0" w:color="auto"/>
      </w:divBdr>
    </w:div>
    <w:div w:id="621423637">
      <w:bodyDiv w:val="1"/>
      <w:marLeft w:val="0"/>
      <w:marRight w:val="0"/>
      <w:marTop w:val="0"/>
      <w:marBottom w:val="0"/>
      <w:divBdr>
        <w:top w:val="none" w:sz="0" w:space="0" w:color="auto"/>
        <w:left w:val="none" w:sz="0" w:space="0" w:color="auto"/>
        <w:bottom w:val="none" w:sz="0" w:space="0" w:color="auto"/>
        <w:right w:val="none" w:sz="0" w:space="0" w:color="auto"/>
      </w:divBdr>
      <w:divsChild>
        <w:div w:id="1296836461">
          <w:marLeft w:val="0"/>
          <w:marRight w:val="0"/>
          <w:marTop w:val="0"/>
          <w:marBottom w:val="0"/>
          <w:divBdr>
            <w:top w:val="none" w:sz="0" w:space="0" w:color="auto"/>
            <w:left w:val="none" w:sz="0" w:space="0" w:color="auto"/>
            <w:bottom w:val="none" w:sz="0" w:space="0" w:color="auto"/>
            <w:right w:val="none" w:sz="0" w:space="0" w:color="auto"/>
          </w:divBdr>
          <w:divsChild>
            <w:div w:id="2015913796">
              <w:marLeft w:val="0"/>
              <w:marRight w:val="0"/>
              <w:marTop w:val="0"/>
              <w:marBottom w:val="0"/>
              <w:divBdr>
                <w:top w:val="none" w:sz="0" w:space="0" w:color="auto"/>
                <w:left w:val="none" w:sz="0" w:space="0" w:color="auto"/>
                <w:bottom w:val="none" w:sz="0" w:space="0" w:color="auto"/>
                <w:right w:val="none" w:sz="0" w:space="0" w:color="auto"/>
              </w:divBdr>
              <w:divsChild>
                <w:div w:id="601491660">
                  <w:marLeft w:val="0"/>
                  <w:marRight w:val="0"/>
                  <w:marTop w:val="0"/>
                  <w:marBottom w:val="0"/>
                  <w:divBdr>
                    <w:top w:val="none" w:sz="0" w:space="0" w:color="auto"/>
                    <w:left w:val="none" w:sz="0" w:space="0" w:color="auto"/>
                    <w:bottom w:val="none" w:sz="0" w:space="0" w:color="auto"/>
                    <w:right w:val="none" w:sz="0" w:space="0" w:color="auto"/>
                  </w:divBdr>
                  <w:divsChild>
                    <w:div w:id="1190410452">
                      <w:marLeft w:val="0"/>
                      <w:marRight w:val="0"/>
                      <w:marTop w:val="0"/>
                      <w:marBottom w:val="0"/>
                      <w:divBdr>
                        <w:top w:val="none" w:sz="0" w:space="0" w:color="auto"/>
                        <w:left w:val="none" w:sz="0" w:space="0" w:color="auto"/>
                        <w:bottom w:val="none" w:sz="0" w:space="0" w:color="auto"/>
                        <w:right w:val="none" w:sz="0" w:space="0" w:color="auto"/>
                      </w:divBdr>
                      <w:divsChild>
                        <w:div w:id="25369574">
                          <w:marLeft w:val="0"/>
                          <w:marRight w:val="0"/>
                          <w:marTop w:val="0"/>
                          <w:marBottom w:val="0"/>
                          <w:divBdr>
                            <w:top w:val="none" w:sz="0" w:space="0" w:color="auto"/>
                            <w:left w:val="none" w:sz="0" w:space="0" w:color="auto"/>
                            <w:bottom w:val="none" w:sz="0" w:space="0" w:color="auto"/>
                            <w:right w:val="none" w:sz="0" w:space="0" w:color="auto"/>
                          </w:divBdr>
                          <w:divsChild>
                            <w:div w:id="1845437269">
                              <w:marLeft w:val="0"/>
                              <w:marRight w:val="0"/>
                              <w:marTop w:val="0"/>
                              <w:marBottom w:val="0"/>
                              <w:divBdr>
                                <w:top w:val="none" w:sz="0" w:space="0" w:color="auto"/>
                                <w:left w:val="none" w:sz="0" w:space="0" w:color="auto"/>
                                <w:bottom w:val="none" w:sz="0" w:space="0" w:color="auto"/>
                                <w:right w:val="none" w:sz="0" w:space="0" w:color="auto"/>
                              </w:divBdr>
                              <w:divsChild>
                                <w:div w:id="279919793">
                                  <w:marLeft w:val="0"/>
                                  <w:marRight w:val="0"/>
                                  <w:marTop w:val="0"/>
                                  <w:marBottom w:val="0"/>
                                  <w:divBdr>
                                    <w:top w:val="none" w:sz="0" w:space="0" w:color="auto"/>
                                    <w:left w:val="none" w:sz="0" w:space="0" w:color="auto"/>
                                    <w:bottom w:val="none" w:sz="0" w:space="0" w:color="auto"/>
                                    <w:right w:val="none" w:sz="0" w:space="0" w:color="auto"/>
                                  </w:divBdr>
                                  <w:divsChild>
                                    <w:div w:id="56873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764367">
      <w:bodyDiv w:val="1"/>
      <w:marLeft w:val="0"/>
      <w:marRight w:val="0"/>
      <w:marTop w:val="0"/>
      <w:marBottom w:val="0"/>
      <w:divBdr>
        <w:top w:val="none" w:sz="0" w:space="0" w:color="auto"/>
        <w:left w:val="none" w:sz="0" w:space="0" w:color="auto"/>
        <w:bottom w:val="none" w:sz="0" w:space="0" w:color="auto"/>
        <w:right w:val="none" w:sz="0" w:space="0" w:color="auto"/>
      </w:divBdr>
    </w:div>
    <w:div w:id="633023727">
      <w:bodyDiv w:val="1"/>
      <w:marLeft w:val="0"/>
      <w:marRight w:val="0"/>
      <w:marTop w:val="0"/>
      <w:marBottom w:val="0"/>
      <w:divBdr>
        <w:top w:val="none" w:sz="0" w:space="0" w:color="auto"/>
        <w:left w:val="none" w:sz="0" w:space="0" w:color="auto"/>
        <w:bottom w:val="none" w:sz="0" w:space="0" w:color="auto"/>
        <w:right w:val="none" w:sz="0" w:space="0" w:color="auto"/>
      </w:divBdr>
    </w:div>
    <w:div w:id="635330011">
      <w:bodyDiv w:val="1"/>
      <w:marLeft w:val="0"/>
      <w:marRight w:val="0"/>
      <w:marTop w:val="0"/>
      <w:marBottom w:val="0"/>
      <w:divBdr>
        <w:top w:val="none" w:sz="0" w:space="0" w:color="auto"/>
        <w:left w:val="none" w:sz="0" w:space="0" w:color="auto"/>
        <w:bottom w:val="none" w:sz="0" w:space="0" w:color="auto"/>
        <w:right w:val="none" w:sz="0" w:space="0" w:color="auto"/>
      </w:divBdr>
    </w:div>
    <w:div w:id="641471407">
      <w:bodyDiv w:val="1"/>
      <w:marLeft w:val="0"/>
      <w:marRight w:val="0"/>
      <w:marTop w:val="0"/>
      <w:marBottom w:val="0"/>
      <w:divBdr>
        <w:top w:val="none" w:sz="0" w:space="0" w:color="auto"/>
        <w:left w:val="none" w:sz="0" w:space="0" w:color="auto"/>
        <w:bottom w:val="none" w:sz="0" w:space="0" w:color="auto"/>
        <w:right w:val="none" w:sz="0" w:space="0" w:color="auto"/>
      </w:divBdr>
    </w:div>
    <w:div w:id="652105984">
      <w:bodyDiv w:val="1"/>
      <w:marLeft w:val="0"/>
      <w:marRight w:val="0"/>
      <w:marTop w:val="0"/>
      <w:marBottom w:val="0"/>
      <w:divBdr>
        <w:top w:val="none" w:sz="0" w:space="0" w:color="auto"/>
        <w:left w:val="none" w:sz="0" w:space="0" w:color="auto"/>
        <w:bottom w:val="none" w:sz="0" w:space="0" w:color="auto"/>
        <w:right w:val="none" w:sz="0" w:space="0" w:color="auto"/>
      </w:divBdr>
    </w:div>
    <w:div w:id="656688197">
      <w:bodyDiv w:val="1"/>
      <w:marLeft w:val="0"/>
      <w:marRight w:val="0"/>
      <w:marTop w:val="0"/>
      <w:marBottom w:val="0"/>
      <w:divBdr>
        <w:top w:val="none" w:sz="0" w:space="0" w:color="auto"/>
        <w:left w:val="none" w:sz="0" w:space="0" w:color="auto"/>
        <w:bottom w:val="none" w:sz="0" w:space="0" w:color="auto"/>
        <w:right w:val="none" w:sz="0" w:space="0" w:color="auto"/>
      </w:divBdr>
    </w:div>
    <w:div w:id="663509687">
      <w:bodyDiv w:val="1"/>
      <w:marLeft w:val="0"/>
      <w:marRight w:val="0"/>
      <w:marTop w:val="0"/>
      <w:marBottom w:val="0"/>
      <w:divBdr>
        <w:top w:val="none" w:sz="0" w:space="0" w:color="auto"/>
        <w:left w:val="none" w:sz="0" w:space="0" w:color="auto"/>
        <w:bottom w:val="none" w:sz="0" w:space="0" w:color="auto"/>
        <w:right w:val="none" w:sz="0" w:space="0" w:color="auto"/>
      </w:divBdr>
      <w:divsChild>
        <w:div w:id="986326978">
          <w:marLeft w:val="0"/>
          <w:marRight w:val="0"/>
          <w:marTop w:val="0"/>
          <w:marBottom w:val="0"/>
          <w:divBdr>
            <w:top w:val="none" w:sz="0" w:space="0" w:color="auto"/>
            <w:left w:val="none" w:sz="0" w:space="0" w:color="auto"/>
            <w:bottom w:val="none" w:sz="0" w:space="0" w:color="auto"/>
            <w:right w:val="none" w:sz="0" w:space="0" w:color="auto"/>
          </w:divBdr>
        </w:div>
        <w:div w:id="1364281303">
          <w:marLeft w:val="0"/>
          <w:marRight w:val="0"/>
          <w:marTop w:val="0"/>
          <w:marBottom w:val="0"/>
          <w:divBdr>
            <w:top w:val="none" w:sz="0" w:space="0" w:color="auto"/>
            <w:left w:val="none" w:sz="0" w:space="0" w:color="auto"/>
            <w:bottom w:val="none" w:sz="0" w:space="0" w:color="auto"/>
            <w:right w:val="none" w:sz="0" w:space="0" w:color="auto"/>
          </w:divBdr>
          <w:divsChild>
            <w:div w:id="1586573718">
              <w:marLeft w:val="0"/>
              <w:marRight w:val="0"/>
              <w:marTop w:val="0"/>
              <w:marBottom w:val="165"/>
              <w:divBdr>
                <w:top w:val="none" w:sz="0" w:space="0" w:color="auto"/>
                <w:left w:val="none" w:sz="0" w:space="0" w:color="auto"/>
                <w:bottom w:val="none" w:sz="0" w:space="0" w:color="auto"/>
                <w:right w:val="none" w:sz="0" w:space="0" w:color="auto"/>
              </w:divBdr>
            </w:div>
          </w:divsChild>
        </w:div>
        <w:div w:id="2010206321">
          <w:marLeft w:val="0"/>
          <w:marRight w:val="0"/>
          <w:marTop w:val="165"/>
          <w:marBottom w:val="165"/>
          <w:divBdr>
            <w:top w:val="none" w:sz="0" w:space="0" w:color="auto"/>
            <w:left w:val="none" w:sz="0" w:space="0" w:color="auto"/>
            <w:bottom w:val="none" w:sz="0" w:space="0" w:color="auto"/>
            <w:right w:val="none" w:sz="0" w:space="0" w:color="auto"/>
          </w:divBdr>
          <w:divsChild>
            <w:div w:id="323317964">
              <w:marLeft w:val="0"/>
              <w:marRight w:val="0"/>
              <w:marTop w:val="0"/>
              <w:marBottom w:val="0"/>
              <w:divBdr>
                <w:top w:val="none" w:sz="0" w:space="0" w:color="auto"/>
                <w:left w:val="none" w:sz="0" w:space="0" w:color="auto"/>
                <w:bottom w:val="none" w:sz="0" w:space="0" w:color="auto"/>
                <w:right w:val="none" w:sz="0" w:space="0" w:color="auto"/>
              </w:divBdr>
              <w:divsChild>
                <w:div w:id="81232837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673384727">
      <w:bodyDiv w:val="1"/>
      <w:marLeft w:val="0"/>
      <w:marRight w:val="0"/>
      <w:marTop w:val="0"/>
      <w:marBottom w:val="0"/>
      <w:divBdr>
        <w:top w:val="none" w:sz="0" w:space="0" w:color="auto"/>
        <w:left w:val="none" w:sz="0" w:space="0" w:color="auto"/>
        <w:bottom w:val="none" w:sz="0" w:space="0" w:color="auto"/>
        <w:right w:val="none" w:sz="0" w:space="0" w:color="auto"/>
      </w:divBdr>
    </w:div>
    <w:div w:id="680741693">
      <w:bodyDiv w:val="1"/>
      <w:marLeft w:val="0"/>
      <w:marRight w:val="0"/>
      <w:marTop w:val="0"/>
      <w:marBottom w:val="0"/>
      <w:divBdr>
        <w:top w:val="none" w:sz="0" w:space="0" w:color="auto"/>
        <w:left w:val="none" w:sz="0" w:space="0" w:color="auto"/>
        <w:bottom w:val="none" w:sz="0" w:space="0" w:color="auto"/>
        <w:right w:val="none" w:sz="0" w:space="0" w:color="auto"/>
      </w:divBdr>
      <w:divsChild>
        <w:div w:id="1882471119">
          <w:marLeft w:val="0"/>
          <w:marRight w:val="0"/>
          <w:marTop w:val="0"/>
          <w:marBottom w:val="0"/>
          <w:divBdr>
            <w:top w:val="none" w:sz="0" w:space="0" w:color="auto"/>
            <w:left w:val="none" w:sz="0" w:space="0" w:color="auto"/>
            <w:bottom w:val="none" w:sz="0" w:space="0" w:color="auto"/>
            <w:right w:val="none" w:sz="0" w:space="0" w:color="auto"/>
          </w:divBdr>
          <w:divsChild>
            <w:div w:id="434061856">
              <w:marLeft w:val="0"/>
              <w:marRight w:val="0"/>
              <w:marTop w:val="0"/>
              <w:marBottom w:val="0"/>
              <w:divBdr>
                <w:top w:val="none" w:sz="0" w:space="0" w:color="auto"/>
                <w:left w:val="none" w:sz="0" w:space="0" w:color="auto"/>
                <w:bottom w:val="none" w:sz="0" w:space="0" w:color="auto"/>
                <w:right w:val="none" w:sz="0" w:space="0" w:color="auto"/>
              </w:divBdr>
              <w:divsChild>
                <w:div w:id="793253713">
                  <w:marLeft w:val="0"/>
                  <w:marRight w:val="0"/>
                  <w:marTop w:val="0"/>
                  <w:marBottom w:val="0"/>
                  <w:divBdr>
                    <w:top w:val="none" w:sz="0" w:space="0" w:color="auto"/>
                    <w:left w:val="none" w:sz="0" w:space="0" w:color="auto"/>
                    <w:bottom w:val="none" w:sz="0" w:space="0" w:color="auto"/>
                    <w:right w:val="none" w:sz="0" w:space="0" w:color="auto"/>
                  </w:divBdr>
                  <w:divsChild>
                    <w:div w:id="1246501614">
                      <w:marLeft w:val="0"/>
                      <w:marRight w:val="0"/>
                      <w:marTop w:val="0"/>
                      <w:marBottom w:val="0"/>
                      <w:divBdr>
                        <w:top w:val="none" w:sz="0" w:space="0" w:color="auto"/>
                        <w:left w:val="none" w:sz="0" w:space="0" w:color="auto"/>
                        <w:bottom w:val="none" w:sz="0" w:space="0" w:color="auto"/>
                        <w:right w:val="none" w:sz="0" w:space="0" w:color="auto"/>
                      </w:divBdr>
                      <w:divsChild>
                        <w:div w:id="710690646">
                          <w:marLeft w:val="150"/>
                          <w:marRight w:val="0"/>
                          <w:marTop w:val="150"/>
                          <w:marBottom w:val="150"/>
                          <w:divBdr>
                            <w:top w:val="none" w:sz="0" w:space="0" w:color="auto"/>
                            <w:left w:val="none" w:sz="0" w:space="0" w:color="auto"/>
                            <w:bottom w:val="none" w:sz="0" w:space="0" w:color="auto"/>
                            <w:right w:val="none" w:sz="0" w:space="0" w:color="auto"/>
                          </w:divBdr>
                          <w:divsChild>
                            <w:div w:id="17186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402977">
      <w:bodyDiv w:val="1"/>
      <w:marLeft w:val="0"/>
      <w:marRight w:val="0"/>
      <w:marTop w:val="0"/>
      <w:marBottom w:val="0"/>
      <w:divBdr>
        <w:top w:val="none" w:sz="0" w:space="0" w:color="auto"/>
        <w:left w:val="none" w:sz="0" w:space="0" w:color="auto"/>
        <w:bottom w:val="none" w:sz="0" w:space="0" w:color="auto"/>
        <w:right w:val="none" w:sz="0" w:space="0" w:color="auto"/>
      </w:divBdr>
    </w:div>
    <w:div w:id="687021469">
      <w:bodyDiv w:val="1"/>
      <w:marLeft w:val="0"/>
      <w:marRight w:val="0"/>
      <w:marTop w:val="0"/>
      <w:marBottom w:val="0"/>
      <w:divBdr>
        <w:top w:val="none" w:sz="0" w:space="0" w:color="auto"/>
        <w:left w:val="none" w:sz="0" w:space="0" w:color="auto"/>
        <w:bottom w:val="none" w:sz="0" w:space="0" w:color="auto"/>
        <w:right w:val="none" w:sz="0" w:space="0" w:color="auto"/>
      </w:divBdr>
    </w:div>
    <w:div w:id="695934068">
      <w:bodyDiv w:val="1"/>
      <w:marLeft w:val="0"/>
      <w:marRight w:val="0"/>
      <w:marTop w:val="0"/>
      <w:marBottom w:val="0"/>
      <w:divBdr>
        <w:top w:val="none" w:sz="0" w:space="0" w:color="auto"/>
        <w:left w:val="none" w:sz="0" w:space="0" w:color="auto"/>
        <w:bottom w:val="none" w:sz="0" w:space="0" w:color="auto"/>
        <w:right w:val="none" w:sz="0" w:space="0" w:color="auto"/>
      </w:divBdr>
    </w:div>
    <w:div w:id="702170340">
      <w:bodyDiv w:val="1"/>
      <w:marLeft w:val="0"/>
      <w:marRight w:val="0"/>
      <w:marTop w:val="0"/>
      <w:marBottom w:val="0"/>
      <w:divBdr>
        <w:top w:val="none" w:sz="0" w:space="0" w:color="auto"/>
        <w:left w:val="none" w:sz="0" w:space="0" w:color="auto"/>
        <w:bottom w:val="none" w:sz="0" w:space="0" w:color="auto"/>
        <w:right w:val="none" w:sz="0" w:space="0" w:color="auto"/>
      </w:divBdr>
    </w:div>
    <w:div w:id="704210876">
      <w:bodyDiv w:val="1"/>
      <w:marLeft w:val="0"/>
      <w:marRight w:val="0"/>
      <w:marTop w:val="0"/>
      <w:marBottom w:val="0"/>
      <w:divBdr>
        <w:top w:val="none" w:sz="0" w:space="0" w:color="auto"/>
        <w:left w:val="none" w:sz="0" w:space="0" w:color="auto"/>
        <w:bottom w:val="none" w:sz="0" w:space="0" w:color="auto"/>
        <w:right w:val="none" w:sz="0" w:space="0" w:color="auto"/>
      </w:divBdr>
    </w:div>
    <w:div w:id="706683504">
      <w:bodyDiv w:val="1"/>
      <w:marLeft w:val="0"/>
      <w:marRight w:val="0"/>
      <w:marTop w:val="0"/>
      <w:marBottom w:val="0"/>
      <w:divBdr>
        <w:top w:val="none" w:sz="0" w:space="0" w:color="auto"/>
        <w:left w:val="none" w:sz="0" w:space="0" w:color="auto"/>
        <w:bottom w:val="none" w:sz="0" w:space="0" w:color="auto"/>
        <w:right w:val="none" w:sz="0" w:space="0" w:color="auto"/>
      </w:divBdr>
    </w:div>
    <w:div w:id="711342211">
      <w:bodyDiv w:val="1"/>
      <w:marLeft w:val="0"/>
      <w:marRight w:val="0"/>
      <w:marTop w:val="0"/>
      <w:marBottom w:val="0"/>
      <w:divBdr>
        <w:top w:val="none" w:sz="0" w:space="0" w:color="auto"/>
        <w:left w:val="none" w:sz="0" w:space="0" w:color="auto"/>
        <w:bottom w:val="none" w:sz="0" w:space="0" w:color="auto"/>
        <w:right w:val="none" w:sz="0" w:space="0" w:color="auto"/>
      </w:divBdr>
    </w:div>
    <w:div w:id="714157521">
      <w:bodyDiv w:val="1"/>
      <w:marLeft w:val="0"/>
      <w:marRight w:val="0"/>
      <w:marTop w:val="0"/>
      <w:marBottom w:val="0"/>
      <w:divBdr>
        <w:top w:val="none" w:sz="0" w:space="0" w:color="auto"/>
        <w:left w:val="none" w:sz="0" w:space="0" w:color="auto"/>
        <w:bottom w:val="none" w:sz="0" w:space="0" w:color="auto"/>
        <w:right w:val="none" w:sz="0" w:space="0" w:color="auto"/>
      </w:divBdr>
    </w:div>
    <w:div w:id="715273536">
      <w:bodyDiv w:val="1"/>
      <w:marLeft w:val="0"/>
      <w:marRight w:val="0"/>
      <w:marTop w:val="0"/>
      <w:marBottom w:val="0"/>
      <w:divBdr>
        <w:top w:val="none" w:sz="0" w:space="0" w:color="auto"/>
        <w:left w:val="none" w:sz="0" w:space="0" w:color="auto"/>
        <w:bottom w:val="none" w:sz="0" w:space="0" w:color="auto"/>
        <w:right w:val="none" w:sz="0" w:space="0" w:color="auto"/>
      </w:divBdr>
    </w:div>
    <w:div w:id="726807537">
      <w:bodyDiv w:val="1"/>
      <w:marLeft w:val="0"/>
      <w:marRight w:val="0"/>
      <w:marTop w:val="0"/>
      <w:marBottom w:val="0"/>
      <w:divBdr>
        <w:top w:val="none" w:sz="0" w:space="0" w:color="auto"/>
        <w:left w:val="none" w:sz="0" w:space="0" w:color="auto"/>
        <w:bottom w:val="none" w:sz="0" w:space="0" w:color="auto"/>
        <w:right w:val="none" w:sz="0" w:space="0" w:color="auto"/>
      </w:divBdr>
      <w:divsChild>
        <w:div w:id="103815971">
          <w:marLeft w:val="0"/>
          <w:marRight w:val="0"/>
          <w:marTop w:val="0"/>
          <w:marBottom w:val="0"/>
          <w:divBdr>
            <w:top w:val="none" w:sz="0" w:space="0" w:color="auto"/>
            <w:left w:val="none" w:sz="0" w:space="0" w:color="auto"/>
            <w:bottom w:val="none" w:sz="0" w:space="0" w:color="auto"/>
            <w:right w:val="none" w:sz="0" w:space="0" w:color="auto"/>
          </w:divBdr>
          <w:divsChild>
            <w:div w:id="474489652">
              <w:marLeft w:val="0"/>
              <w:marRight w:val="0"/>
              <w:marTop w:val="150"/>
              <w:marBottom w:val="75"/>
              <w:divBdr>
                <w:top w:val="none" w:sz="0" w:space="0" w:color="auto"/>
                <w:left w:val="none" w:sz="0" w:space="0" w:color="auto"/>
                <w:bottom w:val="none" w:sz="0" w:space="0" w:color="auto"/>
                <w:right w:val="none" w:sz="0" w:space="0" w:color="auto"/>
              </w:divBdr>
              <w:divsChild>
                <w:div w:id="172629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7294">
          <w:marLeft w:val="0"/>
          <w:marRight w:val="0"/>
          <w:marTop w:val="0"/>
          <w:marBottom w:val="0"/>
          <w:divBdr>
            <w:top w:val="none" w:sz="0" w:space="0" w:color="auto"/>
            <w:left w:val="none" w:sz="0" w:space="0" w:color="auto"/>
            <w:bottom w:val="none" w:sz="0" w:space="0" w:color="auto"/>
            <w:right w:val="none" w:sz="0" w:space="0" w:color="auto"/>
          </w:divBdr>
          <w:divsChild>
            <w:div w:id="1046837682">
              <w:marLeft w:val="0"/>
              <w:marRight w:val="0"/>
              <w:marTop w:val="0"/>
              <w:marBottom w:val="0"/>
              <w:divBdr>
                <w:top w:val="none" w:sz="0" w:space="0" w:color="auto"/>
                <w:left w:val="none" w:sz="0" w:space="0" w:color="auto"/>
                <w:bottom w:val="none" w:sz="0" w:space="0" w:color="auto"/>
                <w:right w:val="none" w:sz="0" w:space="0" w:color="auto"/>
              </w:divBdr>
            </w:div>
            <w:div w:id="1254902252">
              <w:marLeft w:val="0"/>
              <w:marRight w:val="0"/>
              <w:marTop w:val="0"/>
              <w:marBottom w:val="0"/>
              <w:divBdr>
                <w:top w:val="none" w:sz="0" w:space="0" w:color="auto"/>
                <w:left w:val="none" w:sz="0" w:space="0" w:color="auto"/>
                <w:bottom w:val="none" w:sz="0" w:space="0" w:color="auto"/>
                <w:right w:val="none" w:sz="0" w:space="0" w:color="auto"/>
              </w:divBdr>
            </w:div>
            <w:div w:id="1901623900">
              <w:marLeft w:val="0"/>
              <w:marRight w:val="0"/>
              <w:marTop w:val="150"/>
              <w:marBottom w:val="75"/>
              <w:divBdr>
                <w:top w:val="none" w:sz="0" w:space="0" w:color="auto"/>
                <w:left w:val="none" w:sz="0" w:space="0" w:color="auto"/>
                <w:bottom w:val="none" w:sz="0" w:space="0" w:color="auto"/>
                <w:right w:val="none" w:sz="0" w:space="0" w:color="auto"/>
              </w:divBdr>
              <w:divsChild>
                <w:div w:id="276183240">
                  <w:marLeft w:val="0"/>
                  <w:marRight w:val="0"/>
                  <w:marTop w:val="0"/>
                  <w:marBottom w:val="0"/>
                  <w:divBdr>
                    <w:top w:val="none" w:sz="0" w:space="0" w:color="auto"/>
                    <w:left w:val="none" w:sz="0" w:space="0" w:color="auto"/>
                    <w:bottom w:val="none" w:sz="0" w:space="0" w:color="auto"/>
                    <w:right w:val="none" w:sz="0" w:space="0" w:color="auto"/>
                  </w:divBdr>
                </w:div>
                <w:div w:id="144900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56230">
          <w:marLeft w:val="0"/>
          <w:marRight w:val="0"/>
          <w:marTop w:val="0"/>
          <w:marBottom w:val="0"/>
          <w:divBdr>
            <w:top w:val="none" w:sz="0" w:space="0" w:color="auto"/>
            <w:left w:val="none" w:sz="0" w:space="0" w:color="auto"/>
            <w:bottom w:val="none" w:sz="0" w:space="0" w:color="auto"/>
            <w:right w:val="none" w:sz="0" w:space="0" w:color="auto"/>
          </w:divBdr>
          <w:divsChild>
            <w:div w:id="667363458">
              <w:marLeft w:val="0"/>
              <w:marRight w:val="0"/>
              <w:marTop w:val="0"/>
              <w:marBottom w:val="0"/>
              <w:divBdr>
                <w:top w:val="none" w:sz="0" w:space="0" w:color="auto"/>
                <w:left w:val="none" w:sz="0" w:space="0" w:color="auto"/>
                <w:bottom w:val="none" w:sz="0" w:space="0" w:color="auto"/>
                <w:right w:val="none" w:sz="0" w:space="0" w:color="auto"/>
              </w:divBdr>
            </w:div>
            <w:div w:id="671177945">
              <w:marLeft w:val="0"/>
              <w:marRight w:val="0"/>
              <w:marTop w:val="0"/>
              <w:marBottom w:val="0"/>
              <w:divBdr>
                <w:top w:val="none" w:sz="0" w:space="0" w:color="auto"/>
                <w:left w:val="none" w:sz="0" w:space="0" w:color="auto"/>
                <w:bottom w:val="none" w:sz="0" w:space="0" w:color="auto"/>
                <w:right w:val="none" w:sz="0" w:space="0" w:color="auto"/>
              </w:divBdr>
            </w:div>
            <w:div w:id="946424508">
              <w:marLeft w:val="0"/>
              <w:marRight w:val="0"/>
              <w:marTop w:val="150"/>
              <w:marBottom w:val="75"/>
              <w:divBdr>
                <w:top w:val="none" w:sz="0" w:space="0" w:color="auto"/>
                <w:left w:val="none" w:sz="0" w:space="0" w:color="auto"/>
                <w:bottom w:val="none" w:sz="0" w:space="0" w:color="auto"/>
                <w:right w:val="none" w:sz="0" w:space="0" w:color="auto"/>
              </w:divBdr>
              <w:divsChild>
                <w:div w:id="1343774188">
                  <w:marLeft w:val="0"/>
                  <w:marRight w:val="0"/>
                  <w:marTop w:val="0"/>
                  <w:marBottom w:val="0"/>
                  <w:divBdr>
                    <w:top w:val="none" w:sz="0" w:space="0" w:color="auto"/>
                    <w:left w:val="none" w:sz="0" w:space="0" w:color="auto"/>
                    <w:bottom w:val="none" w:sz="0" w:space="0" w:color="auto"/>
                    <w:right w:val="none" w:sz="0" w:space="0" w:color="auto"/>
                  </w:divBdr>
                </w:div>
                <w:div w:id="1535077722">
                  <w:marLeft w:val="0"/>
                  <w:marRight w:val="0"/>
                  <w:marTop w:val="0"/>
                  <w:marBottom w:val="0"/>
                  <w:divBdr>
                    <w:top w:val="none" w:sz="0" w:space="0" w:color="auto"/>
                    <w:left w:val="none" w:sz="0" w:space="0" w:color="auto"/>
                    <w:bottom w:val="none" w:sz="0" w:space="0" w:color="auto"/>
                    <w:right w:val="none" w:sz="0" w:space="0" w:color="auto"/>
                  </w:divBdr>
                </w:div>
              </w:divsChild>
            </w:div>
            <w:div w:id="997028883">
              <w:marLeft w:val="0"/>
              <w:marRight w:val="0"/>
              <w:marTop w:val="0"/>
              <w:marBottom w:val="0"/>
              <w:divBdr>
                <w:top w:val="none" w:sz="0" w:space="0" w:color="auto"/>
                <w:left w:val="none" w:sz="0" w:space="0" w:color="auto"/>
                <w:bottom w:val="none" w:sz="0" w:space="0" w:color="auto"/>
                <w:right w:val="none" w:sz="0" w:space="0" w:color="auto"/>
              </w:divBdr>
            </w:div>
          </w:divsChild>
        </w:div>
        <w:div w:id="328213882">
          <w:marLeft w:val="0"/>
          <w:marRight w:val="0"/>
          <w:marTop w:val="0"/>
          <w:marBottom w:val="0"/>
          <w:divBdr>
            <w:top w:val="none" w:sz="0" w:space="0" w:color="auto"/>
            <w:left w:val="none" w:sz="0" w:space="0" w:color="auto"/>
            <w:bottom w:val="none" w:sz="0" w:space="0" w:color="auto"/>
            <w:right w:val="none" w:sz="0" w:space="0" w:color="auto"/>
          </w:divBdr>
          <w:divsChild>
            <w:div w:id="327488726">
              <w:marLeft w:val="0"/>
              <w:marRight w:val="0"/>
              <w:marTop w:val="0"/>
              <w:marBottom w:val="0"/>
              <w:divBdr>
                <w:top w:val="none" w:sz="0" w:space="0" w:color="auto"/>
                <w:left w:val="none" w:sz="0" w:space="0" w:color="auto"/>
                <w:bottom w:val="none" w:sz="0" w:space="0" w:color="auto"/>
                <w:right w:val="none" w:sz="0" w:space="0" w:color="auto"/>
              </w:divBdr>
            </w:div>
            <w:div w:id="1096100166">
              <w:marLeft w:val="0"/>
              <w:marRight w:val="0"/>
              <w:marTop w:val="150"/>
              <w:marBottom w:val="75"/>
              <w:divBdr>
                <w:top w:val="none" w:sz="0" w:space="0" w:color="auto"/>
                <w:left w:val="none" w:sz="0" w:space="0" w:color="auto"/>
                <w:bottom w:val="none" w:sz="0" w:space="0" w:color="auto"/>
                <w:right w:val="none" w:sz="0" w:space="0" w:color="auto"/>
              </w:divBdr>
              <w:divsChild>
                <w:div w:id="709038099">
                  <w:marLeft w:val="0"/>
                  <w:marRight w:val="0"/>
                  <w:marTop w:val="0"/>
                  <w:marBottom w:val="0"/>
                  <w:divBdr>
                    <w:top w:val="none" w:sz="0" w:space="0" w:color="auto"/>
                    <w:left w:val="none" w:sz="0" w:space="0" w:color="auto"/>
                    <w:bottom w:val="none" w:sz="0" w:space="0" w:color="auto"/>
                    <w:right w:val="none" w:sz="0" w:space="0" w:color="auto"/>
                  </w:divBdr>
                </w:div>
                <w:div w:id="2009599415">
                  <w:marLeft w:val="0"/>
                  <w:marRight w:val="0"/>
                  <w:marTop w:val="0"/>
                  <w:marBottom w:val="0"/>
                  <w:divBdr>
                    <w:top w:val="none" w:sz="0" w:space="0" w:color="auto"/>
                    <w:left w:val="none" w:sz="0" w:space="0" w:color="auto"/>
                    <w:bottom w:val="none" w:sz="0" w:space="0" w:color="auto"/>
                    <w:right w:val="none" w:sz="0" w:space="0" w:color="auto"/>
                  </w:divBdr>
                </w:div>
              </w:divsChild>
            </w:div>
            <w:div w:id="1493832385">
              <w:marLeft w:val="0"/>
              <w:marRight w:val="0"/>
              <w:marTop w:val="0"/>
              <w:marBottom w:val="0"/>
              <w:divBdr>
                <w:top w:val="none" w:sz="0" w:space="0" w:color="auto"/>
                <w:left w:val="none" w:sz="0" w:space="0" w:color="auto"/>
                <w:bottom w:val="none" w:sz="0" w:space="0" w:color="auto"/>
                <w:right w:val="none" w:sz="0" w:space="0" w:color="auto"/>
              </w:divBdr>
            </w:div>
            <w:div w:id="1719545519">
              <w:marLeft w:val="0"/>
              <w:marRight w:val="0"/>
              <w:marTop w:val="0"/>
              <w:marBottom w:val="0"/>
              <w:divBdr>
                <w:top w:val="none" w:sz="0" w:space="0" w:color="auto"/>
                <w:left w:val="none" w:sz="0" w:space="0" w:color="auto"/>
                <w:bottom w:val="none" w:sz="0" w:space="0" w:color="auto"/>
                <w:right w:val="none" w:sz="0" w:space="0" w:color="auto"/>
              </w:divBdr>
            </w:div>
          </w:divsChild>
        </w:div>
        <w:div w:id="501242878">
          <w:marLeft w:val="0"/>
          <w:marRight w:val="0"/>
          <w:marTop w:val="0"/>
          <w:marBottom w:val="0"/>
          <w:divBdr>
            <w:top w:val="none" w:sz="0" w:space="0" w:color="auto"/>
            <w:left w:val="none" w:sz="0" w:space="0" w:color="auto"/>
            <w:bottom w:val="none" w:sz="0" w:space="0" w:color="auto"/>
            <w:right w:val="none" w:sz="0" w:space="0" w:color="auto"/>
          </w:divBdr>
          <w:divsChild>
            <w:div w:id="60447797">
              <w:marLeft w:val="0"/>
              <w:marRight w:val="0"/>
              <w:marTop w:val="0"/>
              <w:marBottom w:val="0"/>
              <w:divBdr>
                <w:top w:val="none" w:sz="0" w:space="0" w:color="auto"/>
                <w:left w:val="none" w:sz="0" w:space="0" w:color="auto"/>
                <w:bottom w:val="none" w:sz="0" w:space="0" w:color="auto"/>
                <w:right w:val="none" w:sz="0" w:space="0" w:color="auto"/>
              </w:divBdr>
            </w:div>
            <w:div w:id="220874547">
              <w:marLeft w:val="0"/>
              <w:marRight w:val="0"/>
              <w:marTop w:val="0"/>
              <w:marBottom w:val="0"/>
              <w:divBdr>
                <w:top w:val="none" w:sz="0" w:space="0" w:color="auto"/>
                <w:left w:val="none" w:sz="0" w:space="0" w:color="auto"/>
                <w:bottom w:val="none" w:sz="0" w:space="0" w:color="auto"/>
                <w:right w:val="none" w:sz="0" w:space="0" w:color="auto"/>
              </w:divBdr>
            </w:div>
            <w:div w:id="754782648">
              <w:marLeft w:val="0"/>
              <w:marRight w:val="0"/>
              <w:marTop w:val="150"/>
              <w:marBottom w:val="75"/>
              <w:divBdr>
                <w:top w:val="none" w:sz="0" w:space="0" w:color="auto"/>
                <w:left w:val="none" w:sz="0" w:space="0" w:color="auto"/>
                <w:bottom w:val="none" w:sz="0" w:space="0" w:color="auto"/>
                <w:right w:val="none" w:sz="0" w:space="0" w:color="auto"/>
              </w:divBdr>
              <w:divsChild>
                <w:div w:id="1656958894">
                  <w:marLeft w:val="0"/>
                  <w:marRight w:val="0"/>
                  <w:marTop w:val="0"/>
                  <w:marBottom w:val="0"/>
                  <w:divBdr>
                    <w:top w:val="none" w:sz="0" w:space="0" w:color="auto"/>
                    <w:left w:val="none" w:sz="0" w:space="0" w:color="auto"/>
                    <w:bottom w:val="none" w:sz="0" w:space="0" w:color="auto"/>
                    <w:right w:val="none" w:sz="0" w:space="0" w:color="auto"/>
                  </w:divBdr>
                </w:div>
                <w:div w:id="1861897537">
                  <w:marLeft w:val="0"/>
                  <w:marRight w:val="0"/>
                  <w:marTop w:val="0"/>
                  <w:marBottom w:val="0"/>
                  <w:divBdr>
                    <w:top w:val="none" w:sz="0" w:space="0" w:color="auto"/>
                    <w:left w:val="none" w:sz="0" w:space="0" w:color="auto"/>
                    <w:bottom w:val="none" w:sz="0" w:space="0" w:color="auto"/>
                    <w:right w:val="none" w:sz="0" w:space="0" w:color="auto"/>
                  </w:divBdr>
                </w:div>
              </w:divsChild>
            </w:div>
            <w:div w:id="1540775756">
              <w:marLeft w:val="0"/>
              <w:marRight w:val="0"/>
              <w:marTop w:val="0"/>
              <w:marBottom w:val="0"/>
              <w:divBdr>
                <w:top w:val="none" w:sz="0" w:space="0" w:color="auto"/>
                <w:left w:val="none" w:sz="0" w:space="0" w:color="auto"/>
                <w:bottom w:val="none" w:sz="0" w:space="0" w:color="auto"/>
                <w:right w:val="none" w:sz="0" w:space="0" w:color="auto"/>
              </w:divBdr>
            </w:div>
          </w:divsChild>
        </w:div>
        <w:div w:id="655568892">
          <w:marLeft w:val="0"/>
          <w:marRight w:val="0"/>
          <w:marTop w:val="0"/>
          <w:marBottom w:val="0"/>
          <w:divBdr>
            <w:top w:val="none" w:sz="0" w:space="0" w:color="auto"/>
            <w:left w:val="none" w:sz="0" w:space="0" w:color="auto"/>
            <w:bottom w:val="none" w:sz="0" w:space="0" w:color="auto"/>
            <w:right w:val="none" w:sz="0" w:space="0" w:color="auto"/>
          </w:divBdr>
          <w:divsChild>
            <w:div w:id="950744256">
              <w:marLeft w:val="0"/>
              <w:marRight w:val="0"/>
              <w:marTop w:val="150"/>
              <w:marBottom w:val="75"/>
              <w:divBdr>
                <w:top w:val="none" w:sz="0" w:space="0" w:color="auto"/>
                <w:left w:val="none" w:sz="0" w:space="0" w:color="auto"/>
                <w:bottom w:val="none" w:sz="0" w:space="0" w:color="auto"/>
                <w:right w:val="none" w:sz="0" w:space="0" w:color="auto"/>
              </w:divBdr>
              <w:divsChild>
                <w:div w:id="182091042">
                  <w:marLeft w:val="0"/>
                  <w:marRight w:val="0"/>
                  <w:marTop w:val="0"/>
                  <w:marBottom w:val="0"/>
                  <w:divBdr>
                    <w:top w:val="none" w:sz="0" w:space="0" w:color="auto"/>
                    <w:left w:val="none" w:sz="0" w:space="0" w:color="auto"/>
                    <w:bottom w:val="none" w:sz="0" w:space="0" w:color="auto"/>
                    <w:right w:val="none" w:sz="0" w:space="0" w:color="auto"/>
                  </w:divBdr>
                </w:div>
                <w:div w:id="1630404651">
                  <w:marLeft w:val="0"/>
                  <w:marRight w:val="0"/>
                  <w:marTop w:val="0"/>
                  <w:marBottom w:val="0"/>
                  <w:divBdr>
                    <w:top w:val="none" w:sz="0" w:space="0" w:color="auto"/>
                    <w:left w:val="none" w:sz="0" w:space="0" w:color="auto"/>
                    <w:bottom w:val="none" w:sz="0" w:space="0" w:color="auto"/>
                    <w:right w:val="none" w:sz="0" w:space="0" w:color="auto"/>
                  </w:divBdr>
                </w:div>
              </w:divsChild>
            </w:div>
            <w:div w:id="1116212201">
              <w:marLeft w:val="0"/>
              <w:marRight w:val="0"/>
              <w:marTop w:val="0"/>
              <w:marBottom w:val="0"/>
              <w:divBdr>
                <w:top w:val="none" w:sz="0" w:space="0" w:color="auto"/>
                <w:left w:val="none" w:sz="0" w:space="0" w:color="auto"/>
                <w:bottom w:val="none" w:sz="0" w:space="0" w:color="auto"/>
                <w:right w:val="none" w:sz="0" w:space="0" w:color="auto"/>
              </w:divBdr>
            </w:div>
            <w:div w:id="1736783333">
              <w:marLeft w:val="0"/>
              <w:marRight w:val="0"/>
              <w:marTop w:val="0"/>
              <w:marBottom w:val="0"/>
              <w:divBdr>
                <w:top w:val="none" w:sz="0" w:space="0" w:color="auto"/>
                <w:left w:val="none" w:sz="0" w:space="0" w:color="auto"/>
                <w:bottom w:val="none" w:sz="0" w:space="0" w:color="auto"/>
                <w:right w:val="none" w:sz="0" w:space="0" w:color="auto"/>
              </w:divBdr>
            </w:div>
            <w:div w:id="1953319794">
              <w:marLeft w:val="0"/>
              <w:marRight w:val="0"/>
              <w:marTop w:val="0"/>
              <w:marBottom w:val="0"/>
              <w:divBdr>
                <w:top w:val="none" w:sz="0" w:space="0" w:color="auto"/>
                <w:left w:val="none" w:sz="0" w:space="0" w:color="auto"/>
                <w:bottom w:val="none" w:sz="0" w:space="0" w:color="auto"/>
                <w:right w:val="none" w:sz="0" w:space="0" w:color="auto"/>
              </w:divBdr>
            </w:div>
          </w:divsChild>
        </w:div>
        <w:div w:id="658844291">
          <w:marLeft w:val="0"/>
          <w:marRight w:val="0"/>
          <w:marTop w:val="0"/>
          <w:marBottom w:val="0"/>
          <w:divBdr>
            <w:top w:val="none" w:sz="0" w:space="0" w:color="auto"/>
            <w:left w:val="none" w:sz="0" w:space="0" w:color="auto"/>
            <w:bottom w:val="none" w:sz="0" w:space="0" w:color="auto"/>
            <w:right w:val="none" w:sz="0" w:space="0" w:color="auto"/>
          </w:divBdr>
          <w:divsChild>
            <w:div w:id="197815383">
              <w:marLeft w:val="0"/>
              <w:marRight w:val="0"/>
              <w:marTop w:val="0"/>
              <w:marBottom w:val="0"/>
              <w:divBdr>
                <w:top w:val="none" w:sz="0" w:space="0" w:color="auto"/>
                <w:left w:val="none" w:sz="0" w:space="0" w:color="auto"/>
                <w:bottom w:val="none" w:sz="0" w:space="0" w:color="auto"/>
                <w:right w:val="none" w:sz="0" w:space="0" w:color="auto"/>
              </w:divBdr>
            </w:div>
            <w:div w:id="499656220">
              <w:marLeft w:val="0"/>
              <w:marRight w:val="0"/>
              <w:marTop w:val="150"/>
              <w:marBottom w:val="75"/>
              <w:divBdr>
                <w:top w:val="none" w:sz="0" w:space="0" w:color="auto"/>
                <w:left w:val="none" w:sz="0" w:space="0" w:color="auto"/>
                <w:bottom w:val="none" w:sz="0" w:space="0" w:color="auto"/>
                <w:right w:val="none" w:sz="0" w:space="0" w:color="auto"/>
              </w:divBdr>
              <w:divsChild>
                <w:div w:id="1517428744">
                  <w:marLeft w:val="0"/>
                  <w:marRight w:val="0"/>
                  <w:marTop w:val="0"/>
                  <w:marBottom w:val="0"/>
                  <w:divBdr>
                    <w:top w:val="none" w:sz="0" w:space="0" w:color="auto"/>
                    <w:left w:val="none" w:sz="0" w:space="0" w:color="auto"/>
                    <w:bottom w:val="none" w:sz="0" w:space="0" w:color="auto"/>
                    <w:right w:val="none" w:sz="0" w:space="0" w:color="auto"/>
                  </w:divBdr>
                </w:div>
                <w:div w:id="1705404607">
                  <w:marLeft w:val="0"/>
                  <w:marRight w:val="0"/>
                  <w:marTop w:val="0"/>
                  <w:marBottom w:val="0"/>
                  <w:divBdr>
                    <w:top w:val="none" w:sz="0" w:space="0" w:color="auto"/>
                    <w:left w:val="none" w:sz="0" w:space="0" w:color="auto"/>
                    <w:bottom w:val="none" w:sz="0" w:space="0" w:color="auto"/>
                    <w:right w:val="none" w:sz="0" w:space="0" w:color="auto"/>
                  </w:divBdr>
                </w:div>
              </w:divsChild>
            </w:div>
            <w:div w:id="1984963621">
              <w:marLeft w:val="0"/>
              <w:marRight w:val="0"/>
              <w:marTop w:val="0"/>
              <w:marBottom w:val="0"/>
              <w:divBdr>
                <w:top w:val="none" w:sz="0" w:space="0" w:color="auto"/>
                <w:left w:val="none" w:sz="0" w:space="0" w:color="auto"/>
                <w:bottom w:val="none" w:sz="0" w:space="0" w:color="auto"/>
                <w:right w:val="none" w:sz="0" w:space="0" w:color="auto"/>
              </w:divBdr>
            </w:div>
          </w:divsChild>
        </w:div>
        <w:div w:id="894700224">
          <w:marLeft w:val="0"/>
          <w:marRight w:val="0"/>
          <w:marTop w:val="0"/>
          <w:marBottom w:val="0"/>
          <w:divBdr>
            <w:top w:val="none" w:sz="0" w:space="0" w:color="auto"/>
            <w:left w:val="none" w:sz="0" w:space="0" w:color="auto"/>
            <w:bottom w:val="none" w:sz="0" w:space="0" w:color="auto"/>
            <w:right w:val="none" w:sz="0" w:space="0" w:color="auto"/>
          </w:divBdr>
          <w:divsChild>
            <w:div w:id="375740548">
              <w:marLeft w:val="0"/>
              <w:marRight w:val="0"/>
              <w:marTop w:val="150"/>
              <w:marBottom w:val="75"/>
              <w:divBdr>
                <w:top w:val="none" w:sz="0" w:space="0" w:color="auto"/>
                <w:left w:val="none" w:sz="0" w:space="0" w:color="auto"/>
                <w:bottom w:val="none" w:sz="0" w:space="0" w:color="auto"/>
                <w:right w:val="none" w:sz="0" w:space="0" w:color="auto"/>
              </w:divBdr>
              <w:divsChild>
                <w:div w:id="62945917">
                  <w:marLeft w:val="0"/>
                  <w:marRight w:val="0"/>
                  <w:marTop w:val="0"/>
                  <w:marBottom w:val="0"/>
                  <w:divBdr>
                    <w:top w:val="none" w:sz="0" w:space="0" w:color="auto"/>
                    <w:left w:val="none" w:sz="0" w:space="0" w:color="auto"/>
                    <w:bottom w:val="none" w:sz="0" w:space="0" w:color="auto"/>
                    <w:right w:val="none" w:sz="0" w:space="0" w:color="auto"/>
                  </w:divBdr>
                </w:div>
                <w:div w:id="768965795">
                  <w:marLeft w:val="0"/>
                  <w:marRight w:val="0"/>
                  <w:marTop w:val="0"/>
                  <w:marBottom w:val="0"/>
                  <w:divBdr>
                    <w:top w:val="none" w:sz="0" w:space="0" w:color="auto"/>
                    <w:left w:val="none" w:sz="0" w:space="0" w:color="auto"/>
                    <w:bottom w:val="none" w:sz="0" w:space="0" w:color="auto"/>
                    <w:right w:val="none" w:sz="0" w:space="0" w:color="auto"/>
                  </w:divBdr>
                </w:div>
              </w:divsChild>
            </w:div>
            <w:div w:id="1147238400">
              <w:marLeft w:val="0"/>
              <w:marRight w:val="0"/>
              <w:marTop w:val="0"/>
              <w:marBottom w:val="0"/>
              <w:divBdr>
                <w:top w:val="none" w:sz="0" w:space="0" w:color="auto"/>
                <w:left w:val="none" w:sz="0" w:space="0" w:color="auto"/>
                <w:bottom w:val="none" w:sz="0" w:space="0" w:color="auto"/>
                <w:right w:val="none" w:sz="0" w:space="0" w:color="auto"/>
              </w:divBdr>
            </w:div>
            <w:div w:id="1382903085">
              <w:marLeft w:val="0"/>
              <w:marRight w:val="0"/>
              <w:marTop w:val="0"/>
              <w:marBottom w:val="0"/>
              <w:divBdr>
                <w:top w:val="none" w:sz="0" w:space="0" w:color="auto"/>
                <w:left w:val="none" w:sz="0" w:space="0" w:color="auto"/>
                <w:bottom w:val="none" w:sz="0" w:space="0" w:color="auto"/>
                <w:right w:val="none" w:sz="0" w:space="0" w:color="auto"/>
              </w:divBdr>
            </w:div>
            <w:div w:id="2080321027">
              <w:marLeft w:val="0"/>
              <w:marRight w:val="0"/>
              <w:marTop w:val="0"/>
              <w:marBottom w:val="0"/>
              <w:divBdr>
                <w:top w:val="none" w:sz="0" w:space="0" w:color="auto"/>
                <w:left w:val="none" w:sz="0" w:space="0" w:color="auto"/>
                <w:bottom w:val="none" w:sz="0" w:space="0" w:color="auto"/>
                <w:right w:val="none" w:sz="0" w:space="0" w:color="auto"/>
              </w:divBdr>
            </w:div>
          </w:divsChild>
        </w:div>
        <w:div w:id="1036849082">
          <w:marLeft w:val="0"/>
          <w:marRight w:val="0"/>
          <w:marTop w:val="0"/>
          <w:marBottom w:val="0"/>
          <w:divBdr>
            <w:top w:val="none" w:sz="0" w:space="0" w:color="auto"/>
            <w:left w:val="none" w:sz="0" w:space="0" w:color="auto"/>
            <w:bottom w:val="none" w:sz="0" w:space="0" w:color="auto"/>
            <w:right w:val="none" w:sz="0" w:space="0" w:color="auto"/>
          </w:divBdr>
          <w:divsChild>
            <w:div w:id="66922654">
              <w:marLeft w:val="0"/>
              <w:marRight w:val="0"/>
              <w:marTop w:val="0"/>
              <w:marBottom w:val="0"/>
              <w:divBdr>
                <w:top w:val="none" w:sz="0" w:space="0" w:color="auto"/>
                <w:left w:val="none" w:sz="0" w:space="0" w:color="auto"/>
                <w:bottom w:val="none" w:sz="0" w:space="0" w:color="auto"/>
                <w:right w:val="none" w:sz="0" w:space="0" w:color="auto"/>
              </w:divBdr>
            </w:div>
            <w:div w:id="311105684">
              <w:marLeft w:val="0"/>
              <w:marRight w:val="0"/>
              <w:marTop w:val="150"/>
              <w:marBottom w:val="75"/>
              <w:divBdr>
                <w:top w:val="none" w:sz="0" w:space="0" w:color="auto"/>
                <w:left w:val="none" w:sz="0" w:space="0" w:color="auto"/>
                <w:bottom w:val="none" w:sz="0" w:space="0" w:color="auto"/>
                <w:right w:val="none" w:sz="0" w:space="0" w:color="auto"/>
              </w:divBdr>
              <w:divsChild>
                <w:div w:id="1666400607">
                  <w:marLeft w:val="0"/>
                  <w:marRight w:val="0"/>
                  <w:marTop w:val="0"/>
                  <w:marBottom w:val="0"/>
                  <w:divBdr>
                    <w:top w:val="none" w:sz="0" w:space="0" w:color="auto"/>
                    <w:left w:val="none" w:sz="0" w:space="0" w:color="auto"/>
                    <w:bottom w:val="none" w:sz="0" w:space="0" w:color="auto"/>
                    <w:right w:val="none" w:sz="0" w:space="0" w:color="auto"/>
                  </w:divBdr>
                </w:div>
                <w:div w:id="1886673990">
                  <w:marLeft w:val="0"/>
                  <w:marRight w:val="0"/>
                  <w:marTop w:val="0"/>
                  <w:marBottom w:val="0"/>
                  <w:divBdr>
                    <w:top w:val="none" w:sz="0" w:space="0" w:color="auto"/>
                    <w:left w:val="none" w:sz="0" w:space="0" w:color="auto"/>
                    <w:bottom w:val="none" w:sz="0" w:space="0" w:color="auto"/>
                    <w:right w:val="none" w:sz="0" w:space="0" w:color="auto"/>
                  </w:divBdr>
                </w:div>
              </w:divsChild>
            </w:div>
            <w:div w:id="1259874218">
              <w:marLeft w:val="0"/>
              <w:marRight w:val="0"/>
              <w:marTop w:val="0"/>
              <w:marBottom w:val="0"/>
              <w:divBdr>
                <w:top w:val="none" w:sz="0" w:space="0" w:color="auto"/>
                <w:left w:val="none" w:sz="0" w:space="0" w:color="auto"/>
                <w:bottom w:val="none" w:sz="0" w:space="0" w:color="auto"/>
                <w:right w:val="none" w:sz="0" w:space="0" w:color="auto"/>
              </w:divBdr>
            </w:div>
            <w:div w:id="1764455579">
              <w:marLeft w:val="0"/>
              <w:marRight w:val="0"/>
              <w:marTop w:val="0"/>
              <w:marBottom w:val="0"/>
              <w:divBdr>
                <w:top w:val="none" w:sz="0" w:space="0" w:color="auto"/>
                <w:left w:val="none" w:sz="0" w:space="0" w:color="auto"/>
                <w:bottom w:val="none" w:sz="0" w:space="0" w:color="auto"/>
                <w:right w:val="none" w:sz="0" w:space="0" w:color="auto"/>
              </w:divBdr>
            </w:div>
          </w:divsChild>
        </w:div>
        <w:div w:id="1203591436">
          <w:marLeft w:val="0"/>
          <w:marRight w:val="0"/>
          <w:marTop w:val="0"/>
          <w:marBottom w:val="0"/>
          <w:divBdr>
            <w:top w:val="none" w:sz="0" w:space="0" w:color="auto"/>
            <w:left w:val="none" w:sz="0" w:space="0" w:color="auto"/>
            <w:bottom w:val="none" w:sz="0" w:space="0" w:color="auto"/>
            <w:right w:val="none" w:sz="0" w:space="0" w:color="auto"/>
          </w:divBdr>
          <w:divsChild>
            <w:div w:id="288437155">
              <w:marLeft w:val="0"/>
              <w:marRight w:val="0"/>
              <w:marTop w:val="0"/>
              <w:marBottom w:val="0"/>
              <w:divBdr>
                <w:top w:val="none" w:sz="0" w:space="0" w:color="auto"/>
                <w:left w:val="none" w:sz="0" w:space="0" w:color="auto"/>
                <w:bottom w:val="none" w:sz="0" w:space="0" w:color="auto"/>
                <w:right w:val="none" w:sz="0" w:space="0" w:color="auto"/>
              </w:divBdr>
            </w:div>
            <w:div w:id="1776057720">
              <w:marLeft w:val="0"/>
              <w:marRight w:val="0"/>
              <w:marTop w:val="150"/>
              <w:marBottom w:val="75"/>
              <w:divBdr>
                <w:top w:val="none" w:sz="0" w:space="0" w:color="auto"/>
                <w:left w:val="none" w:sz="0" w:space="0" w:color="auto"/>
                <w:bottom w:val="none" w:sz="0" w:space="0" w:color="auto"/>
                <w:right w:val="none" w:sz="0" w:space="0" w:color="auto"/>
              </w:divBdr>
              <w:divsChild>
                <w:div w:id="1418094148">
                  <w:marLeft w:val="0"/>
                  <w:marRight w:val="0"/>
                  <w:marTop w:val="0"/>
                  <w:marBottom w:val="0"/>
                  <w:divBdr>
                    <w:top w:val="none" w:sz="0" w:space="0" w:color="auto"/>
                    <w:left w:val="none" w:sz="0" w:space="0" w:color="auto"/>
                    <w:bottom w:val="none" w:sz="0" w:space="0" w:color="auto"/>
                    <w:right w:val="none" w:sz="0" w:space="0" w:color="auto"/>
                  </w:divBdr>
                </w:div>
                <w:div w:id="1526017263">
                  <w:marLeft w:val="0"/>
                  <w:marRight w:val="0"/>
                  <w:marTop w:val="0"/>
                  <w:marBottom w:val="0"/>
                  <w:divBdr>
                    <w:top w:val="none" w:sz="0" w:space="0" w:color="auto"/>
                    <w:left w:val="none" w:sz="0" w:space="0" w:color="auto"/>
                    <w:bottom w:val="none" w:sz="0" w:space="0" w:color="auto"/>
                    <w:right w:val="none" w:sz="0" w:space="0" w:color="auto"/>
                  </w:divBdr>
                </w:div>
              </w:divsChild>
            </w:div>
            <w:div w:id="1800101256">
              <w:marLeft w:val="0"/>
              <w:marRight w:val="0"/>
              <w:marTop w:val="0"/>
              <w:marBottom w:val="0"/>
              <w:divBdr>
                <w:top w:val="none" w:sz="0" w:space="0" w:color="auto"/>
                <w:left w:val="none" w:sz="0" w:space="0" w:color="auto"/>
                <w:bottom w:val="none" w:sz="0" w:space="0" w:color="auto"/>
                <w:right w:val="none" w:sz="0" w:space="0" w:color="auto"/>
              </w:divBdr>
            </w:div>
            <w:div w:id="2115248713">
              <w:marLeft w:val="0"/>
              <w:marRight w:val="0"/>
              <w:marTop w:val="0"/>
              <w:marBottom w:val="0"/>
              <w:divBdr>
                <w:top w:val="none" w:sz="0" w:space="0" w:color="auto"/>
                <w:left w:val="none" w:sz="0" w:space="0" w:color="auto"/>
                <w:bottom w:val="none" w:sz="0" w:space="0" w:color="auto"/>
                <w:right w:val="none" w:sz="0" w:space="0" w:color="auto"/>
              </w:divBdr>
            </w:div>
          </w:divsChild>
        </w:div>
        <w:div w:id="1360470598">
          <w:marLeft w:val="0"/>
          <w:marRight w:val="0"/>
          <w:marTop w:val="0"/>
          <w:marBottom w:val="0"/>
          <w:divBdr>
            <w:top w:val="none" w:sz="0" w:space="0" w:color="auto"/>
            <w:left w:val="none" w:sz="0" w:space="0" w:color="auto"/>
            <w:bottom w:val="none" w:sz="0" w:space="0" w:color="auto"/>
            <w:right w:val="none" w:sz="0" w:space="0" w:color="auto"/>
          </w:divBdr>
          <w:divsChild>
            <w:div w:id="423190507">
              <w:marLeft w:val="0"/>
              <w:marRight w:val="0"/>
              <w:marTop w:val="0"/>
              <w:marBottom w:val="0"/>
              <w:divBdr>
                <w:top w:val="none" w:sz="0" w:space="0" w:color="auto"/>
                <w:left w:val="none" w:sz="0" w:space="0" w:color="auto"/>
                <w:bottom w:val="none" w:sz="0" w:space="0" w:color="auto"/>
                <w:right w:val="none" w:sz="0" w:space="0" w:color="auto"/>
              </w:divBdr>
            </w:div>
            <w:div w:id="707998511">
              <w:marLeft w:val="0"/>
              <w:marRight w:val="0"/>
              <w:marTop w:val="0"/>
              <w:marBottom w:val="0"/>
              <w:divBdr>
                <w:top w:val="none" w:sz="0" w:space="0" w:color="auto"/>
                <w:left w:val="none" w:sz="0" w:space="0" w:color="auto"/>
                <w:bottom w:val="none" w:sz="0" w:space="0" w:color="auto"/>
                <w:right w:val="none" w:sz="0" w:space="0" w:color="auto"/>
              </w:divBdr>
            </w:div>
            <w:div w:id="782573681">
              <w:marLeft w:val="0"/>
              <w:marRight w:val="0"/>
              <w:marTop w:val="150"/>
              <w:marBottom w:val="75"/>
              <w:divBdr>
                <w:top w:val="none" w:sz="0" w:space="0" w:color="auto"/>
                <w:left w:val="none" w:sz="0" w:space="0" w:color="auto"/>
                <w:bottom w:val="none" w:sz="0" w:space="0" w:color="auto"/>
                <w:right w:val="none" w:sz="0" w:space="0" w:color="auto"/>
              </w:divBdr>
              <w:divsChild>
                <w:div w:id="1821384590">
                  <w:marLeft w:val="0"/>
                  <w:marRight w:val="0"/>
                  <w:marTop w:val="0"/>
                  <w:marBottom w:val="0"/>
                  <w:divBdr>
                    <w:top w:val="none" w:sz="0" w:space="0" w:color="auto"/>
                    <w:left w:val="none" w:sz="0" w:space="0" w:color="auto"/>
                    <w:bottom w:val="none" w:sz="0" w:space="0" w:color="auto"/>
                    <w:right w:val="none" w:sz="0" w:space="0" w:color="auto"/>
                  </w:divBdr>
                </w:div>
                <w:div w:id="19656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5448">
          <w:marLeft w:val="0"/>
          <w:marRight w:val="0"/>
          <w:marTop w:val="0"/>
          <w:marBottom w:val="0"/>
          <w:divBdr>
            <w:top w:val="none" w:sz="0" w:space="0" w:color="auto"/>
            <w:left w:val="none" w:sz="0" w:space="0" w:color="auto"/>
            <w:bottom w:val="none" w:sz="0" w:space="0" w:color="auto"/>
            <w:right w:val="none" w:sz="0" w:space="0" w:color="auto"/>
          </w:divBdr>
          <w:divsChild>
            <w:div w:id="283997750">
              <w:marLeft w:val="0"/>
              <w:marRight w:val="0"/>
              <w:marTop w:val="150"/>
              <w:marBottom w:val="75"/>
              <w:divBdr>
                <w:top w:val="none" w:sz="0" w:space="0" w:color="auto"/>
                <w:left w:val="none" w:sz="0" w:space="0" w:color="auto"/>
                <w:bottom w:val="none" w:sz="0" w:space="0" w:color="auto"/>
                <w:right w:val="none" w:sz="0" w:space="0" w:color="auto"/>
              </w:divBdr>
              <w:divsChild>
                <w:div w:id="728967238">
                  <w:marLeft w:val="0"/>
                  <w:marRight w:val="0"/>
                  <w:marTop w:val="0"/>
                  <w:marBottom w:val="0"/>
                  <w:divBdr>
                    <w:top w:val="none" w:sz="0" w:space="0" w:color="auto"/>
                    <w:left w:val="none" w:sz="0" w:space="0" w:color="auto"/>
                    <w:bottom w:val="none" w:sz="0" w:space="0" w:color="auto"/>
                    <w:right w:val="none" w:sz="0" w:space="0" w:color="auto"/>
                  </w:divBdr>
                </w:div>
                <w:div w:id="1435906162">
                  <w:marLeft w:val="0"/>
                  <w:marRight w:val="0"/>
                  <w:marTop w:val="0"/>
                  <w:marBottom w:val="0"/>
                  <w:divBdr>
                    <w:top w:val="none" w:sz="0" w:space="0" w:color="auto"/>
                    <w:left w:val="none" w:sz="0" w:space="0" w:color="auto"/>
                    <w:bottom w:val="none" w:sz="0" w:space="0" w:color="auto"/>
                    <w:right w:val="none" w:sz="0" w:space="0" w:color="auto"/>
                  </w:divBdr>
                </w:div>
              </w:divsChild>
            </w:div>
            <w:div w:id="735515978">
              <w:marLeft w:val="0"/>
              <w:marRight w:val="0"/>
              <w:marTop w:val="0"/>
              <w:marBottom w:val="0"/>
              <w:divBdr>
                <w:top w:val="none" w:sz="0" w:space="0" w:color="auto"/>
                <w:left w:val="none" w:sz="0" w:space="0" w:color="auto"/>
                <w:bottom w:val="none" w:sz="0" w:space="0" w:color="auto"/>
                <w:right w:val="none" w:sz="0" w:space="0" w:color="auto"/>
              </w:divBdr>
            </w:div>
            <w:div w:id="914555526">
              <w:marLeft w:val="0"/>
              <w:marRight w:val="0"/>
              <w:marTop w:val="0"/>
              <w:marBottom w:val="0"/>
              <w:divBdr>
                <w:top w:val="none" w:sz="0" w:space="0" w:color="auto"/>
                <w:left w:val="none" w:sz="0" w:space="0" w:color="auto"/>
                <w:bottom w:val="none" w:sz="0" w:space="0" w:color="auto"/>
                <w:right w:val="none" w:sz="0" w:space="0" w:color="auto"/>
              </w:divBdr>
            </w:div>
          </w:divsChild>
        </w:div>
        <w:div w:id="1510103443">
          <w:marLeft w:val="0"/>
          <w:marRight w:val="0"/>
          <w:marTop w:val="0"/>
          <w:marBottom w:val="0"/>
          <w:divBdr>
            <w:top w:val="none" w:sz="0" w:space="0" w:color="auto"/>
            <w:left w:val="none" w:sz="0" w:space="0" w:color="auto"/>
            <w:bottom w:val="none" w:sz="0" w:space="0" w:color="auto"/>
            <w:right w:val="none" w:sz="0" w:space="0" w:color="auto"/>
          </w:divBdr>
          <w:divsChild>
            <w:div w:id="714160711">
              <w:marLeft w:val="0"/>
              <w:marRight w:val="0"/>
              <w:marTop w:val="0"/>
              <w:marBottom w:val="0"/>
              <w:divBdr>
                <w:top w:val="none" w:sz="0" w:space="0" w:color="auto"/>
                <w:left w:val="none" w:sz="0" w:space="0" w:color="auto"/>
                <w:bottom w:val="none" w:sz="0" w:space="0" w:color="auto"/>
                <w:right w:val="none" w:sz="0" w:space="0" w:color="auto"/>
              </w:divBdr>
            </w:div>
            <w:div w:id="792942026">
              <w:marLeft w:val="0"/>
              <w:marRight w:val="0"/>
              <w:marTop w:val="150"/>
              <w:marBottom w:val="75"/>
              <w:divBdr>
                <w:top w:val="none" w:sz="0" w:space="0" w:color="auto"/>
                <w:left w:val="none" w:sz="0" w:space="0" w:color="auto"/>
                <w:bottom w:val="none" w:sz="0" w:space="0" w:color="auto"/>
                <w:right w:val="none" w:sz="0" w:space="0" w:color="auto"/>
              </w:divBdr>
              <w:divsChild>
                <w:div w:id="527528192">
                  <w:marLeft w:val="0"/>
                  <w:marRight w:val="0"/>
                  <w:marTop w:val="0"/>
                  <w:marBottom w:val="0"/>
                  <w:divBdr>
                    <w:top w:val="none" w:sz="0" w:space="0" w:color="auto"/>
                    <w:left w:val="none" w:sz="0" w:space="0" w:color="auto"/>
                    <w:bottom w:val="none" w:sz="0" w:space="0" w:color="auto"/>
                    <w:right w:val="none" w:sz="0" w:space="0" w:color="auto"/>
                  </w:divBdr>
                </w:div>
                <w:div w:id="1547523522">
                  <w:marLeft w:val="0"/>
                  <w:marRight w:val="0"/>
                  <w:marTop w:val="0"/>
                  <w:marBottom w:val="0"/>
                  <w:divBdr>
                    <w:top w:val="none" w:sz="0" w:space="0" w:color="auto"/>
                    <w:left w:val="none" w:sz="0" w:space="0" w:color="auto"/>
                    <w:bottom w:val="none" w:sz="0" w:space="0" w:color="auto"/>
                    <w:right w:val="none" w:sz="0" w:space="0" w:color="auto"/>
                  </w:divBdr>
                </w:div>
              </w:divsChild>
            </w:div>
            <w:div w:id="1057977968">
              <w:marLeft w:val="0"/>
              <w:marRight w:val="0"/>
              <w:marTop w:val="0"/>
              <w:marBottom w:val="0"/>
              <w:divBdr>
                <w:top w:val="none" w:sz="0" w:space="0" w:color="auto"/>
                <w:left w:val="none" w:sz="0" w:space="0" w:color="auto"/>
                <w:bottom w:val="none" w:sz="0" w:space="0" w:color="auto"/>
                <w:right w:val="none" w:sz="0" w:space="0" w:color="auto"/>
              </w:divBdr>
            </w:div>
            <w:div w:id="1485924807">
              <w:marLeft w:val="0"/>
              <w:marRight w:val="0"/>
              <w:marTop w:val="0"/>
              <w:marBottom w:val="0"/>
              <w:divBdr>
                <w:top w:val="none" w:sz="0" w:space="0" w:color="auto"/>
                <w:left w:val="none" w:sz="0" w:space="0" w:color="auto"/>
                <w:bottom w:val="none" w:sz="0" w:space="0" w:color="auto"/>
                <w:right w:val="none" w:sz="0" w:space="0" w:color="auto"/>
              </w:divBdr>
            </w:div>
          </w:divsChild>
        </w:div>
        <w:div w:id="1785491064">
          <w:marLeft w:val="0"/>
          <w:marRight w:val="0"/>
          <w:marTop w:val="0"/>
          <w:marBottom w:val="0"/>
          <w:divBdr>
            <w:top w:val="none" w:sz="0" w:space="0" w:color="auto"/>
            <w:left w:val="none" w:sz="0" w:space="0" w:color="auto"/>
            <w:bottom w:val="none" w:sz="0" w:space="0" w:color="auto"/>
            <w:right w:val="none" w:sz="0" w:space="0" w:color="auto"/>
          </w:divBdr>
          <w:divsChild>
            <w:div w:id="108358382">
              <w:marLeft w:val="0"/>
              <w:marRight w:val="0"/>
              <w:marTop w:val="150"/>
              <w:marBottom w:val="75"/>
              <w:divBdr>
                <w:top w:val="none" w:sz="0" w:space="0" w:color="auto"/>
                <w:left w:val="none" w:sz="0" w:space="0" w:color="auto"/>
                <w:bottom w:val="none" w:sz="0" w:space="0" w:color="auto"/>
                <w:right w:val="none" w:sz="0" w:space="0" w:color="auto"/>
              </w:divBdr>
              <w:divsChild>
                <w:div w:id="811561301">
                  <w:marLeft w:val="0"/>
                  <w:marRight w:val="0"/>
                  <w:marTop w:val="0"/>
                  <w:marBottom w:val="0"/>
                  <w:divBdr>
                    <w:top w:val="none" w:sz="0" w:space="0" w:color="auto"/>
                    <w:left w:val="none" w:sz="0" w:space="0" w:color="auto"/>
                    <w:bottom w:val="none" w:sz="0" w:space="0" w:color="auto"/>
                    <w:right w:val="none" w:sz="0" w:space="0" w:color="auto"/>
                  </w:divBdr>
                </w:div>
                <w:div w:id="1937054349">
                  <w:marLeft w:val="0"/>
                  <w:marRight w:val="0"/>
                  <w:marTop w:val="0"/>
                  <w:marBottom w:val="0"/>
                  <w:divBdr>
                    <w:top w:val="none" w:sz="0" w:space="0" w:color="auto"/>
                    <w:left w:val="none" w:sz="0" w:space="0" w:color="auto"/>
                    <w:bottom w:val="none" w:sz="0" w:space="0" w:color="auto"/>
                    <w:right w:val="none" w:sz="0" w:space="0" w:color="auto"/>
                  </w:divBdr>
                </w:div>
              </w:divsChild>
            </w:div>
            <w:div w:id="999163867">
              <w:marLeft w:val="0"/>
              <w:marRight w:val="0"/>
              <w:marTop w:val="0"/>
              <w:marBottom w:val="0"/>
              <w:divBdr>
                <w:top w:val="none" w:sz="0" w:space="0" w:color="auto"/>
                <w:left w:val="none" w:sz="0" w:space="0" w:color="auto"/>
                <w:bottom w:val="none" w:sz="0" w:space="0" w:color="auto"/>
                <w:right w:val="none" w:sz="0" w:space="0" w:color="auto"/>
              </w:divBdr>
            </w:div>
            <w:div w:id="1202129679">
              <w:marLeft w:val="0"/>
              <w:marRight w:val="0"/>
              <w:marTop w:val="0"/>
              <w:marBottom w:val="0"/>
              <w:divBdr>
                <w:top w:val="none" w:sz="0" w:space="0" w:color="auto"/>
                <w:left w:val="none" w:sz="0" w:space="0" w:color="auto"/>
                <w:bottom w:val="none" w:sz="0" w:space="0" w:color="auto"/>
                <w:right w:val="none" w:sz="0" w:space="0" w:color="auto"/>
              </w:divBdr>
            </w:div>
            <w:div w:id="1493176289">
              <w:marLeft w:val="0"/>
              <w:marRight w:val="0"/>
              <w:marTop w:val="0"/>
              <w:marBottom w:val="0"/>
              <w:divBdr>
                <w:top w:val="none" w:sz="0" w:space="0" w:color="auto"/>
                <w:left w:val="none" w:sz="0" w:space="0" w:color="auto"/>
                <w:bottom w:val="none" w:sz="0" w:space="0" w:color="auto"/>
                <w:right w:val="none" w:sz="0" w:space="0" w:color="auto"/>
              </w:divBdr>
            </w:div>
          </w:divsChild>
        </w:div>
        <w:div w:id="1951811324">
          <w:marLeft w:val="0"/>
          <w:marRight w:val="0"/>
          <w:marTop w:val="0"/>
          <w:marBottom w:val="0"/>
          <w:divBdr>
            <w:top w:val="none" w:sz="0" w:space="0" w:color="auto"/>
            <w:left w:val="none" w:sz="0" w:space="0" w:color="auto"/>
            <w:bottom w:val="none" w:sz="0" w:space="0" w:color="auto"/>
            <w:right w:val="none" w:sz="0" w:space="0" w:color="auto"/>
          </w:divBdr>
          <w:divsChild>
            <w:div w:id="233703932">
              <w:marLeft w:val="0"/>
              <w:marRight w:val="0"/>
              <w:marTop w:val="0"/>
              <w:marBottom w:val="0"/>
              <w:divBdr>
                <w:top w:val="none" w:sz="0" w:space="0" w:color="auto"/>
                <w:left w:val="none" w:sz="0" w:space="0" w:color="auto"/>
                <w:bottom w:val="none" w:sz="0" w:space="0" w:color="auto"/>
                <w:right w:val="none" w:sz="0" w:space="0" w:color="auto"/>
              </w:divBdr>
            </w:div>
            <w:div w:id="546991038">
              <w:marLeft w:val="0"/>
              <w:marRight w:val="0"/>
              <w:marTop w:val="0"/>
              <w:marBottom w:val="0"/>
              <w:divBdr>
                <w:top w:val="none" w:sz="0" w:space="0" w:color="auto"/>
                <w:left w:val="none" w:sz="0" w:space="0" w:color="auto"/>
                <w:bottom w:val="none" w:sz="0" w:space="0" w:color="auto"/>
                <w:right w:val="none" w:sz="0" w:space="0" w:color="auto"/>
              </w:divBdr>
            </w:div>
            <w:div w:id="619997711">
              <w:marLeft w:val="0"/>
              <w:marRight w:val="0"/>
              <w:marTop w:val="150"/>
              <w:marBottom w:val="75"/>
              <w:divBdr>
                <w:top w:val="none" w:sz="0" w:space="0" w:color="auto"/>
                <w:left w:val="none" w:sz="0" w:space="0" w:color="auto"/>
                <w:bottom w:val="none" w:sz="0" w:space="0" w:color="auto"/>
                <w:right w:val="none" w:sz="0" w:space="0" w:color="auto"/>
              </w:divBdr>
              <w:divsChild>
                <w:div w:id="315183993">
                  <w:marLeft w:val="0"/>
                  <w:marRight w:val="0"/>
                  <w:marTop w:val="0"/>
                  <w:marBottom w:val="0"/>
                  <w:divBdr>
                    <w:top w:val="none" w:sz="0" w:space="0" w:color="auto"/>
                    <w:left w:val="none" w:sz="0" w:space="0" w:color="auto"/>
                    <w:bottom w:val="none" w:sz="0" w:space="0" w:color="auto"/>
                    <w:right w:val="none" w:sz="0" w:space="0" w:color="auto"/>
                  </w:divBdr>
                </w:div>
                <w:div w:id="2019036455">
                  <w:marLeft w:val="0"/>
                  <w:marRight w:val="0"/>
                  <w:marTop w:val="0"/>
                  <w:marBottom w:val="0"/>
                  <w:divBdr>
                    <w:top w:val="none" w:sz="0" w:space="0" w:color="auto"/>
                    <w:left w:val="none" w:sz="0" w:space="0" w:color="auto"/>
                    <w:bottom w:val="none" w:sz="0" w:space="0" w:color="auto"/>
                    <w:right w:val="none" w:sz="0" w:space="0" w:color="auto"/>
                  </w:divBdr>
                </w:div>
              </w:divsChild>
            </w:div>
            <w:div w:id="1750040378">
              <w:marLeft w:val="0"/>
              <w:marRight w:val="0"/>
              <w:marTop w:val="0"/>
              <w:marBottom w:val="0"/>
              <w:divBdr>
                <w:top w:val="none" w:sz="0" w:space="0" w:color="auto"/>
                <w:left w:val="none" w:sz="0" w:space="0" w:color="auto"/>
                <w:bottom w:val="none" w:sz="0" w:space="0" w:color="auto"/>
                <w:right w:val="none" w:sz="0" w:space="0" w:color="auto"/>
              </w:divBdr>
            </w:div>
          </w:divsChild>
        </w:div>
        <w:div w:id="2114980514">
          <w:marLeft w:val="0"/>
          <w:marRight w:val="0"/>
          <w:marTop w:val="0"/>
          <w:marBottom w:val="0"/>
          <w:divBdr>
            <w:top w:val="none" w:sz="0" w:space="0" w:color="auto"/>
            <w:left w:val="none" w:sz="0" w:space="0" w:color="auto"/>
            <w:bottom w:val="none" w:sz="0" w:space="0" w:color="auto"/>
            <w:right w:val="none" w:sz="0" w:space="0" w:color="auto"/>
          </w:divBdr>
          <w:divsChild>
            <w:div w:id="67047245">
              <w:marLeft w:val="0"/>
              <w:marRight w:val="0"/>
              <w:marTop w:val="0"/>
              <w:marBottom w:val="0"/>
              <w:divBdr>
                <w:top w:val="none" w:sz="0" w:space="0" w:color="auto"/>
                <w:left w:val="none" w:sz="0" w:space="0" w:color="auto"/>
                <w:bottom w:val="none" w:sz="0" w:space="0" w:color="auto"/>
                <w:right w:val="none" w:sz="0" w:space="0" w:color="auto"/>
              </w:divBdr>
            </w:div>
            <w:div w:id="82262967">
              <w:marLeft w:val="0"/>
              <w:marRight w:val="0"/>
              <w:marTop w:val="0"/>
              <w:marBottom w:val="0"/>
              <w:divBdr>
                <w:top w:val="none" w:sz="0" w:space="0" w:color="auto"/>
                <w:left w:val="none" w:sz="0" w:space="0" w:color="auto"/>
                <w:bottom w:val="none" w:sz="0" w:space="0" w:color="auto"/>
                <w:right w:val="none" w:sz="0" w:space="0" w:color="auto"/>
              </w:divBdr>
            </w:div>
            <w:div w:id="1190291980">
              <w:marLeft w:val="0"/>
              <w:marRight w:val="0"/>
              <w:marTop w:val="150"/>
              <w:marBottom w:val="75"/>
              <w:divBdr>
                <w:top w:val="none" w:sz="0" w:space="0" w:color="auto"/>
                <w:left w:val="none" w:sz="0" w:space="0" w:color="auto"/>
                <w:bottom w:val="none" w:sz="0" w:space="0" w:color="auto"/>
                <w:right w:val="none" w:sz="0" w:space="0" w:color="auto"/>
              </w:divBdr>
              <w:divsChild>
                <w:div w:id="1188254488">
                  <w:marLeft w:val="0"/>
                  <w:marRight w:val="0"/>
                  <w:marTop w:val="0"/>
                  <w:marBottom w:val="0"/>
                  <w:divBdr>
                    <w:top w:val="none" w:sz="0" w:space="0" w:color="auto"/>
                    <w:left w:val="none" w:sz="0" w:space="0" w:color="auto"/>
                    <w:bottom w:val="none" w:sz="0" w:space="0" w:color="auto"/>
                    <w:right w:val="none" w:sz="0" w:space="0" w:color="auto"/>
                  </w:divBdr>
                </w:div>
                <w:div w:id="150112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14485">
      <w:bodyDiv w:val="1"/>
      <w:marLeft w:val="0"/>
      <w:marRight w:val="0"/>
      <w:marTop w:val="0"/>
      <w:marBottom w:val="0"/>
      <w:divBdr>
        <w:top w:val="none" w:sz="0" w:space="0" w:color="auto"/>
        <w:left w:val="none" w:sz="0" w:space="0" w:color="auto"/>
        <w:bottom w:val="none" w:sz="0" w:space="0" w:color="auto"/>
        <w:right w:val="none" w:sz="0" w:space="0" w:color="auto"/>
      </w:divBdr>
    </w:div>
    <w:div w:id="735320534">
      <w:bodyDiv w:val="1"/>
      <w:marLeft w:val="0"/>
      <w:marRight w:val="0"/>
      <w:marTop w:val="0"/>
      <w:marBottom w:val="0"/>
      <w:divBdr>
        <w:top w:val="none" w:sz="0" w:space="0" w:color="auto"/>
        <w:left w:val="none" w:sz="0" w:space="0" w:color="auto"/>
        <w:bottom w:val="none" w:sz="0" w:space="0" w:color="auto"/>
        <w:right w:val="none" w:sz="0" w:space="0" w:color="auto"/>
      </w:divBdr>
    </w:div>
    <w:div w:id="737508949">
      <w:bodyDiv w:val="1"/>
      <w:marLeft w:val="0"/>
      <w:marRight w:val="0"/>
      <w:marTop w:val="0"/>
      <w:marBottom w:val="0"/>
      <w:divBdr>
        <w:top w:val="none" w:sz="0" w:space="0" w:color="auto"/>
        <w:left w:val="none" w:sz="0" w:space="0" w:color="auto"/>
        <w:bottom w:val="none" w:sz="0" w:space="0" w:color="auto"/>
        <w:right w:val="none" w:sz="0" w:space="0" w:color="auto"/>
      </w:divBdr>
    </w:div>
    <w:div w:id="746920448">
      <w:bodyDiv w:val="1"/>
      <w:marLeft w:val="0"/>
      <w:marRight w:val="0"/>
      <w:marTop w:val="0"/>
      <w:marBottom w:val="0"/>
      <w:divBdr>
        <w:top w:val="none" w:sz="0" w:space="0" w:color="auto"/>
        <w:left w:val="none" w:sz="0" w:space="0" w:color="auto"/>
        <w:bottom w:val="none" w:sz="0" w:space="0" w:color="auto"/>
        <w:right w:val="none" w:sz="0" w:space="0" w:color="auto"/>
      </w:divBdr>
    </w:div>
    <w:div w:id="750278416">
      <w:bodyDiv w:val="1"/>
      <w:marLeft w:val="0"/>
      <w:marRight w:val="0"/>
      <w:marTop w:val="0"/>
      <w:marBottom w:val="0"/>
      <w:divBdr>
        <w:top w:val="none" w:sz="0" w:space="0" w:color="auto"/>
        <w:left w:val="none" w:sz="0" w:space="0" w:color="auto"/>
        <w:bottom w:val="none" w:sz="0" w:space="0" w:color="auto"/>
        <w:right w:val="none" w:sz="0" w:space="0" w:color="auto"/>
      </w:divBdr>
      <w:divsChild>
        <w:div w:id="2008942690">
          <w:marLeft w:val="0"/>
          <w:marRight w:val="0"/>
          <w:marTop w:val="0"/>
          <w:marBottom w:val="0"/>
          <w:divBdr>
            <w:top w:val="none" w:sz="0" w:space="0" w:color="auto"/>
            <w:left w:val="none" w:sz="0" w:space="0" w:color="auto"/>
            <w:bottom w:val="none" w:sz="0" w:space="0" w:color="auto"/>
            <w:right w:val="none" w:sz="0" w:space="0" w:color="auto"/>
          </w:divBdr>
          <w:divsChild>
            <w:div w:id="668141912">
              <w:marLeft w:val="0"/>
              <w:marRight w:val="0"/>
              <w:marTop w:val="0"/>
              <w:marBottom w:val="0"/>
              <w:divBdr>
                <w:top w:val="none" w:sz="0" w:space="0" w:color="auto"/>
                <w:left w:val="none" w:sz="0" w:space="0" w:color="auto"/>
                <w:bottom w:val="none" w:sz="0" w:space="0" w:color="auto"/>
                <w:right w:val="none" w:sz="0" w:space="0" w:color="auto"/>
              </w:divBdr>
              <w:divsChild>
                <w:div w:id="1365591232">
                  <w:marLeft w:val="150"/>
                  <w:marRight w:val="150"/>
                  <w:marTop w:val="0"/>
                  <w:marBottom w:val="0"/>
                  <w:divBdr>
                    <w:top w:val="none" w:sz="0" w:space="0" w:color="auto"/>
                    <w:left w:val="none" w:sz="0" w:space="0" w:color="auto"/>
                    <w:bottom w:val="none" w:sz="0" w:space="0" w:color="auto"/>
                    <w:right w:val="none" w:sz="0" w:space="0" w:color="auto"/>
                  </w:divBdr>
                  <w:divsChild>
                    <w:div w:id="1852641356">
                      <w:marLeft w:val="0"/>
                      <w:marRight w:val="0"/>
                      <w:marTop w:val="0"/>
                      <w:marBottom w:val="0"/>
                      <w:divBdr>
                        <w:top w:val="none" w:sz="0" w:space="0" w:color="auto"/>
                        <w:left w:val="none" w:sz="0" w:space="0" w:color="auto"/>
                        <w:bottom w:val="none" w:sz="0" w:space="0" w:color="auto"/>
                        <w:right w:val="none" w:sz="0" w:space="0" w:color="auto"/>
                      </w:divBdr>
                      <w:divsChild>
                        <w:div w:id="165025636">
                          <w:marLeft w:val="0"/>
                          <w:marRight w:val="0"/>
                          <w:marTop w:val="0"/>
                          <w:marBottom w:val="0"/>
                          <w:divBdr>
                            <w:top w:val="none" w:sz="0" w:space="0" w:color="auto"/>
                            <w:left w:val="none" w:sz="0" w:space="0" w:color="auto"/>
                            <w:bottom w:val="none" w:sz="0" w:space="0" w:color="auto"/>
                            <w:right w:val="none" w:sz="0" w:space="0" w:color="auto"/>
                          </w:divBdr>
                          <w:divsChild>
                            <w:div w:id="1010791602">
                              <w:marLeft w:val="0"/>
                              <w:marRight w:val="0"/>
                              <w:marTop w:val="0"/>
                              <w:marBottom w:val="0"/>
                              <w:divBdr>
                                <w:top w:val="none" w:sz="0" w:space="0" w:color="auto"/>
                                <w:left w:val="none" w:sz="0" w:space="0" w:color="auto"/>
                                <w:bottom w:val="none" w:sz="0" w:space="0" w:color="auto"/>
                                <w:right w:val="none" w:sz="0" w:space="0" w:color="auto"/>
                              </w:divBdr>
                              <w:divsChild>
                                <w:div w:id="13851689">
                                  <w:marLeft w:val="0"/>
                                  <w:marRight w:val="0"/>
                                  <w:marTop w:val="0"/>
                                  <w:marBottom w:val="0"/>
                                  <w:divBdr>
                                    <w:top w:val="none" w:sz="0" w:space="0" w:color="auto"/>
                                    <w:left w:val="none" w:sz="0" w:space="0" w:color="auto"/>
                                    <w:bottom w:val="none" w:sz="0" w:space="0" w:color="auto"/>
                                    <w:right w:val="none" w:sz="0" w:space="0" w:color="auto"/>
                                  </w:divBdr>
                                  <w:divsChild>
                                    <w:div w:id="987246395">
                                      <w:marLeft w:val="0"/>
                                      <w:marRight w:val="0"/>
                                      <w:marTop w:val="0"/>
                                      <w:marBottom w:val="0"/>
                                      <w:divBdr>
                                        <w:top w:val="none" w:sz="0" w:space="0" w:color="auto"/>
                                        <w:left w:val="none" w:sz="0" w:space="0" w:color="auto"/>
                                        <w:bottom w:val="none" w:sz="0" w:space="0" w:color="auto"/>
                                        <w:right w:val="none" w:sz="0" w:space="0" w:color="auto"/>
                                      </w:divBdr>
                                      <w:divsChild>
                                        <w:div w:id="1943494427">
                                          <w:marLeft w:val="0"/>
                                          <w:marRight w:val="0"/>
                                          <w:marTop w:val="0"/>
                                          <w:marBottom w:val="0"/>
                                          <w:divBdr>
                                            <w:top w:val="none" w:sz="0" w:space="0" w:color="auto"/>
                                            <w:left w:val="none" w:sz="0" w:space="0" w:color="auto"/>
                                            <w:bottom w:val="none" w:sz="0" w:space="0" w:color="auto"/>
                                            <w:right w:val="none" w:sz="0" w:space="0" w:color="auto"/>
                                          </w:divBdr>
                                          <w:divsChild>
                                            <w:div w:id="1829587769">
                                              <w:marLeft w:val="0"/>
                                              <w:marRight w:val="0"/>
                                              <w:marTop w:val="0"/>
                                              <w:marBottom w:val="0"/>
                                              <w:divBdr>
                                                <w:top w:val="none" w:sz="0" w:space="0" w:color="auto"/>
                                                <w:left w:val="none" w:sz="0" w:space="0" w:color="auto"/>
                                                <w:bottom w:val="none" w:sz="0" w:space="0" w:color="auto"/>
                                                <w:right w:val="none" w:sz="0" w:space="0" w:color="auto"/>
                                              </w:divBdr>
                                              <w:divsChild>
                                                <w:div w:id="632710601">
                                                  <w:marLeft w:val="0"/>
                                                  <w:marRight w:val="0"/>
                                                  <w:marTop w:val="0"/>
                                                  <w:marBottom w:val="0"/>
                                                  <w:divBdr>
                                                    <w:top w:val="none" w:sz="0" w:space="0" w:color="auto"/>
                                                    <w:left w:val="none" w:sz="0" w:space="0" w:color="auto"/>
                                                    <w:bottom w:val="none" w:sz="0" w:space="0" w:color="auto"/>
                                                    <w:right w:val="none" w:sz="0" w:space="0" w:color="auto"/>
                                                  </w:divBdr>
                                                  <w:divsChild>
                                                    <w:div w:id="191674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5707391">
      <w:bodyDiv w:val="1"/>
      <w:marLeft w:val="0"/>
      <w:marRight w:val="0"/>
      <w:marTop w:val="0"/>
      <w:marBottom w:val="0"/>
      <w:divBdr>
        <w:top w:val="none" w:sz="0" w:space="0" w:color="auto"/>
        <w:left w:val="none" w:sz="0" w:space="0" w:color="auto"/>
        <w:bottom w:val="none" w:sz="0" w:space="0" w:color="auto"/>
        <w:right w:val="none" w:sz="0" w:space="0" w:color="auto"/>
      </w:divBdr>
    </w:div>
    <w:div w:id="756710547">
      <w:bodyDiv w:val="1"/>
      <w:marLeft w:val="0"/>
      <w:marRight w:val="0"/>
      <w:marTop w:val="0"/>
      <w:marBottom w:val="0"/>
      <w:divBdr>
        <w:top w:val="none" w:sz="0" w:space="0" w:color="auto"/>
        <w:left w:val="none" w:sz="0" w:space="0" w:color="auto"/>
        <w:bottom w:val="none" w:sz="0" w:space="0" w:color="auto"/>
        <w:right w:val="none" w:sz="0" w:space="0" w:color="auto"/>
      </w:divBdr>
    </w:div>
    <w:div w:id="767195479">
      <w:bodyDiv w:val="1"/>
      <w:marLeft w:val="0"/>
      <w:marRight w:val="0"/>
      <w:marTop w:val="0"/>
      <w:marBottom w:val="0"/>
      <w:divBdr>
        <w:top w:val="none" w:sz="0" w:space="0" w:color="auto"/>
        <w:left w:val="none" w:sz="0" w:space="0" w:color="auto"/>
        <w:bottom w:val="none" w:sz="0" w:space="0" w:color="auto"/>
        <w:right w:val="none" w:sz="0" w:space="0" w:color="auto"/>
      </w:divBdr>
      <w:divsChild>
        <w:div w:id="175847043">
          <w:marLeft w:val="0"/>
          <w:marRight w:val="0"/>
          <w:marTop w:val="225"/>
          <w:marBottom w:val="0"/>
          <w:divBdr>
            <w:top w:val="none" w:sz="0" w:space="0" w:color="auto"/>
            <w:left w:val="none" w:sz="0" w:space="0" w:color="auto"/>
            <w:bottom w:val="none" w:sz="0" w:space="0" w:color="auto"/>
            <w:right w:val="none" w:sz="0" w:space="0" w:color="auto"/>
          </w:divBdr>
          <w:divsChild>
            <w:div w:id="1722898388">
              <w:marLeft w:val="0"/>
              <w:marRight w:val="0"/>
              <w:marTop w:val="0"/>
              <w:marBottom w:val="0"/>
              <w:divBdr>
                <w:top w:val="none" w:sz="0" w:space="0" w:color="auto"/>
                <w:left w:val="none" w:sz="0" w:space="0" w:color="auto"/>
                <w:bottom w:val="none" w:sz="0" w:space="0" w:color="auto"/>
                <w:right w:val="none" w:sz="0" w:space="0" w:color="auto"/>
              </w:divBdr>
            </w:div>
            <w:div w:id="1812554046">
              <w:marLeft w:val="0"/>
              <w:marRight w:val="0"/>
              <w:marTop w:val="0"/>
              <w:marBottom w:val="75"/>
              <w:divBdr>
                <w:top w:val="none" w:sz="0" w:space="0" w:color="auto"/>
                <w:left w:val="none" w:sz="0" w:space="0" w:color="auto"/>
                <w:bottom w:val="none" w:sz="0" w:space="0" w:color="auto"/>
                <w:right w:val="none" w:sz="0" w:space="0" w:color="auto"/>
              </w:divBdr>
            </w:div>
          </w:divsChild>
        </w:div>
        <w:div w:id="281882770">
          <w:marLeft w:val="0"/>
          <w:marRight w:val="0"/>
          <w:marTop w:val="225"/>
          <w:marBottom w:val="0"/>
          <w:divBdr>
            <w:top w:val="none" w:sz="0" w:space="0" w:color="auto"/>
            <w:left w:val="none" w:sz="0" w:space="0" w:color="auto"/>
            <w:bottom w:val="none" w:sz="0" w:space="0" w:color="auto"/>
            <w:right w:val="none" w:sz="0" w:space="0" w:color="auto"/>
          </w:divBdr>
          <w:divsChild>
            <w:div w:id="1178734967">
              <w:marLeft w:val="0"/>
              <w:marRight w:val="0"/>
              <w:marTop w:val="0"/>
              <w:marBottom w:val="0"/>
              <w:divBdr>
                <w:top w:val="none" w:sz="0" w:space="0" w:color="auto"/>
                <w:left w:val="none" w:sz="0" w:space="0" w:color="auto"/>
                <w:bottom w:val="none" w:sz="0" w:space="0" w:color="auto"/>
                <w:right w:val="none" w:sz="0" w:space="0" w:color="auto"/>
              </w:divBdr>
            </w:div>
            <w:div w:id="1492022764">
              <w:marLeft w:val="0"/>
              <w:marRight w:val="0"/>
              <w:marTop w:val="0"/>
              <w:marBottom w:val="75"/>
              <w:divBdr>
                <w:top w:val="none" w:sz="0" w:space="0" w:color="auto"/>
                <w:left w:val="none" w:sz="0" w:space="0" w:color="auto"/>
                <w:bottom w:val="none" w:sz="0" w:space="0" w:color="auto"/>
                <w:right w:val="none" w:sz="0" w:space="0" w:color="auto"/>
              </w:divBdr>
            </w:div>
          </w:divsChild>
        </w:div>
        <w:div w:id="283586146">
          <w:marLeft w:val="0"/>
          <w:marRight w:val="0"/>
          <w:marTop w:val="225"/>
          <w:marBottom w:val="0"/>
          <w:divBdr>
            <w:top w:val="none" w:sz="0" w:space="0" w:color="auto"/>
            <w:left w:val="none" w:sz="0" w:space="0" w:color="auto"/>
            <w:bottom w:val="none" w:sz="0" w:space="0" w:color="auto"/>
            <w:right w:val="none" w:sz="0" w:space="0" w:color="auto"/>
          </w:divBdr>
          <w:divsChild>
            <w:div w:id="664361420">
              <w:marLeft w:val="0"/>
              <w:marRight w:val="0"/>
              <w:marTop w:val="0"/>
              <w:marBottom w:val="0"/>
              <w:divBdr>
                <w:top w:val="none" w:sz="0" w:space="0" w:color="auto"/>
                <w:left w:val="none" w:sz="0" w:space="0" w:color="auto"/>
                <w:bottom w:val="none" w:sz="0" w:space="0" w:color="auto"/>
                <w:right w:val="none" w:sz="0" w:space="0" w:color="auto"/>
              </w:divBdr>
            </w:div>
            <w:div w:id="1463301709">
              <w:marLeft w:val="0"/>
              <w:marRight w:val="0"/>
              <w:marTop w:val="0"/>
              <w:marBottom w:val="75"/>
              <w:divBdr>
                <w:top w:val="none" w:sz="0" w:space="0" w:color="auto"/>
                <w:left w:val="none" w:sz="0" w:space="0" w:color="auto"/>
                <w:bottom w:val="none" w:sz="0" w:space="0" w:color="auto"/>
                <w:right w:val="none" w:sz="0" w:space="0" w:color="auto"/>
              </w:divBdr>
            </w:div>
          </w:divsChild>
        </w:div>
        <w:div w:id="297496142">
          <w:marLeft w:val="0"/>
          <w:marRight w:val="0"/>
          <w:marTop w:val="225"/>
          <w:marBottom w:val="0"/>
          <w:divBdr>
            <w:top w:val="none" w:sz="0" w:space="0" w:color="auto"/>
            <w:left w:val="none" w:sz="0" w:space="0" w:color="auto"/>
            <w:bottom w:val="none" w:sz="0" w:space="0" w:color="auto"/>
            <w:right w:val="none" w:sz="0" w:space="0" w:color="auto"/>
          </w:divBdr>
          <w:divsChild>
            <w:div w:id="1263534969">
              <w:marLeft w:val="0"/>
              <w:marRight w:val="0"/>
              <w:marTop w:val="0"/>
              <w:marBottom w:val="75"/>
              <w:divBdr>
                <w:top w:val="none" w:sz="0" w:space="0" w:color="auto"/>
                <w:left w:val="none" w:sz="0" w:space="0" w:color="auto"/>
                <w:bottom w:val="none" w:sz="0" w:space="0" w:color="auto"/>
                <w:right w:val="none" w:sz="0" w:space="0" w:color="auto"/>
              </w:divBdr>
            </w:div>
            <w:div w:id="1649431168">
              <w:marLeft w:val="0"/>
              <w:marRight w:val="0"/>
              <w:marTop w:val="0"/>
              <w:marBottom w:val="0"/>
              <w:divBdr>
                <w:top w:val="none" w:sz="0" w:space="0" w:color="auto"/>
                <w:left w:val="none" w:sz="0" w:space="0" w:color="auto"/>
                <w:bottom w:val="none" w:sz="0" w:space="0" w:color="auto"/>
                <w:right w:val="none" w:sz="0" w:space="0" w:color="auto"/>
              </w:divBdr>
            </w:div>
          </w:divsChild>
        </w:div>
        <w:div w:id="422337920">
          <w:marLeft w:val="0"/>
          <w:marRight w:val="0"/>
          <w:marTop w:val="225"/>
          <w:marBottom w:val="0"/>
          <w:divBdr>
            <w:top w:val="none" w:sz="0" w:space="0" w:color="auto"/>
            <w:left w:val="none" w:sz="0" w:space="0" w:color="auto"/>
            <w:bottom w:val="none" w:sz="0" w:space="0" w:color="auto"/>
            <w:right w:val="none" w:sz="0" w:space="0" w:color="auto"/>
          </w:divBdr>
          <w:divsChild>
            <w:div w:id="727074833">
              <w:marLeft w:val="0"/>
              <w:marRight w:val="0"/>
              <w:marTop w:val="0"/>
              <w:marBottom w:val="75"/>
              <w:divBdr>
                <w:top w:val="none" w:sz="0" w:space="0" w:color="auto"/>
                <w:left w:val="none" w:sz="0" w:space="0" w:color="auto"/>
                <w:bottom w:val="none" w:sz="0" w:space="0" w:color="auto"/>
                <w:right w:val="none" w:sz="0" w:space="0" w:color="auto"/>
              </w:divBdr>
            </w:div>
            <w:div w:id="1975863742">
              <w:marLeft w:val="0"/>
              <w:marRight w:val="0"/>
              <w:marTop w:val="0"/>
              <w:marBottom w:val="0"/>
              <w:divBdr>
                <w:top w:val="none" w:sz="0" w:space="0" w:color="auto"/>
                <w:left w:val="none" w:sz="0" w:space="0" w:color="auto"/>
                <w:bottom w:val="none" w:sz="0" w:space="0" w:color="auto"/>
                <w:right w:val="none" w:sz="0" w:space="0" w:color="auto"/>
              </w:divBdr>
            </w:div>
          </w:divsChild>
        </w:div>
        <w:div w:id="428818678">
          <w:marLeft w:val="0"/>
          <w:marRight w:val="0"/>
          <w:marTop w:val="225"/>
          <w:marBottom w:val="0"/>
          <w:divBdr>
            <w:top w:val="none" w:sz="0" w:space="0" w:color="auto"/>
            <w:left w:val="none" w:sz="0" w:space="0" w:color="auto"/>
            <w:bottom w:val="none" w:sz="0" w:space="0" w:color="auto"/>
            <w:right w:val="none" w:sz="0" w:space="0" w:color="auto"/>
          </w:divBdr>
          <w:divsChild>
            <w:div w:id="1238904506">
              <w:marLeft w:val="0"/>
              <w:marRight w:val="0"/>
              <w:marTop w:val="0"/>
              <w:marBottom w:val="75"/>
              <w:divBdr>
                <w:top w:val="none" w:sz="0" w:space="0" w:color="auto"/>
                <w:left w:val="none" w:sz="0" w:space="0" w:color="auto"/>
                <w:bottom w:val="none" w:sz="0" w:space="0" w:color="auto"/>
                <w:right w:val="none" w:sz="0" w:space="0" w:color="auto"/>
              </w:divBdr>
            </w:div>
            <w:div w:id="1906910164">
              <w:marLeft w:val="0"/>
              <w:marRight w:val="0"/>
              <w:marTop w:val="0"/>
              <w:marBottom w:val="0"/>
              <w:divBdr>
                <w:top w:val="none" w:sz="0" w:space="0" w:color="auto"/>
                <w:left w:val="none" w:sz="0" w:space="0" w:color="auto"/>
                <w:bottom w:val="none" w:sz="0" w:space="0" w:color="auto"/>
                <w:right w:val="none" w:sz="0" w:space="0" w:color="auto"/>
              </w:divBdr>
            </w:div>
          </w:divsChild>
        </w:div>
        <w:div w:id="804549377">
          <w:marLeft w:val="0"/>
          <w:marRight w:val="0"/>
          <w:marTop w:val="225"/>
          <w:marBottom w:val="0"/>
          <w:divBdr>
            <w:top w:val="none" w:sz="0" w:space="0" w:color="auto"/>
            <w:left w:val="none" w:sz="0" w:space="0" w:color="auto"/>
            <w:bottom w:val="none" w:sz="0" w:space="0" w:color="auto"/>
            <w:right w:val="none" w:sz="0" w:space="0" w:color="auto"/>
          </w:divBdr>
          <w:divsChild>
            <w:div w:id="826095514">
              <w:marLeft w:val="0"/>
              <w:marRight w:val="0"/>
              <w:marTop w:val="0"/>
              <w:marBottom w:val="0"/>
              <w:divBdr>
                <w:top w:val="none" w:sz="0" w:space="0" w:color="auto"/>
                <w:left w:val="none" w:sz="0" w:space="0" w:color="auto"/>
                <w:bottom w:val="none" w:sz="0" w:space="0" w:color="auto"/>
                <w:right w:val="none" w:sz="0" w:space="0" w:color="auto"/>
              </w:divBdr>
            </w:div>
            <w:div w:id="1600016606">
              <w:marLeft w:val="0"/>
              <w:marRight w:val="0"/>
              <w:marTop w:val="0"/>
              <w:marBottom w:val="75"/>
              <w:divBdr>
                <w:top w:val="none" w:sz="0" w:space="0" w:color="auto"/>
                <w:left w:val="none" w:sz="0" w:space="0" w:color="auto"/>
                <w:bottom w:val="none" w:sz="0" w:space="0" w:color="auto"/>
                <w:right w:val="none" w:sz="0" w:space="0" w:color="auto"/>
              </w:divBdr>
            </w:div>
          </w:divsChild>
        </w:div>
        <w:div w:id="928470623">
          <w:marLeft w:val="0"/>
          <w:marRight w:val="0"/>
          <w:marTop w:val="225"/>
          <w:marBottom w:val="0"/>
          <w:divBdr>
            <w:top w:val="none" w:sz="0" w:space="0" w:color="auto"/>
            <w:left w:val="none" w:sz="0" w:space="0" w:color="auto"/>
            <w:bottom w:val="none" w:sz="0" w:space="0" w:color="auto"/>
            <w:right w:val="none" w:sz="0" w:space="0" w:color="auto"/>
          </w:divBdr>
          <w:divsChild>
            <w:div w:id="333606471">
              <w:marLeft w:val="0"/>
              <w:marRight w:val="0"/>
              <w:marTop w:val="0"/>
              <w:marBottom w:val="0"/>
              <w:divBdr>
                <w:top w:val="none" w:sz="0" w:space="0" w:color="auto"/>
                <w:left w:val="none" w:sz="0" w:space="0" w:color="auto"/>
                <w:bottom w:val="none" w:sz="0" w:space="0" w:color="auto"/>
                <w:right w:val="none" w:sz="0" w:space="0" w:color="auto"/>
              </w:divBdr>
            </w:div>
            <w:div w:id="2072148433">
              <w:marLeft w:val="0"/>
              <w:marRight w:val="0"/>
              <w:marTop w:val="0"/>
              <w:marBottom w:val="75"/>
              <w:divBdr>
                <w:top w:val="none" w:sz="0" w:space="0" w:color="auto"/>
                <w:left w:val="none" w:sz="0" w:space="0" w:color="auto"/>
                <w:bottom w:val="none" w:sz="0" w:space="0" w:color="auto"/>
                <w:right w:val="none" w:sz="0" w:space="0" w:color="auto"/>
              </w:divBdr>
            </w:div>
          </w:divsChild>
        </w:div>
        <w:div w:id="1147817412">
          <w:marLeft w:val="0"/>
          <w:marRight w:val="0"/>
          <w:marTop w:val="225"/>
          <w:marBottom w:val="0"/>
          <w:divBdr>
            <w:top w:val="none" w:sz="0" w:space="0" w:color="auto"/>
            <w:left w:val="none" w:sz="0" w:space="0" w:color="auto"/>
            <w:bottom w:val="none" w:sz="0" w:space="0" w:color="auto"/>
            <w:right w:val="none" w:sz="0" w:space="0" w:color="auto"/>
          </w:divBdr>
          <w:divsChild>
            <w:div w:id="1300186305">
              <w:marLeft w:val="0"/>
              <w:marRight w:val="0"/>
              <w:marTop w:val="0"/>
              <w:marBottom w:val="0"/>
              <w:divBdr>
                <w:top w:val="none" w:sz="0" w:space="0" w:color="auto"/>
                <w:left w:val="none" w:sz="0" w:space="0" w:color="auto"/>
                <w:bottom w:val="none" w:sz="0" w:space="0" w:color="auto"/>
                <w:right w:val="none" w:sz="0" w:space="0" w:color="auto"/>
              </w:divBdr>
            </w:div>
            <w:div w:id="1387610549">
              <w:marLeft w:val="0"/>
              <w:marRight w:val="0"/>
              <w:marTop w:val="0"/>
              <w:marBottom w:val="75"/>
              <w:divBdr>
                <w:top w:val="none" w:sz="0" w:space="0" w:color="auto"/>
                <w:left w:val="none" w:sz="0" w:space="0" w:color="auto"/>
                <w:bottom w:val="none" w:sz="0" w:space="0" w:color="auto"/>
                <w:right w:val="none" w:sz="0" w:space="0" w:color="auto"/>
              </w:divBdr>
            </w:div>
          </w:divsChild>
        </w:div>
        <w:div w:id="1182669470">
          <w:marLeft w:val="0"/>
          <w:marRight w:val="0"/>
          <w:marTop w:val="225"/>
          <w:marBottom w:val="0"/>
          <w:divBdr>
            <w:top w:val="none" w:sz="0" w:space="0" w:color="auto"/>
            <w:left w:val="none" w:sz="0" w:space="0" w:color="auto"/>
            <w:bottom w:val="none" w:sz="0" w:space="0" w:color="auto"/>
            <w:right w:val="none" w:sz="0" w:space="0" w:color="auto"/>
          </w:divBdr>
          <w:divsChild>
            <w:div w:id="537788431">
              <w:marLeft w:val="0"/>
              <w:marRight w:val="0"/>
              <w:marTop w:val="0"/>
              <w:marBottom w:val="75"/>
              <w:divBdr>
                <w:top w:val="none" w:sz="0" w:space="0" w:color="auto"/>
                <w:left w:val="none" w:sz="0" w:space="0" w:color="auto"/>
                <w:bottom w:val="none" w:sz="0" w:space="0" w:color="auto"/>
                <w:right w:val="none" w:sz="0" w:space="0" w:color="auto"/>
              </w:divBdr>
            </w:div>
            <w:div w:id="1822845147">
              <w:marLeft w:val="0"/>
              <w:marRight w:val="0"/>
              <w:marTop w:val="0"/>
              <w:marBottom w:val="0"/>
              <w:divBdr>
                <w:top w:val="none" w:sz="0" w:space="0" w:color="auto"/>
                <w:left w:val="none" w:sz="0" w:space="0" w:color="auto"/>
                <w:bottom w:val="none" w:sz="0" w:space="0" w:color="auto"/>
                <w:right w:val="none" w:sz="0" w:space="0" w:color="auto"/>
              </w:divBdr>
            </w:div>
          </w:divsChild>
        </w:div>
        <w:div w:id="1236548197">
          <w:marLeft w:val="0"/>
          <w:marRight w:val="0"/>
          <w:marTop w:val="225"/>
          <w:marBottom w:val="0"/>
          <w:divBdr>
            <w:top w:val="none" w:sz="0" w:space="0" w:color="auto"/>
            <w:left w:val="none" w:sz="0" w:space="0" w:color="auto"/>
            <w:bottom w:val="none" w:sz="0" w:space="0" w:color="auto"/>
            <w:right w:val="none" w:sz="0" w:space="0" w:color="auto"/>
          </w:divBdr>
          <w:divsChild>
            <w:div w:id="850603964">
              <w:marLeft w:val="0"/>
              <w:marRight w:val="0"/>
              <w:marTop w:val="0"/>
              <w:marBottom w:val="0"/>
              <w:divBdr>
                <w:top w:val="none" w:sz="0" w:space="0" w:color="auto"/>
                <w:left w:val="none" w:sz="0" w:space="0" w:color="auto"/>
                <w:bottom w:val="none" w:sz="0" w:space="0" w:color="auto"/>
                <w:right w:val="none" w:sz="0" w:space="0" w:color="auto"/>
              </w:divBdr>
            </w:div>
            <w:div w:id="1932006856">
              <w:marLeft w:val="0"/>
              <w:marRight w:val="0"/>
              <w:marTop w:val="0"/>
              <w:marBottom w:val="75"/>
              <w:divBdr>
                <w:top w:val="none" w:sz="0" w:space="0" w:color="auto"/>
                <w:left w:val="none" w:sz="0" w:space="0" w:color="auto"/>
                <w:bottom w:val="none" w:sz="0" w:space="0" w:color="auto"/>
                <w:right w:val="none" w:sz="0" w:space="0" w:color="auto"/>
              </w:divBdr>
            </w:div>
          </w:divsChild>
        </w:div>
        <w:div w:id="1237979152">
          <w:marLeft w:val="0"/>
          <w:marRight w:val="0"/>
          <w:marTop w:val="225"/>
          <w:marBottom w:val="0"/>
          <w:divBdr>
            <w:top w:val="none" w:sz="0" w:space="0" w:color="auto"/>
            <w:left w:val="none" w:sz="0" w:space="0" w:color="auto"/>
            <w:bottom w:val="none" w:sz="0" w:space="0" w:color="auto"/>
            <w:right w:val="none" w:sz="0" w:space="0" w:color="auto"/>
          </w:divBdr>
          <w:divsChild>
            <w:div w:id="1079327348">
              <w:marLeft w:val="0"/>
              <w:marRight w:val="0"/>
              <w:marTop w:val="0"/>
              <w:marBottom w:val="75"/>
              <w:divBdr>
                <w:top w:val="none" w:sz="0" w:space="0" w:color="auto"/>
                <w:left w:val="none" w:sz="0" w:space="0" w:color="auto"/>
                <w:bottom w:val="none" w:sz="0" w:space="0" w:color="auto"/>
                <w:right w:val="none" w:sz="0" w:space="0" w:color="auto"/>
              </w:divBdr>
            </w:div>
            <w:div w:id="1869176210">
              <w:marLeft w:val="0"/>
              <w:marRight w:val="0"/>
              <w:marTop w:val="0"/>
              <w:marBottom w:val="0"/>
              <w:divBdr>
                <w:top w:val="none" w:sz="0" w:space="0" w:color="auto"/>
                <w:left w:val="none" w:sz="0" w:space="0" w:color="auto"/>
                <w:bottom w:val="none" w:sz="0" w:space="0" w:color="auto"/>
                <w:right w:val="none" w:sz="0" w:space="0" w:color="auto"/>
              </w:divBdr>
            </w:div>
          </w:divsChild>
        </w:div>
        <w:div w:id="1447968354">
          <w:marLeft w:val="0"/>
          <w:marRight w:val="0"/>
          <w:marTop w:val="225"/>
          <w:marBottom w:val="0"/>
          <w:divBdr>
            <w:top w:val="none" w:sz="0" w:space="0" w:color="auto"/>
            <w:left w:val="none" w:sz="0" w:space="0" w:color="auto"/>
            <w:bottom w:val="none" w:sz="0" w:space="0" w:color="auto"/>
            <w:right w:val="none" w:sz="0" w:space="0" w:color="auto"/>
          </w:divBdr>
          <w:divsChild>
            <w:div w:id="1426733257">
              <w:marLeft w:val="0"/>
              <w:marRight w:val="0"/>
              <w:marTop w:val="0"/>
              <w:marBottom w:val="75"/>
              <w:divBdr>
                <w:top w:val="none" w:sz="0" w:space="0" w:color="auto"/>
                <w:left w:val="none" w:sz="0" w:space="0" w:color="auto"/>
                <w:bottom w:val="none" w:sz="0" w:space="0" w:color="auto"/>
                <w:right w:val="none" w:sz="0" w:space="0" w:color="auto"/>
              </w:divBdr>
            </w:div>
            <w:div w:id="1682661842">
              <w:marLeft w:val="0"/>
              <w:marRight w:val="0"/>
              <w:marTop w:val="0"/>
              <w:marBottom w:val="0"/>
              <w:divBdr>
                <w:top w:val="none" w:sz="0" w:space="0" w:color="auto"/>
                <w:left w:val="none" w:sz="0" w:space="0" w:color="auto"/>
                <w:bottom w:val="none" w:sz="0" w:space="0" w:color="auto"/>
                <w:right w:val="none" w:sz="0" w:space="0" w:color="auto"/>
              </w:divBdr>
            </w:div>
          </w:divsChild>
        </w:div>
        <w:div w:id="1499341378">
          <w:marLeft w:val="0"/>
          <w:marRight w:val="0"/>
          <w:marTop w:val="225"/>
          <w:marBottom w:val="0"/>
          <w:divBdr>
            <w:top w:val="none" w:sz="0" w:space="0" w:color="auto"/>
            <w:left w:val="none" w:sz="0" w:space="0" w:color="auto"/>
            <w:bottom w:val="none" w:sz="0" w:space="0" w:color="auto"/>
            <w:right w:val="none" w:sz="0" w:space="0" w:color="auto"/>
          </w:divBdr>
          <w:divsChild>
            <w:div w:id="1014066940">
              <w:marLeft w:val="0"/>
              <w:marRight w:val="0"/>
              <w:marTop w:val="0"/>
              <w:marBottom w:val="75"/>
              <w:divBdr>
                <w:top w:val="none" w:sz="0" w:space="0" w:color="auto"/>
                <w:left w:val="none" w:sz="0" w:space="0" w:color="auto"/>
                <w:bottom w:val="none" w:sz="0" w:space="0" w:color="auto"/>
                <w:right w:val="none" w:sz="0" w:space="0" w:color="auto"/>
              </w:divBdr>
            </w:div>
            <w:div w:id="1848252904">
              <w:marLeft w:val="0"/>
              <w:marRight w:val="0"/>
              <w:marTop w:val="0"/>
              <w:marBottom w:val="0"/>
              <w:divBdr>
                <w:top w:val="none" w:sz="0" w:space="0" w:color="auto"/>
                <w:left w:val="none" w:sz="0" w:space="0" w:color="auto"/>
                <w:bottom w:val="none" w:sz="0" w:space="0" w:color="auto"/>
                <w:right w:val="none" w:sz="0" w:space="0" w:color="auto"/>
              </w:divBdr>
            </w:div>
          </w:divsChild>
        </w:div>
        <w:div w:id="1610696842">
          <w:marLeft w:val="0"/>
          <w:marRight w:val="0"/>
          <w:marTop w:val="225"/>
          <w:marBottom w:val="0"/>
          <w:divBdr>
            <w:top w:val="none" w:sz="0" w:space="0" w:color="auto"/>
            <w:left w:val="none" w:sz="0" w:space="0" w:color="auto"/>
            <w:bottom w:val="none" w:sz="0" w:space="0" w:color="auto"/>
            <w:right w:val="none" w:sz="0" w:space="0" w:color="auto"/>
          </w:divBdr>
          <w:divsChild>
            <w:div w:id="1400464">
              <w:marLeft w:val="0"/>
              <w:marRight w:val="0"/>
              <w:marTop w:val="0"/>
              <w:marBottom w:val="0"/>
              <w:divBdr>
                <w:top w:val="none" w:sz="0" w:space="0" w:color="auto"/>
                <w:left w:val="none" w:sz="0" w:space="0" w:color="auto"/>
                <w:bottom w:val="none" w:sz="0" w:space="0" w:color="auto"/>
                <w:right w:val="none" w:sz="0" w:space="0" w:color="auto"/>
              </w:divBdr>
            </w:div>
            <w:div w:id="677386524">
              <w:marLeft w:val="0"/>
              <w:marRight w:val="0"/>
              <w:marTop w:val="0"/>
              <w:marBottom w:val="75"/>
              <w:divBdr>
                <w:top w:val="none" w:sz="0" w:space="0" w:color="auto"/>
                <w:left w:val="none" w:sz="0" w:space="0" w:color="auto"/>
                <w:bottom w:val="none" w:sz="0" w:space="0" w:color="auto"/>
                <w:right w:val="none" w:sz="0" w:space="0" w:color="auto"/>
              </w:divBdr>
            </w:div>
          </w:divsChild>
        </w:div>
        <w:div w:id="1651712559">
          <w:marLeft w:val="0"/>
          <w:marRight w:val="0"/>
          <w:marTop w:val="225"/>
          <w:marBottom w:val="0"/>
          <w:divBdr>
            <w:top w:val="none" w:sz="0" w:space="0" w:color="auto"/>
            <w:left w:val="none" w:sz="0" w:space="0" w:color="auto"/>
            <w:bottom w:val="none" w:sz="0" w:space="0" w:color="auto"/>
            <w:right w:val="none" w:sz="0" w:space="0" w:color="auto"/>
          </w:divBdr>
          <w:divsChild>
            <w:div w:id="897058228">
              <w:marLeft w:val="0"/>
              <w:marRight w:val="0"/>
              <w:marTop w:val="0"/>
              <w:marBottom w:val="0"/>
              <w:divBdr>
                <w:top w:val="none" w:sz="0" w:space="0" w:color="auto"/>
                <w:left w:val="none" w:sz="0" w:space="0" w:color="auto"/>
                <w:bottom w:val="none" w:sz="0" w:space="0" w:color="auto"/>
                <w:right w:val="none" w:sz="0" w:space="0" w:color="auto"/>
              </w:divBdr>
            </w:div>
            <w:div w:id="1242449501">
              <w:marLeft w:val="0"/>
              <w:marRight w:val="0"/>
              <w:marTop w:val="0"/>
              <w:marBottom w:val="75"/>
              <w:divBdr>
                <w:top w:val="none" w:sz="0" w:space="0" w:color="auto"/>
                <w:left w:val="none" w:sz="0" w:space="0" w:color="auto"/>
                <w:bottom w:val="none" w:sz="0" w:space="0" w:color="auto"/>
                <w:right w:val="none" w:sz="0" w:space="0" w:color="auto"/>
              </w:divBdr>
            </w:div>
          </w:divsChild>
        </w:div>
        <w:div w:id="1729917875">
          <w:marLeft w:val="0"/>
          <w:marRight w:val="0"/>
          <w:marTop w:val="225"/>
          <w:marBottom w:val="0"/>
          <w:divBdr>
            <w:top w:val="none" w:sz="0" w:space="0" w:color="auto"/>
            <w:left w:val="none" w:sz="0" w:space="0" w:color="auto"/>
            <w:bottom w:val="none" w:sz="0" w:space="0" w:color="auto"/>
            <w:right w:val="none" w:sz="0" w:space="0" w:color="auto"/>
          </w:divBdr>
          <w:divsChild>
            <w:div w:id="25176219">
              <w:marLeft w:val="0"/>
              <w:marRight w:val="0"/>
              <w:marTop w:val="0"/>
              <w:marBottom w:val="0"/>
              <w:divBdr>
                <w:top w:val="none" w:sz="0" w:space="0" w:color="auto"/>
                <w:left w:val="none" w:sz="0" w:space="0" w:color="auto"/>
                <w:bottom w:val="none" w:sz="0" w:space="0" w:color="auto"/>
                <w:right w:val="none" w:sz="0" w:space="0" w:color="auto"/>
              </w:divBdr>
            </w:div>
            <w:div w:id="309479871">
              <w:marLeft w:val="0"/>
              <w:marRight w:val="0"/>
              <w:marTop w:val="0"/>
              <w:marBottom w:val="75"/>
              <w:divBdr>
                <w:top w:val="none" w:sz="0" w:space="0" w:color="auto"/>
                <w:left w:val="none" w:sz="0" w:space="0" w:color="auto"/>
                <w:bottom w:val="none" w:sz="0" w:space="0" w:color="auto"/>
                <w:right w:val="none" w:sz="0" w:space="0" w:color="auto"/>
              </w:divBdr>
            </w:div>
          </w:divsChild>
        </w:div>
        <w:div w:id="1898129372">
          <w:marLeft w:val="0"/>
          <w:marRight w:val="0"/>
          <w:marTop w:val="225"/>
          <w:marBottom w:val="0"/>
          <w:divBdr>
            <w:top w:val="none" w:sz="0" w:space="0" w:color="auto"/>
            <w:left w:val="none" w:sz="0" w:space="0" w:color="auto"/>
            <w:bottom w:val="none" w:sz="0" w:space="0" w:color="auto"/>
            <w:right w:val="none" w:sz="0" w:space="0" w:color="auto"/>
          </w:divBdr>
          <w:divsChild>
            <w:div w:id="930503252">
              <w:marLeft w:val="0"/>
              <w:marRight w:val="0"/>
              <w:marTop w:val="0"/>
              <w:marBottom w:val="75"/>
              <w:divBdr>
                <w:top w:val="none" w:sz="0" w:space="0" w:color="auto"/>
                <w:left w:val="none" w:sz="0" w:space="0" w:color="auto"/>
                <w:bottom w:val="none" w:sz="0" w:space="0" w:color="auto"/>
                <w:right w:val="none" w:sz="0" w:space="0" w:color="auto"/>
              </w:divBdr>
            </w:div>
          </w:divsChild>
        </w:div>
        <w:div w:id="2087997867">
          <w:marLeft w:val="0"/>
          <w:marRight w:val="0"/>
          <w:marTop w:val="225"/>
          <w:marBottom w:val="0"/>
          <w:divBdr>
            <w:top w:val="none" w:sz="0" w:space="0" w:color="auto"/>
            <w:left w:val="none" w:sz="0" w:space="0" w:color="auto"/>
            <w:bottom w:val="none" w:sz="0" w:space="0" w:color="auto"/>
            <w:right w:val="none" w:sz="0" w:space="0" w:color="auto"/>
          </w:divBdr>
          <w:divsChild>
            <w:div w:id="1686249114">
              <w:marLeft w:val="0"/>
              <w:marRight w:val="0"/>
              <w:marTop w:val="0"/>
              <w:marBottom w:val="75"/>
              <w:divBdr>
                <w:top w:val="none" w:sz="0" w:space="0" w:color="auto"/>
                <w:left w:val="none" w:sz="0" w:space="0" w:color="auto"/>
                <w:bottom w:val="none" w:sz="0" w:space="0" w:color="auto"/>
                <w:right w:val="none" w:sz="0" w:space="0" w:color="auto"/>
              </w:divBdr>
            </w:div>
            <w:div w:id="19133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2959">
      <w:bodyDiv w:val="1"/>
      <w:marLeft w:val="0"/>
      <w:marRight w:val="0"/>
      <w:marTop w:val="0"/>
      <w:marBottom w:val="0"/>
      <w:divBdr>
        <w:top w:val="none" w:sz="0" w:space="0" w:color="auto"/>
        <w:left w:val="none" w:sz="0" w:space="0" w:color="auto"/>
        <w:bottom w:val="none" w:sz="0" w:space="0" w:color="auto"/>
        <w:right w:val="none" w:sz="0" w:space="0" w:color="auto"/>
      </w:divBdr>
    </w:div>
    <w:div w:id="771517193">
      <w:bodyDiv w:val="1"/>
      <w:marLeft w:val="0"/>
      <w:marRight w:val="0"/>
      <w:marTop w:val="0"/>
      <w:marBottom w:val="0"/>
      <w:divBdr>
        <w:top w:val="none" w:sz="0" w:space="0" w:color="auto"/>
        <w:left w:val="none" w:sz="0" w:space="0" w:color="auto"/>
        <w:bottom w:val="none" w:sz="0" w:space="0" w:color="auto"/>
        <w:right w:val="none" w:sz="0" w:space="0" w:color="auto"/>
      </w:divBdr>
    </w:div>
    <w:div w:id="772093709">
      <w:bodyDiv w:val="1"/>
      <w:marLeft w:val="0"/>
      <w:marRight w:val="0"/>
      <w:marTop w:val="0"/>
      <w:marBottom w:val="0"/>
      <w:divBdr>
        <w:top w:val="none" w:sz="0" w:space="0" w:color="auto"/>
        <w:left w:val="none" w:sz="0" w:space="0" w:color="auto"/>
        <w:bottom w:val="none" w:sz="0" w:space="0" w:color="auto"/>
        <w:right w:val="none" w:sz="0" w:space="0" w:color="auto"/>
      </w:divBdr>
    </w:div>
    <w:div w:id="776363477">
      <w:bodyDiv w:val="1"/>
      <w:marLeft w:val="0"/>
      <w:marRight w:val="0"/>
      <w:marTop w:val="0"/>
      <w:marBottom w:val="0"/>
      <w:divBdr>
        <w:top w:val="none" w:sz="0" w:space="0" w:color="auto"/>
        <w:left w:val="none" w:sz="0" w:space="0" w:color="auto"/>
        <w:bottom w:val="none" w:sz="0" w:space="0" w:color="auto"/>
        <w:right w:val="none" w:sz="0" w:space="0" w:color="auto"/>
      </w:divBdr>
    </w:div>
    <w:div w:id="778917194">
      <w:bodyDiv w:val="1"/>
      <w:marLeft w:val="0"/>
      <w:marRight w:val="0"/>
      <w:marTop w:val="0"/>
      <w:marBottom w:val="0"/>
      <w:divBdr>
        <w:top w:val="none" w:sz="0" w:space="0" w:color="auto"/>
        <w:left w:val="none" w:sz="0" w:space="0" w:color="auto"/>
        <w:bottom w:val="none" w:sz="0" w:space="0" w:color="auto"/>
        <w:right w:val="none" w:sz="0" w:space="0" w:color="auto"/>
      </w:divBdr>
    </w:div>
    <w:div w:id="792285799">
      <w:bodyDiv w:val="1"/>
      <w:marLeft w:val="0"/>
      <w:marRight w:val="0"/>
      <w:marTop w:val="0"/>
      <w:marBottom w:val="0"/>
      <w:divBdr>
        <w:top w:val="none" w:sz="0" w:space="0" w:color="auto"/>
        <w:left w:val="none" w:sz="0" w:space="0" w:color="auto"/>
        <w:bottom w:val="none" w:sz="0" w:space="0" w:color="auto"/>
        <w:right w:val="none" w:sz="0" w:space="0" w:color="auto"/>
      </w:divBdr>
    </w:div>
    <w:div w:id="792402070">
      <w:bodyDiv w:val="1"/>
      <w:marLeft w:val="0"/>
      <w:marRight w:val="0"/>
      <w:marTop w:val="0"/>
      <w:marBottom w:val="0"/>
      <w:divBdr>
        <w:top w:val="none" w:sz="0" w:space="0" w:color="auto"/>
        <w:left w:val="none" w:sz="0" w:space="0" w:color="auto"/>
        <w:bottom w:val="none" w:sz="0" w:space="0" w:color="auto"/>
        <w:right w:val="none" w:sz="0" w:space="0" w:color="auto"/>
      </w:divBdr>
    </w:div>
    <w:div w:id="793253732">
      <w:bodyDiv w:val="1"/>
      <w:marLeft w:val="0"/>
      <w:marRight w:val="0"/>
      <w:marTop w:val="0"/>
      <w:marBottom w:val="0"/>
      <w:divBdr>
        <w:top w:val="none" w:sz="0" w:space="0" w:color="auto"/>
        <w:left w:val="none" w:sz="0" w:space="0" w:color="auto"/>
        <w:bottom w:val="none" w:sz="0" w:space="0" w:color="auto"/>
        <w:right w:val="none" w:sz="0" w:space="0" w:color="auto"/>
      </w:divBdr>
    </w:div>
    <w:div w:id="808326320">
      <w:bodyDiv w:val="1"/>
      <w:marLeft w:val="0"/>
      <w:marRight w:val="0"/>
      <w:marTop w:val="0"/>
      <w:marBottom w:val="0"/>
      <w:divBdr>
        <w:top w:val="none" w:sz="0" w:space="0" w:color="auto"/>
        <w:left w:val="none" w:sz="0" w:space="0" w:color="auto"/>
        <w:bottom w:val="none" w:sz="0" w:space="0" w:color="auto"/>
        <w:right w:val="none" w:sz="0" w:space="0" w:color="auto"/>
      </w:divBdr>
    </w:div>
    <w:div w:id="813958863">
      <w:bodyDiv w:val="1"/>
      <w:marLeft w:val="0"/>
      <w:marRight w:val="0"/>
      <w:marTop w:val="0"/>
      <w:marBottom w:val="0"/>
      <w:divBdr>
        <w:top w:val="none" w:sz="0" w:space="0" w:color="auto"/>
        <w:left w:val="none" w:sz="0" w:space="0" w:color="auto"/>
        <w:bottom w:val="none" w:sz="0" w:space="0" w:color="auto"/>
        <w:right w:val="none" w:sz="0" w:space="0" w:color="auto"/>
      </w:divBdr>
    </w:div>
    <w:div w:id="817649727">
      <w:bodyDiv w:val="1"/>
      <w:marLeft w:val="0"/>
      <w:marRight w:val="0"/>
      <w:marTop w:val="0"/>
      <w:marBottom w:val="0"/>
      <w:divBdr>
        <w:top w:val="none" w:sz="0" w:space="0" w:color="auto"/>
        <w:left w:val="none" w:sz="0" w:space="0" w:color="auto"/>
        <w:bottom w:val="none" w:sz="0" w:space="0" w:color="auto"/>
        <w:right w:val="none" w:sz="0" w:space="0" w:color="auto"/>
      </w:divBdr>
    </w:div>
    <w:div w:id="817846506">
      <w:bodyDiv w:val="1"/>
      <w:marLeft w:val="0"/>
      <w:marRight w:val="0"/>
      <w:marTop w:val="0"/>
      <w:marBottom w:val="0"/>
      <w:divBdr>
        <w:top w:val="none" w:sz="0" w:space="0" w:color="auto"/>
        <w:left w:val="none" w:sz="0" w:space="0" w:color="auto"/>
        <w:bottom w:val="none" w:sz="0" w:space="0" w:color="auto"/>
        <w:right w:val="none" w:sz="0" w:space="0" w:color="auto"/>
      </w:divBdr>
    </w:div>
    <w:div w:id="820386430">
      <w:bodyDiv w:val="1"/>
      <w:marLeft w:val="0"/>
      <w:marRight w:val="0"/>
      <w:marTop w:val="0"/>
      <w:marBottom w:val="0"/>
      <w:divBdr>
        <w:top w:val="none" w:sz="0" w:space="0" w:color="auto"/>
        <w:left w:val="none" w:sz="0" w:space="0" w:color="auto"/>
        <w:bottom w:val="none" w:sz="0" w:space="0" w:color="auto"/>
        <w:right w:val="none" w:sz="0" w:space="0" w:color="auto"/>
      </w:divBdr>
    </w:div>
    <w:div w:id="827790290">
      <w:bodyDiv w:val="1"/>
      <w:marLeft w:val="0"/>
      <w:marRight w:val="0"/>
      <w:marTop w:val="0"/>
      <w:marBottom w:val="0"/>
      <w:divBdr>
        <w:top w:val="none" w:sz="0" w:space="0" w:color="auto"/>
        <w:left w:val="none" w:sz="0" w:space="0" w:color="auto"/>
        <w:bottom w:val="none" w:sz="0" w:space="0" w:color="auto"/>
        <w:right w:val="none" w:sz="0" w:space="0" w:color="auto"/>
      </w:divBdr>
    </w:div>
    <w:div w:id="835654619">
      <w:bodyDiv w:val="1"/>
      <w:marLeft w:val="0"/>
      <w:marRight w:val="0"/>
      <w:marTop w:val="0"/>
      <w:marBottom w:val="0"/>
      <w:divBdr>
        <w:top w:val="none" w:sz="0" w:space="0" w:color="auto"/>
        <w:left w:val="none" w:sz="0" w:space="0" w:color="auto"/>
        <w:bottom w:val="none" w:sz="0" w:space="0" w:color="auto"/>
        <w:right w:val="none" w:sz="0" w:space="0" w:color="auto"/>
      </w:divBdr>
      <w:divsChild>
        <w:div w:id="1554997182">
          <w:marLeft w:val="0"/>
          <w:marRight w:val="0"/>
          <w:marTop w:val="0"/>
          <w:marBottom w:val="0"/>
          <w:divBdr>
            <w:top w:val="none" w:sz="0" w:space="0" w:color="auto"/>
            <w:left w:val="none" w:sz="0" w:space="0" w:color="auto"/>
            <w:bottom w:val="none" w:sz="0" w:space="0" w:color="auto"/>
            <w:right w:val="none" w:sz="0" w:space="0" w:color="auto"/>
          </w:divBdr>
          <w:divsChild>
            <w:div w:id="763185746">
              <w:marLeft w:val="0"/>
              <w:marRight w:val="0"/>
              <w:marTop w:val="0"/>
              <w:marBottom w:val="0"/>
              <w:divBdr>
                <w:top w:val="none" w:sz="0" w:space="0" w:color="auto"/>
                <w:left w:val="none" w:sz="0" w:space="0" w:color="auto"/>
                <w:bottom w:val="none" w:sz="0" w:space="0" w:color="auto"/>
                <w:right w:val="none" w:sz="0" w:space="0" w:color="auto"/>
              </w:divBdr>
              <w:divsChild>
                <w:div w:id="1438402566">
                  <w:marLeft w:val="0"/>
                  <w:marRight w:val="0"/>
                  <w:marTop w:val="0"/>
                  <w:marBottom w:val="0"/>
                  <w:divBdr>
                    <w:top w:val="none" w:sz="0" w:space="0" w:color="auto"/>
                    <w:left w:val="none" w:sz="0" w:space="0" w:color="auto"/>
                    <w:bottom w:val="none" w:sz="0" w:space="0" w:color="auto"/>
                    <w:right w:val="none" w:sz="0" w:space="0" w:color="auto"/>
                  </w:divBdr>
                  <w:divsChild>
                    <w:div w:id="2118403359">
                      <w:marLeft w:val="0"/>
                      <w:marRight w:val="0"/>
                      <w:marTop w:val="0"/>
                      <w:marBottom w:val="0"/>
                      <w:divBdr>
                        <w:top w:val="none" w:sz="0" w:space="0" w:color="auto"/>
                        <w:left w:val="none" w:sz="0" w:space="0" w:color="auto"/>
                        <w:bottom w:val="none" w:sz="0" w:space="0" w:color="auto"/>
                        <w:right w:val="none" w:sz="0" w:space="0" w:color="auto"/>
                      </w:divBdr>
                      <w:divsChild>
                        <w:div w:id="1223756570">
                          <w:marLeft w:val="0"/>
                          <w:marRight w:val="0"/>
                          <w:marTop w:val="0"/>
                          <w:marBottom w:val="0"/>
                          <w:divBdr>
                            <w:top w:val="none" w:sz="0" w:space="0" w:color="auto"/>
                            <w:left w:val="none" w:sz="0" w:space="0" w:color="auto"/>
                            <w:bottom w:val="none" w:sz="0" w:space="0" w:color="auto"/>
                            <w:right w:val="none" w:sz="0" w:space="0" w:color="auto"/>
                          </w:divBdr>
                          <w:divsChild>
                            <w:div w:id="337973638">
                              <w:marLeft w:val="0"/>
                              <w:marRight w:val="0"/>
                              <w:marTop w:val="0"/>
                              <w:marBottom w:val="0"/>
                              <w:divBdr>
                                <w:top w:val="none" w:sz="0" w:space="0" w:color="auto"/>
                                <w:left w:val="none" w:sz="0" w:space="0" w:color="auto"/>
                                <w:bottom w:val="none" w:sz="0" w:space="0" w:color="auto"/>
                                <w:right w:val="none" w:sz="0" w:space="0" w:color="auto"/>
                              </w:divBdr>
                              <w:divsChild>
                                <w:div w:id="130485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539177">
      <w:bodyDiv w:val="1"/>
      <w:marLeft w:val="0"/>
      <w:marRight w:val="0"/>
      <w:marTop w:val="0"/>
      <w:marBottom w:val="0"/>
      <w:divBdr>
        <w:top w:val="none" w:sz="0" w:space="0" w:color="auto"/>
        <w:left w:val="none" w:sz="0" w:space="0" w:color="auto"/>
        <w:bottom w:val="none" w:sz="0" w:space="0" w:color="auto"/>
        <w:right w:val="none" w:sz="0" w:space="0" w:color="auto"/>
      </w:divBdr>
    </w:div>
    <w:div w:id="840193666">
      <w:bodyDiv w:val="1"/>
      <w:marLeft w:val="0"/>
      <w:marRight w:val="0"/>
      <w:marTop w:val="0"/>
      <w:marBottom w:val="0"/>
      <w:divBdr>
        <w:top w:val="none" w:sz="0" w:space="0" w:color="auto"/>
        <w:left w:val="none" w:sz="0" w:space="0" w:color="auto"/>
        <w:bottom w:val="none" w:sz="0" w:space="0" w:color="auto"/>
        <w:right w:val="none" w:sz="0" w:space="0" w:color="auto"/>
      </w:divBdr>
    </w:div>
    <w:div w:id="840849683">
      <w:bodyDiv w:val="1"/>
      <w:marLeft w:val="0"/>
      <w:marRight w:val="0"/>
      <w:marTop w:val="0"/>
      <w:marBottom w:val="0"/>
      <w:divBdr>
        <w:top w:val="none" w:sz="0" w:space="0" w:color="auto"/>
        <w:left w:val="none" w:sz="0" w:space="0" w:color="auto"/>
        <w:bottom w:val="none" w:sz="0" w:space="0" w:color="auto"/>
        <w:right w:val="none" w:sz="0" w:space="0" w:color="auto"/>
      </w:divBdr>
    </w:div>
    <w:div w:id="844788146">
      <w:bodyDiv w:val="1"/>
      <w:marLeft w:val="0"/>
      <w:marRight w:val="0"/>
      <w:marTop w:val="0"/>
      <w:marBottom w:val="0"/>
      <w:divBdr>
        <w:top w:val="none" w:sz="0" w:space="0" w:color="auto"/>
        <w:left w:val="none" w:sz="0" w:space="0" w:color="auto"/>
        <w:bottom w:val="none" w:sz="0" w:space="0" w:color="auto"/>
        <w:right w:val="none" w:sz="0" w:space="0" w:color="auto"/>
      </w:divBdr>
    </w:div>
    <w:div w:id="850223833">
      <w:bodyDiv w:val="1"/>
      <w:marLeft w:val="0"/>
      <w:marRight w:val="0"/>
      <w:marTop w:val="0"/>
      <w:marBottom w:val="0"/>
      <w:divBdr>
        <w:top w:val="none" w:sz="0" w:space="0" w:color="auto"/>
        <w:left w:val="none" w:sz="0" w:space="0" w:color="auto"/>
        <w:bottom w:val="none" w:sz="0" w:space="0" w:color="auto"/>
        <w:right w:val="none" w:sz="0" w:space="0" w:color="auto"/>
      </w:divBdr>
      <w:divsChild>
        <w:div w:id="1712995827">
          <w:marLeft w:val="0"/>
          <w:marRight w:val="0"/>
          <w:marTop w:val="0"/>
          <w:marBottom w:val="0"/>
          <w:divBdr>
            <w:top w:val="none" w:sz="0" w:space="0" w:color="auto"/>
            <w:left w:val="none" w:sz="0" w:space="0" w:color="auto"/>
            <w:bottom w:val="none" w:sz="0" w:space="0" w:color="auto"/>
            <w:right w:val="none" w:sz="0" w:space="0" w:color="auto"/>
          </w:divBdr>
          <w:divsChild>
            <w:div w:id="1124618705">
              <w:marLeft w:val="0"/>
              <w:marRight w:val="0"/>
              <w:marTop w:val="0"/>
              <w:marBottom w:val="0"/>
              <w:divBdr>
                <w:top w:val="none" w:sz="0" w:space="0" w:color="auto"/>
                <w:left w:val="none" w:sz="0" w:space="0" w:color="auto"/>
                <w:bottom w:val="none" w:sz="0" w:space="0" w:color="auto"/>
                <w:right w:val="none" w:sz="0" w:space="0" w:color="auto"/>
              </w:divBdr>
              <w:divsChild>
                <w:div w:id="1548253795">
                  <w:marLeft w:val="150"/>
                  <w:marRight w:val="150"/>
                  <w:marTop w:val="0"/>
                  <w:marBottom w:val="0"/>
                  <w:divBdr>
                    <w:top w:val="none" w:sz="0" w:space="0" w:color="auto"/>
                    <w:left w:val="none" w:sz="0" w:space="0" w:color="auto"/>
                    <w:bottom w:val="none" w:sz="0" w:space="0" w:color="auto"/>
                    <w:right w:val="none" w:sz="0" w:space="0" w:color="auto"/>
                  </w:divBdr>
                  <w:divsChild>
                    <w:div w:id="1068110151">
                      <w:marLeft w:val="0"/>
                      <w:marRight w:val="0"/>
                      <w:marTop w:val="0"/>
                      <w:marBottom w:val="0"/>
                      <w:divBdr>
                        <w:top w:val="none" w:sz="0" w:space="0" w:color="auto"/>
                        <w:left w:val="none" w:sz="0" w:space="0" w:color="auto"/>
                        <w:bottom w:val="none" w:sz="0" w:space="0" w:color="auto"/>
                        <w:right w:val="none" w:sz="0" w:space="0" w:color="auto"/>
                      </w:divBdr>
                      <w:divsChild>
                        <w:div w:id="1582445089">
                          <w:marLeft w:val="0"/>
                          <w:marRight w:val="0"/>
                          <w:marTop w:val="0"/>
                          <w:marBottom w:val="0"/>
                          <w:divBdr>
                            <w:top w:val="none" w:sz="0" w:space="0" w:color="auto"/>
                            <w:left w:val="none" w:sz="0" w:space="0" w:color="auto"/>
                            <w:bottom w:val="none" w:sz="0" w:space="0" w:color="auto"/>
                            <w:right w:val="none" w:sz="0" w:space="0" w:color="auto"/>
                          </w:divBdr>
                          <w:divsChild>
                            <w:div w:id="1133596973">
                              <w:marLeft w:val="0"/>
                              <w:marRight w:val="0"/>
                              <w:marTop w:val="0"/>
                              <w:marBottom w:val="0"/>
                              <w:divBdr>
                                <w:top w:val="none" w:sz="0" w:space="0" w:color="auto"/>
                                <w:left w:val="none" w:sz="0" w:space="0" w:color="auto"/>
                                <w:bottom w:val="none" w:sz="0" w:space="0" w:color="auto"/>
                                <w:right w:val="none" w:sz="0" w:space="0" w:color="auto"/>
                              </w:divBdr>
                              <w:divsChild>
                                <w:div w:id="874856461">
                                  <w:marLeft w:val="0"/>
                                  <w:marRight w:val="0"/>
                                  <w:marTop w:val="0"/>
                                  <w:marBottom w:val="0"/>
                                  <w:divBdr>
                                    <w:top w:val="none" w:sz="0" w:space="0" w:color="auto"/>
                                    <w:left w:val="none" w:sz="0" w:space="0" w:color="auto"/>
                                    <w:bottom w:val="none" w:sz="0" w:space="0" w:color="auto"/>
                                    <w:right w:val="none" w:sz="0" w:space="0" w:color="auto"/>
                                  </w:divBdr>
                                  <w:divsChild>
                                    <w:div w:id="1599633888">
                                      <w:marLeft w:val="0"/>
                                      <w:marRight w:val="0"/>
                                      <w:marTop w:val="0"/>
                                      <w:marBottom w:val="0"/>
                                      <w:divBdr>
                                        <w:top w:val="none" w:sz="0" w:space="0" w:color="auto"/>
                                        <w:left w:val="none" w:sz="0" w:space="0" w:color="auto"/>
                                        <w:bottom w:val="none" w:sz="0" w:space="0" w:color="auto"/>
                                        <w:right w:val="none" w:sz="0" w:space="0" w:color="auto"/>
                                      </w:divBdr>
                                      <w:divsChild>
                                        <w:div w:id="389547164">
                                          <w:marLeft w:val="0"/>
                                          <w:marRight w:val="0"/>
                                          <w:marTop w:val="0"/>
                                          <w:marBottom w:val="0"/>
                                          <w:divBdr>
                                            <w:top w:val="none" w:sz="0" w:space="0" w:color="auto"/>
                                            <w:left w:val="none" w:sz="0" w:space="0" w:color="auto"/>
                                            <w:bottom w:val="none" w:sz="0" w:space="0" w:color="auto"/>
                                            <w:right w:val="none" w:sz="0" w:space="0" w:color="auto"/>
                                          </w:divBdr>
                                          <w:divsChild>
                                            <w:div w:id="1148326053">
                                              <w:marLeft w:val="0"/>
                                              <w:marRight w:val="0"/>
                                              <w:marTop w:val="0"/>
                                              <w:marBottom w:val="0"/>
                                              <w:divBdr>
                                                <w:top w:val="none" w:sz="0" w:space="0" w:color="auto"/>
                                                <w:left w:val="none" w:sz="0" w:space="0" w:color="auto"/>
                                                <w:bottom w:val="none" w:sz="0" w:space="0" w:color="auto"/>
                                                <w:right w:val="none" w:sz="0" w:space="0" w:color="auto"/>
                                              </w:divBdr>
                                              <w:divsChild>
                                                <w:div w:id="1478761903">
                                                  <w:marLeft w:val="0"/>
                                                  <w:marRight w:val="0"/>
                                                  <w:marTop w:val="0"/>
                                                  <w:marBottom w:val="0"/>
                                                  <w:divBdr>
                                                    <w:top w:val="none" w:sz="0" w:space="0" w:color="auto"/>
                                                    <w:left w:val="none" w:sz="0" w:space="0" w:color="auto"/>
                                                    <w:bottom w:val="none" w:sz="0" w:space="0" w:color="auto"/>
                                                    <w:right w:val="none" w:sz="0" w:space="0" w:color="auto"/>
                                                  </w:divBdr>
                                                  <w:divsChild>
                                                    <w:div w:id="1237126070">
                                                      <w:marLeft w:val="0"/>
                                                      <w:marRight w:val="0"/>
                                                      <w:marTop w:val="0"/>
                                                      <w:marBottom w:val="0"/>
                                                      <w:divBdr>
                                                        <w:top w:val="none" w:sz="0" w:space="0" w:color="auto"/>
                                                        <w:left w:val="none" w:sz="0" w:space="0" w:color="auto"/>
                                                        <w:bottom w:val="none" w:sz="0" w:space="0" w:color="auto"/>
                                                        <w:right w:val="none" w:sz="0" w:space="0" w:color="auto"/>
                                                      </w:divBdr>
                                                      <w:divsChild>
                                                        <w:div w:id="600988827">
                                                          <w:marLeft w:val="0"/>
                                                          <w:marRight w:val="0"/>
                                                          <w:marTop w:val="0"/>
                                                          <w:marBottom w:val="0"/>
                                                          <w:divBdr>
                                                            <w:top w:val="none" w:sz="0" w:space="0" w:color="auto"/>
                                                            <w:left w:val="none" w:sz="0" w:space="0" w:color="auto"/>
                                                            <w:bottom w:val="none" w:sz="0" w:space="0" w:color="auto"/>
                                                            <w:right w:val="none" w:sz="0" w:space="0" w:color="auto"/>
                                                          </w:divBdr>
                                                          <w:divsChild>
                                                            <w:div w:id="18486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268628">
      <w:bodyDiv w:val="1"/>
      <w:marLeft w:val="0"/>
      <w:marRight w:val="0"/>
      <w:marTop w:val="0"/>
      <w:marBottom w:val="0"/>
      <w:divBdr>
        <w:top w:val="none" w:sz="0" w:space="0" w:color="auto"/>
        <w:left w:val="none" w:sz="0" w:space="0" w:color="auto"/>
        <w:bottom w:val="none" w:sz="0" w:space="0" w:color="auto"/>
        <w:right w:val="none" w:sz="0" w:space="0" w:color="auto"/>
      </w:divBdr>
      <w:divsChild>
        <w:div w:id="1587835600">
          <w:marLeft w:val="0"/>
          <w:marRight w:val="0"/>
          <w:marTop w:val="0"/>
          <w:marBottom w:val="0"/>
          <w:divBdr>
            <w:top w:val="none" w:sz="0" w:space="0" w:color="auto"/>
            <w:left w:val="none" w:sz="0" w:space="0" w:color="auto"/>
            <w:bottom w:val="none" w:sz="0" w:space="0" w:color="auto"/>
            <w:right w:val="none" w:sz="0" w:space="0" w:color="auto"/>
          </w:divBdr>
          <w:divsChild>
            <w:div w:id="296574161">
              <w:marLeft w:val="0"/>
              <w:marRight w:val="0"/>
              <w:marTop w:val="0"/>
              <w:marBottom w:val="0"/>
              <w:divBdr>
                <w:top w:val="none" w:sz="0" w:space="0" w:color="auto"/>
                <w:left w:val="none" w:sz="0" w:space="0" w:color="auto"/>
                <w:bottom w:val="none" w:sz="0" w:space="0" w:color="auto"/>
                <w:right w:val="none" w:sz="0" w:space="0" w:color="auto"/>
              </w:divBdr>
              <w:divsChild>
                <w:div w:id="902764009">
                  <w:marLeft w:val="0"/>
                  <w:marRight w:val="0"/>
                  <w:marTop w:val="0"/>
                  <w:marBottom w:val="0"/>
                  <w:divBdr>
                    <w:top w:val="none" w:sz="0" w:space="0" w:color="auto"/>
                    <w:left w:val="none" w:sz="0" w:space="0" w:color="auto"/>
                    <w:bottom w:val="none" w:sz="0" w:space="0" w:color="auto"/>
                    <w:right w:val="none" w:sz="0" w:space="0" w:color="auto"/>
                  </w:divBdr>
                  <w:divsChild>
                    <w:div w:id="399719259">
                      <w:marLeft w:val="0"/>
                      <w:marRight w:val="0"/>
                      <w:marTop w:val="0"/>
                      <w:marBottom w:val="0"/>
                      <w:divBdr>
                        <w:top w:val="none" w:sz="0" w:space="0" w:color="auto"/>
                        <w:left w:val="none" w:sz="0" w:space="0" w:color="auto"/>
                        <w:bottom w:val="none" w:sz="0" w:space="0" w:color="auto"/>
                        <w:right w:val="none" w:sz="0" w:space="0" w:color="auto"/>
                      </w:divBdr>
                      <w:divsChild>
                        <w:div w:id="2097170284">
                          <w:marLeft w:val="0"/>
                          <w:marRight w:val="0"/>
                          <w:marTop w:val="3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022639">
      <w:bodyDiv w:val="1"/>
      <w:marLeft w:val="0"/>
      <w:marRight w:val="0"/>
      <w:marTop w:val="0"/>
      <w:marBottom w:val="0"/>
      <w:divBdr>
        <w:top w:val="none" w:sz="0" w:space="0" w:color="auto"/>
        <w:left w:val="none" w:sz="0" w:space="0" w:color="auto"/>
        <w:bottom w:val="none" w:sz="0" w:space="0" w:color="auto"/>
        <w:right w:val="none" w:sz="0" w:space="0" w:color="auto"/>
      </w:divBdr>
      <w:divsChild>
        <w:div w:id="323818205">
          <w:marLeft w:val="0"/>
          <w:marRight w:val="0"/>
          <w:marTop w:val="0"/>
          <w:marBottom w:val="0"/>
          <w:divBdr>
            <w:top w:val="none" w:sz="0" w:space="0" w:color="auto"/>
            <w:left w:val="none" w:sz="0" w:space="0" w:color="auto"/>
            <w:bottom w:val="none" w:sz="0" w:space="0" w:color="auto"/>
            <w:right w:val="none" w:sz="0" w:space="0" w:color="auto"/>
          </w:divBdr>
        </w:div>
        <w:div w:id="419760272">
          <w:marLeft w:val="0"/>
          <w:marRight w:val="0"/>
          <w:marTop w:val="0"/>
          <w:marBottom w:val="0"/>
          <w:divBdr>
            <w:top w:val="none" w:sz="0" w:space="0" w:color="auto"/>
            <w:left w:val="none" w:sz="0" w:space="0" w:color="auto"/>
            <w:bottom w:val="none" w:sz="0" w:space="0" w:color="auto"/>
            <w:right w:val="none" w:sz="0" w:space="0" w:color="auto"/>
          </w:divBdr>
        </w:div>
        <w:div w:id="1027873493">
          <w:marLeft w:val="0"/>
          <w:marRight w:val="0"/>
          <w:marTop w:val="0"/>
          <w:marBottom w:val="0"/>
          <w:divBdr>
            <w:top w:val="none" w:sz="0" w:space="0" w:color="auto"/>
            <w:left w:val="none" w:sz="0" w:space="0" w:color="auto"/>
            <w:bottom w:val="none" w:sz="0" w:space="0" w:color="auto"/>
            <w:right w:val="none" w:sz="0" w:space="0" w:color="auto"/>
          </w:divBdr>
        </w:div>
        <w:div w:id="2143881564">
          <w:marLeft w:val="0"/>
          <w:marRight w:val="0"/>
          <w:marTop w:val="0"/>
          <w:marBottom w:val="0"/>
          <w:divBdr>
            <w:top w:val="none" w:sz="0" w:space="0" w:color="auto"/>
            <w:left w:val="none" w:sz="0" w:space="0" w:color="auto"/>
            <w:bottom w:val="none" w:sz="0" w:space="0" w:color="auto"/>
            <w:right w:val="none" w:sz="0" w:space="0" w:color="auto"/>
          </w:divBdr>
        </w:div>
      </w:divsChild>
    </w:div>
    <w:div w:id="867065150">
      <w:bodyDiv w:val="1"/>
      <w:marLeft w:val="0"/>
      <w:marRight w:val="0"/>
      <w:marTop w:val="0"/>
      <w:marBottom w:val="0"/>
      <w:divBdr>
        <w:top w:val="none" w:sz="0" w:space="0" w:color="auto"/>
        <w:left w:val="none" w:sz="0" w:space="0" w:color="auto"/>
        <w:bottom w:val="none" w:sz="0" w:space="0" w:color="auto"/>
        <w:right w:val="none" w:sz="0" w:space="0" w:color="auto"/>
      </w:divBdr>
    </w:div>
    <w:div w:id="867596215">
      <w:bodyDiv w:val="1"/>
      <w:marLeft w:val="0"/>
      <w:marRight w:val="0"/>
      <w:marTop w:val="0"/>
      <w:marBottom w:val="0"/>
      <w:divBdr>
        <w:top w:val="none" w:sz="0" w:space="0" w:color="auto"/>
        <w:left w:val="none" w:sz="0" w:space="0" w:color="auto"/>
        <w:bottom w:val="none" w:sz="0" w:space="0" w:color="auto"/>
        <w:right w:val="none" w:sz="0" w:space="0" w:color="auto"/>
      </w:divBdr>
      <w:divsChild>
        <w:div w:id="962156458">
          <w:marLeft w:val="0"/>
          <w:marRight w:val="0"/>
          <w:marTop w:val="0"/>
          <w:marBottom w:val="0"/>
          <w:divBdr>
            <w:top w:val="none" w:sz="0" w:space="0" w:color="auto"/>
            <w:left w:val="none" w:sz="0" w:space="0" w:color="auto"/>
            <w:bottom w:val="none" w:sz="0" w:space="0" w:color="auto"/>
            <w:right w:val="none" w:sz="0" w:space="0" w:color="auto"/>
          </w:divBdr>
          <w:divsChild>
            <w:div w:id="2144417744">
              <w:marLeft w:val="0"/>
              <w:marRight w:val="0"/>
              <w:marTop w:val="0"/>
              <w:marBottom w:val="0"/>
              <w:divBdr>
                <w:top w:val="none" w:sz="0" w:space="0" w:color="auto"/>
                <w:left w:val="none" w:sz="0" w:space="0" w:color="auto"/>
                <w:bottom w:val="none" w:sz="0" w:space="0" w:color="auto"/>
                <w:right w:val="none" w:sz="0" w:space="0" w:color="auto"/>
              </w:divBdr>
              <w:divsChild>
                <w:div w:id="1561290082">
                  <w:marLeft w:val="0"/>
                  <w:marRight w:val="0"/>
                  <w:marTop w:val="0"/>
                  <w:marBottom w:val="0"/>
                  <w:divBdr>
                    <w:top w:val="none" w:sz="0" w:space="0" w:color="auto"/>
                    <w:left w:val="none" w:sz="0" w:space="0" w:color="auto"/>
                    <w:bottom w:val="none" w:sz="0" w:space="0" w:color="auto"/>
                    <w:right w:val="none" w:sz="0" w:space="0" w:color="auto"/>
                  </w:divBdr>
                  <w:divsChild>
                    <w:div w:id="2051177583">
                      <w:marLeft w:val="0"/>
                      <w:marRight w:val="0"/>
                      <w:marTop w:val="0"/>
                      <w:marBottom w:val="0"/>
                      <w:divBdr>
                        <w:top w:val="none" w:sz="0" w:space="0" w:color="auto"/>
                        <w:left w:val="none" w:sz="0" w:space="0" w:color="auto"/>
                        <w:bottom w:val="none" w:sz="0" w:space="0" w:color="auto"/>
                        <w:right w:val="none" w:sz="0" w:space="0" w:color="auto"/>
                      </w:divBdr>
                      <w:divsChild>
                        <w:div w:id="259947308">
                          <w:marLeft w:val="0"/>
                          <w:marRight w:val="0"/>
                          <w:marTop w:val="0"/>
                          <w:marBottom w:val="0"/>
                          <w:divBdr>
                            <w:top w:val="none" w:sz="0" w:space="0" w:color="auto"/>
                            <w:left w:val="none" w:sz="0" w:space="0" w:color="auto"/>
                            <w:bottom w:val="none" w:sz="0" w:space="0" w:color="auto"/>
                            <w:right w:val="none" w:sz="0" w:space="0" w:color="auto"/>
                          </w:divBdr>
                          <w:divsChild>
                            <w:div w:id="269440346">
                              <w:marLeft w:val="0"/>
                              <w:marRight w:val="0"/>
                              <w:marTop w:val="0"/>
                              <w:marBottom w:val="0"/>
                              <w:divBdr>
                                <w:top w:val="none" w:sz="0" w:space="0" w:color="auto"/>
                                <w:left w:val="none" w:sz="0" w:space="0" w:color="auto"/>
                                <w:bottom w:val="none" w:sz="0" w:space="0" w:color="auto"/>
                                <w:right w:val="none" w:sz="0" w:space="0" w:color="auto"/>
                              </w:divBdr>
                              <w:divsChild>
                                <w:div w:id="1761756559">
                                  <w:marLeft w:val="0"/>
                                  <w:marRight w:val="0"/>
                                  <w:marTop w:val="0"/>
                                  <w:marBottom w:val="0"/>
                                  <w:divBdr>
                                    <w:top w:val="none" w:sz="0" w:space="0" w:color="auto"/>
                                    <w:left w:val="none" w:sz="0" w:space="0" w:color="auto"/>
                                    <w:bottom w:val="none" w:sz="0" w:space="0" w:color="auto"/>
                                    <w:right w:val="none" w:sz="0" w:space="0" w:color="auto"/>
                                  </w:divBdr>
                                  <w:divsChild>
                                    <w:div w:id="1610358942">
                                      <w:marLeft w:val="0"/>
                                      <w:marRight w:val="0"/>
                                      <w:marTop w:val="0"/>
                                      <w:marBottom w:val="0"/>
                                      <w:divBdr>
                                        <w:top w:val="none" w:sz="0" w:space="0" w:color="auto"/>
                                        <w:left w:val="none" w:sz="0" w:space="0" w:color="auto"/>
                                        <w:bottom w:val="none" w:sz="0" w:space="0" w:color="auto"/>
                                        <w:right w:val="none" w:sz="0" w:space="0" w:color="auto"/>
                                      </w:divBdr>
                                      <w:divsChild>
                                        <w:div w:id="992683186">
                                          <w:marLeft w:val="0"/>
                                          <w:marRight w:val="0"/>
                                          <w:marTop w:val="0"/>
                                          <w:marBottom w:val="0"/>
                                          <w:divBdr>
                                            <w:top w:val="none" w:sz="0" w:space="0" w:color="auto"/>
                                            <w:left w:val="none" w:sz="0" w:space="0" w:color="auto"/>
                                            <w:bottom w:val="none" w:sz="0" w:space="0" w:color="auto"/>
                                            <w:right w:val="none" w:sz="0" w:space="0" w:color="auto"/>
                                          </w:divBdr>
                                          <w:divsChild>
                                            <w:div w:id="517040280">
                                              <w:marLeft w:val="0"/>
                                              <w:marRight w:val="0"/>
                                              <w:marTop w:val="0"/>
                                              <w:marBottom w:val="0"/>
                                              <w:divBdr>
                                                <w:top w:val="none" w:sz="0" w:space="0" w:color="auto"/>
                                                <w:left w:val="none" w:sz="0" w:space="0" w:color="auto"/>
                                                <w:bottom w:val="none" w:sz="0" w:space="0" w:color="auto"/>
                                                <w:right w:val="none" w:sz="0" w:space="0" w:color="auto"/>
                                              </w:divBdr>
                                              <w:divsChild>
                                                <w:div w:id="165487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8322675">
      <w:bodyDiv w:val="1"/>
      <w:marLeft w:val="0"/>
      <w:marRight w:val="0"/>
      <w:marTop w:val="0"/>
      <w:marBottom w:val="0"/>
      <w:divBdr>
        <w:top w:val="none" w:sz="0" w:space="0" w:color="auto"/>
        <w:left w:val="none" w:sz="0" w:space="0" w:color="auto"/>
        <w:bottom w:val="none" w:sz="0" w:space="0" w:color="auto"/>
        <w:right w:val="none" w:sz="0" w:space="0" w:color="auto"/>
      </w:divBdr>
    </w:div>
    <w:div w:id="891890837">
      <w:bodyDiv w:val="1"/>
      <w:marLeft w:val="0"/>
      <w:marRight w:val="0"/>
      <w:marTop w:val="0"/>
      <w:marBottom w:val="0"/>
      <w:divBdr>
        <w:top w:val="none" w:sz="0" w:space="0" w:color="auto"/>
        <w:left w:val="none" w:sz="0" w:space="0" w:color="auto"/>
        <w:bottom w:val="none" w:sz="0" w:space="0" w:color="auto"/>
        <w:right w:val="none" w:sz="0" w:space="0" w:color="auto"/>
      </w:divBdr>
    </w:div>
    <w:div w:id="894465302">
      <w:bodyDiv w:val="1"/>
      <w:marLeft w:val="0"/>
      <w:marRight w:val="0"/>
      <w:marTop w:val="0"/>
      <w:marBottom w:val="0"/>
      <w:divBdr>
        <w:top w:val="none" w:sz="0" w:space="0" w:color="auto"/>
        <w:left w:val="none" w:sz="0" w:space="0" w:color="auto"/>
        <w:bottom w:val="none" w:sz="0" w:space="0" w:color="auto"/>
        <w:right w:val="none" w:sz="0" w:space="0" w:color="auto"/>
      </w:divBdr>
    </w:div>
    <w:div w:id="906115088">
      <w:bodyDiv w:val="1"/>
      <w:marLeft w:val="0"/>
      <w:marRight w:val="0"/>
      <w:marTop w:val="0"/>
      <w:marBottom w:val="0"/>
      <w:divBdr>
        <w:top w:val="none" w:sz="0" w:space="0" w:color="auto"/>
        <w:left w:val="none" w:sz="0" w:space="0" w:color="auto"/>
        <w:bottom w:val="none" w:sz="0" w:space="0" w:color="auto"/>
        <w:right w:val="none" w:sz="0" w:space="0" w:color="auto"/>
      </w:divBdr>
    </w:div>
    <w:div w:id="907957085">
      <w:bodyDiv w:val="1"/>
      <w:marLeft w:val="0"/>
      <w:marRight w:val="0"/>
      <w:marTop w:val="0"/>
      <w:marBottom w:val="0"/>
      <w:divBdr>
        <w:top w:val="none" w:sz="0" w:space="0" w:color="auto"/>
        <w:left w:val="none" w:sz="0" w:space="0" w:color="auto"/>
        <w:bottom w:val="none" w:sz="0" w:space="0" w:color="auto"/>
        <w:right w:val="none" w:sz="0" w:space="0" w:color="auto"/>
      </w:divBdr>
      <w:divsChild>
        <w:div w:id="389353472">
          <w:marLeft w:val="0"/>
          <w:marRight w:val="0"/>
          <w:marTop w:val="0"/>
          <w:marBottom w:val="0"/>
          <w:divBdr>
            <w:top w:val="none" w:sz="0" w:space="0" w:color="auto"/>
            <w:left w:val="none" w:sz="0" w:space="0" w:color="auto"/>
            <w:bottom w:val="none" w:sz="0" w:space="0" w:color="auto"/>
            <w:right w:val="none" w:sz="0" w:space="0" w:color="auto"/>
          </w:divBdr>
          <w:divsChild>
            <w:div w:id="605893169">
              <w:marLeft w:val="0"/>
              <w:marRight w:val="0"/>
              <w:marTop w:val="0"/>
              <w:marBottom w:val="0"/>
              <w:divBdr>
                <w:top w:val="none" w:sz="0" w:space="0" w:color="auto"/>
                <w:left w:val="none" w:sz="0" w:space="0" w:color="auto"/>
                <w:bottom w:val="none" w:sz="0" w:space="0" w:color="auto"/>
                <w:right w:val="none" w:sz="0" w:space="0" w:color="auto"/>
              </w:divBdr>
              <w:divsChild>
                <w:div w:id="166599512">
                  <w:marLeft w:val="-225"/>
                  <w:marRight w:val="-225"/>
                  <w:marTop w:val="0"/>
                  <w:marBottom w:val="0"/>
                  <w:divBdr>
                    <w:top w:val="none" w:sz="0" w:space="0" w:color="auto"/>
                    <w:left w:val="none" w:sz="0" w:space="0" w:color="auto"/>
                    <w:bottom w:val="none" w:sz="0" w:space="0" w:color="auto"/>
                    <w:right w:val="none" w:sz="0" w:space="0" w:color="auto"/>
                  </w:divBdr>
                  <w:divsChild>
                    <w:div w:id="879980015">
                      <w:marLeft w:val="0"/>
                      <w:marRight w:val="0"/>
                      <w:marTop w:val="0"/>
                      <w:marBottom w:val="0"/>
                      <w:divBdr>
                        <w:top w:val="none" w:sz="0" w:space="0" w:color="auto"/>
                        <w:left w:val="none" w:sz="0" w:space="0" w:color="auto"/>
                        <w:bottom w:val="none" w:sz="0" w:space="0" w:color="auto"/>
                        <w:right w:val="none" w:sz="0" w:space="0" w:color="auto"/>
                      </w:divBdr>
                    </w:div>
                  </w:divsChild>
                </w:div>
                <w:div w:id="742679673">
                  <w:marLeft w:val="-225"/>
                  <w:marRight w:val="-225"/>
                  <w:marTop w:val="0"/>
                  <w:marBottom w:val="0"/>
                  <w:divBdr>
                    <w:top w:val="none" w:sz="0" w:space="0" w:color="auto"/>
                    <w:left w:val="none" w:sz="0" w:space="0" w:color="auto"/>
                    <w:bottom w:val="none" w:sz="0" w:space="0" w:color="auto"/>
                    <w:right w:val="none" w:sz="0" w:space="0" w:color="auto"/>
                  </w:divBdr>
                  <w:divsChild>
                    <w:div w:id="990598187">
                      <w:marLeft w:val="0"/>
                      <w:marRight w:val="0"/>
                      <w:marTop w:val="0"/>
                      <w:marBottom w:val="0"/>
                      <w:divBdr>
                        <w:top w:val="none" w:sz="0" w:space="0" w:color="auto"/>
                        <w:left w:val="none" w:sz="0" w:space="0" w:color="auto"/>
                        <w:bottom w:val="none" w:sz="0" w:space="0" w:color="auto"/>
                        <w:right w:val="none" w:sz="0" w:space="0" w:color="auto"/>
                      </w:divBdr>
                    </w:div>
                    <w:div w:id="1953438959">
                      <w:marLeft w:val="0"/>
                      <w:marRight w:val="0"/>
                      <w:marTop w:val="0"/>
                      <w:marBottom w:val="0"/>
                      <w:divBdr>
                        <w:top w:val="none" w:sz="0" w:space="0" w:color="auto"/>
                        <w:left w:val="none" w:sz="0" w:space="0" w:color="auto"/>
                        <w:bottom w:val="none" w:sz="0" w:space="0" w:color="auto"/>
                        <w:right w:val="none" w:sz="0" w:space="0" w:color="auto"/>
                      </w:divBdr>
                    </w:div>
                    <w:div w:id="2066640827">
                      <w:marLeft w:val="0"/>
                      <w:marRight w:val="0"/>
                      <w:marTop w:val="0"/>
                      <w:marBottom w:val="0"/>
                      <w:divBdr>
                        <w:top w:val="none" w:sz="0" w:space="0" w:color="auto"/>
                        <w:left w:val="none" w:sz="0" w:space="0" w:color="auto"/>
                        <w:bottom w:val="none" w:sz="0" w:space="0" w:color="auto"/>
                        <w:right w:val="none" w:sz="0" w:space="0" w:color="auto"/>
                      </w:divBdr>
                    </w:div>
                    <w:div w:id="21217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35416">
          <w:marLeft w:val="0"/>
          <w:marRight w:val="0"/>
          <w:marTop w:val="0"/>
          <w:marBottom w:val="0"/>
          <w:divBdr>
            <w:top w:val="none" w:sz="0" w:space="0" w:color="auto"/>
            <w:left w:val="none" w:sz="0" w:space="0" w:color="auto"/>
            <w:bottom w:val="none" w:sz="0" w:space="0" w:color="auto"/>
            <w:right w:val="none" w:sz="0" w:space="0" w:color="auto"/>
          </w:divBdr>
          <w:divsChild>
            <w:div w:id="1502694357">
              <w:marLeft w:val="0"/>
              <w:marRight w:val="0"/>
              <w:marTop w:val="0"/>
              <w:marBottom w:val="0"/>
              <w:divBdr>
                <w:top w:val="none" w:sz="0" w:space="0" w:color="auto"/>
                <w:left w:val="none" w:sz="0" w:space="0" w:color="auto"/>
                <w:bottom w:val="none" w:sz="0" w:space="0" w:color="auto"/>
                <w:right w:val="none" w:sz="0" w:space="0" w:color="auto"/>
              </w:divBdr>
              <w:divsChild>
                <w:div w:id="807207688">
                  <w:marLeft w:val="-225"/>
                  <w:marRight w:val="-225"/>
                  <w:marTop w:val="0"/>
                  <w:marBottom w:val="0"/>
                  <w:divBdr>
                    <w:top w:val="none" w:sz="0" w:space="0" w:color="auto"/>
                    <w:left w:val="none" w:sz="0" w:space="0" w:color="auto"/>
                    <w:bottom w:val="none" w:sz="0" w:space="0" w:color="auto"/>
                    <w:right w:val="none" w:sz="0" w:space="0" w:color="auto"/>
                  </w:divBdr>
                  <w:divsChild>
                    <w:div w:id="23875024">
                      <w:marLeft w:val="0"/>
                      <w:marRight w:val="0"/>
                      <w:marTop w:val="0"/>
                      <w:marBottom w:val="0"/>
                      <w:divBdr>
                        <w:top w:val="none" w:sz="0" w:space="0" w:color="auto"/>
                        <w:left w:val="none" w:sz="0" w:space="0" w:color="auto"/>
                        <w:bottom w:val="none" w:sz="0" w:space="0" w:color="auto"/>
                        <w:right w:val="none" w:sz="0" w:space="0" w:color="auto"/>
                      </w:divBdr>
                    </w:div>
                    <w:div w:id="967861339">
                      <w:marLeft w:val="0"/>
                      <w:marRight w:val="0"/>
                      <w:marTop w:val="0"/>
                      <w:marBottom w:val="0"/>
                      <w:divBdr>
                        <w:top w:val="none" w:sz="0" w:space="0" w:color="auto"/>
                        <w:left w:val="none" w:sz="0" w:space="0" w:color="auto"/>
                        <w:bottom w:val="none" w:sz="0" w:space="0" w:color="auto"/>
                        <w:right w:val="none" w:sz="0" w:space="0" w:color="auto"/>
                      </w:divBdr>
                      <w:divsChild>
                        <w:div w:id="140466907">
                          <w:marLeft w:val="0"/>
                          <w:marRight w:val="0"/>
                          <w:marTop w:val="0"/>
                          <w:marBottom w:val="0"/>
                          <w:divBdr>
                            <w:top w:val="none" w:sz="0" w:space="0" w:color="auto"/>
                            <w:left w:val="none" w:sz="0" w:space="0" w:color="auto"/>
                            <w:bottom w:val="none" w:sz="0" w:space="0" w:color="auto"/>
                            <w:right w:val="none" w:sz="0" w:space="0" w:color="auto"/>
                          </w:divBdr>
                          <w:divsChild>
                            <w:div w:id="650327047">
                              <w:marLeft w:val="-225"/>
                              <w:marRight w:val="-225"/>
                              <w:marTop w:val="0"/>
                              <w:marBottom w:val="0"/>
                              <w:divBdr>
                                <w:top w:val="none" w:sz="0" w:space="0" w:color="auto"/>
                                <w:left w:val="none" w:sz="0" w:space="0" w:color="auto"/>
                                <w:bottom w:val="none" w:sz="0" w:space="0" w:color="auto"/>
                                <w:right w:val="none" w:sz="0" w:space="0" w:color="auto"/>
                              </w:divBdr>
                              <w:divsChild>
                                <w:div w:id="1089154250">
                                  <w:marLeft w:val="0"/>
                                  <w:marRight w:val="0"/>
                                  <w:marTop w:val="0"/>
                                  <w:marBottom w:val="0"/>
                                  <w:divBdr>
                                    <w:top w:val="none" w:sz="0" w:space="0" w:color="auto"/>
                                    <w:left w:val="none" w:sz="0" w:space="0" w:color="auto"/>
                                    <w:bottom w:val="none" w:sz="0" w:space="0" w:color="auto"/>
                                    <w:right w:val="none" w:sz="0" w:space="0" w:color="auto"/>
                                  </w:divBdr>
                                </w:div>
                                <w:div w:id="13827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703197">
          <w:marLeft w:val="0"/>
          <w:marRight w:val="0"/>
          <w:marTop w:val="0"/>
          <w:marBottom w:val="0"/>
          <w:divBdr>
            <w:top w:val="single" w:sz="48" w:space="0" w:color="F3F2EE"/>
            <w:left w:val="none" w:sz="0" w:space="0" w:color="auto"/>
            <w:bottom w:val="none" w:sz="0" w:space="0" w:color="auto"/>
            <w:right w:val="none" w:sz="0" w:space="0" w:color="auto"/>
          </w:divBdr>
          <w:divsChild>
            <w:div w:id="1248882931">
              <w:marLeft w:val="0"/>
              <w:marRight w:val="0"/>
              <w:marTop w:val="0"/>
              <w:marBottom w:val="0"/>
              <w:divBdr>
                <w:top w:val="none" w:sz="0" w:space="0" w:color="auto"/>
                <w:left w:val="none" w:sz="0" w:space="0" w:color="auto"/>
                <w:bottom w:val="none" w:sz="0" w:space="0" w:color="auto"/>
                <w:right w:val="none" w:sz="0" w:space="0" w:color="auto"/>
              </w:divBdr>
              <w:divsChild>
                <w:div w:id="1661544583">
                  <w:marLeft w:val="-225"/>
                  <w:marRight w:val="-225"/>
                  <w:marTop w:val="0"/>
                  <w:marBottom w:val="0"/>
                  <w:divBdr>
                    <w:top w:val="none" w:sz="0" w:space="0" w:color="auto"/>
                    <w:left w:val="none" w:sz="0" w:space="0" w:color="auto"/>
                    <w:bottom w:val="none" w:sz="0" w:space="0" w:color="auto"/>
                    <w:right w:val="none" w:sz="0" w:space="0" w:color="auto"/>
                  </w:divBdr>
                  <w:divsChild>
                    <w:div w:id="1535461627">
                      <w:marLeft w:val="0"/>
                      <w:marRight w:val="0"/>
                      <w:marTop w:val="0"/>
                      <w:marBottom w:val="0"/>
                      <w:divBdr>
                        <w:top w:val="none" w:sz="0" w:space="0" w:color="auto"/>
                        <w:left w:val="none" w:sz="0" w:space="0" w:color="auto"/>
                        <w:bottom w:val="none" w:sz="0" w:space="0" w:color="auto"/>
                        <w:right w:val="none" w:sz="0" w:space="0" w:color="auto"/>
                      </w:divBdr>
                    </w:div>
                    <w:div w:id="1543592171">
                      <w:marLeft w:val="0"/>
                      <w:marRight w:val="0"/>
                      <w:marTop w:val="0"/>
                      <w:marBottom w:val="0"/>
                      <w:divBdr>
                        <w:top w:val="none" w:sz="0" w:space="0" w:color="auto"/>
                        <w:left w:val="none" w:sz="0" w:space="0" w:color="auto"/>
                        <w:bottom w:val="none" w:sz="0" w:space="0" w:color="auto"/>
                        <w:right w:val="none" w:sz="0" w:space="0" w:color="auto"/>
                      </w:divBdr>
                      <w:divsChild>
                        <w:div w:id="570044340">
                          <w:marLeft w:val="0"/>
                          <w:marRight w:val="0"/>
                          <w:marTop w:val="0"/>
                          <w:marBottom w:val="0"/>
                          <w:divBdr>
                            <w:top w:val="none" w:sz="0" w:space="0" w:color="auto"/>
                            <w:left w:val="none" w:sz="0" w:space="0" w:color="auto"/>
                            <w:bottom w:val="none" w:sz="0" w:space="0" w:color="auto"/>
                            <w:right w:val="none" w:sz="0" w:space="0" w:color="auto"/>
                          </w:divBdr>
                        </w:div>
                        <w:div w:id="701782225">
                          <w:marLeft w:val="0"/>
                          <w:marRight w:val="0"/>
                          <w:marTop w:val="0"/>
                          <w:marBottom w:val="0"/>
                          <w:divBdr>
                            <w:top w:val="none" w:sz="0" w:space="0" w:color="auto"/>
                            <w:left w:val="none" w:sz="0" w:space="0" w:color="auto"/>
                            <w:bottom w:val="none" w:sz="0" w:space="0" w:color="auto"/>
                            <w:right w:val="none" w:sz="0" w:space="0" w:color="auto"/>
                          </w:divBdr>
                        </w:div>
                      </w:divsChild>
                    </w:div>
                    <w:div w:id="192534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24793">
          <w:marLeft w:val="0"/>
          <w:marRight w:val="0"/>
          <w:marTop w:val="0"/>
          <w:marBottom w:val="0"/>
          <w:divBdr>
            <w:top w:val="none" w:sz="0" w:space="0" w:color="auto"/>
            <w:left w:val="none" w:sz="0" w:space="0" w:color="auto"/>
            <w:bottom w:val="none" w:sz="0" w:space="0" w:color="auto"/>
            <w:right w:val="none" w:sz="0" w:space="0" w:color="auto"/>
          </w:divBdr>
          <w:divsChild>
            <w:div w:id="964432866">
              <w:marLeft w:val="0"/>
              <w:marRight w:val="0"/>
              <w:marTop w:val="0"/>
              <w:marBottom w:val="0"/>
              <w:divBdr>
                <w:top w:val="none" w:sz="0" w:space="0" w:color="auto"/>
                <w:left w:val="none" w:sz="0" w:space="0" w:color="auto"/>
                <w:bottom w:val="none" w:sz="0" w:space="0" w:color="auto"/>
                <w:right w:val="none" w:sz="0" w:space="0" w:color="auto"/>
              </w:divBdr>
              <w:divsChild>
                <w:div w:id="91489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3334">
          <w:marLeft w:val="0"/>
          <w:marRight w:val="0"/>
          <w:marTop w:val="0"/>
          <w:marBottom w:val="0"/>
          <w:divBdr>
            <w:top w:val="none" w:sz="0" w:space="0" w:color="auto"/>
            <w:left w:val="none" w:sz="0" w:space="0" w:color="auto"/>
            <w:bottom w:val="none" w:sz="0" w:space="0" w:color="auto"/>
            <w:right w:val="none" w:sz="0" w:space="0" w:color="auto"/>
          </w:divBdr>
          <w:divsChild>
            <w:div w:id="1987591038">
              <w:marLeft w:val="0"/>
              <w:marRight w:val="450"/>
              <w:marTop w:val="0"/>
              <w:marBottom w:val="0"/>
              <w:divBdr>
                <w:top w:val="none" w:sz="0" w:space="0" w:color="auto"/>
                <w:left w:val="none" w:sz="0" w:space="0" w:color="auto"/>
                <w:bottom w:val="none" w:sz="0" w:space="0" w:color="auto"/>
                <w:right w:val="none" w:sz="0" w:space="0" w:color="auto"/>
              </w:divBdr>
            </w:div>
          </w:divsChild>
        </w:div>
        <w:div w:id="1893619174">
          <w:marLeft w:val="0"/>
          <w:marRight w:val="0"/>
          <w:marTop w:val="0"/>
          <w:marBottom w:val="0"/>
          <w:divBdr>
            <w:top w:val="none" w:sz="0" w:space="0" w:color="auto"/>
            <w:left w:val="none" w:sz="0" w:space="0" w:color="auto"/>
            <w:bottom w:val="none" w:sz="0" w:space="0" w:color="auto"/>
            <w:right w:val="none" w:sz="0" w:space="0" w:color="auto"/>
          </w:divBdr>
          <w:divsChild>
            <w:div w:id="775565792">
              <w:marLeft w:val="0"/>
              <w:marRight w:val="0"/>
              <w:marTop w:val="0"/>
              <w:marBottom w:val="0"/>
              <w:divBdr>
                <w:top w:val="none" w:sz="0" w:space="0" w:color="auto"/>
                <w:left w:val="none" w:sz="0" w:space="0" w:color="auto"/>
                <w:bottom w:val="none" w:sz="0" w:space="0" w:color="auto"/>
                <w:right w:val="none" w:sz="0" w:space="0" w:color="auto"/>
              </w:divBdr>
              <w:divsChild>
                <w:div w:id="205025999">
                  <w:marLeft w:val="0"/>
                  <w:marRight w:val="0"/>
                  <w:marTop w:val="0"/>
                  <w:marBottom w:val="375"/>
                  <w:divBdr>
                    <w:top w:val="none" w:sz="0" w:space="0" w:color="auto"/>
                    <w:left w:val="single" w:sz="48" w:space="11" w:color="005257"/>
                    <w:bottom w:val="none" w:sz="0" w:space="0" w:color="auto"/>
                    <w:right w:val="none" w:sz="0" w:space="0" w:color="auto"/>
                  </w:divBdr>
                  <w:divsChild>
                    <w:div w:id="564608812">
                      <w:marLeft w:val="-225"/>
                      <w:marRight w:val="-225"/>
                      <w:marTop w:val="0"/>
                      <w:marBottom w:val="0"/>
                      <w:divBdr>
                        <w:top w:val="none" w:sz="0" w:space="0" w:color="auto"/>
                        <w:left w:val="none" w:sz="0" w:space="0" w:color="auto"/>
                        <w:bottom w:val="none" w:sz="0" w:space="0" w:color="auto"/>
                        <w:right w:val="none" w:sz="0" w:space="0" w:color="auto"/>
                      </w:divBdr>
                      <w:divsChild>
                        <w:div w:id="833763766">
                          <w:marLeft w:val="0"/>
                          <w:marRight w:val="0"/>
                          <w:marTop w:val="0"/>
                          <w:marBottom w:val="0"/>
                          <w:divBdr>
                            <w:top w:val="none" w:sz="0" w:space="0" w:color="auto"/>
                            <w:left w:val="none" w:sz="0" w:space="0" w:color="auto"/>
                            <w:bottom w:val="none" w:sz="0" w:space="0" w:color="auto"/>
                            <w:right w:val="none" w:sz="0" w:space="0" w:color="auto"/>
                          </w:divBdr>
                        </w:div>
                        <w:div w:id="21319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253360">
                  <w:marLeft w:val="0"/>
                  <w:marRight w:val="0"/>
                  <w:marTop w:val="0"/>
                  <w:marBottom w:val="375"/>
                  <w:divBdr>
                    <w:top w:val="none" w:sz="0" w:space="0" w:color="auto"/>
                    <w:left w:val="single" w:sz="48" w:space="11" w:color="4C3F7B"/>
                    <w:bottom w:val="none" w:sz="0" w:space="0" w:color="auto"/>
                    <w:right w:val="none" w:sz="0" w:space="0" w:color="auto"/>
                  </w:divBdr>
                  <w:divsChild>
                    <w:div w:id="914978568">
                      <w:marLeft w:val="-225"/>
                      <w:marRight w:val="-225"/>
                      <w:marTop w:val="0"/>
                      <w:marBottom w:val="0"/>
                      <w:divBdr>
                        <w:top w:val="none" w:sz="0" w:space="0" w:color="auto"/>
                        <w:left w:val="none" w:sz="0" w:space="0" w:color="auto"/>
                        <w:bottom w:val="none" w:sz="0" w:space="0" w:color="auto"/>
                        <w:right w:val="none" w:sz="0" w:space="0" w:color="auto"/>
                      </w:divBdr>
                      <w:divsChild>
                        <w:div w:id="265115649">
                          <w:marLeft w:val="0"/>
                          <w:marRight w:val="0"/>
                          <w:marTop w:val="0"/>
                          <w:marBottom w:val="0"/>
                          <w:divBdr>
                            <w:top w:val="none" w:sz="0" w:space="0" w:color="auto"/>
                            <w:left w:val="none" w:sz="0" w:space="0" w:color="auto"/>
                            <w:bottom w:val="none" w:sz="0" w:space="0" w:color="auto"/>
                            <w:right w:val="none" w:sz="0" w:space="0" w:color="auto"/>
                          </w:divBdr>
                        </w:div>
                        <w:div w:id="7160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23916">
                  <w:marLeft w:val="0"/>
                  <w:marRight w:val="0"/>
                  <w:marTop w:val="0"/>
                  <w:marBottom w:val="375"/>
                  <w:divBdr>
                    <w:top w:val="none" w:sz="0" w:space="0" w:color="auto"/>
                    <w:left w:val="single" w:sz="48" w:space="11" w:color="00A8A0"/>
                    <w:bottom w:val="none" w:sz="0" w:space="0" w:color="auto"/>
                    <w:right w:val="none" w:sz="0" w:space="0" w:color="auto"/>
                  </w:divBdr>
                  <w:divsChild>
                    <w:div w:id="1170364473">
                      <w:marLeft w:val="-225"/>
                      <w:marRight w:val="-225"/>
                      <w:marTop w:val="0"/>
                      <w:marBottom w:val="0"/>
                      <w:divBdr>
                        <w:top w:val="none" w:sz="0" w:space="0" w:color="auto"/>
                        <w:left w:val="none" w:sz="0" w:space="0" w:color="auto"/>
                        <w:bottom w:val="none" w:sz="0" w:space="0" w:color="auto"/>
                        <w:right w:val="none" w:sz="0" w:space="0" w:color="auto"/>
                      </w:divBdr>
                      <w:divsChild>
                        <w:div w:id="780144320">
                          <w:marLeft w:val="0"/>
                          <w:marRight w:val="0"/>
                          <w:marTop w:val="0"/>
                          <w:marBottom w:val="0"/>
                          <w:divBdr>
                            <w:top w:val="none" w:sz="0" w:space="0" w:color="auto"/>
                            <w:left w:val="none" w:sz="0" w:space="0" w:color="auto"/>
                            <w:bottom w:val="none" w:sz="0" w:space="0" w:color="auto"/>
                            <w:right w:val="none" w:sz="0" w:space="0" w:color="auto"/>
                          </w:divBdr>
                        </w:div>
                        <w:div w:id="13107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45485">
                  <w:marLeft w:val="0"/>
                  <w:marRight w:val="0"/>
                  <w:marTop w:val="0"/>
                  <w:marBottom w:val="375"/>
                  <w:divBdr>
                    <w:top w:val="none" w:sz="0" w:space="0" w:color="auto"/>
                    <w:left w:val="single" w:sz="48" w:space="11" w:color="4C3F7B"/>
                    <w:bottom w:val="none" w:sz="0" w:space="0" w:color="auto"/>
                    <w:right w:val="none" w:sz="0" w:space="0" w:color="auto"/>
                  </w:divBdr>
                  <w:divsChild>
                    <w:div w:id="2090497984">
                      <w:marLeft w:val="-225"/>
                      <w:marRight w:val="-225"/>
                      <w:marTop w:val="0"/>
                      <w:marBottom w:val="0"/>
                      <w:divBdr>
                        <w:top w:val="none" w:sz="0" w:space="0" w:color="auto"/>
                        <w:left w:val="none" w:sz="0" w:space="0" w:color="auto"/>
                        <w:bottom w:val="none" w:sz="0" w:space="0" w:color="auto"/>
                        <w:right w:val="none" w:sz="0" w:space="0" w:color="auto"/>
                      </w:divBdr>
                      <w:divsChild>
                        <w:div w:id="606275475">
                          <w:marLeft w:val="0"/>
                          <w:marRight w:val="0"/>
                          <w:marTop w:val="0"/>
                          <w:marBottom w:val="0"/>
                          <w:divBdr>
                            <w:top w:val="none" w:sz="0" w:space="0" w:color="auto"/>
                            <w:left w:val="none" w:sz="0" w:space="0" w:color="auto"/>
                            <w:bottom w:val="none" w:sz="0" w:space="0" w:color="auto"/>
                            <w:right w:val="none" w:sz="0" w:space="0" w:color="auto"/>
                          </w:divBdr>
                        </w:div>
                        <w:div w:id="125058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54524">
                  <w:marLeft w:val="0"/>
                  <w:marRight w:val="0"/>
                  <w:marTop w:val="0"/>
                  <w:marBottom w:val="375"/>
                  <w:divBdr>
                    <w:top w:val="none" w:sz="0" w:space="0" w:color="auto"/>
                    <w:left w:val="single" w:sz="48" w:space="11" w:color="9AD8F0"/>
                    <w:bottom w:val="none" w:sz="0" w:space="0" w:color="auto"/>
                    <w:right w:val="none" w:sz="0" w:space="0" w:color="auto"/>
                  </w:divBdr>
                  <w:divsChild>
                    <w:div w:id="1619677985">
                      <w:marLeft w:val="-225"/>
                      <w:marRight w:val="-225"/>
                      <w:marTop w:val="0"/>
                      <w:marBottom w:val="0"/>
                      <w:divBdr>
                        <w:top w:val="none" w:sz="0" w:space="0" w:color="auto"/>
                        <w:left w:val="none" w:sz="0" w:space="0" w:color="auto"/>
                        <w:bottom w:val="none" w:sz="0" w:space="0" w:color="auto"/>
                        <w:right w:val="none" w:sz="0" w:space="0" w:color="auto"/>
                      </w:divBdr>
                      <w:divsChild>
                        <w:div w:id="891693451">
                          <w:marLeft w:val="0"/>
                          <w:marRight w:val="0"/>
                          <w:marTop w:val="0"/>
                          <w:marBottom w:val="0"/>
                          <w:divBdr>
                            <w:top w:val="none" w:sz="0" w:space="0" w:color="auto"/>
                            <w:left w:val="none" w:sz="0" w:space="0" w:color="auto"/>
                            <w:bottom w:val="none" w:sz="0" w:space="0" w:color="auto"/>
                            <w:right w:val="none" w:sz="0" w:space="0" w:color="auto"/>
                          </w:divBdr>
                        </w:div>
                        <w:div w:id="20100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7325">
                  <w:marLeft w:val="0"/>
                  <w:marRight w:val="0"/>
                  <w:marTop w:val="0"/>
                  <w:marBottom w:val="375"/>
                  <w:divBdr>
                    <w:top w:val="none" w:sz="0" w:space="0" w:color="auto"/>
                    <w:left w:val="single" w:sz="48" w:space="11" w:color="00A8A0"/>
                    <w:bottom w:val="none" w:sz="0" w:space="0" w:color="auto"/>
                    <w:right w:val="none" w:sz="0" w:space="0" w:color="auto"/>
                  </w:divBdr>
                  <w:divsChild>
                    <w:div w:id="2017295484">
                      <w:marLeft w:val="-225"/>
                      <w:marRight w:val="-225"/>
                      <w:marTop w:val="0"/>
                      <w:marBottom w:val="0"/>
                      <w:divBdr>
                        <w:top w:val="none" w:sz="0" w:space="0" w:color="auto"/>
                        <w:left w:val="none" w:sz="0" w:space="0" w:color="auto"/>
                        <w:bottom w:val="none" w:sz="0" w:space="0" w:color="auto"/>
                        <w:right w:val="none" w:sz="0" w:space="0" w:color="auto"/>
                      </w:divBdr>
                      <w:divsChild>
                        <w:div w:id="1103914479">
                          <w:marLeft w:val="0"/>
                          <w:marRight w:val="0"/>
                          <w:marTop w:val="0"/>
                          <w:marBottom w:val="0"/>
                          <w:divBdr>
                            <w:top w:val="none" w:sz="0" w:space="0" w:color="auto"/>
                            <w:left w:val="none" w:sz="0" w:space="0" w:color="auto"/>
                            <w:bottom w:val="none" w:sz="0" w:space="0" w:color="auto"/>
                            <w:right w:val="none" w:sz="0" w:space="0" w:color="auto"/>
                          </w:divBdr>
                        </w:div>
                        <w:div w:id="16869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51540">
                  <w:marLeft w:val="0"/>
                  <w:marRight w:val="0"/>
                  <w:marTop w:val="0"/>
                  <w:marBottom w:val="375"/>
                  <w:divBdr>
                    <w:top w:val="none" w:sz="0" w:space="0" w:color="auto"/>
                    <w:left w:val="single" w:sz="48" w:space="11" w:color="26AAE1"/>
                    <w:bottom w:val="none" w:sz="0" w:space="0" w:color="auto"/>
                    <w:right w:val="none" w:sz="0" w:space="0" w:color="auto"/>
                  </w:divBdr>
                  <w:divsChild>
                    <w:div w:id="1145246736">
                      <w:marLeft w:val="-225"/>
                      <w:marRight w:val="-225"/>
                      <w:marTop w:val="0"/>
                      <w:marBottom w:val="0"/>
                      <w:divBdr>
                        <w:top w:val="none" w:sz="0" w:space="0" w:color="auto"/>
                        <w:left w:val="none" w:sz="0" w:space="0" w:color="auto"/>
                        <w:bottom w:val="none" w:sz="0" w:space="0" w:color="auto"/>
                        <w:right w:val="none" w:sz="0" w:space="0" w:color="auto"/>
                      </w:divBdr>
                      <w:divsChild>
                        <w:div w:id="1854151155">
                          <w:marLeft w:val="0"/>
                          <w:marRight w:val="0"/>
                          <w:marTop w:val="0"/>
                          <w:marBottom w:val="0"/>
                          <w:divBdr>
                            <w:top w:val="none" w:sz="0" w:space="0" w:color="auto"/>
                            <w:left w:val="none" w:sz="0" w:space="0" w:color="auto"/>
                            <w:bottom w:val="none" w:sz="0" w:space="0" w:color="auto"/>
                            <w:right w:val="none" w:sz="0" w:space="0" w:color="auto"/>
                          </w:divBdr>
                        </w:div>
                        <w:div w:id="20181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97991">
                  <w:marLeft w:val="0"/>
                  <w:marRight w:val="0"/>
                  <w:marTop w:val="0"/>
                  <w:marBottom w:val="375"/>
                  <w:divBdr>
                    <w:top w:val="none" w:sz="0" w:space="0" w:color="auto"/>
                    <w:left w:val="single" w:sz="48" w:space="11" w:color="005257"/>
                    <w:bottom w:val="none" w:sz="0" w:space="0" w:color="auto"/>
                    <w:right w:val="none" w:sz="0" w:space="0" w:color="auto"/>
                  </w:divBdr>
                  <w:divsChild>
                    <w:div w:id="1525249988">
                      <w:marLeft w:val="-225"/>
                      <w:marRight w:val="-225"/>
                      <w:marTop w:val="0"/>
                      <w:marBottom w:val="0"/>
                      <w:divBdr>
                        <w:top w:val="none" w:sz="0" w:space="0" w:color="auto"/>
                        <w:left w:val="none" w:sz="0" w:space="0" w:color="auto"/>
                        <w:bottom w:val="none" w:sz="0" w:space="0" w:color="auto"/>
                        <w:right w:val="none" w:sz="0" w:space="0" w:color="auto"/>
                      </w:divBdr>
                      <w:divsChild>
                        <w:div w:id="504395350">
                          <w:marLeft w:val="0"/>
                          <w:marRight w:val="0"/>
                          <w:marTop w:val="0"/>
                          <w:marBottom w:val="0"/>
                          <w:divBdr>
                            <w:top w:val="none" w:sz="0" w:space="0" w:color="auto"/>
                            <w:left w:val="none" w:sz="0" w:space="0" w:color="auto"/>
                            <w:bottom w:val="none" w:sz="0" w:space="0" w:color="auto"/>
                            <w:right w:val="none" w:sz="0" w:space="0" w:color="auto"/>
                          </w:divBdr>
                        </w:div>
                        <w:div w:id="16191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0238">
                  <w:marLeft w:val="0"/>
                  <w:marRight w:val="0"/>
                  <w:marTop w:val="0"/>
                  <w:marBottom w:val="375"/>
                  <w:divBdr>
                    <w:top w:val="none" w:sz="0" w:space="0" w:color="auto"/>
                    <w:left w:val="single" w:sz="48" w:space="11" w:color="00A8A0"/>
                    <w:bottom w:val="none" w:sz="0" w:space="0" w:color="auto"/>
                    <w:right w:val="none" w:sz="0" w:space="0" w:color="auto"/>
                  </w:divBdr>
                  <w:divsChild>
                    <w:div w:id="264962624">
                      <w:marLeft w:val="-225"/>
                      <w:marRight w:val="-225"/>
                      <w:marTop w:val="0"/>
                      <w:marBottom w:val="0"/>
                      <w:divBdr>
                        <w:top w:val="none" w:sz="0" w:space="0" w:color="auto"/>
                        <w:left w:val="none" w:sz="0" w:space="0" w:color="auto"/>
                        <w:bottom w:val="none" w:sz="0" w:space="0" w:color="auto"/>
                        <w:right w:val="none" w:sz="0" w:space="0" w:color="auto"/>
                      </w:divBdr>
                      <w:divsChild>
                        <w:div w:id="33432669">
                          <w:marLeft w:val="0"/>
                          <w:marRight w:val="0"/>
                          <w:marTop w:val="0"/>
                          <w:marBottom w:val="0"/>
                          <w:divBdr>
                            <w:top w:val="none" w:sz="0" w:space="0" w:color="auto"/>
                            <w:left w:val="none" w:sz="0" w:space="0" w:color="auto"/>
                            <w:bottom w:val="none" w:sz="0" w:space="0" w:color="auto"/>
                            <w:right w:val="none" w:sz="0" w:space="0" w:color="auto"/>
                          </w:divBdr>
                        </w:div>
                        <w:div w:id="11433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20818">
                  <w:marLeft w:val="0"/>
                  <w:marRight w:val="0"/>
                  <w:marTop w:val="0"/>
                  <w:marBottom w:val="375"/>
                  <w:divBdr>
                    <w:top w:val="none" w:sz="0" w:space="0" w:color="auto"/>
                    <w:left w:val="single" w:sz="48" w:space="11" w:color="26AAE1"/>
                    <w:bottom w:val="none" w:sz="0" w:space="0" w:color="auto"/>
                    <w:right w:val="none" w:sz="0" w:space="0" w:color="auto"/>
                  </w:divBdr>
                  <w:divsChild>
                    <w:div w:id="35395358">
                      <w:marLeft w:val="-225"/>
                      <w:marRight w:val="-225"/>
                      <w:marTop w:val="0"/>
                      <w:marBottom w:val="0"/>
                      <w:divBdr>
                        <w:top w:val="none" w:sz="0" w:space="0" w:color="auto"/>
                        <w:left w:val="none" w:sz="0" w:space="0" w:color="auto"/>
                        <w:bottom w:val="none" w:sz="0" w:space="0" w:color="auto"/>
                        <w:right w:val="none" w:sz="0" w:space="0" w:color="auto"/>
                      </w:divBdr>
                      <w:divsChild>
                        <w:div w:id="151337480">
                          <w:marLeft w:val="0"/>
                          <w:marRight w:val="0"/>
                          <w:marTop w:val="0"/>
                          <w:marBottom w:val="0"/>
                          <w:divBdr>
                            <w:top w:val="none" w:sz="0" w:space="0" w:color="auto"/>
                            <w:left w:val="none" w:sz="0" w:space="0" w:color="auto"/>
                            <w:bottom w:val="none" w:sz="0" w:space="0" w:color="auto"/>
                            <w:right w:val="none" w:sz="0" w:space="0" w:color="auto"/>
                          </w:divBdr>
                        </w:div>
                        <w:div w:id="21273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1721">
                  <w:marLeft w:val="0"/>
                  <w:marRight w:val="0"/>
                  <w:marTop w:val="0"/>
                  <w:marBottom w:val="375"/>
                  <w:divBdr>
                    <w:top w:val="none" w:sz="0" w:space="0" w:color="auto"/>
                    <w:left w:val="single" w:sz="48" w:space="11" w:color="26AAE1"/>
                    <w:bottom w:val="none" w:sz="0" w:space="0" w:color="auto"/>
                    <w:right w:val="none" w:sz="0" w:space="0" w:color="auto"/>
                  </w:divBdr>
                  <w:divsChild>
                    <w:div w:id="1192038190">
                      <w:marLeft w:val="-225"/>
                      <w:marRight w:val="-225"/>
                      <w:marTop w:val="0"/>
                      <w:marBottom w:val="0"/>
                      <w:divBdr>
                        <w:top w:val="none" w:sz="0" w:space="0" w:color="auto"/>
                        <w:left w:val="none" w:sz="0" w:space="0" w:color="auto"/>
                        <w:bottom w:val="none" w:sz="0" w:space="0" w:color="auto"/>
                        <w:right w:val="none" w:sz="0" w:space="0" w:color="auto"/>
                      </w:divBdr>
                      <w:divsChild>
                        <w:div w:id="468867941">
                          <w:marLeft w:val="0"/>
                          <w:marRight w:val="0"/>
                          <w:marTop w:val="0"/>
                          <w:marBottom w:val="0"/>
                          <w:divBdr>
                            <w:top w:val="none" w:sz="0" w:space="0" w:color="auto"/>
                            <w:left w:val="none" w:sz="0" w:space="0" w:color="auto"/>
                            <w:bottom w:val="none" w:sz="0" w:space="0" w:color="auto"/>
                            <w:right w:val="none" w:sz="0" w:space="0" w:color="auto"/>
                          </w:divBdr>
                        </w:div>
                        <w:div w:id="17128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05332">
                  <w:marLeft w:val="0"/>
                  <w:marRight w:val="0"/>
                  <w:marTop w:val="0"/>
                  <w:marBottom w:val="375"/>
                  <w:divBdr>
                    <w:top w:val="none" w:sz="0" w:space="0" w:color="auto"/>
                    <w:left w:val="single" w:sz="48" w:space="11" w:color="00A8A0"/>
                    <w:bottom w:val="none" w:sz="0" w:space="0" w:color="auto"/>
                    <w:right w:val="none" w:sz="0" w:space="0" w:color="auto"/>
                  </w:divBdr>
                  <w:divsChild>
                    <w:div w:id="1677077119">
                      <w:marLeft w:val="-225"/>
                      <w:marRight w:val="-225"/>
                      <w:marTop w:val="0"/>
                      <w:marBottom w:val="0"/>
                      <w:divBdr>
                        <w:top w:val="none" w:sz="0" w:space="0" w:color="auto"/>
                        <w:left w:val="none" w:sz="0" w:space="0" w:color="auto"/>
                        <w:bottom w:val="none" w:sz="0" w:space="0" w:color="auto"/>
                        <w:right w:val="none" w:sz="0" w:space="0" w:color="auto"/>
                      </w:divBdr>
                      <w:divsChild>
                        <w:div w:id="1175073595">
                          <w:marLeft w:val="0"/>
                          <w:marRight w:val="0"/>
                          <w:marTop w:val="0"/>
                          <w:marBottom w:val="0"/>
                          <w:divBdr>
                            <w:top w:val="none" w:sz="0" w:space="0" w:color="auto"/>
                            <w:left w:val="none" w:sz="0" w:space="0" w:color="auto"/>
                            <w:bottom w:val="none" w:sz="0" w:space="0" w:color="auto"/>
                            <w:right w:val="none" w:sz="0" w:space="0" w:color="auto"/>
                          </w:divBdr>
                        </w:div>
                        <w:div w:id="136605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6341">
                  <w:marLeft w:val="0"/>
                  <w:marRight w:val="0"/>
                  <w:marTop w:val="0"/>
                  <w:marBottom w:val="375"/>
                  <w:divBdr>
                    <w:top w:val="none" w:sz="0" w:space="0" w:color="auto"/>
                    <w:left w:val="single" w:sz="48" w:space="11" w:color="333333"/>
                    <w:bottom w:val="none" w:sz="0" w:space="0" w:color="auto"/>
                    <w:right w:val="none" w:sz="0" w:space="0" w:color="auto"/>
                  </w:divBdr>
                  <w:divsChild>
                    <w:div w:id="601108947">
                      <w:marLeft w:val="-225"/>
                      <w:marRight w:val="-225"/>
                      <w:marTop w:val="0"/>
                      <w:marBottom w:val="0"/>
                      <w:divBdr>
                        <w:top w:val="none" w:sz="0" w:space="0" w:color="auto"/>
                        <w:left w:val="none" w:sz="0" w:space="0" w:color="auto"/>
                        <w:bottom w:val="none" w:sz="0" w:space="0" w:color="auto"/>
                        <w:right w:val="none" w:sz="0" w:space="0" w:color="auto"/>
                      </w:divBdr>
                      <w:divsChild>
                        <w:div w:id="1243951562">
                          <w:marLeft w:val="0"/>
                          <w:marRight w:val="0"/>
                          <w:marTop w:val="0"/>
                          <w:marBottom w:val="0"/>
                          <w:divBdr>
                            <w:top w:val="none" w:sz="0" w:space="0" w:color="auto"/>
                            <w:left w:val="none" w:sz="0" w:space="0" w:color="auto"/>
                            <w:bottom w:val="none" w:sz="0" w:space="0" w:color="auto"/>
                            <w:right w:val="none" w:sz="0" w:space="0" w:color="auto"/>
                          </w:divBdr>
                        </w:div>
                        <w:div w:id="18402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8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06008">
      <w:bodyDiv w:val="1"/>
      <w:marLeft w:val="0"/>
      <w:marRight w:val="0"/>
      <w:marTop w:val="0"/>
      <w:marBottom w:val="0"/>
      <w:divBdr>
        <w:top w:val="none" w:sz="0" w:space="0" w:color="auto"/>
        <w:left w:val="none" w:sz="0" w:space="0" w:color="auto"/>
        <w:bottom w:val="none" w:sz="0" w:space="0" w:color="auto"/>
        <w:right w:val="none" w:sz="0" w:space="0" w:color="auto"/>
      </w:divBdr>
      <w:divsChild>
        <w:div w:id="13653899">
          <w:marLeft w:val="0"/>
          <w:marRight w:val="0"/>
          <w:marTop w:val="0"/>
          <w:marBottom w:val="240"/>
          <w:divBdr>
            <w:top w:val="none" w:sz="0" w:space="0" w:color="auto"/>
            <w:left w:val="none" w:sz="0" w:space="0" w:color="auto"/>
            <w:bottom w:val="none" w:sz="0" w:space="0" w:color="auto"/>
            <w:right w:val="none" w:sz="0" w:space="0" w:color="auto"/>
          </w:divBdr>
        </w:div>
        <w:div w:id="282351130">
          <w:marLeft w:val="0"/>
          <w:marRight w:val="0"/>
          <w:marTop w:val="0"/>
          <w:marBottom w:val="0"/>
          <w:divBdr>
            <w:top w:val="none" w:sz="0" w:space="0" w:color="auto"/>
            <w:left w:val="none" w:sz="0" w:space="0" w:color="auto"/>
            <w:bottom w:val="none" w:sz="0" w:space="0" w:color="auto"/>
            <w:right w:val="none" w:sz="0" w:space="0" w:color="auto"/>
          </w:divBdr>
        </w:div>
      </w:divsChild>
    </w:div>
    <w:div w:id="920026832">
      <w:bodyDiv w:val="1"/>
      <w:marLeft w:val="0"/>
      <w:marRight w:val="0"/>
      <w:marTop w:val="0"/>
      <w:marBottom w:val="0"/>
      <w:divBdr>
        <w:top w:val="none" w:sz="0" w:space="0" w:color="auto"/>
        <w:left w:val="none" w:sz="0" w:space="0" w:color="auto"/>
        <w:bottom w:val="none" w:sz="0" w:space="0" w:color="auto"/>
        <w:right w:val="none" w:sz="0" w:space="0" w:color="auto"/>
      </w:divBdr>
    </w:div>
    <w:div w:id="920060445">
      <w:bodyDiv w:val="1"/>
      <w:marLeft w:val="0"/>
      <w:marRight w:val="0"/>
      <w:marTop w:val="0"/>
      <w:marBottom w:val="0"/>
      <w:divBdr>
        <w:top w:val="none" w:sz="0" w:space="0" w:color="auto"/>
        <w:left w:val="none" w:sz="0" w:space="0" w:color="auto"/>
        <w:bottom w:val="none" w:sz="0" w:space="0" w:color="auto"/>
        <w:right w:val="none" w:sz="0" w:space="0" w:color="auto"/>
      </w:divBdr>
      <w:divsChild>
        <w:div w:id="615716780">
          <w:marLeft w:val="0"/>
          <w:marRight w:val="0"/>
          <w:marTop w:val="0"/>
          <w:marBottom w:val="0"/>
          <w:divBdr>
            <w:top w:val="none" w:sz="0" w:space="0" w:color="auto"/>
            <w:left w:val="none" w:sz="0" w:space="0" w:color="auto"/>
            <w:bottom w:val="none" w:sz="0" w:space="0" w:color="auto"/>
            <w:right w:val="none" w:sz="0" w:space="0" w:color="auto"/>
          </w:divBdr>
          <w:divsChild>
            <w:div w:id="1343119654">
              <w:marLeft w:val="0"/>
              <w:marRight w:val="0"/>
              <w:marTop w:val="0"/>
              <w:marBottom w:val="0"/>
              <w:divBdr>
                <w:top w:val="none" w:sz="0" w:space="0" w:color="auto"/>
                <w:left w:val="none" w:sz="0" w:space="0" w:color="auto"/>
                <w:bottom w:val="none" w:sz="0" w:space="0" w:color="auto"/>
                <w:right w:val="none" w:sz="0" w:space="0" w:color="auto"/>
              </w:divBdr>
              <w:divsChild>
                <w:div w:id="890726726">
                  <w:marLeft w:val="0"/>
                  <w:marRight w:val="0"/>
                  <w:marTop w:val="0"/>
                  <w:marBottom w:val="0"/>
                  <w:divBdr>
                    <w:top w:val="none" w:sz="0" w:space="0" w:color="auto"/>
                    <w:left w:val="none" w:sz="0" w:space="0" w:color="auto"/>
                    <w:bottom w:val="none" w:sz="0" w:space="0" w:color="auto"/>
                    <w:right w:val="none" w:sz="0" w:space="0" w:color="auto"/>
                  </w:divBdr>
                  <w:divsChild>
                    <w:div w:id="630135347">
                      <w:marLeft w:val="0"/>
                      <w:marRight w:val="0"/>
                      <w:marTop w:val="0"/>
                      <w:marBottom w:val="0"/>
                      <w:divBdr>
                        <w:top w:val="none" w:sz="0" w:space="0" w:color="auto"/>
                        <w:left w:val="none" w:sz="0" w:space="0" w:color="auto"/>
                        <w:bottom w:val="none" w:sz="0" w:space="0" w:color="auto"/>
                        <w:right w:val="none" w:sz="0" w:space="0" w:color="auto"/>
                      </w:divBdr>
                      <w:divsChild>
                        <w:div w:id="198860477">
                          <w:marLeft w:val="0"/>
                          <w:marRight w:val="0"/>
                          <w:marTop w:val="0"/>
                          <w:marBottom w:val="0"/>
                          <w:divBdr>
                            <w:top w:val="none" w:sz="0" w:space="0" w:color="auto"/>
                            <w:left w:val="none" w:sz="0" w:space="0" w:color="auto"/>
                            <w:bottom w:val="none" w:sz="0" w:space="0" w:color="auto"/>
                            <w:right w:val="none" w:sz="0" w:space="0" w:color="auto"/>
                          </w:divBdr>
                          <w:divsChild>
                            <w:div w:id="300354314">
                              <w:marLeft w:val="0"/>
                              <w:marRight w:val="0"/>
                              <w:marTop w:val="0"/>
                              <w:marBottom w:val="0"/>
                              <w:divBdr>
                                <w:top w:val="none" w:sz="0" w:space="0" w:color="auto"/>
                                <w:left w:val="none" w:sz="0" w:space="0" w:color="auto"/>
                                <w:bottom w:val="none" w:sz="0" w:space="0" w:color="auto"/>
                                <w:right w:val="none" w:sz="0" w:space="0" w:color="auto"/>
                              </w:divBdr>
                              <w:divsChild>
                                <w:div w:id="1904756431">
                                  <w:marLeft w:val="0"/>
                                  <w:marRight w:val="0"/>
                                  <w:marTop w:val="0"/>
                                  <w:marBottom w:val="0"/>
                                  <w:divBdr>
                                    <w:top w:val="none" w:sz="0" w:space="0" w:color="auto"/>
                                    <w:left w:val="none" w:sz="0" w:space="0" w:color="auto"/>
                                    <w:bottom w:val="none" w:sz="0" w:space="0" w:color="auto"/>
                                    <w:right w:val="none" w:sz="0" w:space="0" w:color="auto"/>
                                  </w:divBdr>
                                  <w:divsChild>
                                    <w:div w:id="1759515729">
                                      <w:marLeft w:val="0"/>
                                      <w:marRight w:val="0"/>
                                      <w:marTop w:val="0"/>
                                      <w:marBottom w:val="0"/>
                                      <w:divBdr>
                                        <w:top w:val="none" w:sz="0" w:space="0" w:color="auto"/>
                                        <w:left w:val="none" w:sz="0" w:space="0" w:color="auto"/>
                                        <w:bottom w:val="none" w:sz="0" w:space="0" w:color="auto"/>
                                        <w:right w:val="none" w:sz="0" w:space="0" w:color="auto"/>
                                      </w:divBdr>
                                      <w:divsChild>
                                        <w:div w:id="1247302281">
                                          <w:marLeft w:val="0"/>
                                          <w:marRight w:val="0"/>
                                          <w:marTop w:val="0"/>
                                          <w:marBottom w:val="0"/>
                                          <w:divBdr>
                                            <w:top w:val="none" w:sz="0" w:space="0" w:color="auto"/>
                                            <w:left w:val="none" w:sz="0" w:space="0" w:color="auto"/>
                                            <w:bottom w:val="none" w:sz="0" w:space="0" w:color="auto"/>
                                            <w:right w:val="none" w:sz="0" w:space="0" w:color="auto"/>
                                          </w:divBdr>
                                          <w:divsChild>
                                            <w:div w:id="1699576519">
                                              <w:marLeft w:val="0"/>
                                              <w:marRight w:val="0"/>
                                              <w:marTop w:val="0"/>
                                              <w:marBottom w:val="0"/>
                                              <w:divBdr>
                                                <w:top w:val="none" w:sz="0" w:space="0" w:color="auto"/>
                                                <w:left w:val="none" w:sz="0" w:space="0" w:color="auto"/>
                                                <w:bottom w:val="none" w:sz="0" w:space="0" w:color="auto"/>
                                                <w:right w:val="none" w:sz="0" w:space="0" w:color="auto"/>
                                              </w:divBdr>
                                              <w:divsChild>
                                                <w:div w:id="138618105">
                                                  <w:marLeft w:val="0"/>
                                                  <w:marRight w:val="0"/>
                                                  <w:marTop w:val="0"/>
                                                  <w:marBottom w:val="0"/>
                                                  <w:divBdr>
                                                    <w:top w:val="none" w:sz="0" w:space="0" w:color="auto"/>
                                                    <w:left w:val="none" w:sz="0" w:space="0" w:color="auto"/>
                                                    <w:bottom w:val="none" w:sz="0" w:space="0" w:color="auto"/>
                                                    <w:right w:val="none" w:sz="0" w:space="0" w:color="auto"/>
                                                  </w:divBdr>
                                                  <w:divsChild>
                                                    <w:div w:id="900674747">
                                                      <w:marLeft w:val="0"/>
                                                      <w:marRight w:val="0"/>
                                                      <w:marTop w:val="0"/>
                                                      <w:marBottom w:val="0"/>
                                                      <w:divBdr>
                                                        <w:top w:val="single" w:sz="2" w:space="3" w:color="008000"/>
                                                        <w:left w:val="single" w:sz="2" w:space="0" w:color="008000"/>
                                                        <w:bottom w:val="single" w:sz="2" w:space="0" w:color="008000"/>
                                                        <w:right w:val="single" w:sz="2" w:space="0" w:color="008000"/>
                                                      </w:divBdr>
                                                      <w:divsChild>
                                                        <w:div w:id="2090038688">
                                                          <w:marLeft w:val="0"/>
                                                          <w:marRight w:val="0"/>
                                                          <w:marTop w:val="0"/>
                                                          <w:marBottom w:val="0"/>
                                                          <w:divBdr>
                                                            <w:top w:val="none" w:sz="0" w:space="0" w:color="auto"/>
                                                            <w:left w:val="none" w:sz="0" w:space="0" w:color="auto"/>
                                                            <w:bottom w:val="none" w:sz="0" w:space="0" w:color="auto"/>
                                                            <w:right w:val="none" w:sz="0" w:space="0" w:color="auto"/>
                                                          </w:divBdr>
                                                          <w:divsChild>
                                                            <w:div w:id="1046755865">
                                                              <w:marLeft w:val="0"/>
                                                              <w:marRight w:val="0"/>
                                                              <w:marTop w:val="0"/>
                                                              <w:marBottom w:val="0"/>
                                                              <w:divBdr>
                                                                <w:top w:val="none" w:sz="0" w:space="0" w:color="auto"/>
                                                                <w:left w:val="none" w:sz="0" w:space="0" w:color="auto"/>
                                                                <w:bottom w:val="none" w:sz="0" w:space="0" w:color="auto"/>
                                                                <w:right w:val="none" w:sz="0" w:space="0" w:color="auto"/>
                                                              </w:divBdr>
                                                              <w:divsChild>
                                                                <w:div w:id="868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5268070">
      <w:bodyDiv w:val="1"/>
      <w:marLeft w:val="0"/>
      <w:marRight w:val="0"/>
      <w:marTop w:val="0"/>
      <w:marBottom w:val="0"/>
      <w:divBdr>
        <w:top w:val="none" w:sz="0" w:space="0" w:color="auto"/>
        <w:left w:val="none" w:sz="0" w:space="0" w:color="auto"/>
        <w:bottom w:val="none" w:sz="0" w:space="0" w:color="auto"/>
        <w:right w:val="none" w:sz="0" w:space="0" w:color="auto"/>
      </w:divBdr>
      <w:divsChild>
        <w:div w:id="1486817545">
          <w:marLeft w:val="0"/>
          <w:marRight w:val="0"/>
          <w:marTop w:val="0"/>
          <w:marBottom w:val="0"/>
          <w:divBdr>
            <w:top w:val="none" w:sz="0" w:space="0" w:color="auto"/>
            <w:left w:val="none" w:sz="0" w:space="0" w:color="auto"/>
            <w:bottom w:val="none" w:sz="0" w:space="0" w:color="auto"/>
            <w:right w:val="none" w:sz="0" w:space="0" w:color="auto"/>
          </w:divBdr>
          <w:divsChild>
            <w:div w:id="1279680494">
              <w:marLeft w:val="0"/>
              <w:marRight w:val="0"/>
              <w:marTop w:val="0"/>
              <w:marBottom w:val="0"/>
              <w:divBdr>
                <w:top w:val="none" w:sz="0" w:space="0" w:color="auto"/>
                <w:left w:val="none" w:sz="0" w:space="0" w:color="auto"/>
                <w:bottom w:val="none" w:sz="0" w:space="0" w:color="auto"/>
                <w:right w:val="none" w:sz="0" w:space="0" w:color="auto"/>
              </w:divBdr>
              <w:divsChild>
                <w:div w:id="511800847">
                  <w:marLeft w:val="0"/>
                  <w:marRight w:val="0"/>
                  <w:marTop w:val="0"/>
                  <w:marBottom w:val="0"/>
                  <w:divBdr>
                    <w:top w:val="none" w:sz="0" w:space="0" w:color="auto"/>
                    <w:left w:val="none" w:sz="0" w:space="0" w:color="auto"/>
                    <w:bottom w:val="none" w:sz="0" w:space="0" w:color="auto"/>
                    <w:right w:val="none" w:sz="0" w:space="0" w:color="auto"/>
                  </w:divBdr>
                  <w:divsChild>
                    <w:div w:id="207304588">
                      <w:marLeft w:val="0"/>
                      <w:marRight w:val="0"/>
                      <w:marTop w:val="0"/>
                      <w:marBottom w:val="0"/>
                      <w:divBdr>
                        <w:top w:val="none" w:sz="0" w:space="0" w:color="auto"/>
                        <w:left w:val="none" w:sz="0" w:space="0" w:color="auto"/>
                        <w:bottom w:val="none" w:sz="0" w:space="0" w:color="auto"/>
                        <w:right w:val="none" w:sz="0" w:space="0" w:color="auto"/>
                      </w:divBdr>
                      <w:divsChild>
                        <w:div w:id="177157110">
                          <w:marLeft w:val="0"/>
                          <w:marRight w:val="0"/>
                          <w:marTop w:val="0"/>
                          <w:marBottom w:val="0"/>
                          <w:divBdr>
                            <w:top w:val="none" w:sz="0" w:space="0" w:color="auto"/>
                            <w:left w:val="none" w:sz="0" w:space="0" w:color="auto"/>
                            <w:bottom w:val="none" w:sz="0" w:space="0" w:color="auto"/>
                            <w:right w:val="none" w:sz="0" w:space="0" w:color="auto"/>
                          </w:divBdr>
                          <w:divsChild>
                            <w:div w:id="1781989726">
                              <w:marLeft w:val="0"/>
                              <w:marRight w:val="0"/>
                              <w:marTop w:val="0"/>
                              <w:marBottom w:val="0"/>
                              <w:divBdr>
                                <w:top w:val="none" w:sz="0" w:space="0" w:color="auto"/>
                                <w:left w:val="none" w:sz="0" w:space="0" w:color="auto"/>
                                <w:bottom w:val="none" w:sz="0" w:space="0" w:color="auto"/>
                                <w:right w:val="none" w:sz="0" w:space="0" w:color="auto"/>
                              </w:divBdr>
                              <w:divsChild>
                                <w:div w:id="1379281208">
                                  <w:marLeft w:val="0"/>
                                  <w:marRight w:val="0"/>
                                  <w:marTop w:val="0"/>
                                  <w:marBottom w:val="0"/>
                                  <w:divBdr>
                                    <w:top w:val="none" w:sz="0" w:space="0" w:color="auto"/>
                                    <w:left w:val="none" w:sz="0" w:space="0" w:color="auto"/>
                                    <w:bottom w:val="none" w:sz="0" w:space="0" w:color="auto"/>
                                    <w:right w:val="none" w:sz="0" w:space="0" w:color="auto"/>
                                  </w:divBdr>
                                  <w:divsChild>
                                    <w:div w:id="1828596337">
                                      <w:marLeft w:val="0"/>
                                      <w:marRight w:val="0"/>
                                      <w:marTop w:val="0"/>
                                      <w:marBottom w:val="0"/>
                                      <w:divBdr>
                                        <w:top w:val="none" w:sz="0" w:space="0" w:color="auto"/>
                                        <w:left w:val="none" w:sz="0" w:space="0" w:color="auto"/>
                                        <w:bottom w:val="none" w:sz="0" w:space="0" w:color="auto"/>
                                        <w:right w:val="none" w:sz="0" w:space="0" w:color="auto"/>
                                      </w:divBdr>
                                      <w:divsChild>
                                        <w:div w:id="1725710563">
                                          <w:marLeft w:val="240"/>
                                          <w:marRight w:val="72"/>
                                          <w:marTop w:val="72"/>
                                          <w:marBottom w:val="192"/>
                                          <w:divBdr>
                                            <w:top w:val="none" w:sz="0" w:space="0" w:color="auto"/>
                                            <w:left w:val="none" w:sz="0" w:space="0" w:color="auto"/>
                                            <w:bottom w:val="none" w:sz="0" w:space="0" w:color="auto"/>
                                            <w:right w:val="none" w:sz="0" w:space="0" w:color="auto"/>
                                          </w:divBdr>
                                          <w:divsChild>
                                            <w:div w:id="10721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8389517">
      <w:bodyDiv w:val="1"/>
      <w:marLeft w:val="0"/>
      <w:marRight w:val="0"/>
      <w:marTop w:val="0"/>
      <w:marBottom w:val="0"/>
      <w:divBdr>
        <w:top w:val="none" w:sz="0" w:space="0" w:color="auto"/>
        <w:left w:val="none" w:sz="0" w:space="0" w:color="auto"/>
        <w:bottom w:val="none" w:sz="0" w:space="0" w:color="auto"/>
        <w:right w:val="none" w:sz="0" w:space="0" w:color="auto"/>
      </w:divBdr>
    </w:div>
    <w:div w:id="936518254">
      <w:bodyDiv w:val="1"/>
      <w:marLeft w:val="0"/>
      <w:marRight w:val="0"/>
      <w:marTop w:val="0"/>
      <w:marBottom w:val="0"/>
      <w:divBdr>
        <w:top w:val="none" w:sz="0" w:space="0" w:color="auto"/>
        <w:left w:val="none" w:sz="0" w:space="0" w:color="auto"/>
        <w:bottom w:val="none" w:sz="0" w:space="0" w:color="auto"/>
        <w:right w:val="none" w:sz="0" w:space="0" w:color="auto"/>
      </w:divBdr>
    </w:div>
    <w:div w:id="937903709">
      <w:bodyDiv w:val="1"/>
      <w:marLeft w:val="0"/>
      <w:marRight w:val="0"/>
      <w:marTop w:val="0"/>
      <w:marBottom w:val="0"/>
      <w:divBdr>
        <w:top w:val="none" w:sz="0" w:space="0" w:color="auto"/>
        <w:left w:val="none" w:sz="0" w:space="0" w:color="auto"/>
        <w:bottom w:val="none" w:sz="0" w:space="0" w:color="auto"/>
        <w:right w:val="none" w:sz="0" w:space="0" w:color="auto"/>
      </w:divBdr>
    </w:div>
    <w:div w:id="939920565">
      <w:bodyDiv w:val="1"/>
      <w:marLeft w:val="0"/>
      <w:marRight w:val="0"/>
      <w:marTop w:val="0"/>
      <w:marBottom w:val="0"/>
      <w:divBdr>
        <w:top w:val="none" w:sz="0" w:space="0" w:color="auto"/>
        <w:left w:val="none" w:sz="0" w:space="0" w:color="auto"/>
        <w:bottom w:val="none" w:sz="0" w:space="0" w:color="auto"/>
        <w:right w:val="none" w:sz="0" w:space="0" w:color="auto"/>
      </w:divBdr>
    </w:div>
    <w:div w:id="942956089">
      <w:bodyDiv w:val="1"/>
      <w:marLeft w:val="0"/>
      <w:marRight w:val="0"/>
      <w:marTop w:val="0"/>
      <w:marBottom w:val="0"/>
      <w:divBdr>
        <w:top w:val="none" w:sz="0" w:space="0" w:color="auto"/>
        <w:left w:val="none" w:sz="0" w:space="0" w:color="auto"/>
        <w:bottom w:val="none" w:sz="0" w:space="0" w:color="auto"/>
        <w:right w:val="none" w:sz="0" w:space="0" w:color="auto"/>
      </w:divBdr>
    </w:div>
    <w:div w:id="944994711">
      <w:bodyDiv w:val="1"/>
      <w:marLeft w:val="0"/>
      <w:marRight w:val="0"/>
      <w:marTop w:val="0"/>
      <w:marBottom w:val="0"/>
      <w:divBdr>
        <w:top w:val="none" w:sz="0" w:space="0" w:color="auto"/>
        <w:left w:val="none" w:sz="0" w:space="0" w:color="auto"/>
        <w:bottom w:val="none" w:sz="0" w:space="0" w:color="auto"/>
        <w:right w:val="none" w:sz="0" w:space="0" w:color="auto"/>
      </w:divBdr>
    </w:div>
    <w:div w:id="945192864">
      <w:bodyDiv w:val="1"/>
      <w:marLeft w:val="0"/>
      <w:marRight w:val="0"/>
      <w:marTop w:val="0"/>
      <w:marBottom w:val="0"/>
      <w:divBdr>
        <w:top w:val="none" w:sz="0" w:space="0" w:color="auto"/>
        <w:left w:val="none" w:sz="0" w:space="0" w:color="auto"/>
        <w:bottom w:val="none" w:sz="0" w:space="0" w:color="auto"/>
        <w:right w:val="none" w:sz="0" w:space="0" w:color="auto"/>
      </w:divBdr>
    </w:div>
    <w:div w:id="946426977">
      <w:bodyDiv w:val="1"/>
      <w:marLeft w:val="0"/>
      <w:marRight w:val="0"/>
      <w:marTop w:val="0"/>
      <w:marBottom w:val="0"/>
      <w:divBdr>
        <w:top w:val="none" w:sz="0" w:space="0" w:color="auto"/>
        <w:left w:val="none" w:sz="0" w:space="0" w:color="auto"/>
        <w:bottom w:val="none" w:sz="0" w:space="0" w:color="auto"/>
        <w:right w:val="none" w:sz="0" w:space="0" w:color="auto"/>
      </w:divBdr>
    </w:div>
    <w:div w:id="948123027">
      <w:bodyDiv w:val="1"/>
      <w:marLeft w:val="0"/>
      <w:marRight w:val="0"/>
      <w:marTop w:val="0"/>
      <w:marBottom w:val="0"/>
      <w:divBdr>
        <w:top w:val="none" w:sz="0" w:space="0" w:color="auto"/>
        <w:left w:val="none" w:sz="0" w:space="0" w:color="auto"/>
        <w:bottom w:val="none" w:sz="0" w:space="0" w:color="auto"/>
        <w:right w:val="none" w:sz="0" w:space="0" w:color="auto"/>
      </w:divBdr>
    </w:div>
    <w:div w:id="949623848">
      <w:bodyDiv w:val="1"/>
      <w:marLeft w:val="0"/>
      <w:marRight w:val="0"/>
      <w:marTop w:val="0"/>
      <w:marBottom w:val="0"/>
      <w:divBdr>
        <w:top w:val="none" w:sz="0" w:space="0" w:color="auto"/>
        <w:left w:val="none" w:sz="0" w:space="0" w:color="auto"/>
        <w:bottom w:val="none" w:sz="0" w:space="0" w:color="auto"/>
        <w:right w:val="none" w:sz="0" w:space="0" w:color="auto"/>
      </w:divBdr>
    </w:div>
    <w:div w:id="953289053">
      <w:bodyDiv w:val="1"/>
      <w:marLeft w:val="0"/>
      <w:marRight w:val="0"/>
      <w:marTop w:val="0"/>
      <w:marBottom w:val="0"/>
      <w:divBdr>
        <w:top w:val="none" w:sz="0" w:space="0" w:color="auto"/>
        <w:left w:val="none" w:sz="0" w:space="0" w:color="auto"/>
        <w:bottom w:val="none" w:sz="0" w:space="0" w:color="auto"/>
        <w:right w:val="none" w:sz="0" w:space="0" w:color="auto"/>
      </w:divBdr>
    </w:div>
    <w:div w:id="966160509">
      <w:bodyDiv w:val="1"/>
      <w:marLeft w:val="0"/>
      <w:marRight w:val="0"/>
      <w:marTop w:val="0"/>
      <w:marBottom w:val="0"/>
      <w:divBdr>
        <w:top w:val="none" w:sz="0" w:space="0" w:color="auto"/>
        <w:left w:val="none" w:sz="0" w:space="0" w:color="auto"/>
        <w:bottom w:val="none" w:sz="0" w:space="0" w:color="auto"/>
        <w:right w:val="none" w:sz="0" w:space="0" w:color="auto"/>
      </w:divBdr>
    </w:div>
    <w:div w:id="967510655">
      <w:bodyDiv w:val="1"/>
      <w:marLeft w:val="0"/>
      <w:marRight w:val="0"/>
      <w:marTop w:val="0"/>
      <w:marBottom w:val="0"/>
      <w:divBdr>
        <w:top w:val="none" w:sz="0" w:space="0" w:color="auto"/>
        <w:left w:val="none" w:sz="0" w:space="0" w:color="auto"/>
        <w:bottom w:val="none" w:sz="0" w:space="0" w:color="auto"/>
        <w:right w:val="none" w:sz="0" w:space="0" w:color="auto"/>
      </w:divBdr>
    </w:div>
    <w:div w:id="981081532">
      <w:bodyDiv w:val="1"/>
      <w:marLeft w:val="0"/>
      <w:marRight w:val="0"/>
      <w:marTop w:val="0"/>
      <w:marBottom w:val="0"/>
      <w:divBdr>
        <w:top w:val="none" w:sz="0" w:space="0" w:color="auto"/>
        <w:left w:val="none" w:sz="0" w:space="0" w:color="auto"/>
        <w:bottom w:val="none" w:sz="0" w:space="0" w:color="auto"/>
        <w:right w:val="none" w:sz="0" w:space="0" w:color="auto"/>
      </w:divBdr>
      <w:divsChild>
        <w:div w:id="313682622">
          <w:marLeft w:val="0"/>
          <w:marRight w:val="0"/>
          <w:marTop w:val="0"/>
          <w:marBottom w:val="300"/>
          <w:divBdr>
            <w:top w:val="none" w:sz="0" w:space="0" w:color="auto"/>
            <w:left w:val="none" w:sz="0" w:space="0" w:color="auto"/>
            <w:bottom w:val="single" w:sz="6" w:space="15" w:color="CCCCCC"/>
            <w:right w:val="none" w:sz="0" w:space="0" w:color="auto"/>
          </w:divBdr>
          <w:divsChild>
            <w:div w:id="138696443">
              <w:marLeft w:val="0"/>
              <w:marRight w:val="0"/>
              <w:marTop w:val="0"/>
              <w:marBottom w:val="150"/>
              <w:divBdr>
                <w:top w:val="none" w:sz="0" w:space="0" w:color="auto"/>
                <w:left w:val="none" w:sz="0" w:space="0" w:color="auto"/>
                <w:bottom w:val="none" w:sz="0" w:space="0" w:color="auto"/>
                <w:right w:val="none" w:sz="0" w:space="0" w:color="auto"/>
              </w:divBdr>
              <w:divsChild>
                <w:div w:id="2068718274">
                  <w:marLeft w:val="0"/>
                  <w:marRight w:val="0"/>
                  <w:marTop w:val="0"/>
                  <w:marBottom w:val="0"/>
                  <w:divBdr>
                    <w:top w:val="none" w:sz="0" w:space="0" w:color="auto"/>
                    <w:left w:val="none" w:sz="0" w:space="0" w:color="auto"/>
                    <w:bottom w:val="none" w:sz="0" w:space="0" w:color="auto"/>
                    <w:right w:val="none" w:sz="0" w:space="0" w:color="auto"/>
                  </w:divBdr>
                  <w:divsChild>
                    <w:div w:id="1449079344">
                      <w:marLeft w:val="0"/>
                      <w:marRight w:val="0"/>
                      <w:marTop w:val="0"/>
                      <w:marBottom w:val="0"/>
                      <w:divBdr>
                        <w:top w:val="none" w:sz="0" w:space="0" w:color="auto"/>
                        <w:left w:val="none" w:sz="0" w:space="0" w:color="auto"/>
                        <w:bottom w:val="none" w:sz="0" w:space="0" w:color="auto"/>
                        <w:right w:val="none" w:sz="0" w:space="0" w:color="auto"/>
                      </w:divBdr>
                      <w:divsChild>
                        <w:div w:id="153303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826695">
              <w:marLeft w:val="0"/>
              <w:marRight w:val="0"/>
              <w:marTop w:val="0"/>
              <w:marBottom w:val="150"/>
              <w:divBdr>
                <w:top w:val="none" w:sz="0" w:space="0" w:color="auto"/>
                <w:left w:val="none" w:sz="0" w:space="0" w:color="auto"/>
                <w:bottom w:val="none" w:sz="0" w:space="0" w:color="auto"/>
                <w:right w:val="none" w:sz="0" w:space="0" w:color="auto"/>
              </w:divBdr>
              <w:divsChild>
                <w:div w:id="1448701183">
                  <w:marLeft w:val="0"/>
                  <w:marRight w:val="0"/>
                  <w:marTop w:val="0"/>
                  <w:marBottom w:val="0"/>
                  <w:divBdr>
                    <w:top w:val="none" w:sz="0" w:space="0" w:color="auto"/>
                    <w:left w:val="none" w:sz="0" w:space="0" w:color="auto"/>
                    <w:bottom w:val="none" w:sz="0" w:space="0" w:color="auto"/>
                    <w:right w:val="none" w:sz="0" w:space="0" w:color="auto"/>
                  </w:divBdr>
                  <w:divsChild>
                    <w:div w:id="1907833355">
                      <w:marLeft w:val="0"/>
                      <w:marRight w:val="0"/>
                      <w:marTop w:val="0"/>
                      <w:marBottom w:val="0"/>
                      <w:divBdr>
                        <w:top w:val="none" w:sz="0" w:space="0" w:color="auto"/>
                        <w:left w:val="none" w:sz="0" w:space="0" w:color="auto"/>
                        <w:bottom w:val="none" w:sz="0" w:space="0" w:color="auto"/>
                        <w:right w:val="none" w:sz="0" w:space="0" w:color="auto"/>
                      </w:divBdr>
                      <w:divsChild>
                        <w:div w:id="39636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728317">
              <w:marLeft w:val="0"/>
              <w:marRight w:val="0"/>
              <w:marTop w:val="0"/>
              <w:marBottom w:val="150"/>
              <w:divBdr>
                <w:top w:val="none" w:sz="0" w:space="0" w:color="auto"/>
                <w:left w:val="none" w:sz="0" w:space="0" w:color="auto"/>
                <w:bottom w:val="none" w:sz="0" w:space="0" w:color="auto"/>
                <w:right w:val="none" w:sz="0" w:space="0" w:color="auto"/>
              </w:divBdr>
              <w:divsChild>
                <w:div w:id="512843457">
                  <w:marLeft w:val="0"/>
                  <w:marRight w:val="0"/>
                  <w:marTop w:val="0"/>
                  <w:marBottom w:val="0"/>
                  <w:divBdr>
                    <w:top w:val="none" w:sz="0" w:space="0" w:color="auto"/>
                    <w:left w:val="none" w:sz="0" w:space="0" w:color="auto"/>
                    <w:bottom w:val="none" w:sz="0" w:space="0" w:color="auto"/>
                    <w:right w:val="none" w:sz="0" w:space="0" w:color="auto"/>
                  </w:divBdr>
                  <w:divsChild>
                    <w:div w:id="15735811">
                      <w:marLeft w:val="0"/>
                      <w:marRight w:val="0"/>
                      <w:marTop w:val="0"/>
                      <w:marBottom w:val="0"/>
                      <w:divBdr>
                        <w:top w:val="none" w:sz="0" w:space="0" w:color="auto"/>
                        <w:left w:val="none" w:sz="0" w:space="0" w:color="auto"/>
                        <w:bottom w:val="none" w:sz="0" w:space="0" w:color="auto"/>
                        <w:right w:val="none" w:sz="0" w:space="0" w:color="auto"/>
                      </w:divBdr>
                      <w:divsChild>
                        <w:div w:id="127181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620207">
              <w:marLeft w:val="0"/>
              <w:marRight w:val="0"/>
              <w:marTop w:val="0"/>
              <w:marBottom w:val="150"/>
              <w:divBdr>
                <w:top w:val="none" w:sz="0" w:space="0" w:color="auto"/>
                <w:left w:val="none" w:sz="0" w:space="0" w:color="auto"/>
                <w:bottom w:val="none" w:sz="0" w:space="0" w:color="auto"/>
                <w:right w:val="none" w:sz="0" w:space="0" w:color="auto"/>
              </w:divBdr>
              <w:divsChild>
                <w:div w:id="194463711">
                  <w:marLeft w:val="0"/>
                  <w:marRight w:val="0"/>
                  <w:marTop w:val="0"/>
                  <w:marBottom w:val="0"/>
                  <w:divBdr>
                    <w:top w:val="none" w:sz="0" w:space="0" w:color="auto"/>
                    <w:left w:val="none" w:sz="0" w:space="0" w:color="auto"/>
                    <w:bottom w:val="none" w:sz="0" w:space="0" w:color="auto"/>
                    <w:right w:val="none" w:sz="0" w:space="0" w:color="auto"/>
                  </w:divBdr>
                  <w:divsChild>
                    <w:div w:id="754977896">
                      <w:marLeft w:val="0"/>
                      <w:marRight w:val="0"/>
                      <w:marTop w:val="0"/>
                      <w:marBottom w:val="0"/>
                      <w:divBdr>
                        <w:top w:val="none" w:sz="0" w:space="0" w:color="auto"/>
                        <w:left w:val="none" w:sz="0" w:space="0" w:color="auto"/>
                        <w:bottom w:val="none" w:sz="0" w:space="0" w:color="auto"/>
                        <w:right w:val="none" w:sz="0" w:space="0" w:color="auto"/>
                      </w:divBdr>
                      <w:divsChild>
                        <w:div w:id="1575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781337">
              <w:marLeft w:val="0"/>
              <w:marRight w:val="0"/>
              <w:marTop w:val="0"/>
              <w:marBottom w:val="150"/>
              <w:divBdr>
                <w:top w:val="none" w:sz="0" w:space="0" w:color="auto"/>
                <w:left w:val="none" w:sz="0" w:space="0" w:color="auto"/>
                <w:bottom w:val="none" w:sz="0" w:space="0" w:color="auto"/>
                <w:right w:val="none" w:sz="0" w:space="0" w:color="auto"/>
              </w:divBdr>
              <w:divsChild>
                <w:div w:id="1013847790">
                  <w:marLeft w:val="0"/>
                  <w:marRight w:val="0"/>
                  <w:marTop w:val="0"/>
                  <w:marBottom w:val="0"/>
                  <w:divBdr>
                    <w:top w:val="none" w:sz="0" w:space="0" w:color="auto"/>
                    <w:left w:val="none" w:sz="0" w:space="0" w:color="auto"/>
                    <w:bottom w:val="none" w:sz="0" w:space="0" w:color="auto"/>
                    <w:right w:val="none" w:sz="0" w:space="0" w:color="auto"/>
                  </w:divBdr>
                  <w:divsChild>
                    <w:div w:id="1701660288">
                      <w:marLeft w:val="0"/>
                      <w:marRight w:val="0"/>
                      <w:marTop w:val="0"/>
                      <w:marBottom w:val="0"/>
                      <w:divBdr>
                        <w:top w:val="none" w:sz="0" w:space="0" w:color="auto"/>
                        <w:left w:val="none" w:sz="0" w:space="0" w:color="auto"/>
                        <w:bottom w:val="none" w:sz="0" w:space="0" w:color="auto"/>
                        <w:right w:val="none" w:sz="0" w:space="0" w:color="auto"/>
                      </w:divBdr>
                      <w:divsChild>
                        <w:div w:id="32551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89029">
              <w:marLeft w:val="0"/>
              <w:marRight w:val="0"/>
              <w:marTop w:val="0"/>
              <w:marBottom w:val="150"/>
              <w:divBdr>
                <w:top w:val="none" w:sz="0" w:space="0" w:color="auto"/>
                <w:left w:val="none" w:sz="0" w:space="0" w:color="auto"/>
                <w:bottom w:val="none" w:sz="0" w:space="0" w:color="auto"/>
                <w:right w:val="none" w:sz="0" w:space="0" w:color="auto"/>
              </w:divBdr>
              <w:divsChild>
                <w:div w:id="1534225501">
                  <w:marLeft w:val="0"/>
                  <w:marRight w:val="0"/>
                  <w:marTop w:val="0"/>
                  <w:marBottom w:val="0"/>
                  <w:divBdr>
                    <w:top w:val="none" w:sz="0" w:space="0" w:color="auto"/>
                    <w:left w:val="none" w:sz="0" w:space="0" w:color="auto"/>
                    <w:bottom w:val="none" w:sz="0" w:space="0" w:color="auto"/>
                    <w:right w:val="none" w:sz="0" w:space="0" w:color="auto"/>
                  </w:divBdr>
                  <w:divsChild>
                    <w:div w:id="1116484540">
                      <w:marLeft w:val="0"/>
                      <w:marRight w:val="0"/>
                      <w:marTop w:val="0"/>
                      <w:marBottom w:val="0"/>
                      <w:divBdr>
                        <w:top w:val="none" w:sz="0" w:space="0" w:color="auto"/>
                        <w:left w:val="none" w:sz="0" w:space="0" w:color="auto"/>
                        <w:bottom w:val="none" w:sz="0" w:space="0" w:color="auto"/>
                        <w:right w:val="none" w:sz="0" w:space="0" w:color="auto"/>
                      </w:divBdr>
                      <w:divsChild>
                        <w:div w:id="160727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968197">
              <w:marLeft w:val="0"/>
              <w:marRight w:val="0"/>
              <w:marTop w:val="0"/>
              <w:marBottom w:val="150"/>
              <w:divBdr>
                <w:top w:val="none" w:sz="0" w:space="0" w:color="auto"/>
                <w:left w:val="none" w:sz="0" w:space="0" w:color="auto"/>
                <w:bottom w:val="none" w:sz="0" w:space="0" w:color="auto"/>
                <w:right w:val="none" w:sz="0" w:space="0" w:color="auto"/>
              </w:divBdr>
              <w:divsChild>
                <w:div w:id="74206492">
                  <w:marLeft w:val="0"/>
                  <w:marRight w:val="0"/>
                  <w:marTop w:val="0"/>
                  <w:marBottom w:val="0"/>
                  <w:divBdr>
                    <w:top w:val="none" w:sz="0" w:space="0" w:color="auto"/>
                    <w:left w:val="none" w:sz="0" w:space="0" w:color="auto"/>
                    <w:bottom w:val="none" w:sz="0" w:space="0" w:color="auto"/>
                    <w:right w:val="none" w:sz="0" w:space="0" w:color="auto"/>
                  </w:divBdr>
                  <w:divsChild>
                    <w:div w:id="284315116">
                      <w:marLeft w:val="0"/>
                      <w:marRight w:val="0"/>
                      <w:marTop w:val="0"/>
                      <w:marBottom w:val="0"/>
                      <w:divBdr>
                        <w:top w:val="none" w:sz="0" w:space="0" w:color="auto"/>
                        <w:left w:val="none" w:sz="0" w:space="0" w:color="auto"/>
                        <w:bottom w:val="none" w:sz="0" w:space="0" w:color="auto"/>
                        <w:right w:val="none" w:sz="0" w:space="0" w:color="auto"/>
                      </w:divBdr>
                      <w:divsChild>
                        <w:div w:id="186713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042181">
              <w:marLeft w:val="0"/>
              <w:marRight w:val="0"/>
              <w:marTop w:val="0"/>
              <w:marBottom w:val="150"/>
              <w:divBdr>
                <w:top w:val="none" w:sz="0" w:space="0" w:color="auto"/>
                <w:left w:val="none" w:sz="0" w:space="0" w:color="auto"/>
                <w:bottom w:val="none" w:sz="0" w:space="0" w:color="auto"/>
                <w:right w:val="none" w:sz="0" w:space="0" w:color="auto"/>
              </w:divBdr>
              <w:divsChild>
                <w:div w:id="1394544847">
                  <w:marLeft w:val="0"/>
                  <w:marRight w:val="0"/>
                  <w:marTop w:val="0"/>
                  <w:marBottom w:val="0"/>
                  <w:divBdr>
                    <w:top w:val="none" w:sz="0" w:space="0" w:color="auto"/>
                    <w:left w:val="none" w:sz="0" w:space="0" w:color="auto"/>
                    <w:bottom w:val="none" w:sz="0" w:space="0" w:color="auto"/>
                    <w:right w:val="none" w:sz="0" w:space="0" w:color="auto"/>
                  </w:divBdr>
                  <w:divsChild>
                    <w:div w:id="1995139889">
                      <w:marLeft w:val="0"/>
                      <w:marRight w:val="0"/>
                      <w:marTop w:val="0"/>
                      <w:marBottom w:val="0"/>
                      <w:divBdr>
                        <w:top w:val="none" w:sz="0" w:space="0" w:color="auto"/>
                        <w:left w:val="none" w:sz="0" w:space="0" w:color="auto"/>
                        <w:bottom w:val="none" w:sz="0" w:space="0" w:color="auto"/>
                        <w:right w:val="none" w:sz="0" w:space="0" w:color="auto"/>
                      </w:divBdr>
                      <w:divsChild>
                        <w:div w:id="201761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468840">
              <w:marLeft w:val="0"/>
              <w:marRight w:val="0"/>
              <w:marTop w:val="0"/>
              <w:marBottom w:val="150"/>
              <w:divBdr>
                <w:top w:val="none" w:sz="0" w:space="0" w:color="auto"/>
                <w:left w:val="none" w:sz="0" w:space="0" w:color="auto"/>
                <w:bottom w:val="none" w:sz="0" w:space="0" w:color="auto"/>
                <w:right w:val="none" w:sz="0" w:space="0" w:color="auto"/>
              </w:divBdr>
              <w:divsChild>
                <w:div w:id="960041184">
                  <w:marLeft w:val="0"/>
                  <w:marRight w:val="0"/>
                  <w:marTop w:val="0"/>
                  <w:marBottom w:val="0"/>
                  <w:divBdr>
                    <w:top w:val="none" w:sz="0" w:space="0" w:color="auto"/>
                    <w:left w:val="none" w:sz="0" w:space="0" w:color="auto"/>
                    <w:bottom w:val="none" w:sz="0" w:space="0" w:color="auto"/>
                    <w:right w:val="none" w:sz="0" w:space="0" w:color="auto"/>
                  </w:divBdr>
                  <w:divsChild>
                    <w:div w:id="761729627">
                      <w:marLeft w:val="0"/>
                      <w:marRight w:val="0"/>
                      <w:marTop w:val="0"/>
                      <w:marBottom w:val="0"/>
                      <w:divBdr>
                        <w:top w:val="none" w:sz="0" w:space="0" w:color="auto"/>
                        <w:left w:val="none" w:sz="0" w:space="0" w:color="auto"/>
                        <w:bottom w:val="none" w:sz="0" w:space="0" w:color="auto"/>
                        <w:right w:val="none" w:sz="0" w:space="0" w:color="auto"/>
                      </w:divBdr>
                      <w:divsChild>
                        <w:div w:id="127089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821855">
              <w:marLeft w:val="0"/>
              <w:marRight w:val="0"/>
              <w:marTop w:val="0"/>
              <w:marBottom w:val="150"/>
              <w:divBdr>
                <w:top w:val="none" w:sz="0" w:space="0" w:color="auto"/>
                <w:left w:val="none" w:sz="0" w:space="0" w:color="auto"/>
                <w:bottom w:val="none" w:sz="0" w:space="0" w:color="auto"/>
                <w:right w:val="none" w:sz="0" w:space="0" w:color="auto"/>
              </w:divBdr>
              <w:divsChild>
                <w:div w:id="1322613511">
                  <w:marLeft w:val="0"/>
                  <w:marRight w:val="0"/>
                  <w:marTop w:val="0"/>
                  <w:marBottom w:val="0"/>
                  <w:divBdr>
                    <w:top w:val="none" w:sz="0" w:space="0" w:color="auto"/>
                    <w:left w:val="none" w:sz="0" w:space="0" w:color="auto"/>
                    <w:bottom w:val="none" w:sz="0" w:space="0" w:color="auto"/>
                    <w:right w:val="none" w:sz="0" w:space="0" w:color="auto"/>
                  </w:divBdr>
                  <w:divsChild>
                    <w:div w:id="75370039">
                      <w:marLeft w:val="0"/>
                      <w:marRight w:val="0"/>
                      <w:marTop w:val="0"/>
                      <w:marBottom w:val="0"/>
                      <w:divBdr>
                        <w:top w:val="none" w:sz="0" w:space="0" w:color="auto"/>
                        <w:left w:val="none" w:sz="0" w:space="0" w:color="auto"/>
                        <w:bottom w:val="none" w:sz="0" w:space="0" w:color="auto"/>
                        <w:right w:val="none" w:sz="0" w:space="0" w:color="auto"/>
                      </w:divBdr>
                      <w:divsChild>
                        <w:div w:id="18644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196657">
          <w:marLeft w:val="0"/>
          <w:marRight w:val="0"/>
          <w:marTop w:val="0"/>
          <w:marBottom w:val="300"/>
          <w:divBdr>
            <w:top w:val="none" w:sz="0" w:space="0" w:color="auto"/>
            <w:left w:val="none" w:sz="0" w:space="0" w:color="auto"/>
            <w:bottom w:val="single" w:sz="6" w:space="15" w:color="CCCCCC"/>
            <w:right w:val="none" w:sz="0" w:space="0" w:color="auto"/>
          </w:divBdr>
          <w:divsChild>
            <w:div w:id="278680884">
              <w:marLeft w:val="0"/>
              <w:marRight w:val="0"/>
              <w:marTop w:val="0"/>
              <w:marBottom w:val="150"/>
              <w:divBdr>
                <w:top w:val="none" w:sz="0" w:space="0" w:color="auto"/>
                <w:left w:val="none" w:sz="0" w:space="0" w:color="auto"/>
                <w:bottom w:val="none" w:sz="0" w:space="0" w:color="auto"/>
                <w:right w:val="none" w:sz="0" w:space="0" w:color="auto"/>
              </w:divBdr>
              <w:divsChild>
                <w:div w:id="218444720">
                  <w:marLeft w:val="0"/>
                  <w:marRight w:val="0"/>
                  <w:marTop w:val="0"/>
                  <w:marBottom w:val="0"/>
                  <w:divBdr>
                    <w:top w:val="none" w:sz="0" w:space="0" w:color="auto"/>
                    <w:left w:val="none" w:sz="0" w:space="0" w:color="auto"/>
                    <w:bottom w:val="none" w:sz="0" w:space="0" w:color="auto"/>
                    <w:right w:val="none" w:sz="0" w:space="0" w:color="auto"/>
                  </w:divBdr>
                  <w:divsChild>
                    <w:div w:id="1432816624">
                      <w:marLeft w:val="0"/>
                      <w:marRight w:val="0"/>
                      <w:marTop w:val="0"/>
                      <w:marBottom w:val="0"/>
                      <w:divBdr>
                        <w:top w:val="none" w:sz="0" w:space="0" w:color="auto"/>
                        <w:left w:val="none" w:sz="0" w:space="0" w:color="auto"/>
                        <w:bottom w:val="none" w:sz="0" w:space="0" w:color="auto"/>
                        <w:right w:val="none" w:sz="0" w:space="0" w:color="auto"/>
                      </w:divBdr>
                      <w:divsChild>
                        <w:div w:id="108209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318300">
              <w:marLeft w:val="0"/>
              <w:marRight w:val="0"/>
              <w:marTop w:val="0"/>
              <w:marBottom w:val="150"/>
              <w:divBdr>
                <w:top w:val="none" w:sz="0" w:space="0" w:color="auto"/>
                <w:left w:val="none" w:sz="0" w:space="0" w:color="auto"/>
                <w:bottom w:val="none" w:sz="0" w:space="0" w:color="auto"/>
                <w:right w:val="none" w:sz="0" w:space="0" w:color="auto"/>
              </w:divBdr>
              <w:divsChild>
                <w:div w:id="1217937173">
                  <w:marLeft w:val="0"/>
                  <w:marRight w:val="0"/>
                  <w:marTop w:val="0"/>
                  <w:marBottom w:val="0"/>
                  <w:divBdr>
                    <w:top w:val="none" w:sz="0" w:space="0" w:color="auto"/>
                    <w:left w:val="none" w:sz="0" w:space="0" w:color="auto"/>
                    <w:bottom w:val="none" w:sz="0" w:space="0" w:color="auto"/>
                    <w:right w:val="none" w:sz="0" w:space="0" w:color="auto"/>
                  </w:divBdr>
                  <w:divsChild>
                    <w:div w:id="566650982">
                      <w:marLeft w:val="0"/>
                      <w:marRight w:val="0"/>
                      <w:marTop w:val="0"/>
                      <w:marBottom w:val="0"/>
                      <w:divBdr>
                        <w:top w:val="none" w:sz="0" w:space="0" w:color="auto"/>
                        <w:left w:val="none" w:sz="0" w:space="0" w:color="auto"/>
                        <w:bottom w:val="none" w:sz="0" w:space="0" w:color="auto"/>
                        <w:right w:val="none" w:sz="0" w:space="0" w:color="auto"/>
                      </w:divBdr>
                      <w:divsChild>
                        <w:div w:id="161540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45169">
              <w:marLeft w:val="0"/>
              <w:marRight w:val="0"/>
              <w:marTop w:val="0"/>
              <w:marBottom w:val="150"/>
              <w:divBdr>
                <w:top w:val="none" w:sz="0" w:space="0" w:color="auto"/>
                <w:left w:val="none" w:sz="0" w:space="0" w:color="auto"/>
                <w:bottom w:val="none" w:sz="0" w:space="0" w:color="auto"/>
                <w:right w:val="none" w:sz="0" w:space="0" w:color="auto"/>
              </w:divBdr>
              <w:divsChild>
                <w:div w:id="1502743794">
                  <w:marLeft w:val="0"/>
                  <w:marRight w:val="0"/>
                  <w:marTop w:val="0"/>
                  <w:marBottom w:val="0"/>
                  <w:divBdr>
                    <w:top w:val="none" w:sz="0" w:space="0" w:color="auto"/>
                    <w:left w:val="none" w:sz="0" w:space="0" w:color="auto"/>
                    <w:bottom w:val="none" w:sz="0" w:space="0" w:color="auto"/>
                    <w:right w:val="none" w:sz="0" w:space="0" w:color="auto"/>
                  </w:divBdr>
                  <w:divsChild>
                    <w:div w:id="265357735">
                      <w:marLeft w:val="0"/>
                      <w:marRight w:val="0"/>
                      <w:marTop w:val="0"/>
                      <w:marBottom w:val="0"/>
                      <w:divBdr>
                        <w:top w:val="none" w:sz="0" w:space="0" w:color="auto"/>
                        <w:left w:val="none" w:sz="0" w:space="0" w:color="auto"/>
                        <w:bottom w:val="none" w:sz="0" w:space="0" w:color="auto"/>
                        <w:right w:val="none" w:sz="0" w:space="0" w:color="auto"/>
                      </w:divBdr>
                      <w:divsChild>
                        <w:div w:id="2658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618736">
          <w:marLeft w:val="0"/>
          <w:marRight w:val="0"/>
          <w:marTop w:val="0"/>
          <w:marBottom w:val="300"/>
          <w:divBdr>
            <w:top w:val="none" w:sz="0" w:space="0" w:color="auto"/>
            <w:left w:val="none" w:sz="0" w:space="0" w:color="auto"/>
            <w:bottom w:val="single" w:sz="6" w:space="15" w:color="CCCCCC"/>
            <w:right w:val="none" w:sz="0" w:space="0" w:color="auto"/>
          </w:divBdr>
          <w:divsChild>
            <w:div w:id="183401243">
              <w:marLeft w:val="0"/>
              <w:marRight w:val="0"/>
              <w:marTop w:val="0"/>
              <w:marBottom w:val="150"/>
              <w:divBdr>
                <w:top w:val="none" w:sz="0" w:space="0" w:color="auto"/>
                <w:left w:val="none" w:sz="0" w:space="0" w:color="auto"/>
                <w:bottom w:val="none" w:sz="0" w:space="0" w:color="auto"/>
                <w:right w:val="none" w:sz="0" w:space="0" w:color="auto"/>
              </w:divBdr>
              <w:divsChild>
                <w:div w:id="141510855">
                  <w:marLeft w:val="0"/>
                  <w:marRight w:val="0"/>
                  <w:marTop w:val="0"/>
                  <w:marBottom w:val="0"/>
                  <w:divBdr>
                    <w:top w:val="none" w:sz="0" w:space="0" w:color="auto"/>
                    <w:left w:val="none" w:sz="0" w:space="0" w:color="auto"/>
                    <w:bottom w:val="none" w:sz="0" w:space="0" w:color="auto"/>
                    <w:right w:val="none" w:sz="0" w:space="0" w:color="auto"/>
                  </w:divBdr>
                  <w:divsChild>
                    <w:div w:id="1839227738">
                      <w:marLeft w:val="0"/>
                      <w:marRight w:val="0"/>
                      <w:marTop w:val="0"/>
                      <w:marBottom w:val="0"/>
                      <w:divBdr>
                        <w:top w:val="none" w:sz="0" w:space="0" w:color="auto"/>
                        <w:left w:val="none" w:sz="0" w:space="0" w:color="auto"/>
                        <w:bottom w:val="none" w:sz="0" w:space="0" w:color="auto"/>
                        <w:right w:val="none" w:sz="0" w:space="0" w:color="auto"/>
                      </w:divBdr>
                      <w:divsChild>
                        <w:div w:id="55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586750">
              <w:marLeft w:val="0"/>
              <w:marRight w:val="0"/>
              <w:marTop w:val="0"/>
              <w:marBottom w:val="150"/>
              <w:divBdr>
                <w:top w:val="none" w:sz="0" w:space="0" w:color="auto"/>
                <w:left w:val="none" w:sz="0" w:space="0" w:color="auto"/>
                <w:bottom w:val="none" w:sz="0" w:space="0" w:color="auto"/>
                <w:right w:val="none" w:sz="0" w:space="0" w:color="auto"/>
              </w:divBdr>
              <w:divsChild>
                <w:div w:id="1018972630">
                  <w:marLeft w:val="0"/>
                  <w:marRight w:val="0"/>
                  <w:marTop w:val="0"/>
                  <w:marBottom w:val="0"/>
                  <w:divBdr>
                    <w:top w:val="none" w:sz="0" w:space="0" w:color="auto"/>
                    <w:left w:val="none" w:sz="0" w:space="0" w:color="auto"/>
                    <w:bottom w:val="none" w:sz="0" w:space="0" w:color="auto"/>
                    <w:right w:val="none" w:sz="0" w:space="0" w:color="auto"/>
                  </w:divBdr>
                  <w:divsChild>
                    <w:div w:id="683171221">
                      <w:marLeft w:val="0"/>
                      <w:marRight w:val="0"/>
                      <w:marTop w:val="0"/>
                      <w:marBottom w:val="0"/>
                      <w:divBdr>
                        <w:top w:val="none" w:sz="0" w:space="0" w:color="auto"/>
                        <w:left w:val="none" w:sz="0" w:space="0" w:color="auto"/>
                        <w:bottom w:val="none" w:sz="0" w:space="0" w:color="auto"/>
                        <w:right w:val="none" w:sz="0" w:space="0" w:color="auto"/>
                      </w:divBdr>
                      <w:divsChild>
                        <w:div w:id="30227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05372">
              <w:marLeft w:val="0"/>
              <w:marRight w:val="0"/>
              <w:marTop w:val="0"/>
              <w:marBottom w:val="150"/>
              <w:divBdr>
                <w:top w:val="none" w:sz="0" w:space="0" w:color="auto"/>
                <w:left w:val="none" w:sz="0" w:space="0" w:color="auto"/>
                <w:bottom w:val="none" w:sz="0" w:space="0" w:color="auto"/>
                <w:right w:val="none" w:sz="0" w:space="0" w:color="auto"/>
              </w:divBdr>
              <w:divsChild>
                <w:div w:id="1612349150">
                  <w:marLeft w:val="0"/>
                  <w:marRight w:val="0"/>
                  <w:marTop w:val="0"/>
                  <w:marBottom w:val="0"/>
                  <w:divBdr>
                    <w:top w:val="none" w:sz="0" w:space="0" w:color="auto"/>
                    <w:left w:val="none" w:sz="0" w:space="0" w:color="auto"/>
                    <w:bottom w:val="none" w:sz="0" w:space="0" w:color="auto"/>
                    <w:right w:val="none" w:sz="0" w:space="0" w:color="auto"/>
                  </w:divBdr>
                  <w:divsChild>
                    <w:div w:id="158084899">
                      <w:marLeft w:val="0"/>
                      <w:marRight w:val="0"/>
                      <w:marTop w:val="0"/>
                      <w:marBottom w:val="0"/>
                      <w:divBdr>
                        <w:top w:val="none" w:sz="0" w:space="0" w:color="auto"/>
                        <w:left w:val="none" w:sz="0" w:space="0" w:color="auto"/>
                        <w:bottom w:val="none" w:sz="0" w:space="0" w:color="auto"/>
                        <w:right w:val="none" w:sz="0" w:space="0" w:color="auto"/>
                      </w:divBdr>
                      <w:divsChild>
                        <w:div w:id="30698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026884">
              <w:marLeft w:val="0"/>
              <w:marRight w:val="0"/>
              <w:marTop w:val="0"/>
              <w:marBottom w:val="150"/>
              <w:divBdr>
                <w:top w:val="none" w:sz="0" w:space="0" w:color="auto"/>
                <w:left w:val="none" w:sz="0" w:space="0" w:color="auto"/>
                <w:bottom w:val="none" w:sz="0" w:space="0" w:color="auto"/>
                <w:right w:val="none" w:sz="0" w:space="0" w:color="auto"/>
              </w:divBdr>
              <w:divsChild>
                <w:div w:id="2082173412">
                  <w:marLeft w:val="0"/>
                  <w:marRight w:val="0"/>
                  <w:marTop w:val="0"/>
                  <w:marBottom w:val="0"/>
                  <w:divBdr>
                    <w:top w:val="none" w:sz="0" w:space="0" w:color="auto"/>
                    <w:left w:val="none" w:sz="0" w:space="0" w:color="auto"/>
                    <w:bottom w:val="none" w:sz="0" w:space="0" w:color="auto"/>
                    <w:right w:val="none" w:sz="0" w:space="0" w:color="auto"/>
                  </w:divBdr>
                  <w:divsChild>
                    <w:div w:id="543754921">
                      <w:marLeft w:val="0"/>
                      <w:marRight w:val="0"/>
                      <w:marTop w:val="0"/>
                      <w:marBottom w:val="0"/>
                      <w:divBdr>
                        <w:top w:val="none" w:sz="0" w:space="0" w:color="auto"/>
                        <w:left w:val="none" w:sz="0" w:space="0" w:color="auto"/>
                        <w:bottom w:val="none" w:sz="0" w:space="0" w:color="auto"/>
                        <w:right w:val="none" w:sz="0" w:space="0" w:color="auto"/>
                      </w:divBdr>
                      <w:divsChild>
                        <w:div w:id="135249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8276">
              <w:marLeft w:val="0"/>
              <w:marRight w:val="0"/>
              <w:marTop w:val="0"/>
              <w:marBottom w:val="150"/>
              <w:divBdr>
                <w:top w:val="none" w:sz="0" w:space="0" w:color="auto"/>
                <w:left w:val="none" w:sz="0" w:space="0" w:color="auto"/>
                <w:bottom w:val="none" w:sz="0" w:space="0" w:color="auto"/>
                <w:right w:val="none" w:sz="0" w:space="0" w:color="auto"/>
              </w:divBdr>
              <w:divsChild>
                <w:div w:id="118574088">
                  <w:marLeft w:val="0"/>
                  <w:marRight w:val="0"/>
                  <w:marTop w:val="0"/>
                  <w:marBottom w:val="0"/>
                  <w:divBdr>
                    <w:top w:val="none" w:sz="0" w:space="0" w:color="auto"/>
                    <w:left w:val="none" w:sz="0" w:space="0" w:color="auto"/>
                    <w:bottom w:val="none" w:sz="0" w:space="0" w:color="auto"/>
                    <w:right w:val="none" w:sz="0" w:space="0" w:color="auto"/>
                  </w:divBdr>
                  <w:divsChild>
                    <w:div w:id="1506289530">
                      <w:marLeft w:val="0"/>
                      <w:marRight w:val="0"/>
                      <w:marTop w:val="0"/>
                      <w:marBottom w:val="0"/>
                      <w:divBdr>
                        <w:top w:val="none" w:sz="0" w:space="0" w:color="auto"/>
                        <w:left w:val="none" w:sz="0" w:space="0" w:color="auto"/>
                        <w:bottom w:val="none" w:sz="0" w:space="0" w:color="auto"/>
                        <w:right w:val="none" w:sz="0" w:space="0" w:color="auto"/>
                      </w:divBdr>
                      <w:divsChild>
                        <w:div w:id="153179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104410">
              <w:marLeft w:val="0"/>
              <w:marRight w:val="0"/>
              <w:marTop w:val="0"/>
              <w:marBottom w:val="150"/>
              <w:divBdr>
                <w:top w:val="none" w:sz="0" w:space="0" w:color="auto"/>
                <w:left w:val="none" w:sz="0" w:space="0" w:color="auto"/>
                <w:bottom w:val="none" w:sz="0" w:space="0" w:color="auto"/>
                <w:right w:val="none" w:sz="0" w:space="0" w:color="auto"/>
              </w:divBdr>
              <w:divsChild>
                <w:div w:id="378744351">
                  <w:marLeft w:val="0"/>
                  <w:marRight w:val="0"/>
                  <w:marTop w:val="0"/>
                  <w:marBottom w:val="0"/>
                  <w:divBdr>
                    <w:top w:val="none" w:sz="0" w:space="0" w:color="auto"/>
                    <w:left w:val="none" w:sz="0" w:space="0" w:color="auto"/>
                    <w:bottom w:val="none" w:sz="0" w:space="0" w:color="auto"/>
                    <w:right w:val="none" w:sz="0" w:space="0" w:color="auto"/>
                  </w:divBdr>
                  <w:divsChild>
                    <w:div w:id="1941791491">
                      <w:marLeft w:val="0"/>
                      <w:marRight w:val="0"/>
                      <w:marTop w:val="0"/>
                      <w:marBottom w:val="0"/>
                      <w:divBdr>
                        <w:top w:val="none" w:sz="0" w:space="0" w:color="auto"/>
                        <w:left w:val="none" w:sz="0" w:space="0" w:color="auto"/>
                        <w:bottom w:val="none" w:sz="0" w:space="0" w:color="auto"/>
                        <w:right w:val="none" w:sz="0" w:space="0" w:color="auto"/>
                      </w:divBdr>
                      <w:divsChild>
                        <w:div w:id="102725060">
                          <w:marLeft w:val="0"/>
                          <w:marRight w:val="0"/>
                          <w:marTop w:val="0"/>
                          <w:marBottom w:val="0"/>
                          <w:divBdr>
                            <w:top w:val="none" w:sz="0" w:space="0" w:color="auto"/>
                            <w:left w:val="none" w:sz="0" w:space="0" w:color="auto"/>
                            <w:bottom w:val="none" w:sz="0" w:space="0" w:color="auto"/>
                            <w:right w:val="none" w:sz="0" w:space="0" w:color="auto"/>
                          </w:divBdr>
                        </w:div>
                        <w:div w:id="2997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073393">
              <w:marLeft w:val="0"/>
              <w:marRight w:val="0"/>
              <w:marTop w:val="0"/>
              <w:marBottom w:val="150"/>
              <w:divBdr>
                <w:top w:val="none" w:sz="0" w:space="0" w:color="auto"/>
                <w:left w:val="none" w:sz="0" w:space="0" w:color="auto"/>
                <w:bottom w:val="none" w:sz="0" w:space="0" w:color="auto"/>
                <w:right w:val="none" w:sz="0" w:space="0" w:color="auto"/>
              </w:divBdr>
              <w:divsChild>
                <w:div w:id="912398254">
                  <w:marLeft w:val="0"/>
                  <w:marRight w:val="0"/>
                  <w:marTop w:val="0"/>
                  <w:marBottom w:val="0"/>
                  <w:divBdr>
                    <w:top w:val="none" w:sz="0" w:space="0" w:color="auto"/>
                    <w:left w:val="none" w:sz="0" w:space="0" w:color="auto"/>
                    <w:bottom w:val="none" w:sz="0" w:space="0" w:color="auto"/>
                    <w:right w:val="none" w:sz="0" w:space="0" w:color="auto"/>
                  </w:divBdr>
                  <w:divsChild>
                    <w:div w:id="347876403">
                      <w:marLeft w:val="0"/>
                      <w:marRight w:val="0"/>
                      <w:marTop w:val="0"/>
                      <w:marBottom w:val="0"/>
                      <w:divBdr>
                        <w:top w:val="none" w:sz="0" w:space="0" w:color="auto"/>
                        <w:left w:val="none" w:sz="0" w:space="0" w:color="auto"/>
                        <w:bottom w:val="none" w:sz="0" w:space="0" w:color="auto"/>
                        <w:right w:val="none" w:sz="0" w:space="0" w:color="auto"/>
                      </w:divBdr>
                      <w:divsChild>
                        <w:div w:id="175246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822079">
          <w:marLeft w:val="0"/>
          <w:marRight w:val="0"/>
          <w:marTop w:val="0"/>
          <w:marBottom w:val="300"/>
          <w:divBdr>
            <w:top w:val="none" w:sz="0" w:space="0" w:color="auto"/>
            <w:left w:val="none" w:sz="0" w:space="0" w:color="auto"/>
            <w:bottom w:val="single" w:sz="6" w:space="15" w:color="CCCCCC"/>
            <w:right w:val="none" w:sz="0" w:space="0" w:color="auto"/>
          </w:divBdr>
          <w:divsChild>
            <w:div w:id="852108466">
              <w:marLeft w:val="0"/>
              <w:marRight w:val="0"/>
              <w:marTop w:val="0"/>
              <w:marBottom w:val="150"/>
              <w:divBdr>
                <w:top w:val="none" w:sz="0" w:space="0" w:color="auto"/>
                <w:left w:val="none" w:sz="0" w:space="0" w:color="auto"/>
                <w:bottom w:val="none" w:sz="0" w:space="0" w:color="auto"/>
                <w:right w:val="none" w:sz="0" w:space="0" w:color="auto"/>
              </w:divBdr>
              <w:divsChild>
                <w:div w:id="77407332">
                  <w:marLeft w:val="0"/>
                  <w:marRight w:val="0"/>
                  <w:marTop w:val="0"/>
                  <w:marBottom w:val="0"/>
                  <w:divBdr>
                    <w:top w:val="none" w:sz="0" w:space="0" w:color="auto"/>
                    <w:left w:val="none" w:sz="0" w:space="0" w:color="auto"/>
                    <w:bottom w:val="none" w:sz="0" w:space="0" w:color="auto"/>
                    <w:right w:val="none" w:sz="0" w:space="0" w:color="auto"/>
                  </w:divBdr>
                  <w:divsChild>
                    <w:div w:id="76446679">
                      <w:marLeft w:val="0"/>
                      <w:marRight w:val="0"/>
                      <w:marTop w:val="0"/>
                      <w:marBottom w:val="0"/>
                      <w:divBdr>
                        <w:top w:val="none" w:sz="0" w:space="0" w:color="auto"/>
                        <w:left w:val="none" w:sz="0" w:space="0" w:color="auto"/>
                        <w:bottom w:val="none" w:sz="0" w:space="0" w:color="auto"/>
                        <w:right w:val="none" w:sz="0" w:space="0" w:color="auto"/>
                      </w:divBdr>
                      <w:divsChild>
                        <w:div w:id="85639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507191">
              <w:marLeft w:val="0"/>
              <w:marRight w:val="0"/>
              <w:marTop w:val="0"/>
              <w:marBottom w:val="150"/>
              <w:divBdr>
                <w:top w:val="none" w:sz="0" w:space="0" w:color="auto"/>
                <w:left w:val="none" w:sz="0" w:space="0" w:color="auto"/>
                <w:bottom w:val="none" w:sz="0" w:space="0" w:color="auto"/>
                <w:right w:val="none" w:sz="0" w:space="0" w:color="auto"/>
              </w:divBdr>
              <w:divsChild>
                <w:div w:id="1643582463">
                  <w:marLeft w:val="0"/>
                  <w:marRight w:val="0"/>
                  <w:marTop w:val="0"/>
                  <w:marBottom w:val="0"/>
                  <w:divBdr>
                    <w:top w:val="none" w:sz="0" w:space="0" w:color="auto"/>
                    <w:left w:val="none" w:sz="0" w:space="0" w:color="auto"/>
                    <w:bottom w:val="none" w:sz="0" w:space="0" w:color="auto"/>
                    <w:right w:val="none" w:sz="0" w:space="0" w:color="auto"/>
                  </w:divBdr>
                  <w:divsChild>
                    <w:div w:id="1627849320">
                      <w:marLeft w:val="0"/>
                      <w:marRight w:val="0"/>
                      <w:marTop w:val="0"/>
                      <w:marBottom w:val="0"/>
                      <w:divBdr>
                        <w:top w:val="none" w:sz="0" w:space="0" w:color="auto"/>
                        <w:left w:val="none" w:sz="0" w:space="0" w:color="auto"/>
                        <w:bottom w:val="none" w:sz="0" w:space="0" w:color="auto"/>
                        <w:right w:val="none" w:sz="0" w:space="0" w:color="auto"/>
                      </w:divBdr>
                      <w:divsChild>
                        <w:div w:id="2175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486266">
          <w:marLeft w:val="0"/>
          <w:marRight w:val="0"/>
          <w:marTop w:val="0"/>
          <w:marBottom w:val="300"/>
          <w:divBdr>
            <w:top w:val="none" w:sz="0" w:space="0" w:color="auto"/>
            <w:left w:val="none" w:sz="0" w:space="0" w:color="auto"/>
            <w:bottom w:val="single" w:sz="6" w:space="15" w:color="CCCCCC"/>
            <w:right w:val="none" w:sz="0" w:space="0" w:color="auto"/>
          </w:divBdr>
          <w:divsChild>
            <w:div w:id="824400371">
              <w:marLeft w:val="0"/>
              <w:marRight w:val="0"/>
              <w:marTop w:val="0"/>
              <w:marBottom w:val="150"/>
              <w:divBdr>
                <w:top w:val="none" w:sz="0" w:space="0" w:color="auto"/>
                <w:left w:val="none" w:sz="0" w:space="0" w:color="auto"/>
                <w:bottom w:val="none" w:sz="0" w:space="0" w:color="auto"/>
                <w:right w:val="none" w:sz="0" w:space="0" w:color="auto"/>
              </w:divBdr>
              <w:divsChild>
                <w:div w:id="1319308937">
                  <w:marLeft w:val="0"/>
                  <w:marRight w:val="0"/>
                  <w:marTop w:val="0"/>
                  <w:marBottom w:val="0"/>
                  <w:divBdr>
                    <w:top w:val="none" w:sz="0" w:space="0" w:color="auto"/>
                    <w:left w:val="none" w:sz="0" w:space="0" w:color="auto"/>
                    <w:bottom w:val="none" w:sz="0" w:space="0" w:color="auto"/>
                    <w:right w:val="none" w:sz="0" w:space="0" w:color="auto"/>
                  </w:divBdr>
                  <w:divsChild>
                    <w:div w:id="69238037">
                      <w:marLeft w:val="0"/>
                      <w:marRight w:val="0"/>
                      <w:marTop w:val="0"/>
                      <w:marBottom w:val="0"/>
                      <w:divBdr>
                        <w:top w:val="none" w:sz="0" w:space="0" w:color="auto"/>
                        <w:left w:val="none" w:sz="0" w:space="0" w:color="auto"/>
                        <w:bottom w:val="none" w:sz="0" w:space="0" w:color="auto"/>
                        <w:right w:val="none" w:sz="0" w:space="0" w:color="auto"/>
                      </w:divBdr>
                      <w:divsChild>
                        <w:div w:id="198365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178210">
          <w:marLeft w:val="0"/>
          <w:marRight w:val="0"/>
          <w:marTop w:val="0"/>
          <w:marBottom w:val="300"/>
          <w:divBdr>
            <w:top w:val="none" w:sz="0" w:space="0" w:color="auto"/>
            <w:left w:val="none" w:sz="0" w:space="0" w:color="auto"/>
            <w:bottom w:val="single" w:sz="6" w:space="15" w:color="CCCCCC"/>
            <w:right w:val="none" w:sz="0" w:space="0" w:color="auto"/>
          </w:divBdr>
          <w:divsChild>
            <w:div w:id="1203521057">
              <w:marLeft w:val="0"/>
              <w:marRight w:val="0"/>
              <w:marTop w:val="0"/>
              <w:marBottom w:val="150"/>
              <w:divBdr>
                <w:top w:val="none" w:sz="0" w:space="0" w:color="auto"/>
                <w:left w:val="none" w:sz="0" w:space="0" w:color="auto"/>
                <w:bottom w:val="none" w:sz="0" w:space="0" w:color="auto"/>
                <w:right w:val="none" w:sz="0" w:space="0" w:color="auto"/>
              </w:divBdr>
              <w:divsChild>
                <w:div w:id="1223367520">
                  <w:marLeft w:val="0"/>
                  <w:marRight w:val="0"/>
                  <w:marTop w:val="0"/>
                  <w:marBottom w:val="0"/>
                  <w:divBdr>
                    <w:top w:val="none" w:sz="0" w:space="0" w:color="auto"/>
                    <w:left w:val="none" w:sz="0" w:space="0" w:color="auto"/>
                    <w:bottom w:val="none" w:sz="0" w:space="0" w:color="auto"/>
                    <w:right w:val="none" w:sz="0" w:space="0" w:color="auto"/>
                  </w:divBdr>
                  <w:divsChild>
                    <w:div w:id="1875799687">
                      <w:marLeft w:val="0"/>
                      <w:marRight w:val="0"/>
                      <w:marTop w:val="0"/>
                      <w:marBottom w:val="0"/>
                      <w:divBdr>
                        <w:top w:val="none" w:sz="0" w:space="0" w:color="auto"/>
                        <w:left w:val="none" w:sz="0" w:space="0" w:color="auto"/>
                        <w:bottom w:val="none" w:sz="0" w:space="0" w:color="auto"/>
                        <w:right w:val="none" w:sz="0" w:space="0" w:color="auto"/>
                      </w:divBdr>
                      <w:divsChild>
                        <w:div w:id="46243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22296">
          <w:marLeft w:val="0"/>
          <w:marRight w:val="0"/>
          <w:marTop w:val="0"/>
          <w:marBottom w:val="300"/>
          <w:divBdr>
            <w:top w:val="none" w:sz="0" w:space="0" w:color="auto"/>
            <w:left w:val="none" w:sz="0" w:space="0" w:color="auto"/>
            <w:bottom w:val="single" w:sz="6" w:space="15" w:color="CCCCCC"/>
            <w:right w:val="none" w:sz="0" w:space="0" w:color="auto"/>
          </w:divBdr>
          <w:divsChild>
            <w:div w:id="1564027139">
              <w:marLeft w:val="0"/>
              <w:marRight w:val="0"/>
              <w:marTop w:val="0"/>
              <w:marBottom w:val="150"/>
              <w:divBdr>
                <w:top w:val="none" w:sz="0" w:space="0" w:color="auto"/>
                <w:left w:val="none" w:sz="0" w:space="0" w:color="auto"/>
                <w:bottom w:val="none" w:sz="0" w:space="0" w:color="auto"/>
                <w:right w:val="none" w:sz="0" w:space="0" w:color="auto"/>
              </w:divBdr>
              <w:divsChild>
                <w:div w:id="2012828430">
                  <w:marLeft w:val="0"/>
                  <w:marRight w:val="0"/>
                  <w:marTop w:val="0"/>
                  <w:marBottom w:val="0"/>
                  <w:divBdr>
                    <w:top w:val="none" w:sz="0" w:space="0" w:color="auto"/>
                    <w:left w:val="none" w:sz="0" w:space="0" w:color="auto"/>
                    <w:bottom w:val="none" w:sz="0" w:space="0" w:color="auto"/>
                    <w:right w:val="none" w:sz="0" w:space="0" w:color="auto"/>
                  </w:divBdr>
                  <w:divsChild>
                    <w:div w:id="1615015899">
                      <w:marLeft w:val="0"/>
                      <w:marRight w:val="0"/>
                      <w:marTop w:val="0"/>
                      <w:marBottom w:val="0"/>
                      <w:divBdr>
                        <w:top w:val="none" w:sz="0" w:space="0" w:color="auto"/>
                        <w:left w:val="none" w:sz="0" w:space="0" w:color="auto"/>
                        <w:bottom w:val="none" w:sz="0" w:space="0" w:color="auto"/>
                        <w:right w:val="none" w:sz="0" w:space="0" w:color="auto"/>
                      </w:divBdr>
                      <w:divsChild>
                        <w:div w:id="1155878439">
                          <w:marLeft w:val="0"/>
                          <w:marRight w:val="0"/>
                          <w:marTop w:val="0"/>
                          <w:marBottom w:val="0"/>
                          <w:divBdr>
                            <w:top w:val="none" w:sz="0" w:space="0" w:color="auto"/>
                            <w:left w:val="none" w:sz="0" w:space="0" w:color="auto"/>
                            <w:bottom w:val="none" w:sz="0" w:space="0" w:color="auto"/>
                            <w:right w:val="none" w:sz="0" w:space="0" w:color="auto"/>
                          </w:divBdr>
                        </w:div>
                        <w:div w:id="158152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629915">
      <w:bodyDiv w:val="1"/>
      <w:marLeft w:val="0"/>
      <w:marRight w:val="0"/>
      <w:marTop w:val="0"/>
      <w:marBottom w:val="0"/>
      <w:divBdr>
        <w:top w:val="none" w:sz="0" w:space="0" w:color="auto"/>
        <w:left w:val="none" w:sz="0" w:space="0" w:color="auto"/>
        <w:bottom w:val="none" w:sz="0" w:space="0" w:color="auto"/>
        <w:right w:val="none" w:sz="0" w:space="0" w:color="auto"/>
      </w:divBdr>
    </w:div>
    <w:div w:id="987899953">
      <w:bodyDiv w:val="1"/>
      <w:marLeft w:val="0"/>
      <w:marRight w:val="0"/>
      <w:marTop w:val="0"/>
      <w:marBottom w:val="0"/>
      <w:divBdr>
        <w:top w:val="none" w:sz="0" w:space="0" w:color="auto"/>
        <w:left w:val="none" w:sz="0" w:space="0" w:color="auto"/>
        <w:bottom w:val="none" w:sz="0" w:space="0" w:color="auto"/>
        <w:right w:val="none" w:sz="0" w:space="0" w:color="auto"/>
      </w:divBdr>
    </w:div>
    <w:div w:id="987902016">
      <w:bodyDiv w:val="1"/>
      <w:marLeft w:val="0"/>
      <w:marRight w:val="0"/>
      <w:marTop w:val="0"/>
      <w:marBottom w:val="0"/>
      <w:divBdr>
        <w:top w:val="none" w:sz="0" w:space="0" w:color="auto"/>
        <w:left w:val="none" w:sz="0" w:space="0" w:color="auto"/>
        <w:bottom w:val="none" w:sz="0" w:space="0" w:color="auto"/>
        <w:right w:val="none" w:sz="0" w:space="0" w:color="auto"/>
      </w:divBdr>
    </w:div>
    <w:div w:id="993872111">
      <w:bodyDiv w:val="1"/>
      <w:marLeft w:val="0"/>
      <w:marRight w:val="0"/>
      <w:marTop w:val="0"/>
      <w:marBottom w:val="0"/>
      <w:divBdr>
        <w:top w:val="none" w:sz="0" w:space="0" w:color="auto"/>
        <w:left w:val="none" w:sz="0" w:space="0" w:color="auto"/>
        <w:bottom w:val="none" w:sz="0" w:space="0" w:color="auto"/>
        <w:right w:val="none" w:sz="0" w:space="0" w:color="auto"/>
      </w:divBdr>
    </w:div>
    <w:div w:id="997000629">
      <w:bodyDiv w:val="1"/>
      <w:marLeft w:val="0"/>
      <w:marRight w:val="0"/>
      <w:marTop w:val="0"/>
      <w:marBottom w:val="0"/>
      <w:divBdr>
        <w:top w:val="none" w:sz="0" w:space="0" w:color="auto"/>
        <w:left w:val="none" w:sz="0" w:space="0" w:color="auto"/>
        <w:bottom w:val="none" w:sz="0" w:space="0" w:color="auto"/>
        <w:right w:val="none" w:sz="0" w:space="0" w:color="auto"/>
      </w:divBdr>
    </w:div>
    <w:div w:id="998457595">
      <w:bodyDiv w:val="1"/>
      <w:marLeft w:val="0"/>
      <w:marRight w:val="0"/>
      <w:marTop w:val="0"/>
      <w:marBottom w:val="0"/>
      <w:divBdr>
        <w:top w:val="none" w:sz="0" w:space="0" w:color="auto"/>
        <w:left w:val="none" w:sz="0" w:space="0" w:color="auto"/>
        <w:bottom w:val="none" w:sz="0" w:space="0" w:color="auto"/>
        <w:right w:val="none" w:sz="0" w:space="0" w:color="auto"/>
      </w:divBdr>
    </w:div>
    <w:div w:id="1002203028">
      <w:bodyDiv w:val="1"/>
      <w:marLeft w:val="0"/>
      <w:marRight w:val="0"/>
      <w:marTop w:val="0"/>
      <w:marBottom w:val="0"/>
      <w:divBdr>
        <w:top w:val="none" w:sz="0" w:space="0" w:color="auto"/>
        <w:left w:val="none" w:sz="0" w:space="0" w:color="auto"/>
        <w:bottom w:val="none" w:sz="0" w:space="0" w:color="auto"/>
        <w:right w:val="none" w:sz="0" w:space="0" w:color="auto"/>
      </w:divBdr>
    </w:div>
    <w:div w:id="1009021357">
      <w:bodyDiv w:val="1"/>
      <w:marLeft w:val="0"/>
      <w:marRight w:val="0"/>
      <w:marTop w:val="0"/>
      <w:marBottom w:val="0"/>
      <w:divBdr>
        <w:top w:val="none" w:sz="0" w:space="0" w:color="auto"/>
        <w:left w:val="none" w:sz="0" w:space="0" w:color="auto"/>
        <w:bottom w:val="none" w:sz="0" w:space="0" w:color="auto"/>
        <w:right w:val="none" w:sz="0" w:space="0" w:color="auto"/>
      </w:divBdr>
    </w:div>
    <w:div w:id="1012679481">
      <w:bodyDiv w:val="1"/>
      <w:marLeft w:val="0"/>
      <w:marRight w:val="0"/>
      <w:marTop w:val="0"/>
      <w:marBottom w:val="0"/>
      <w:divBdr>
        <w:top w:val="none" w:sz="0" w:space="0" w:color="auto"/>
        <w:left w:val="none" w:sz="0" w:space="0" w:color="auto"/>
        <w:bottom w:val="none" w:sz="0" w:space="0" w:color="auto"/>
        <w:right w:val="none" w:sz="0" w:space="0" w:color="auto"/>
      </w:divBdr>
      <w:divsChild>
        <w:div w:id="1412854790">
          <w:marLeft w:val="0"/>
          <w:marRight w:val="0"/>
          <w:marTop w:val="0"/>
          <w:marBottom w:val="0"/>
          <w:divBdr>
            <w:top w:val="none" w:sz="0" w:space="0" w:color="auto"/>
            <w:left w:val="none" w:sz="0" w:space="0" w:color="auto"/>
            <w:bottom w:val="none" w:sz="0" w:space="0" w:color="auto"/>
            <w:right w:val="none" w:sz="0" w:space="0" w:color="auto"/>
          </w:divBdr>
          <w:divsChild>
            <w:div w:id="809059261">
              <w:marLeft w:val="0"/>
              <w:marRight w:val="0"/>
              <w:marTop w:val="0"/>
              <w:marBottom w:val="0"/>
              <w:divBdr>
                <w:top w:val="none" w:sz="0" w:space="0" w:color="auto"/>
                <w:left w:val="none" w:sz="0" w:space="0" w:color="auto"/>
                <w:bottom w:val="none" w:sz="0" w:space="0" w:color="auto"/>
                <w:right w:val="none" w:sz="0" w:space="0" w:color="auto"/>
              </w:divBdr>
              <w:divsChild>
                <w:div w:id="1767336518">
                  <w:marLeft w:val="0"/>
                  <w:marRight w:val="0"/>
                  <w:marTop w:val="0"/>
                  <w:marBottom w:val="0"/>
                  <w:divBdr>
                    <w:top w:val="none" w:sz="0" w:space="0" w:color="auto"/>
                    <w:left w:val="none" w:sz="0" w:space="0" w:color="auto"/>
                    <w:bottom w:val="none" w:sz="0" w:space="0" w:color="auto"/>
                    <w:right w:val="none" w:sz="0" w:space="0" w:color="auto"/>
                  </w:divBdr>
                  <w:divsChild>
                    <w:div w:id="291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722812">
      <w:bodyDiv w:val="1"/>
      <w:marLeft w:val="0"/>
      <w:marRight w:val="0"/>
      <w:marTop w:val="0"/>
      <w:marBottom w:val="0"/>
      <w:divBdr>
        <w:top w:val="none" w:sz="0" w:space="0" w:color="auto"/>
        <w:left w:val="none" w:sz="0" w:space="0" w:color="auto"/>
        <w:bottom w:val="none" w:sz="0" w:space="0" w:color="auto"/>
        <w:right w:val="none" w:sz="0" w:space="0" w:color="auto"/>
      </w:divBdr>
    </w:div>
    <w:div w:id="1018046808">
      <w:bodyDiv w:val="1"/>
      <w:marLeft w:val="0"/>
      <w:marRight w:val="0"/>
      <w:marTop w:val="0"/>
      <w:marBottom w:val="0"/>
      <w:divBdr>
        <w:top w:val="none" w:sz="0" w:space="0" w:color="auto"/>
        <w:left w:val="none" w:sz="0" w:space="0" w:color="auto"/>
        <w:bottom w:val="none" w:sz="0" w:space="0" w:color="auto"/>
        <w:right w:val="none" w:sz="0" w:space="0" w:color="auto"/>
      </w:divBdr>
    </w:div>
    <w:div w:id="1028335011">
      <w:bodyDiv w:val="1"/>
      <w:marLeft w:val="0"/>
      <w:marRight w:val="0"/>
      <w:marTop w:val="0"/>
      <w:marBottom w:val="0"/>
      <w:divBdr>
        <w:top w:val="none" w:sz="0" w:space="0" w:color="auto"/>
        <w:left w:val="none" w:sz="0" w:space="0" w:color="auto"/>
        <w:bottom w:val="none" w:sz="0" w:space="0" w:color="auto"/>
        <w:right w:val="none" w:sz="0" w:space="0" w:color="auto"/>
      </w:divBdr>
      <w:divsChild>
        <w:div w:id="770903430">
          <w:marLeft w:val="0"/>
          <w:marRight w:val="0"/>
          <w:marTop w:val="0"/>
          <w:marBottom w:val="0"/>
          <w:divBdr>
            <w:top w:val="none" w:sz="0" w:space="0" w:color="auto"/>
            <w:left w:val="none" w:sz="0" w:space="0" w:color="auto"/>
            <w:bottom w:val="none" w:sz="0" w:space="0" w:color="auto"/>
            <w:right w:val="none" w:sz="0" w:space="0" w:color="auto"/>
          </w:divBdr>
          <w:divsChild>
            <w:div w:id="660043882">
              <w:marLeft w:val="0"/>
              <w:marRight w:val="0"/>
              <w:marTop w:val="0"/>
              <w:marBottom w:val="0"/>
              <w:divBdr>
                <w:top w:val="none" w:sz="0" w:space="0" w:color="auto"/>
                <w:left w:val="none" w:sz="0" w:space="0" w:color="auto"/>
                <w:bottom w:val="none" w:sz="0" w:space="0" w:color="auto"/>
                <w:right w:val="none" w:sz="0" w:space="0" w:color="auto"/>
              </w:divBdr>
              <w:divsChild>
                <w:div w:id="1157768763">
                  <w:marLeft w:val="0"/>
                  <w:marRight w:val="0"/>
                  <w:marTop w:val="0"/>
                  <w:marBottom w:val="0"/>
                  <w:divBdr>
                    <w:top w:val="none" w:sz="0" w:space="0" w:color="auto"/>
                    <w:left w:val="none" w:sz="0" w:space="0" w:color="auto"/>
                    <w:bottom w:val="none" w:sz="0" w:space="0" w:color="auto"/>
                    <w:right w:val="none" w:sz="0" w:space="0" w:color="auto"/>
                  </w:divBdr>
                </w:div>
                <w:div w:id="186072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77994">
          <w:marLeft w:val="0"/>
          <w:marRight w:val="0"/>
          <w:marTop w:val="0"/>
          <w:marBottom w:val="0"/>
          <w:divBdr>
            <w:top w:val="none" w:sz="0" w:space="0" w:color="auto"/>
            <w:left w:val="none" w:sz="0" w:space="0" w:color="auto"/>
            <w:bottom w:val="none" w:sz="0" w:space="0" w:color="auto"/>
            <w:right w:val="none" w:sz="0" w:space="0" w:color="auto"/>
          </w:divBdr>
          <w:divsChild>
            <w:div w:id="1876380432">
              <w:marLeft w:val="0"/>
              <w:marRight w:val="0"/>
              <w:marTop w:val="0"/>
              <w:marBottom w:val="0"/>
              <w:divBdr>
                <w:top w:val="none" w:sz="0" w:space="0" w:color="auto"/>
                <w:left w:val="none" w:sz="0" w:space="0" w:color="auto"/>
                <w:bottom w:val="none" w:sz="0" w:space="0" w:color="auto"/>
                <w:right w:val="none" w:sz="0" w:space="0" w:color="auto"/>
              </w:divBdr>
              <w:divsChild>
                <w:div w:id="510293840">
                  <w:marLeft w:val="0"/>
                  <w:marRight w:val="0"/>
                  <w:marTop w:val="0"/>
                  <w:marBottom w:val="0"/>
                  <w:divBdr>
                    <w:top w:val="none" w:sz="0" w:space="0" w:color="auto"/>
                    <w:left w:val="none" w:sz="0" w:space="0" w:color="auto"/>
                    <w:bottom w:val="none" w:sz="0" w:space="0" w:color="auto"/>
                    <w:right w:val="none" w:sz="0" w:space="0" w:color="auto"/>
                  </w:divBdr>
                </w:div>
                <w:div w:id="159601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85526">
      <w:bodyDiv w:val="1"/>
      <w:marLeft w:val="0"/>
      <w:marRight w:val="0"/>
      <w:marTop w:val="0"/>
      <w:marBottom w:val="0"/>
      <w:divBdr>
        <w:top w:val="none" w:sz="0" w:space="0" w:color="auto"/>
        <w:left w:val="none" w:sz="0" w:space="0" w:color="auto"/>
        <w:bottom w:val="none" w:sz="0" w:space="0" w:color="auto"/>
        <w:right w:val="none" w:sz="0" w:space="0" w:color="auto"/>
      </w:divBdr>
    </w:div>
    <w:div w:id="1036077274">
      <w:bodyDiv w:val="1"/>
      <w:marLeft w:val="0"/>
      <w:marRight w:val="0"/>
      <w:marTop w:val="0"/>
      <w:marBottom w:val="0"/>
      <w:divBdr>
        <w:top w:val="none" w:sz="0" w:space="0" w:color="auto"/>
        <w:left w:val="none" w:sz="0" w:space="0" w:color="auto"/>
        <w:bottom w:val="none" w:sz="0" w:space="0" w:color="auto"/>
        <w:right w:val="none" w:sz="0" w:space="0" w:color="auto"/>
      </w:divBdr>
    </w:div>
    <w:div w:id="1051853254">
      <w:bodyDiv w:val="1"/>
      <w:marLeft w:val="0"/>
      <w:marRight w:val="0"/>
      <w:marTop w:val="0"/>
      <w:marBottom w:val="0"/>
      <w:divBdr>
        <w:top w:val="none" w:sz="0" w:space="0" w:color="auto"/>
        <w:left w:val="none" w:sz="0" w:space="0" w:color="auto"/>
        <w:bottom w:val="none" w:sz="0" w:space="0" w:color="auto"/>
        <w:right w:val="none" w:sz="0" w:space="0" w:color="auto"/>
      </w:divBdr>
      <w:divsChild>
        <w:div w:id="1767769732">
          <w:marLeft w:val="0"/>
          <w:marRight w:val="0"/>
          <w:marTop w:val="0"/>
          <w:marBottom w:val="150"/>
          <w:divBdr>
            <w:top w:val="none" w:sz="0" w:space="0" w:color="auto"/>
            <w:left w:val="none" w:sz="0" w:space="0" w:color="auto"/>
            <w:bottom w:val="none" w:sz="0" w:space="0" w:color="auto"/>
            <w:right w:val="none" w:sz="0" w:space="0" w:color="auto"/>
          </w:divBdr>
          <w:divsChild>
            <w:div w:id="684020211">
              <w:marLeft w:val="0"/>
              <w:marRight w:val="0"/>
              <w:marTop w:val="0"/>
              <w:marBottom w:val="150"/>
              <w:divBdr>
                <w:top w:val="none" w:sz="0" w:space="0" w:color="auto"/>
                <w:left w:val="none" w:sz="0" w:space="0" w:color="auto"/>
                <w:bottom w:val="none" w:sz="0" w:space="0" w:color="auto"/>
                <w:right w:val="none" w:sz="0" w:space="0" w:color="auto"/>
              </w:divBdr>
            </w:div>
            <w:div w:id="10129525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54432661">
      <w:bodyDiv w:val="1"/>
      <w:marLeft w:val="0"/>
      <w:marRight w:val="0"/>
      <w:marTop w:val="0"/>
      <w:marBottom w:val="0"/>
      <w:divBdr>
        <w:top w:val="none" w:sz="0" w:space="0" w:color="auto"/>
        <w:left w:val="none" w:sz="0" w:space="0" w:color="auto"/>
        <w:bottom w:val="none" w:sz="0" w:space="0" w:color="auto"/>
        <w:right w:val="none" w:sz="0" w:space="0" w:color="auto"/>
      </w:divBdr>
      <w:divsChild>
        <w:div w:id="1591347873">
          <w:marLeft w:val="0"/>
          <w:marRight w:val="0"/>
          <w:marTop w:val="0"/>
          <w:marBottom w:val="0"/>
          <w:divBdr>
            <w:top w:val="none" w:sz="0" w:space="0" w:color="auto"/>
            <w:left w:val="none" w:sz="0" w:space="0" w:color="auto"/>
            <w:bottom w:val="none" w:sz="0" w:space="0" w:color="auto"/>
            <w:right w:val="none" w:sz="0" w:space="0" w:color="auto"/>
          </w:divBdr>
          <w:divsChild>
            <w:div w:id="1393239172">
              <w:marLeft w:val="0"/>
              <w:marRight w:val="0"/>
              <w:marTop w:val="0"/>
              <w:marBottom w:val="0"/>
              <w:divBdr>
                <w:top w:val="none" w:sz="0" w:space="0" w:color="auto"/>
                <w:left w:val="none" w:sz="0" w:space="0" w:color="auto"/>
                <w:bottom w:val="none" w:sz="0" w:space="0" w:color="auto"/>
                <w:right w:val="none" w:sz="0" w:space="0" w:color="auto"/>
              </w:divBdr>
              <w:divsChild>
                <w:div w:id="814683229">
                  <w:marLeft w:val="0"/>
                  <w:marRight w:val="0"/>
                  <w:marTop w:val="0"/>
                  <w:marBottom w:val="0"/>
                  <w:divBdr>
                    <w:top w:val="none" w:sz="0" w:space="0" w:color="auto"/>
                    <w:left w:val="none" w:sz="0" w:space="0" w:color="auto"/>
                    <w:bottom w:val="none" w:sz="0" w:space="0" w:color="auto"/>
                    <w:right w:val="none" w:sz="0" w:space="0" w:color="auto"/>
                  </w:divBdr>
                  <w:divsChild>
                    <w:div w:id="1222523335">
                      <w:marLeft w:val="0"/>
                      <w:marRight w:val="0"/>
                      <w:marTop w:val="0"/>
                      <w:marBottom w:val="0"/>
                      <w:divBdr>
                        <w:top w:val="none" w:sz="0" w:space="0" w:color="auto"/>
                        <w:left w:val="none" w:sz="0" w:space="0" w:color="auto"/>
                        <w:bottom w:val="none" w:sz="0" w:space="0" w:color="auto"/>
                        <w:right w:val="none" w:sz="0" w:space="0" w:color="auto"/>
                      </w:divBdr>
                      <w:divsChild>
                        <w:div w:id="595096412">
                          <w:marLeft w:val="185"/>
                          <w:marRight w:val="0"/>
                          <w:marTop w:val="185"/>
                          <w:marBottom w:val="185"/>
                          <w:divBdr>
                            <w:top w:val="none" w:sz="0" w:space="0" w:color="auto"/>
                            <w:left w:val="none" w:sz="0" w:space="0" w:color="auto"/>
                            <w:bottom w:val="none" w:sz="0" w:space="0" w:color="auto"/>
                            <w:right w:val="none" w:sz="0" w:space="0" w:color="auto"/>
                          </w:divBdr>
                          <w:divsChild>
                            <w:div w:id="20996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866565">
      <w:bodyDiv w:val="1"/>
      <w:marLeft w:val="0"/>
      <w:marRight w:val="0"/>
      <w:marTop w:val="0"/>
      <w:marBottom w:val="0"/>
      <w:divBdr>
        <w:top w:val="none" w:sz="0" w:space="0" w:color="auto"/>
        <w:left w:val="none" w:sz="0" w:space="0" w:color="auto"/>
        <w:bottom w:val="none" w:sz="0" w:space="0" w:color="auto"/>
        <w:right w:val="none" w:sz="0" w:space="0" w:color="auto"/>
      </w:divBdr>
    </w:div>
    <w:div w:id="1069381868">
      <w:bodyDiv w:val="1"/>
      <w:marLeft w:val="0"/>
      <w:marRight w:val="0"/>
      <w:marTop w:val="0"/>
      <w:marBottom w:val="0"/>
      <w:divBdr>
        <w:top w:val="none" w:sz="0" w:space="0" w:color="auto"/>
        <w:left w:val="none" w:sz="0" w:space="0" w:color="auto"/>
        <w:bottom w:val="none" w:sz="0" w:space="0" w:color="auto"/>
        <w:right w:val="none" w:sz="0" w:space="0" w:color="auto"/>
      </w:divBdr>
    </w:div>
    <w:div w:id="1080105550">
      <w:bodyDiv w:val="1"/>
      <w:marLeft w:val="0"/>
      <w:marRight w:val="0"/>
      <w:marTop w:val="0"/>
      <w:marBottom w:val="0"/>
      <w:divBdr>
        <w:top w:val="none" w:sz="0" w:space="0" w:color="auto"/>
        <w:left w:val="none" w:sz="0" w:space="0" w:color="auto"/>
        <w:bottom w:val="none" w:sz="0" w:space="0" w:color="auto"/>
        <w:right w:val="none" w:sz="0" w:space="0" w:color="auto"/>
      </w:divBdr>
    </w:div>
    <w:div w:id="1091968703">
      <w:bodyDiv w:val="1"/>
      <w:marLeft w:val="4"/>
      <w:marRight w:val="4"/>
      <w:marTop w:val="4"/>
      <w:marBottom w:val="4"/>
      <w:divBdr>
        <w:top w:val="none" w:sz="0" w:space="0" w:color="auto"/>
        <w:left w:val="none" w:sz="0" w:space="0" w:color="auto"/>
        <w:bottom w:val="none" w:sz="0" w:space="0" w:color="auto"/>
        <w:right w:val="none" w:sz="0" w:space="0" w:color="auto"/>
      </w:divBdr>
      <w:divsChild>
        <w:div w:id="1630353654">
          <w:marLeft w:val="0"/>
          <w:marRight w:val="0"/>
          <w:marTop w:val="0"/>
          <w:marBottom w:val="0"/>
          <w:divBdr>
            <w:top w:val="none" w:sz="0" w:space="0" w:color="auto"/>
            <w:left w:val="none" w:sz="0" w:space="0" w:color="auto"/>
            <w:bottom w:val="none" w:sz="0" w:space="0" w:color="auto"/>
            <w:right w:val="none" w:sz="0" w:space="0" w:color="auto"/>
          </w:divBdr>
          <w:divsChild>
            <w:div w:id="1058093076">
              <w:marLeft w:val="0"/>
              <w:marRight w:val="0"/>
              <w:marTop w:val="0"/>
              <w:marBottom w:val="0"/>
              <w:divBdr>
                <w:top w:val="none" w:sz="0" w:space="0" w:color="auto"/>
                <w:left w:val="none" w:sz="0" w:space="0" w:color="auto"/>
                <w:bottom w:val="none" w:sz="0" w:space="0" w:color="auto"/>
                <w:right w:val="none" w:sz="0" w:space="0" w:color="auto"/>
              </w:divBdr>
              <w:divsChild>
                <w:div w:id="903175663">
                  <w:marLeft w:val="0"/>
                  <w:marRight w:val="0"/>
                  <w:marTop w:val="0"/>
                  <w:marBottom w:val="180"/>
                  <w:divBdr>
                    <w:top w:val="none" w:sz="0" w:space="0" w:color="auto"/>
                    <w:left w:val="none" w:sz="0" w:space="0" w:color="auto"/>
                    <w:bottom w:val="none" w:sz="0" w:space="0" w:color="auto"/>
                    <w:right w:val="none" w:sz="0" w:space="0" w:color="auto"/>
                  </w:divBdr>
                  <w:divsChild>
                    <w:div w:id="874930024">
                      <w:marLeft w:val="0"/>
                      <w:marRight w:val="0"/>
                      <w:marTop w:val="0"/>
                      <w:marBottom w:val="0"/>
                      <w:divBdr>
                        <w:top w:val="none" w:sz="0" w:space="0" w:color="auto"/>
                        <w:left w:val="none" w:sz="0" w:space="0" w:color="auto"/>
                        <w:bottom w:val="none" w:sz="0" w:space="0" w:color="auto"/>
                        <w:right w:val="none" w:sz="0" w:space="0" w:color="auto"/>
                      </w:divBdr>
                      <w:divsChild>
                        <w:div w:id="5681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703501">
      <w:bodyDiv w:val="1"/>
      <w:marLeft w:val="0"/>
      <w:marRight w:val="0"/>
      <w:marTop w:val="0"/>
      <w:marBottom w:val="0"/>
      <w:divBdr>
        <w:top w:val="none" w:sz="0" w:space="0" w:color="auto"/>
        <w:left w:val="none" w:sz="0" w:space="0" w:color="auto"/>
        <w:bottom w:val="none" w:sz="0" w:space="0" w:color="auto"/>
        <w:right w:val="none" w:sz="0" w:space="0" w:color="auto"/>
      </w:divBdr>
    </w:div>
    <w:div w:id="1093010896">
      <w:bodyDiv w:val="1"/>
      <w:marLeft w:val="0"/>
      <w:marRight w:val="0"/>
      <w:marTop w:val="0"/>
      <w:marBottom w:val="0"/>
      <w:divBdr>
        <w:top w:val="none" w:sz="0" w:space="0" w:color="auto"/>
        <w:left w:val="none" w:sz="0" w:space="0" w:color="auto"/>
        <w:bottom w:val="none" w:sz="0" w:space="0" w:color="auto"/>
        <w:right w:val="none" w:sz="0" w:space="0" w:color="auto"/>
      </w:divBdr>
    </w:div>
    <w:div w:id="1098016070">
      <w:bodyDiv w:val="1"/>
      <w:marLeft w:val="0"/>
      <w:marRight w:val="0"/>
      <w:marTop w:val="0"/>
      <w:marBottom w:val="0"/>
      <w:divBdr>
        <w:top w:val="none" w:sz="0" w:space="0" w:color="auto"/>
        <w:left w:val="none" w:sz="0" w:space="0" w:color="auto"/>
        <w:bottom w:val="none" w:sz="0" w:space="0" w:color="auto"/>
        <w:right w:val="none" w:sz="0" w:space="0" w:color="auto"/>
      </w:divBdr>
    </w:div>
    <w:div w:id="1104155623">
      <w:bodyDiv w:val="1"/>
      <w:marLeft w:val="0"/>
      <w:marRight w:val="0"/>
      <w:marTop w:val="0"/>
      <w:marBottom w:val="0"/>
      <w:divBdr>
        <w:top w:val="none" w:sz="0" w:space="0" w:color="auto"/>
        <w:left w:val="none" w:sz="0" w:space="0" w:color="auto"/>
        <w:bottom w:val="none" w:sz="0" w:space="0" w:color="auto"/>
        <w:right w:val="none" w:sz="0" w:space="0" w:color="auto"/>
      </w:divBdr>
      <w:divsChild>
        <w:div w:id="97414634">
          <w:marLeft w:val="0"/>
          <w:marRight w:val="0"/>
          <w:marTop w:val="0"/>
          <w:marBottom w:val="165"/>
          <w:divBdr>
            <w:top w:val="none" w:sz="0" w:space="0" w:color="auto"/>
            <w:left w:val="none" w:sz="0" w:space="0" w:color="auto"/>
            <w:bottom w:val="none" w:sz="0" w:space="0" w:color="auto"/>
            <w:right w:val="none" w:sz="0" w:space="0" w:color="auto"/>
          </w:divBdr>
        </w:div>
      </w:divsChild>
    </w:div>
    <w:div w:id="1106922011">
      <w:bodyDiv w:val="1"/>
      <w:marLeft w:val="0"/>
      <w:marRight w:val="0"/>
      <w:marTop w:val="0"/>
      <w:marBottom w:val="0"/>
      <w:divBdr>
        <w:top w:val="none" w:sz="0" w:space="0" w:color="auto"/>
        <w:left w:val="none" w:sz="0" w:space="0" w:color="auto"/>
        <w:bottom w:val="none" w:sz="0" w:space="0" w:color="auto"/>
        <w:right w:val="none" w:sz="0" w:space="0" w:color="auto"/>
      </w:divBdr>
    </w:div>
    <w:div w:id="1108157594">
      <w:bodyDiv w:val="1"/>
      <w:marLeft w:val="0"/>
      <w:marRight w:val="0"/>
      <w:marTop w:val="0"/>
      <w:marBottom w:val="0"/>
      <w:divBdr>
        <w:top w:val="none" w:sz="0" w:space="0" w:color="auto"/>
        <w:left w:val="none" w:sz="0" w:space="0" w:color="auto"/>
        <w:bottom w:val="none" w:sz="0" w:space="0" w:color="auto"/>
        <w:right w:val="none" w:sz="0" w:space="0" w:color="auto"/>
      </w:divBdr>
      <w:divsChild>
        <w:div w:id="298149356">
          <w:marLeft w:val="0"/>
          <w:marRight w:val="0"/>
          <w:marTop w:val="0"/>
          <w:marBottom w:val="300"/>
          <w:divBdr>
            <w:top w:val="none" w:sz="0" w:space="0" w:color="auto"/>
            <w:left w:val="none" w:sz="0" w:space="0" w:color="auto"/>
            <w:bottom w:val="single" w:sz="6" w:space="15" w:color="CCCCCC"/>
            <w:right w:val="none" w:sz="0" w:space="0" w:color="auto"/>
          </w:divBdr>
          <w:divsChild>
            <w:div w:id="1721392562">
              <w:marLeft w:val="0"/>
              <w:marRight w:val="0"/>
              <w:marTop w:val="0"/>
              <w:marBottom w:val="150"/>
              <w:divBdr>
                <w:top w:val="none" w:sz="0" w:space="0" w:color="auto"/>
                <w:left w:val="none" w:sz="0" w:space="0" w:color="auto"/>
                <w:bottom w:val="none" w:sz="0" w:space="0" w:color="auto"/>
                <w:right w:val="none" w:sz="0" w:space="0" w:color="auto"/>
              </w:divBdr>
              <w:divsChild>
                <w:div w:id="27150884">
                  <w:marLeft w:val="0"/>
                  <w:marRight w:val="0"/>
                  <w:marTop w:val="0"/>
                  <w:marBottom w:val="0"/>
                  <w:divBdr>
                    <w:top w:val="none" w:sz="0" w:space="0" w:color="auto"/>
                    <w:left w:val="none" w:sz="0" w:space="0" w:color="auto"/>
                    <w:bottom w:val="none" w:sz="0" w:space="0" w:color="auto"/>
                    <w:right w:val="none" w:sz="0" w:space="0" w:color="auto"/>
                  </w:divBdr>
                  <w:divsChild>
                    <w:div w:id="2078933819">
                      <w:marLeft w:val="0"/>
                      <w:marRight w:val="0"/>
                      <w:marTop w:val="0"/>
                      <w:marBottom w:val="0"/>
                      <w:divBdr>
                        <w:top w:val="none" w:sz="0" w:space="0" w:color="auto"/>
                        <w:left w:val="none" w:sz="0" w:space="0" w:color="auto"/>
                        <w:bottom w:val="none" w:sz="0" w:space="0" w:color="auto"/>
                        <w:right w:val="none" w:sz="0" w:space="0" w:color="auto"/>
                      </w:divBdr>
                      <w:divsChild>
                        <w:div w:id="49534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311878">
          <w:marLeft w:val="0"/>
          <w:marRight w:val="0"/>
          <w:marTop w:val="0"/>
          <w:marBottom w:val="300"/>
          <w:divBdr>
            <w:top w:val="none" w:sz="0" w:space="0" w:color="auto"/>
            <w:left w:val="none" w:sz="0" w:space="0" w:color="auto"/>
            <w:bottom w:val="single" w:sz="6" w:space="15" w:color="CCCCCC"/>
            <w:right w:val="none" w:sz="0" w:space="0" w:color="auto"/>
          </w:divBdr>
          <w:divsChild>
            <w:div w:id="204175913">
              <w:marLeft w:val="0"/>
              <w:marRight w:val="0"/>
              <w:marTop w:val="0"/>
              <w:marBottom w:val="150"/>
              <w:divBdr>
                <w:top w:val="none" w:sz="0" w:space="0" w:color="auto"/>
                <w:left w:val="none" w:sz="0" w:space="0" w:color="auto"/>
                <w:bottom w:val="none" w:sz="0" w:space="0" w:color="auto"/>
                <w:right w:val="none" w:sz="0" w:space="0" w:color="auto"/>
              </w:divBdr>
              <w:divsChild>
                <w:div w:id="851649078">
                  <w:marLeft w:val="0"/>
                  <w:marRight w:val="0"/>
                  <w:marTop w:val="0"/>
                  <w:marBottom w:val="0"/>
                  <w:divBdr>
                    <w:top w:val="none" w:sz="0" w:space="0" w:color="auto"/>
                    <w:left w:val="none" w:sz="0" w:space="0" w:color="auto"/>
                    <w:bottom w:val="none" w:sz="0" w:space="0" w:color="auto"/>
                    <w:right w:val="none" w:sz="0" w:space="0" w:color="auto"/>
                  </w:divBdr>
                  <w:divsChild>
                    <w:div w:id="1070999493">
                      <w:marLeft w:val="0"/>
                      <w:marRight w:val="0"/>
                      <w:marTop w:val="0"/>
                      <w:marBottom w:val="0"/>
                      <w:divBdr>
                        <w:top w:val="none" w:sz="0" w:space="0" w:color="auto"/>
                        <w:left w:val="none" w:sz="0" w:space="0" w:color="auto"/>
                        <w:bottom w:val="none" w:sz="0" w:space="0" w:color="auto"/>
                        <w:right w:val="none" w:sz="0" w:space="0" w:color="auto"/>
                      </w:divBdr>
                      <w:divsChild>
                        <w:div w:id="35966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324242">
              <w:marLeft w:val="0"/>
              <w:marRight w:val="0"/>
              <w:marTop w:val="0"/>
              <w:marBottom w:val="150"/>
              <w:divBdr>
                <w:top w:val="none" w:sz="0" w:space="0" w:color="auto"/>
                <w:left w:val="none" w:sz="0" w:space="0" w:color="auto"/>
                <w:bottom w:val="none" w:sz="0" w:space="0" w:color="auto"/>
                <w:right w:val="none" w:sz="0" w:space="0" w:color="auto"/>
              </w:divBdr>
              <w:divsChild>
                <w:div w:id="627709148">
                  <w:marLeft w:val="0"/>
                  <w:marRight w:val="0"/>
                  <w:marTop w:val="0"/>
                  <w:marBottom w:val="0"/>
                  <w:divBdr>
                    <w:top w:val="none" w:sz="0" w:space="0" w:color="auto"/>
                    <w:left w:val="none" w:sz="0" w:space="0" w:color="auto"/>
                    <w:bottom w:val="none" w:sz="0" w:space="0" w:color="auto"/>
                    <w:right w:val="none" w:sz="0" w:space="0" w:color="auto"/>
                  </w:divBdr>
                  <w:divsChild>
                    <w:div w:id="2058311900">
                      <w:marLeft w:val="0"/>
                      <w:marRight w:val="0"/>
                      <w:marTop w:val="0"/>
                      <w:marBottom w:val="0"/>
                      <w:divBdr>
                        <w:top w:val="none" w:sz="0" w:space="0" w:color="auto"/>
                        <w:left w:val="none" w:sz="0" w:space="0" w:color="auto"/>
                        <w:bottom w:val="none" w:sz="0" w:space="0" w:color="auto"/>
                        <w:right w:val="none" w:sz="0" w:space="0" w:color="auto"/>
                      </w:divBdr>
                      <w:divsChild>
                        <w:div w:id="6215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432846">
              <w:marLeft w:val="0"/>
              <w:marRight w:val="0"/>
              <w:marTop w:val="0"/>
              <w:marBottom w:val="150"/>
              <w:divBdr>
                <w:top w:val="none" w:sz="0" w:space="0" w:color="auto"/>
                <w:left w:val="none" w:sz="0" w:space="0" w:color="auto"/>
                <w:bottom w:val="none" w:sz="0" w:space="0" w:color="auto"/>
                <w:right w:val="none" w:sz="0" w:space="0" w:color="auto"/>
              </w:divBdr>
              <w:divsChild>
                <w:div w:id="2062897347">
                  <w:marLeft w:val="0"/>
                  <w:marRight w:val="0"/>
                  <w:marTop w:val="0"/>
                  <w:marBottom w:val="0"/>
                  <w:divBdr>
                    <w:top w:val="none" w:sz="0" w:space="0" w:color="auto"/>
                    <w:left w:val="none" w:sz="0" w:space="0" w:color="auto"/>
                    <w:bottom w:val="none" w:sz="0" w:space="0" w:color="auto"/>
                    <w:right w:val="none" w:sz="0" w:space="0" w:color="auto"/>
                  </w:divBdr>
                  <w:divsChild>
                    <w:div w:id="825975972">
                      <w:marLeft w:val="0"/>
                      <w:marRight w:val="0"/>
                      <w:marTop w:val="0"/>
                      <w:marBottom w:val="0"/>
                      <w:divBdr>
                        <w:top w:val="none" w:sz="0" w:space="0" w:color="auto"/>
                        <w:left w:val="none" w:sz="0" w:space="0" w:color="auto"/>
                        <w:bottom w:val="none" w:sz="0" w:space="0" w:color="auto"/>
                        <w:right w:val="none" w:sz="0" w:space="0" w:color="auto"/>
                      </w:divBdr>
                      <w:divsChild>
                        <w:div w:id="11503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445737">
          <w:marLeft w:val="0"/>
          <w:marRight w:val="0"/>
          <w:marTop w:val="0"/>
          <w:marBottom w:val="300"/>
          <w:divBdr>
            <w:top w:val="none" w:sz="0" w:space="0" w:color="auto"/>
            <w:left w:val="none" w:sz="0" w:space="0" w:color="auto"/>
            <w:bottom w:val="single" w:sz="6" w:space="15" w:color="CCCCCC"/>
            <w:right w:val="none" w:sz="0" w:space="0" w:color="auto"/>
          </w:divBdr>
          <w:divsChild>
            <w:div w:id="1626080684">
              <w:marLeft w:val="0"/>
              <w:marRight w:val="0"/>
              <w:marTop w:val="0"/>
              <w:marBottom w:val="150"/>
              <w:divBdr>
                <w:top w:val="none" w:sz="0" w:space="0" w:color="auto"/>
                <w:left w:val="none" w:sz="0" w:space="0" w:color="auto"/>
                <w:bottom w:val="none" w:sz="0" w:space="0" w:color="auto"/>
                <w:right w:val="none" w:sz="0" w:space="0" w:color="auto"/>
              </w:divBdr>
              <w:divsChild>
                <w:div w:id="2145075360">
                  <w:marLeft w:val="0"/>
                  <w:marRight w:val="0"/>
                  <w:marTop w:val="0"/>
                  <w:marBottom w:val="0"/>
                  <w:divBdr>
                    <w:top w:val="none" w:sz="0" w:space="0" w:color="auto"/>
                    <w:left w:val="none" w:sz="0" w:space="0" w:color="auto"/>
                    <w:bottom w:val="none" w:sz="0" w:space="0" w:color="auto"/>
                    <w:right w:val="none" w:sz="0" w:space="0" w:color="auto"/>
                  </w:divBdr>
                  <w:divsChild>
                    <w:div w:id="2004551086">
                      <w:marLeft w:val="0"/>
                      <w:marRight w:val="0"/>
                      <w:marTop w:val="0"/>
                      <w:marBottom w:val="0"/>
                      <w:divBdr>
                        <w:top w:val="none" w:sz="0" w:space="0" w:color="auto"/>
                        <w:left w:val="none" w:sz="0" w:space="0" w:color="auto"/>
                        <w:bottom w:val="none" w:sz="0" w:space="0" w:color="auto"/>
                        <w:right w:val="none" w:sz="0" w:space="0" w:color="auto"/>
                      </w:divBdr>
                      <w:divsChild>
                        <w:div w:id="157771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256196">
              <w:marLeft w:val="0"/>
              <w:marRight w:val="0"/>
              <w:marTop w:val="0"/>
              <w:marBottom w:val="150"/>
              <w:divBdr>
                <w:top w:val="none" w:sz="0" w:space="0" w:color="auto"/>
                <w:left w:val="none" w:sz="0" w:space="0" w:color="auto"/>
                <w:bottom w:val="none" w:sz="0" w:space="0" w:color="auto"/>
                <w:right w:val="none" w:sz="0" w:space="0" w:color="auto"/>
              </w:divBdr>
              <w:divsChild>
                <w:div w:id="135873767">
                  <w:marLeft w:val="0"/>
                  <w:marRight w:val="0"/>
                  <w:marTop w:val="0"/>
                  <w:marBottom w:val="0"/>
                  <w:divBdr>
                    <w:top w:val="none" w:sz="0" w:space="0" w:color="auto"/>
                    <w:left w:val="none" w:sz="0" w:space="0" w:color="auto"/>
                    <w:bottom w:val="none" w:sz="0" w:space="0" w:color="auto"/>
                    <w:right w:val="none" w:sz="0" w:space="0" w:color="auto"/>
                  </w:divBdr>
                  <w:divsChild>
                    <w:div w:id="276109831">
                      <w:marLeft w:val="0"/>
                      <w:marRight w:val="0"/>
                      <w:marTop w:val="0"/>
                      <w:marBottom w:val="0"/>
                      <w:divBdr>
                        <w:top w:val="none" w:sz="0" w:space="0" w:color="auto"/>
                        <w:left w:val="none" w:sz="0" w:space="0" w:color="auto"/>
                        <w:bottom w:val="none" w:sz="0" w:space="0" w:color="auto"/>
                        <w:right w:val="none" w:sz="0" w:space="0" w:color="auto"/>
                      </w:divBdr>
                      <w:divsChild>
                        <w:div w:id="154312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570200">
          <w:marLeft w:val="0"/>
          <w:marRight w:val="0"/>
          <w:marTop w:val="0"/>
          <w:marBottom w:val="300"/>
          <w:divBdr>
            <w:top w:val="none" w:sz="0" w:space="0" w:color="auto"/>
            <w:left w:val="none" w:sz="0" w:space="0" w:color="auto"/>
            <w:bottom w:val="single" w:sz="6" w:space="15" w:color="CCCCCC"/>
            <w:right w:val="none" w:sz="0" w:space="0" w:color="auto"/>
          </w:divBdr>
          <w:divsChild>
            <w:div w:id="1600529635">
              <w:marLeft w:val="0"/>
              <w:marRight w:val="0"/>
              <w:marTop w:val="0"/>
              <w:marBottom w:val="150"/>
              <w:divBdr>
                <w:top w:val="none" w:sz="0" w:space="0" w:color="auto"/>
                <w:left w:val="none" w:sz="0" w:space="0" w:color="auto"/>
                <w:bottom w:val="none" w:sz="0" w:space="0" w:color="auto"/>
                <w:right w:val="none" w:sz="0" w:space="0" w:color="auto"/>
              </w:divBdr>
              <w:divsChild>
                <w:div w:id="1364862951">
                  <w:marLeft w:val="0"/>
                  <w:marRight w:val="0"/>
                  <w:marTop w:val="0"/>
                  <w:marBottom w:val="0"/>
                  <w:divBdr>
                    <w:top w:val="none" w:sz="0" w:space="0" w:color="auto"/>
                    <w:left w:val="none" w:sz="0" w:space="0" w:color="auto"/>
                    <w:bottom w:val="none" w:sz="0" w:space="0" w:color="auto"/>
                    <w:right w:val="none" w:sz="0" w:space="0" w:color="auto"/>
                  </w:divBdr>
                  <w:divsChild>
                    <w:div w:id="103887180">
                      <w:marLeft w:val="0"/>
                      <w:marRight w:val="0"/>
                      <w:marTop w:val="0"/>
                      <w:marBottom w:val="0"/>
                      <w:divBdr>
                        <w:top w:val="none" w:sz="0" w:space="0" w:color="auto"/>
                        <w:left w:val="none" w:sz="0" w:space="0" w:color="auto"/>
                        <w:bottom w:val="none" w:sz="0" w:space="0" w:color="auto"/>
                        <w:right w:val="none" w:sz="0" w:space="0" w:color="auto"/>
                      </w:divBdr>
                      <w:divsChild>
                        <w:div w:id="365564085">
                          <w:marLeft w:val="0"/>
                          <w:marRight w:val="0"/>
                          <w:marTop w:val="0"/>
                          <w:marBottom w:val="0"/>
                          <w:divBdr>
                            <w:top w:val="none" w:sz="0" w:space="0" w:color="auto"/>
                            <w:left w:val="none" w:sz="0" w:space="0" w:color="auto"/>
                            <w:bottom w:val="none" w:sz="0" w:space="0" w:color="auto"/>
                            <w:right w:val="none" w:sz="0" w:space="0" w:color="auto"/>
                          </w:divBdr>
                        </w:div>
                        <w:div w:id="74947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517934">
          <w:marLeft w:val="0"/>
          <w:marRight w:val="0"/>
          <w:marTop w:val="0"/>
          <w:marBottom w:val="300"/>
          <w:divBdr>
            <w:top w:val="none" w:sz="0" w:space="0" w:color="auto"/>
            <w:left w:val="none" w:sz="0" w:space="0" w:color="auto"/>
            <w:bottom w:val="single" w:sz="6" w:space="15" w:color="CCCCCC"/>
            <w:right w:val="none" w:sz="0" w:space="0" w:color="auto"/>
          </w:divBdr>
          <w:divsChild>
            <w:div w:id="283656817">
              <w:marLeft w:val="0"/>
              <w:marRight w:val="0"/>
              <w:marTop w:val="0"/>
              <w:marBottom w:val="150"/>
              <w:divBdr>
                <w:top w:val="none" w:sz="0" w:space="0" w:color="auto"/>
                <w:left w:val="none" w:sz="0" w:space="0" w:color="auto"/>
                <w:bottom w:val="none" w:sz="0" w:space="0" w:color="auto"/>
                <w:right w:val="none" w:sz="0" w:space="0" w:color="auto"/>
              </w:divBdr>
              <w:divsChild>
                <w:div w:id="776094688">
                  <w:marLeft w:val="0"/>
                  <w:marRight w:val="0"/>
                  <w:marTop w:val="0"/>
                  <w:marBottom w:val="0"/>
                  <w:divBdr>
                    <w:top w:val="none" w:sz="0" w:space="0" w:color="auto"/>
                    <w:left w:val="none" w:sz="0" w:space="0" w:color="auto"/>
                    <w:bottom w:val="none" w:sz="0" w:space="0" w:color="auto"/>
                    <w:right w:val="none" w:sz="0" w:space="0" w:color="auto"/>
                  </w:divBdr>
                  <w:divsChild>
                    <w:div w:id="431124302">
                      <w:marLeft w:val="0"/>
                      <w:marRight w:val="0"/>
                      <w:marTop w:val="0"/>
                      <w:marBottom w:val="0"/>
                      <w:divBdr>
                        <w:top w:val="none" w:sz="0" w:space="0" w:color="auto"/>
                        <w:left w:val="none" w:sz="0" w:space="0" w:color="auto"/>
                        <w:bottom w:val="none" w:sz="0" w:space="0" w:color="auto"/>
                        <w:right w:val="none" w:sz="0" w:space="0" w:color="auto"/>
                      </w:divBdr>
                      <w:divsChild>
                        <w:div w:id="147432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090626">
              <w:marLeft w:val="0"/>
              <w:marRight w:val="0"/>
              <w:marTop w:val="0"/>
              <w:marBottom w:val="150"/>
              <w:divBdr>
                <w:top w:val="none" w:sz="0" w:space="0" w:color="auto"/>
                <w:left w:val="none" w:sz="0" w:space="0" w:color="auto"/>
                <w:bottom w:val="none" w:sz="0" w:space="0" w:color="auto"/>
                <w:right w:val="none" w:sz="0" w:space="0" w:color="auto"/>
              </w:divBdr>
              <w:divsChild>
                <w:div w:id="954948071">
                  <w:marLeft w:val="0"/>
                  <w:marRight w:val="0"/>
                  <w:marTop w:val="0"/>
                  <w:marBottom w:val="0"/>
                  <w:divBdr>
                    <w:top w:val="none" w:sz="0" w:space="0" w:color="auto"/>
                    <w:left w:val="none" w:sz="0" w:space="0" w:color="auto"/>
                    <w:bottom w:val="none" w:sz="0" w:space="0" w:color="auto"/>
                    <w:right w:val="none" w:sz="0" w:space="0" w:color="auto"/>
                  </w:divBdr>
                  <w:divsChild>
                    <w:div w:id="172956278">
                      <w:marLeft w:val="0"/>
                      <w:marRight w:val="0"/>
                      <w:marTop w:val="0"/>
                      <w:marBottom w:val="0"/>
                      <w:divBdr>
                        <w:top w:val="none" w:sz="0" w:space="0" w:color="auto"/>
                        <w:left w:val="none" w:sz="0" w:space="0" w:color="auto"/>
                        <w:bottom w:val="none" w:sz="0" w:space="0" w:color="auto"/>
                        <w:right w:val="none" w:sz="0" w:space="0" w:color="auto"/>
                      </w:divBdr>
                      <w:divsChild>
                        <w:div w:id="10138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732650">
              <w:marLeft w:val="0"/>
              <w:marRight w:val="0"/>
              <w:marTop w:val="0"/>
              <w:marBottom w:val="150"/>
              <w:divBdr>
                <w:top w:val="none" w:sz="0" w:space="0" w:color="auto"/>
                <w:left w:val="none" w:sz="0" w:space="0" w:color="auto"/>
                <w:bottom w:val="none" w:sz="0" w:space="0" w:color="auto"/>
                <w:right w:val="none" w:sz="0" w:space="0" w:color="auto"/>
              </w:divBdr>
              <w:divsChild>
                <w:div w:id="1344472495">
                  <w:marLeft w:val="0"/>
                  <w:marRight w:val="0"/>
                  <w:marTop w:val="0"/>
                  <w:marBottom w:val="0"/>
                  <w:divBdr>
                    <w:top w:val="none" w:sz="0" w:space="0" w:color="auto"/>
                    <w:left w:val="none" w:sz="0" w:space="0" w:color="auto"/>
                    <w:bottom w:val="none" w:sz="0" w:space="0" w:color="auto"/>
                    <w:right w:val="none" w:sz="0" w:space="0" w:color="auto"/>
                  </w:divBdr>
                  <w:divsChild>
                    <w:div w:id="2015759383">
                      <w:marLeft w:val="0"/>
                      <w:marRight w:val="0"/>
                      <w:marTop w:val="0"/>
                      <w:marBottom w:val="0"/>
                      <w:divBdr>
                        <w:top w:val="none" w:sz="0" w:space="0" w:color="auto"/>
                        <w:left w:val="none" w:sz="0" w:space="0" w:color="auto"/>
                        <w:bottom w:val="none" w:sz="0" w:space="0" w:color="auto"/>
                        <w:right w:val="none" w:sz="0" w:space="0" w:color="auto"/>
                      </w:divBdr>
                      <w:divsChild>
                        <w:div w:id="164365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58085">
              <w:marLeft w:val="0"/>
              <w:marRight w:val="0"/>
              <w:marTop w:val="0"/>
              <w:marBottom w:val="150"/>
              <w:divBdr>
                <w:top w:val="none" w:sz="0" w:space="0" w:color="auto"/>
                <w:left w:val="none" w:sz="0" w:space="0" w:color="auto"/>
                <w:bottom w:val="none" w:sz="0" w:space="0" w:color="auto"/>
                <w:right w:val="none" w:sz="0" w:space="0" w:color="auto"/>
              </w:divBdr>
              <w:divsChild>
                <w:div w:id="1111245673">
                  <w:marLeft w:val="0"/>
                  <w:marRight w:val="0"/>
                  <w:marTop w:val="0"/>
                  <w:marBottom w:val="0"/>
                  <w:divBdr>
                    <w:top w:val="none" w:sz="0" w:space="0" w:color="auto"/>
                    <w:left w:val="none" w:sz="0" w:space="0" w:color="auto"/>
                    <w:bottom w:val="none" w:sz="0" w:space="0" w:color="auto"/>
                    <w:right w:val="none" w:sz="0" w:space="0" w:color="auto"/>
                  </w:divBdr>
                  <w:divsChild>
                    <w:div w:id="2096243326">
                      <w:marLeft w:val="0"/>
                      <w:marRight w:val="0"/>
                      <w:marTop w:val="0"/>
                      <w:marBottom w:val="0"/>
                      <w:divBdr>
                        <w:top w:val="none" w:sz="0" w:space="0" w:color="auto"/>
                        <w:left w:val="none" w:sz="0" w:space="0" w:color="auto"/>
                        <w:bottom w:val="none" w:sz="0" w:space="0" w:color="auto"/>
                        <w:right w:val="none" w:sz="0" w:space="0" w:color="auto"/>
                      </w:divBdr>
                      <w:divsChild>
                        <w:div w:id="172421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838094">
              <w:marLeft w:val="0"/>
              <w:marRight w:val="0"/>
              <w:marTop w:val="0"/>
              <w:marBottom w:val="150"/>
              <w:divBdr>
                <w:top w:val="none" w:sz="0" w:space="0" w:color="auto"/>
                <w:left w:val="none" w:sz="0" w:space="0" w:color="auto"/>
                <w:bottom w:val="none" w:sz="0" w:space="0" w:color="auto"/>
                <w:right w:val="none" w:sz="0" w:space="0" w:color="auto"/>
              </w:divBdr>
              <w:divsChild>
                <w:div w:id="1599094463">
                  <w:marLeft w:val="0"/>
                  <w:marRight w:val="0"/>
                  <w:marTop w:val="0"/>
                  <w:marBottom w:val="0"/>
                  <w:divBdr>
                    <w:top w:val="none" w:sz="0" w:space="0" w:color="auto"/>
                    <w:left w:val="none" w:sz="0" w:space="0" w:color="auto"/>
                    <w:bottom w:val="none" w:sz="0" w:space="0" w:color="auto"/>
                    <w:right w:val="none" w:sz="0" w:space="0" w:color="auto"/>
                  </w:divBdr>
                  <w:divsChild>
                    <w:div w:id="1251045266">
                      <w:marLeft w:val="0"/>
                      <w:marRight w:val="0"/>
                      <w:marTop w:val="0"/>
                      <w:marBottom w:val="0"/>
                      <w:divBdr>
                        <w:top w:val="none" w:sz="0" w:space="0" w:color="auto"/>
                        <w:left w:val="none" w:sz="0" w:space="0" w:color="auto"/>
                        <w:bottom w:val="none" w:sz="0" w:space="0" w:color="auto"/>
                        <w:right w:val="none" w:sz="0" w:space="0" w:color="auto"/>
                      </w:divBdr>
                      <w:divsChild>
                        <w:div w:id="83060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867618">
              <w:marLeft w:val="0"/>
              <w:marRight w:val="0"/>
              <w:marTop w:val="0"/>
              <w:marBottom w:val="150"/>
              <w:divBdr>
                <w:top w:val="none" w:sz="0" w:space="0" w:color="auto"/>
                <w:left w:val="none" w:sz="0" w:space="0" w:color="auto"/>
                <w:bottom w:val="none" w:sz="0" w:space="0" w:color="auto"/>
                <w:right w:val="none" w:sz="0" w:space="0" w:color="auto"/>
              </w:divBdr>
              <w:divsChild>
                <w:div w:id="918751374">
                  <w:marLeft w:val="0"/>
                  <w:marRight w:val="0"/>
                  <w:marTop w:val="0"/>
                  <w:marBottom w:val="0"/>
                  <w:divBdr>
                    <w:top w:val="none" w:sz="0" w:space="0" w:color="auto"/>
                    <w:left w:val="none" w:sz="0" w:space="0" w:color="auto"/>
                    <w:bottom w:val="none" w:sz="0" w:space="0" w:color="auto"/>
                    <w:right w:val="none" w:sz="0" w:space="0" w:color="auto"/>
                  </w:divBdr>
                  <w:divsChild>
                    <w:div w:id="1833138129">
                      <w:marLeft w:val="0"/>
                      <w:marRight w:val="0"/>
                      <w:marTop w:val="0"/>
                      <w:marBottom w:val="0"/>
                      <w:divBdr>
                        <w:top w:val="none" w:sz="0" w:space="0" w:color="auto"/>
                        <w:left w:val="none" w:sz="0" w:space="0" w:color="auto"/>
                        <w:bottom w:val="none" w:sz="0" w:space="0" w:color="auto"/>
                        <w:right w:val="none" w:sz="0" w:space="0" w:color="auto"/>
                      </w:divBdr>
                      <w:divsChild>
                        <w:div w:id="120012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0937">
              <w:marLeft w:val="0"/>
              <w:marRight w:val="0"/>
              <w:marTop w:val="0"/>
              <w:marBottom w:val="150"/>
              <w:divBdr>
                <w:top w:val="none" w:sz="0" w:space="0" w:color="auto"/>
                <w:left w:val="none" w:sz="0" w:space="0" w:color="auto"/>
                <w:bottom w:val="none" w:sz="0" w:space="0" w:color="auto"/>
                <w:right w:val="none" w:sz="0" w:space="0" w:color="auto"/>
              </w:divBdr>
              <w:divsChild>
                <w:div w:id="426728309">
                  <w:marLeft w:val="0"/>
                  <w:marRight w:val="0"/>
                  <w:marTop w:val="0"/>
                  <w:marBottom w:val="0"/>
                  <w:divBdr>
                    <w:top w:val="none" w:sz="0" w:space="0" w:color="auto"/>
                    <w:left w:val="none" w:sz="0" w:space="0" w:color="auto"/>
                    <w:bottom w:val="none" w:sz="0" w:space="0" w:color="auto"/>
                    <w:right w:val="none" w:sz="0" w:space="0" w:color="auto"/>
                  </w:divBdr>
                  <w:divsChild>
                    <w:div w:id="1170095622">
                      <w:marLeft w:val="0"/>
                      <w:marRight w:val="0"/>
                      <w:marTop w:val="0"/>
                      <w:marBottom w:val="0"/>
                      <w:divBdr>
                        <w:top w:val="none" w:sz="0" w:space="0" w:color="auto"/>
                        <w:left w:val="none" w:sz="0" w:space="0" w:color="auto"/>
                        <w:bottom w:val="none" w:sz="0" w:space="0" w:color="auto"/>
                        <w:right w:val="none" w:sz="0" w:space="0" w:color="auto"/>
                      </w:divBdr>
                      <w:divsChild>
                        <w:div w:id="213093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83298">
              <w:marLeft w:val="0"/>
              <w:marRight w:val="0"/>
              <w:marTop w:val="0"/>
              <w:marBottom w:val="150"/>
              <w:divBdr>
                <w:top w:val="none" w:sz="0" w:space="0" w:color="auto"/>
                <w:left w:val="none" w:sz="0" w:space="0" w:color="auto"/>
                <w:bottom w:val="none" w:sz="0" w:space="0" w:color="auto"/>
                <w:right w:val="none" w:sz="0" w:space="0" w:color="auto"/>
              </w:divBdr>
              <w:divsChild>
                <w:div w:id="1109661420">
                  <w:marLeft w:val="0"/>
                  <w:marRight w:val="0"/>
                  <w:marTop w:val="0"/>
                  <w:marBottom w:val="0"/>
                  <w:divBdr>
                    <w:top w:val="none" w:sz="0" w:space="0" w:color="auto"/>
                    <w:left w:val="none" w:sz="0" w:space="0" w:color="auto"/>
                    <w:bottom w:val="none" w:sz="0" w:space="0" w:color="auto"/>
                    <w:right w:val="none" w:sz="0" w:space="0" w:color="auto"/>
                  </w:divBdr>
                  <w:divsChild>
                    <w:div w:id="55670864">
                      <w:marLeft w:val="0"/>
                      <w:marRight w:val="0"/>
                      <w:marTop w:val="0"/>
                      <w:marBottom w:val="0"/>
                      <w:divBdr>
                        <w:top w:val="none" w:sz="0" w:space="0" w:color="auto"/>
                        <w:left w:val="none" w:sz="0" w:space="0" w:color="auto"/>
                        <w:bottom w:val="none" w:sz="0" w:space="0" w:color="auto"/>
                        <w:right w:val="none" w:sz="0" w:space="0" w:color="auto"/>
                      </w:divBdr>
                      <w:divsChild>
                        <w:div w:id="151172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234234">
              <w:marLeft w:val="0"/>
              <w:marRight w:val="0"/>
              <w:marTop w:val="0"/>
              <w:marBottom w:val="150"/>
              <w:divBdr>
                <w:top w:val="none" w:sz="0" w:space="0" w:color="auto"/>
                <w:left w:val="none" w:sz="0" w:space="0" w:color="auto"/>
                <w:bottom w:val="none" w:sz="0" w:space="0" w:color="auto"/>
                <w:right w:val="none" w:sz="0" w:space="0" w:color="auto"/>
              </w:divBdr>
              <w:divsChild>
                <w:div w:id="1629580779">
                  <w:marLeft w:val="0"/>
                  <w:marRight w:val="0"/>
                  <w:marTop w:val="0"/>
                  <w:marBottom w:val="0"/>
                  <w:divBdr>
                    <w:top w:val="none" w:sz="0" w:space="0" w:color="auto"/>
                    <w:left w:val="none" w:sz="0" w:space="0" w:color="auto"/>
                    <w:bottom w:val="none" w:sz="0" w:space="0" w:color="auto"/>
                    <w:right w:val="none" w:sz="0" w:space="0" w:color="auto"/>
                  </w:divBdr>
                  <w:divsChild>
                    <w:div w:id="1019047152">
                      <w:marLeft w:val="0"/>
                      <w:marRight w:val="0"/>
                      <w:marTop w:val="0"/>
                      <w:marBottom w:val="0"/>
                      <w:divBdr>
                        <w:top w:val="none" w:sz="0" w:space="0" w:color="auto"/>
                        <w:left w:val="none" w:sz="0" w:space="0" w:color="auto"/>
                        <w:bottom w:val="none" w:sz="0" w:space="0" w:color="auto"/>
                        <w:right w:val="none" w:sz="0" w:space="0" w:color="auto"/>
                      </w:divBdr>
                      <w:divsChild>
                        <w:div w:id="4838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918082">
              <w:marLeft w:val="0"/>
              <w:marRight w:val="0"/>
              <w:marTop w:val="0"/>
              <w:marBottom w:val="150"/>
              <w:divBdr>
                <w:top w:val="none" w:sz="0" w:space="0" w:color="auto"/>
                <w:left w:val="none" w:sz="0" w:space="0" w:color="auto"/>
                <w:bottom w:val="none" w:sz="0" w:space="0" w:color="auto"/>
                <w:right w:val="none" w:sz="0" w:space="0" w:color="auto"/>
              </w:divBdr>
              <w:divsChild>
                <w:div w:id="2029914639">
                  <w:marLeft w:val="0"/>
                  <w:marRight w:val="0"/>
                  <w:marTop w:val="0"/>
                  <w:marBottom w:val="0"/>
                  <w:divBdr>
                    <w:top w:val="none" w:sz="0" w:space="0" w:color="auto"/>
                    <w:left w:val="none" w:sz="0" w:space="0" w:color="auto"/>
                    <w:bottom w:val="none" w:sz="0" w:space="0" w:color="auto"/>
                    <w:right w:val="none" w:sz="0" w:space="0" w:color="auto"/>
                  </w:divBdr>
                  <w:divsChild>
                    <w:div w:id="1811900393">
                      <w:marLeft w:val="0"/>
                      <w:marRight w:val="0"/>
                      <w:marTop w:val="0"/>
                      <w:marBottom w:val="0"/>
                      <w:divBdr>
                        <w:top w:val="none" w:sz="0" w:space="0" w:color="auto"/>
                        <w:left w:val="none" w:sz="0" w:space="0" w:color="auto"/>
                        <w:bottom w:val="none" w:sz="0" w:space="0" w:color="auto"/>
                        <w:right w:val="none" w:sz="0" w:space="0" w:color="auto"/>
                      </w:divBdr>
                      <w:divsChild>
                        <w:div w:id="118524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663244">
          <w:marLeft w:val="0"/>
          <w:marRight w:val="0"/>
          <w:marTop w:val="0"/>
          <w:marBottom w:val="300"/>
          <w:divBdr>
            <w:top w:val="none" w:sz="0" w:space="0" w:color="auto"/>
            <w:left w:val="none" w:sz="0" w:space="0" w:color="auto"/>
            <w:bottom w:val="single" w:sz="6" w:space="15" w:color="CCCCCC"/>
            <w:right w:val="none" w:sz="0" w:space="0" w:color="auto"/>
          </w:divBdr>
          <w:divsChild>
            <w:div w:id="661393765">
              <w:marLeft w:val="0"/>
              <w:marRight w:val="0"/>
              <w:marTop w:val="0"/>
              <w:marBottom w:val="150"/>
              <w:divBdr>
                <w:top w:val="none" w:sz="0" w:space="0" w:color="auto"/>
                <w:left w:val="none" w:sz="0" w:space="0" w:color="auto"/>
                <w:bottom w:val="none" w:sz="0" w:space="0" w:color="auto"/>
                <w:right w:val="none" w:sz="0" w:space="0" w:color="auto"/>
              </w:divBdr>
              <w:divsChild>
                <w:div w:id="1869099916">
                  <w:marLeft w:val="0"/>
                  <w:marRight w:val="0"/>
                  <w:marTop w:val="0"/>
                  <w:marBottom w:val="0"/>
                  <w:divBdr>
                    <w:top w:val="none" w:sz="0" w:space="0" w:color="auto"/>
                    <w:left w:val="none" w:sz="0" w:space="0" w:color="auto"/>
                    <w:bottom w:val="none" w:sz="0" w:space="0" w:color="auto"/>
                    <w:right w:val="none" w:sz="0" w:space="0" w:color="auto"/>
                  </w:divBdr>
                  <w:divsChild>
                    <w:div w:id="1978140585">
                      <w:marLeft w:val="0"/>
                      <w:marRight w:val="0"/>
                      <w:marTop w:val="0"/>
                      <w:marBottom w:val="0"/>
                      <w:divBdr>
                        <w:top w:val="none" w:sz="0" w:space="0" w:color="auto"/>
                        <w:left w:val="none" w:sz="0" w:space="0" w:color="auto"/>
                        <w:bottom w:val="none" w:sz="0" w:space="0" w:color="auto"/>
                        <w:right w:val="none" w:sz="0" w:space="0" w:color="auto"/>
                      </w:divBdr>
                      <w:divsChild>
                        <w:div w:id="95875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26215">
          <w:marLeft w:val="0"/>
          <w:marRight w:val="0"/>
          <w:marTop w:val="0"/>
          <w:marBottom w:val="300"/>
          <w:divBdr>
            <w:top w:val="none" w:sz="0" w:space="0" w:color="auto"/>
            <w:left w:val="none" w:sz="0" w:space="0" w:color="auto"/>
            <w:bottom w:val="single" w:sz="6" w:space="15" w:color="CCCCCC"/>
            <w:right w:val="none" w:sz="0" w:space="0" w:color="auto"/>
          </w:divBdr>
          <w:divsChild>
            <w:div w:id="485433653">
              <w:marLeft w:val="0"/>
              <w:marRight w:val="0"/>
              <w:marTop w:val="0"/>
              <w:marBottom w:val="150"/>
              <w:divBdr>
                <w:top w:val="none" w:sz="0" w:space="0" w:color="auto"/>
                <w:left w:val="none" w:sz="0" w:space="0" w:color="auto"/>
                <w:bottom w:val="none" w:sz="0" w:space="0" w:color="auto"/>
                <w:right w:val="none" w:sz="0" w:space="0" w:color="auto"/>
              </w:divBdr>
              <w:divsChild>
                <w:div w:id="681469713">
                  <w:marLeft w:val="0"/>
                  <w:marRight w:val="0"/>
                  <w:marTop w:val="0"/>
                  <w:marBottom w:val="0"/>
                  <w:divBdr>
                    <w:top w:val="none" w:sz="0" w:space="0" w:color="auto"/>
                    <w:left w:val="none" w:sz="0" w:space="0" w:color="auto"/>
                    <w:bottom w:val="none" w:sz="0" w:space="0" w:color="auto"/>
                    <w:right w:val="none" w:sz="0" w:space="0" w:color="auto"/>
                  </w:divBdr>
                  <w:divsChild>
                    <w:div w:id="2103718913">
                      <w:marLeft w:val="0"/>
                      <w:marRight w:val="0"/>
                      <w:marTop w:val="0"/>
                      <w:marBottom w:val="0"/>
                      <w:divBdr>
                        <w:top w:val="none" w:sz="0" w:space="0" w:color="auto"/>
                        <w:left w:val="none" w:sz="0" w:space="0" w:color="auto"/>
                        <w:bottom w:val="none" w:sz="0" w:space="0" w:color="auto"/>
                        <w:right w:val="none" w:sz="0" w:space="0" w:color="auto"/>
                      </w:divBdr>
                      <w:divsChild>
                        <w:div w:id="11904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344248">
              <w:marLeft w:val="0"/>
              <w:marRight w:val="0"/>
              <w:marTop w:val="0"/>
              <w:marBottom w:val="150"/>
              <w:divBdr>
                <w:top w:val="none" w:sz="0" w:space="0" w:color="auto"/>
                <w:left w:val="none" w:sz="0" w:space="0" w:color="auto"/>
                <w:bottom w:val="none" w:sz="0" w:space="0" w:color="auto"/>
                <w:right w:val="none" w:sz="0" w:space="0" w:color="auto"/>
              </w:divBdr>
              <w:divsChild>
                <w:div w:id="910887550">
                  <w:marLeft w:val="0"/>
                  <w:marRight w:val="0"/>
                  <w:marTop w:val="0"/>
                  <w:marBottom w:val="0"/>
                  <w:divBdr>
                    <w:top w:val="none" w:sz="0" w:space="0" w:color="auto"/>
                    <w:left w:val="none" w:sz="0" w:space="0" w:color="auto"/>
                    <w:bottom w:val="none" w:sz="0" w:space="0" w:color="auto"/>
                    <w:right w:val="none" w:sz="0" w:space="0" w:color="auto"/>
                  </w:divBdr>
                  <w:divsChild>
                    <w:div w:id="1807746350">
                      <w:marLeft w:val="0"/>
                      <w:marRight w:val="0"/>
                      <w:marTop w:val="0"/>
                      <w:marBottom w:val="0"/>
                      <w:divBdr>
                        <w:top w:val="none" w:sz="0" w:space="0" w:color="auto"/>
                        <w:left w:val="none" w:sz="0" w:space="0" w:color="auto"/>
                        <w:bottom w:val="none" w:sz="0" w:space="0" w:color="auto"/>
                        <w:right w:val="none" w:sz="0" w:space="0" w:color="auto"/>
                      </w:divBdr>
                      <w:divsChild>
                        <w:div w:id="29780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676769">
              <w:marLeft w:val="0"/>
              <w:marRight w:val="0"/>
              <w:marTop w:val="0"/>
              <w:marBottom w:val="150"/>
              <w:divBdr>
                <w:top w:val="none" w:sz="0" w:space="0" w:color="auto"/>
                <w:left w:val="none" w:sz="0" w:space="0" w:color="auto"/>
                <w:bottom w:val="none" w:sz="0" w:space="0" w:color="auto"/>
                <w:right w:val="none" w:sz="0" w:space="0" w:color="auto"/>
              </w:divBdr>
              <w:divsChild>
                <w:div w:id="817496702">
                  <w:marLeft w:val="0"/>
                  <w:marRight w:val="0"/>
                  <w:marTop w:val="0"/>
                  <w:marBottom w:val="0"/>
                  <w:divBdr>
                    <w:top w:val="none" w:sz="0" w:space="0" w:color="auto"/>
                    <w:left w:val="none" w:sz="0" w:space="0" w:color="auto"/>
                    <w:bottom w:val="none" w:sz="0" w:space="0" w:color="auto"/>
                    <w:right w:val="none" w:sz="0" w:space="0" w:color="auto"/>
                  </w:divBdr>
                  <w:divsChild>
                    <w:div w:id="898247074">
                      <w:marLeft w:val="0"/>
                      <w:marRight w:val="0"/>
                      <w:marTop w:val="0"/>
                      <w:marBottom w:val="0"/>
                      <w:divBdr>
                        <w:top w:val="none" w:sz="0" w:space="0" w:color="auto"/>
                        <w:left w:val="none" w:sz="0" w:space="0" w:color="auto"/>
                        <w:bottom w:val="none" w:sz="0" w:space="0" w:color="auto"/>
                        <w:right w:val="none" w:sz="0" w:space="0" w:color="auto"/>
                      </w:divBdr>
                      <w:divsChild>
                        <w:div w:id="3200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877081">
              <w:marLeft w:val="0"/>
              <w:marRight w:val="0"/>
              <w:marTop w:val="0"/>
              <w:marBottom w:val="150"/>
              <w:divBdr>
                <w:top w:val="none" w:sz="0" w:space="0" w:color="auto"/>
                <w:left w:val="none" w:sz="0" w:space="0" w:color="auto"/>
                <w:bottom w:val="none" w:sz="0" w:space="0" w:color="auto"/>
                <w:right w:val="none" w:sz="0" w:space="0" w:color="auto"/>
              </w:divBdr>
              <w:divsChild>
                <w:div w:id="161088811">
                  <w:marLeft w:val="0"/>
                  <w:marRight w:val="0"/>
                  <w:marTop w:val="0"/>
                  <w:marBottom w:val="0"/>
                  <w:divBdr>
                    <w:top w:val="none" w:sz="0" w:space="0" w:color="auto"/>
                    <w:left w:val="none" w:sz="0" w:space="0" w:color="auto"/>
                    <w:bottom w:val="none" w:sz="0" w:space="0" w:color="auto"/>
                    <w:right w:val="none" w:sz="0" w:space="0" w:color="auto"/>
                  </w:divBdr>
                  <w:divsChild>
                    <w:div w:id="379523624">
                      <w:marLeft w:val="0"/>
                      <w:marRight w:val="0"/>
                      <w:marTop w:val="0"/>
                      <w:marBottom w:val="0"/>
                      <w:divBdr>
                        <w:top w:val="none" w:sz="0" w:space="0" w:color="auto"/>
                        <w:left w:val="none" w:sz="0" w:space="0" w:color="auto"/>
                        <w:bottom w:val="none" w:sz="0" w:space="0" w:color="auto"/>
                        <w:right w:val="none" w:sz="0" w:space="0" w:color="auto"/>
                      </w:divBdr>
                      <w:divsChild>
                        <w:div w:id="39544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094018">
              <w:marLeft w:val="0"/>
              <w:marRight w:val="0"/>
              <w:marTop w:val="0"/>
              <w:marBottom w:val="150"/>
              <w:divBdr>
                <w:top w:val="none" w:sz="0" w:space="0" w:color="auto"/>
                <w:left w:val="none" w:sz="0" w:space="0" w:color="auto"/>
                <w:bottom w:val="none" w:sz="0" w:space="0" w:color="auto"/>
                <w:right w:val="none" w:sz="0" w:space="0" w:color="auto"/>
              </w:divBdr>
              <w:divsChild>
                <w:div w:id="167601672">
                  <w:marLeft w:val="0"/>
                  <w:marRight w:val="0"/>
                  <w:marTop w:val="0"/>
                  <w:marBottom w:val="0"/>
                  <w:divBdr>
                    <w:top w:val="none" w:sz="0" w:space="0" w:color="auto"/>
                    <w:left w:val="none" w:sz="0" w:space="0" w:color="auto"/>
                    <w:bottom w:val="none" w:sz="0" w:space="0" w:color="auto"/>
                    <w:right w:val="none" w:sz="0" w:space="0" w:color="auto"/>
                  </w:divBdr>
                  <w:divsChild>
                    <w:div w:id="1432971368">
                      <w:marLeft w:val="0"/>
                      <w:marRight w:val="0"/>
                      <w:marTop w:val="0"/>
                      <w:marBottom w:val="0"/>
                      <w:divBdr>
                        <w:top w:val="none" w:sz="0" w:space="0" w:color="auto"/>
                        <w:left w:val="none" w:sz="0" w:space="0" w:color="auto"/>
                        <w:bottom w:val="none" w:sz="0" w:space="0" w:color="auto"/>
                        <w:right w:val="none" w:sz="0" w:space="0" w:color="auto"/>
                      </w:divBdr>
                      <w:divsChild>
                        <w:div w:id="5826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23231">
              <w:marLeft w:val="0"/>
              <w:marRight w:val="0"/>
              <w:marTop w:val="0"/>
              <w:marBottom w:val="150"/>
              <w:divBdr>
                <w:top w:val="none" w:sz="0" w:space="0" w:color="auto"/>
                <w:left w:val="none" w:sz="0" w:space="0" w:color="auto"/>
                <w:bottom w:val="none" w:sz="0" w:space="0" w:color="auto"/>
                <w:right w:val="none" w:sz="0" w:space="0" w:color="auto"/>
              </w:divBdr>
              <w:divsChild>
                <w:div w:id="844828255">
                  <w:marLeft w:val="0"/>
                  <w:marRight w:val="0"/>
                  <w:marTop w:val="0"/>
                  <w:marBottom w:val="0"/>
                  <w:divBdr>
                    <w:top w:val="none" w:sz="0" w:space="0" w:color="auto"/>
                    <w:left w:val="none" w:sz="0" w:space="0" w:color="auto"/>
                    <w:bottom w:val="none" w:sz="0" w:space="0" w:color="auto"/>
                    <w:right w:val="none" w:sz="0" w:space="0" w:color="auto"/>
                  </w:divBdr>
                  <w:divsChild>
                    <w:div w:id="1548879527">
                      <w:marLeft w:val="0"/>
                      <w:marRight w:val="0"/>
                      <w:marTop w:val="0"/>
                      <w:marBottom w:val="0"/>
                      <w:divBdr>
                        <w:top w:val="none" w:sz="0" w:space="0" w:color="auto"/>
                        <w:left w:val="none" w:sz="0" w:space="0" w:color="auto"/>
                        <w:bottom w:val="none" w:sz="0" w:space="0" w:color="auto"/>
                        <w:right w:val="none" w:sz="0" w:space="0" w:color="auto"/>
                      </w:divBdr>
                      <w:divsChild>
                        <w:div w:id="722407524">
                          <w:marLeft w:val="0"/>
                          <w:marRight w:val="0"/>
                          <w:marTop w:val="0"/>
                          <w:marBottom w:val="0"/>
                          <w:divBdr>
                            <w:top w:val="none" w:sz="0" w:space="0" w:color="auto"/>
                            <w:left w:val="none" w:sz="0" w:space="0" w:color="auto"/>
                            <w:bottom w:val="none" w:sz="0" w:space="0" w:color="auto"/>
                            <w:right w:val="none" w:sz="0" w:space="0" w:color="auto"/>
                          </w:divBdr>
                        </w:div>
                        <w:div w:id="18090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109921">
              <w:marLeft w:val="0"/>
              <w:marRight w:val="0"/>
              <w:marTop w:val="0"/>
              <w:marBottom w:val="150"/>
              <w:divBdr>
                <w:top w:val="none" w:sz="0" w:space="0" w:color="auto"/>
                <w:left w:val="none" w:sz="0" w:space="0" w:color="auto"/>
                <w:bottom w:val="none" w:sz="0" w:space="0" w:color="auto"/>
                <w:right w:val="none" w:sz="0" w:space="0" w:color="auto"/>
              </w:divBdr>
              <w:divsChild>
                <w:div w:id="142357267">
                  <w:marLeft w:val="0"/>
                  <w:marRight w:val="0"/>
                  <w:marTop w:val="0"/>
                  <w:marBottom w:val="0"/>
                  <w:divBdr>
                    <w:top w:val="none" w:sz="0" w:space="0" w:color="auto"/>
                    <w:left w:val="none" w:sz="0" w:space="0" w:color="auto"/>
                    <w:bottom w:val="none" w:sz="0" w:space="0" w:color="auto"/>
                    <w:right w:val="none" w:sz="0" w:space="0" w:color="auto"/>
                  </w:divBdr>
                  <w:divsChild>
                    <w:div w:id="286009717">
                      <w:marLeft w:val="0"/>
                      <w:marRight w:val="0"/>
                      <w:marTop w:val="0"/>
                      <w:marBottom w:val="0"/>
                      <w:divBdr>
                        <w:top w:val="none" w:sz="0" w:space="0" w:color="auto"/>
                        <w:left w:val="none" w:sz="0" w:space="0" w:color="auto"/>
                        <w:bottom w:val="none" w:sz="0" w:space="0" w:color="auto"/>
                        <w:right w:val="none" w:sz="0" w:space="0" w:color="auto"/>
                      </w:divBdr>
                      <w:divsChild>
                        <w:div w:id="140274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553396">
      <w:bodyDiv w:val="1"/>
      <w:marLeft w:val="0"/>
      <w:marRight w:val="0"/>
      <w:marTop w:val="0"/>
      <w:marBottom w:val="0"/>
      <w:divBdr>
        <w:top w:val="none" w:sz="0" w:space="0" w:color="auto"/>
        <w:left w:val="none" w:sz="0" w:space="0" w:color="auto"/>
        <w:bottom w:val="none" w:sz="0" w:space="0" w:color="auto"/>
        <w:right w:val="none" w:sz="0" w:space="0" w:color="auto"/>
      </w:divBdr>
    </w:div>
    <w:div w:id="1115254152">
      <w:bodyDiv w:val="1"/>
      <w:marLeft w:val="0"/>
      <w:marRight w:val="0"/>
      <w:marTop w:val="0"/>
      <w:marBottom w:val="0"/>
      <w:divBdr>
        <w:top w:val="none" w:sz="0" w:space="0" w:color="auto"/>
        <w:left w:val="none" w:sz="0" w:space="0" w:color="auto"/>
        <w:bottom w:val="none" w:sz="0" w:space="0" w:color="auto"/>
        <w:right w:val="none" w:sz="0" w:space="0" w:color="auto"/>
      </w:divBdr>
    </w:div>
    <w:div w:id="1124228927">
      <w:bodyDiv w:val="1"/>
      <w:marLeft w:val="0"/>
      <w:marRight w:val="0"/>
      <w:marTop w:val="0"/>
      <w:marBottom w:val="0"/>
      <w:divBdr>
        <w:top w:val="none" w:sz="0" w:space="0" w:color="auto"/>
        <w:left w:val="none" w:sz="0" w:space="0" w:color="auto"/>
        <w:bottom w:val="none" w:sz="0" w:space="0" w:color="auto"/>
        <w:right w:val="none" w:sz="0" w:space="0" w:color="auto"/>
      </w:divBdr>
    </w:div>
    <w:div w:id="1124999262">
      <w:bodyDiv w:val="1"/>
      <w:marLeft w:val="0"/>
      <w:marRight w:val="0"/>
      <w:marTop w:val="0"/>
      <w:marBottom w:val="0"/>
      <w:divBdr>
        <w:top w:val="none" w:sz="0" w:space="0" w:color="auto"/>
        <w:left w:val="none" w:sz="0" w:space="0" w:color="auto"/>
        <w:bottom w:val="none" w:sz="0" w:space="0" w:color="auto"/>
        <w:right w:val="none" w:sz="0" w:space="0" w:color="auto"/>
      </w:divBdr>
    </w:div>
    <w:div w:id="1125853742">
      <w:bodyDiv w:val="1"/>
      <w:marLeft w:val="0"/>
      <w:marRight w:val="0"/>
      <w:marTop w:val="0"/>
      <w:marBottom w:val="0"/>
      <w:divBdr>
        <w:top w:val="none" w:sz="0" w:space="0" w:color="auto"/>
        <w:left w:val="none" w:sz="0" w:space="0" w:color="auto"/>
        <w:bottom w:val="none" w:sz="0" w:space="0" w:color="auto"/>
        <w:right w:val="none" w:sz="0" w:space="0" w:color="auto"/>
      </w:divBdr>
    </w:div>
    <w:div w:id="1130323793">
      <w:bodyDiv w:val="1"/>
      <w:marLeft w:val="0"/>
      <w:marRight w:val="0"/>
      <w:marTop w:val="0"/>
      <w:marBottom w:val="0"/>
      <w:divBdr>
        <w:top w:val="none" w:sz="0" w:space="0" w:color="auto"/>
        <w:left w:val="none" w:sz="0" w:space="0" w:color="auto"/>
        <w:bottom w:val="none" w:sz="0" w:space="0" w:color="auto"/>
        <w:right w:val="none" w:sz="0" w:space="0" w:color="auto"/>
      </w:divBdr>
    </w:div>
    <w:div w:id="1132478894">
      <w:bodyDiv w:val="1"/>
      <w:marLeft w:val="0"/>
      <w:marRight w:val="0"/>
      <w:marTop w:val="0"/>
      <w:marBottom w:val="0"/>
      <w:divBdr>
        <w:top w:val="none" w:sz="0" w:space="0" w:color="auto"/>
        <w:left w:val="none" w:sz="0" w:space="0" w:color="auto"/>
        <w:bottom w:val="none" w:sz="0" w:space="0" w:color="auto"/>
        <w:right w:val="none" w:sz="0" w:space="0" w:color="auto"/>
      </w:divBdr>
      <w:divsChild>
        <w:div w:id="498665477">
          <w:marLeft w:val="0"/>
          <w:marRight w:val="0"/>
          <w:marTop w:val="0"/>
          <w:marBottom w:val="270"/>
          <w:divBdr>
            <w:top w:val="none" w:sz="0" w:space="0" w:color="auto"/>
            <w:left w:val="none" w:sz="0" w:space="0" w:color="auto"/>
            <w:bottom w:val="none" w:sz="0" w:space="0" w:color="auto"/>
            <w:right w:val="none" w:sz="0" w:space="0" w:color="auto"/>
          </w:divBdr>
          <w:divsChild>
            <w:div w:id="3004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03145">
      <w:bodyDiv w:val="1"/>
      <w:marLeft w:val="0"/>
      <w:marRight w:val="0"/>
      <w:marTop w:val="0"/>
      <w:marBottom w:val="0"/>
      <w:divBdr>
        <w:top w:val="none" w:sz="0" w:space="0" w:color="auto"/>
        <w:left w:val="none" w:sz="0" w:space="0" w:color="auto"/>
        <w:bottom w:val="none" w:sz="0" w:space="0" w:color="auto"/>
        <w:right w:val="none" w:sz="0" w:space="0" w:color="auto"/>
      </w:divBdr>
    </w:div>
    <w:div w:id="1145045117">
      <w:bodyDiv w:val="1"/>
      <w:marLeft w:val="0"/>
      <w:marRight w:val="0"/>
      <w:marTop w:val="0"/>
      <w:marBottom w:val="0"/>
      <w:divBdr>
        <w:top w:val="none" w:sz="0" w:space="0" w:color="auto"/>
        <w:left w:val="none" w:sz="0" w:space="0" w:color="auto"/>
        <w:bottom w:val="none" w:sz="0" w:space="0" w:color="auto"/>
        <w:right w:val="none" w:sz="0" w:space="0" w:color="auto"/>
      </w:divBdr>
    </w:div>
    <w:div w:id="1155411691">
      <w:bodyDiv w:val="1"/>
      <w:marLeft w:val="0"/>
      <w:marRight w:val="0"/>
      <w:marTop w:val="0"/>
      <w:marBottom w:val="0"/>
      <w:divBdr>
        <w:top w:val="none" w:sz="0" w:space="0" w:color="auto"/>
        <w:left w:val="none" w:sz="0" w:space="0" w:color="auto"/>
        <w:bottom w:val="none" w:sz="0" w:space="0" w:color="auto"/>
        <w:right w:val="none" w:sz="0" w:space="0" w:color="auto"/>
      </w:divBdr>
    </w:div>
    <w:div w:id="1158111029">
      <w:bodyDiv w:val="1"/>
      <w:marLeft w:val="0"/>
      <w:marRight w:val="0"/>
      <w:marTop w:val="0"/>
      <w:marBottom w:val="0"/>
      <w:divBdr>
        <w:top w:val="none" w:sz="0" w:space="0" w:color="auto"/>
        <w:left w:val="none" w:sz="0" w:space="0" w:color="auto"/>
        <w:bottom w:val="none" w:sz="0" w:space="0" w:color="auto"/>
        <w:right w:val="none" w:sz="0" w:space="0" w:color="auto"/>
      </w:divBdr>
    </w:div>
    <w:div w:id="1159612167">
      <w:bodyDiv w:val="1"/>
      <w:marLeft w:val="0"/>
      <w:marRight w:val="0"/>
      <w:marTop w:val="0"/>
      <w:marBottom w:val="0"/>
      <w:divBdr>
        <w:top w:val="none" w:sz="0" w:space="0" w:color="auto"/>
        <w:left w:val="none" w:sz="0" w:space="0" w:color="auto"/>
        <w:bottom w:val="none" w:sz="0" w:space="0" w:color="auto"/>
        <w:right w:val="none" w:sz="0" w:space="0" w:color="auto"/>
      </w:divBdr>
    </w:div>
    <w:div w:id="1159661339">
      <w:bodyDiv w:val="1"/>
      <w:marLeft w:val="0"/>
      <w:marRight w:val="0"/>
      <w:marTop w:val="0"/>
      <w:marBottom w:val="0"/>
      <w:divBdr>
        <w:top w:val="none" w:sz="0" w:space="0" w:color="auto"/>
        <w:left w:val="none" w:sz="0" w:space="0" w:color="auto"/>
        <w:bottom w:val="none" w:sz="0" w:space="0" w:color="auto"/>
        <w:right w:val="none" w:sz="0" w:space="0" w:color="auto"/>
      </w:divBdr>
    </w:div>
    <w:div w:id="1161314862">
      <w:bodyDiv w:val="1"/>
      <w:marLeft w:val="0"/>
      <w:marRight w:val="0"/>
      <w:marTop w:val="0"/>
      <w:marBottom w:val="0"/>
      <w:divBdr>
        <w:top w:val="none" w:sz="0" w:space="0" w:color="auto"/>
        <w:left w:val="none" w:sz="0" w:space="0" w:color="auto"/>
        <w:bottom w:val="none" w:sz="0" w:space="0" w:color="auto"/>
        <w:right w:val="none" w:sz="0" w:space="0" w:color="auto"/>
      </w:divBdr>
    </w:div>
    <w:div w:id="1167087329">
      <w:bodyDiv w:val="1"/>
      <w:marLeft w:val="0"/>
      <w:marRight w:val="0"/>
      <w:marTop w:val="0"/>
      <w:marBottom w:val="0"/>
      <w:divBdr>
        <w:top w:val="none" w:sz="0" w:space="0" w:color="auto"/>
        <w:left w:val="none" w:sz="0" w:space="0" w:color="auto"/>
        <w:bottom w:val="none" w:sz="0" w:space="0" w:color="auto"/>
        <w:right w:val="none" w:sz="0" w:space="0" w:color="auto"/>
      </w:divBdr>
      <w:divsChild>
        <w:div w:id="1135677690">
          <w:marLeft w:val="0"/>
          <w:marRight w:val="0"/>
          <w:marTop w:val="0"/>
          <w:marBottom w:val="0"/>
          <w:divBdr>
            <w:top w:val="none" w:sz="0" w:space="0" w:color="auto"/>
            <w:left w:val="none" w:sz="0" w:space="0" w:color="auto"/>
            <w:bottom w:val="none" w:sz="0" w:space="0" w:color="auto"/>
            <w:right w:val="none" w:sz="0" w:space="0" w:color="auto"/>
          </w:divBdr>
          <w:divsChild>
            <w:div w:id="1581408438">
              <w:marLeft w:val="0"/>
              <w:marRight w:val="0"/>
              <w:marTop w:val="0"/>
              <w:marBottom w:val="0"/>
              <w:divBdr>
                <w:top w:val="none" w:sz="0" w:space="0" w:color="auto"/>
                <w:left w:val="none" w:sz="0" w:space="0" w:color="auto"/>
                <w:bottom w:val="none" w:sz="0" w:space="0" w:color="auto"/>
                <w:right w:val="none" w:sz="0" w:space="0" w:color="auto"/>
              </w:divBdr>
              <w:divsChild>
                <w:div w:id="2126927707">
                  <w:marLeft w:val="0"/>
                  <w:marRight w:val="0"/>
                  <w:marTop w:val="0"/>
                  <w:marBottom w:val="0"/>
                  <w:divBdr>
                    <w:top w:val="none" w:sz="0" w:space="0" w:color="auto"/>
                    <w:left w:val="none" w:sz="0" w:space="0" w:color="auto"/>
                    <w:bottom w:val="none" w:sz="0" w:space="0" w:color="auto"/>
                    <w:right w:val="none" w:sz="0" w:space="0" w:color="auto"/>
                  </w:divBdr>
                  <w:divsChild>
                    <w:div w:id="521359816">
                      <w:marLeft w:val="0"/>
                      <w:marRight w:val="0"/>
                      <w:marTop w:val="0"/>
                      <w:marBottom w:val="0"/>
                      <w:divBdr>
                        <w:top w:val="none" w:sz="0" w:space="0" w:color="auto"/>
                        <w:left w:val="none" w:sz="0" w:space="0" w:color="auto"/>
                        <w:bottom w:val="none" w:sz="0" w:space="0" w:color="auto"/>
                        <w:right w:val="none" w:sz="0" w:space="0" w:color="auto"/>
                      </w:divBdr>
                      <w:divsChild>
                        <w:div w:id="2114470837">
                          <w:marLeft w:val="0"/>
                          <w:marRight w:val="0"/>
                          <w:marTop w:val="0"/>
                          <w:marBottom w:val="0"/>
                          <w:divBdr>
                            <w:top w:val="none" w:sz="0" w:space="0" w:color="auto"/>
                            <w:left w:val="none" w:sz="0" w:space="0" w:color="auto"/>
                            <w:bottom w:val="none" w:sz="0" w:space="0" w:color="auto"/>
                            <w:right w:val="none" w:sz="0" w:space="0" w:color="auto"/>
                          </w:divBdr>
                          <w:divsChild>
                            <w:div w:id="1200583324">
                              <w:marLeft w:val="0"/>
                              <w:marRight w:val="0"/>
                              <w:marTop w:val="0"/>
                              <w:marBottom w:val="0"/>
                              <w:divBdr>
                                <w:top w:val="none" w:sz="0" w:space="0" w:color="auto"/>
                                <w:left w:val="none" w:sz="0" w:space="0" w:color="auto"/>
                                <w:bottom w:val="none" w:sz="0" w:space="0" w:color="auto"/>
                                <w:right w:val="none" w:sz="0" w:space="0" w:color="auto"/>
                              </w:divBdr>
                              <w:divsChild>
                                <w:div w:id="2000571839">
                                  <w:marLeft w:val="0"/>
                                  <w:marRight w:val="0"/>
                                  <w:marTop w:val="0"/>
                                  <w:marBottom w:val="0"/>
                                  <w:divBdr>
                                    <w:top w:val="none" w:sz="0" w:space="0" w:color="auto"/>
                                    <w:left w:val="none" w:sz="0" w:space="0" w:color="auto"/>
                                    <w:bottom w:val="none" w:sz="0" w:space="0" w:color="auto"/>
                                    <w:right w:val="none" w:sz="0" w:space="0" w:color="auto"/>
                                  </w:divBdr>
                                  <w:divsChild>
                                    <w:div w:id="176430869">
                                      <w:marLeft w:val="0"/>
                                      <w:marRight w:val="0"/>
                                      <w:marTop w:val="0"/>
                                      <w:marBottom w:val="0"/>
                                      <w:divBdr>
                                        <w:top w:val="none" w:sz="0" w:space="0" w:color="auto"/>
                                        <w:left w:val="none" w:sz="0" w:space="0" w:color="auto"/>
                                        <w:bottom w:val="none" w:sz="0" w:space="0" w:color="auto"/>
                                        <w:right w:val="none" w:sz="0" w:space="0" w:color="auto"/>
                                      </w:divBdr>
                                      <w:divsChild>
                                        <w:div w:id="657197427">
                                          <w:marLeft w:val="0"/>
                                          <w:marRight w:val="0"/>
                                          <w:marTop w:val="0"/>
                                          <w:marBottom w:val="0"/>
                                          <w:divBdr>
                                            <w:top w:val="none" w:sz="0" w:space="0" w:color="auto"/>
                                            <w:left w:val="none" w:sz="0" w:space="0" w:color="auto"/>
                                            <w:bottom w:val="none" w:sz="0" w:space="0" w:color="auto"/>
                                            <w:right w:val="none" w:sz="0" w:space="0" w:color="auto"/>
                                          </w:divBdr>
                                          <w:divsChild>
                                            <w:div w:id="18584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6264450">
      <w:bodyDiv w:val="1"/>
      <w:marLeft w:val="0"/>
      <w:marRight w:val="0"/>
      <w:marTop w:val="0"/>
      <w:marBottom w:val="0"/>
      <w:divBdr>
        <w:top w:val="none" w:sz="0" w:space="0" w:color="auto"/>
        <w:left w:val="none" w:sz="0" w:space="0" w:color="auto"/>
        <w:bottom w:val="none" w:sz="0" w:space="0" w:color="auto"/>
        <w:right w:val="none" w:sz="0" w:space="0" w:color="auto"/>
      </w:divBdr>
      <w:divsChild>
        <w:div w:id="309865718">
          <w:marLeft w:val="0"/>
          <w:marRight w:val="0"/>
          <w:marTop w:val="0"/>
          <w:marBottom w:val="0"/>
          <w:divBdr>
            <w:top w:val="none" w:sz="0" w:space="0" w:color="auto"/>
            <w:left w:val="none" w:sz="0" w:space="0" w:color="auto"/>
            <w:bottom w:val="none" w:sz="0" w:space="0" w:color="auto"/>
            <w:right w:val="none" w:sz="0" w:space="0" w:color="auto"/>
          </w:divBdr>
        </w:div>
        <w:div w:id="1697807964">
          <w:marLeft w:val="0"/>
          <w:marRight w:val="0"/>
          <w:marTop w:val="0"/>
          <w:marBottom w:val="0"/>
          <w:divBdr>
            <w:top w:val="none" w:sz="0" w:space="0" w:color="auto"/>
            <w:left w:val="none" w:sz="0" w:space="0" w:color="auto"/>
            <w:bottom w:val="none" w:sz="0" w:space="0" w:color="auto"/>
            <w:right w:val="none" w:sz="0" w:space="0" w:color="auto"/>
          </w:divBdr>
        </w:div>
      </w:divsChild>
    </w:div>
    <w:div w:id="1176848414">
      <w:bodyDiv w:val="1"/>
      <w:marLeft w:val="0"/>
      <w:marRight w:val="0"/>
      <w:marTop w:val="0"/>
      <w:marBottom w:val="0"/>
      <w:divBdr>
        <w:top w:val="none" w:sz="0" w:space="0" w:color="auto"/>
        <w:left w:val="none" w:sz="0" w:space="0" w:color="auto"/>
        <w:bottom w:val="none" w:sz="0" w:space="0" w:color="auto"/>
        <w:right w:val="none" w:sz="0" w:space="0" w:color="auto"/>
      </w:divBdr>
    </w:div>
    <w:div w:id="1178350174">
      <w:bodyDiv w:val="1"/>
      <w:marLeft w:val="0"/>
      <w:marRight w:val="0"/>
      <w:marTop w:val="0"/>
      <w:marBottom w:val="0"/>
      <w:divBdr>
        <w:top w:val="none" w:sz="0" w:space="0" w:color="auto"/>
        <w:left w:val="none" w:sz="0" w:space="0" w:color="auto"/>
        <w:bottom w:val="none" w:sz="0" w:space="0" w:color="auto"/>
        <w:right w:val="none" w:sz="0" w:space="0" w:color="auto"/>
      </w:divBdr>
    </w:div>
    <w:div w:id="1183279172">
      <w:bodyDiv w:val="1"/>
      <w:marLeft w:val="0"/>
      <w:marRight w:val="0"/>
      <w:marTop w:val="0"/>
      <w:marBottom w:val="0"/>
      <w:divBdr>
        <w:top w:val="none" w:sz="0" w:space="0" w:color="auto"/>
        <w:left w:val="none" w:sz="0" w:space="0" w:color="auto"/>
        <w:bottom w:val="none" w:sz="0" w:space="0" w:color="auto"/>
        <w:right w:val="none" w:sz="0" w:space="0" w:color="auto"/>
      </w:divBdr>
    </w:div>
    <w:div w:id="1183738913">
      <w:bodyDiv w:val="1"/>
      <w:marLeft w:val="0"/>
      <w:marRight w:val="0"/>
      <w:marTop w:val="0"/>
      <w:marBottom w:val="0"/>
      <w:divBdr>
        <w:top w:val="none" w:sz="0" w:space="0" w:color="auto"/>
        <w:left w:val="none" w:sz="0" w:space="0" w:color="auto"/>
        <w:bottom w:val="none" w:sz="0" w:space="0" w:color="auto"/>
        <w:right w:val="none" w:sz="0" w:space="0" w:color="auto"/>
      </w:divBdr>
    </w:div>
    <w:div w:id="1205026721">
      <w:bodyDiv w:val="1"/>
      <w:marLeft w:val="0"/>
      <w:marRight w:val="0"/>
      <w:marTop w:val="0"/>
      <w:marBottom w:val="0"/>
      <w:divBdr>
        <w:top w:val="none" w:sz="0" w:space="0" w:color="auto"/>
        <w:left w:val="none" w:sz="0" w:space="0" w:color="auto"/>
        <w:bottom w:val="none" w:sz="0" w:space="0" w:color="auto"/>
        <w:right w:val="none" w:sz="0" w:space="0" w:color="auto"/>
      </w:divBdr>
      <w:divsChild>
        <w:div w:id="1428699115">
          <w:marLeft w:val="0"/>
          <w:marRight w:val="0"/>
          <w:marTop w:val="0"/>
          <w:marBottom w:val="0"/>
          <w:divBdr>
            <w:top w:val="none" w:sz="0" w:space="0" w:color="auto"/>
            <w:left w:val="none" w:sz="0" w:space="0" w:color="auto"/>
            <w:bottom w:val="none" w:sz="0" w:space="0" w:color="auto"/>
            <w:right w:val="none" w:sz="0" w:space="0" w:color="auto"/>
          </w:divBdr>
        </w:div>
      </w:divsChild>
    </w:div>
    <w:div w:id="1215854046">
      <w:bodyDiv w:val="1"/>
      <w:marLeft w:val="0"/>
      <w:marRight w:val="0"/>
      <w:marTop w:val="0"/>
      <w:marBottom w:val="0"/>
      <w:divBdr>
        <w:top w:val="none" w:sz="0" w:space="0" w:color="auto"/>
        <w:left w:val="none" w:sz="0" w:space="0" w:color="auto"/>
        <w:bottom w:val="none" w:sz="0" w:space="0" w:color="auto"/>
        <w:right w:val="none" w:sz="0" w:space="0" w:color="auto"/>
      </w:divBdr>
    </w:div>
    <w:div w:id="1217398467">
      <w:bodyDiv w:val="1"/>
      <w:marLeft w:val="0"/>
      <w:marRight w:val="0"/>
      <w:marTop w:val="0"/>
      <w:marBottom w:val="0"/>
      <w:divBdr>
        <w:top w:val="none" w:sz="0" w:space="0" w:color="auto"/>
        <w:left w:val="none" w:sz="0" w:space="0" w:color="auto"/>
        <w:bottom w:val="none" w:sz="0" w:space="0" w:color="auto"/>
        <w:right w:val="none" w:sz="0" w:space="0" w:color="auto"/>
      </w:divBdr>
    </w:div>
    <w:div w:id="1220287144">
      <w:bodyDiv w:val="1"/>
      <w:marLeft w:val="0"/>
      <w:marRight w:val="0"/>
      <w:marTop w:val="0"/>
      <w:marBottom w:val="0"/>
      <w:divBdr>
        <w:top w:val="none" w:sz="0" w:space="0" w:color="auto"/>
        <w:left w:val="none" w:sz="0" w:space="0" w:color="auto"/>
        <w:bottom w:val="none" w:sz="0" w:space="0" w:color="auto"/>
        <w:right w:val="none" w:sz="0" w:space="0" w:color="auto"/>
      </w:divBdr>
    </w:div>
    <w:div w:id="1227381230">
      <w:bodyDiv w:val="1"/>
      <w:marLeft w:val="0"/>
      <w:marRight w:val="0"/>
      <w:marTop w:val="0"/>
      <w:marBottom w:val="0"/>
      <w:divBdr>
        <w:top w:val="none" w:sz="0" w:space="0" w:color="auto"/>
        <w:left w:val="none" w:sz="0" w:space="0" w:color="auto"/>
        <w:bottom w:val="none" w:sz="0" w:space="0" w:color="auto"/>
        <w:right w:val="none" w:sz="0" w:space="0" w:color="auto"/>
      </w:divBdr>
      <w:divsChild>
        <w:div w:id="1307930501">
          <w:marLeft w:val="0"/>
          <w:marRight w:val="0"/>
          <w:marTop w:val="0"/>
          <w:marBottom w:val="270"/>
          <w:divBdr>
            <w:top w:val="none" w:sz="0" w:space="0" w:color="auto"/>
            <w:left w:val="none" w:sz="0" w:space="0" w:color="auto"/>
            <w:bottom w:val="none" w:sz="0" w:space="0" w:color="auto"/>
            <w:right w:val="none" w:sz="0" w:space="0" w:color="auto"/>
          </w:divBdr>
        </w:div>
      </w:divsChild>
    </w:div>
    <w:div w:id="1240486306">
      <w:bodyDiv w:val="1"/>
      <w:marLeft w:val="0"/>
      <w:marRight w:val="0"/>
      <w:marTop w:val="0"/>
      <w:marBottom w:val="0"/>
      <w:divBdr>
        <w:top w:val="none" w:sz="0" w:space="0" w:color="auto"/>
        <w:left w:val="none" w:sz="0" w:space="0" w:color="auto"/>
        <w:bottom w:val="none" w:sz="0" w:space="0" w:color="auto"/>
        <w:right w:val="none" w:sz="0" w:space="0" w:color="auto"/>
      </w:divBdr>
    </w:div>
    <w:div w:id="1240753982">
      <w:bodyDiv w:val="1"/>
      <w:marLeft w:val="0"/>
      <w:marRight w:val="0"/>
      <w:marTop w:val="0"/>
      <w:marBottom w:val="0"/>
      <w:divBdr>
        <w:top w:val="none" w:sz="0" w:space="0" w:color="auto"/>
        <w:left w:val="none" w:sz="0" w:space="0" w:color="auto"/>
        <w:bottom w:val="none" w:sz="0" w:space="0" w:color="auto"/>
        <w:right w:val="none" w:sz="0" w:space="0" w:color="auto"/>
      </w:divBdr>
      <w:divsChild>
        <w:div w:id="1278296200">
          <w:marLeft w:val="0"/>
          <w:marRight w:val="0"/>
          <w:marTop w:val="0"/>
          <w:marBottom w:val="0"/>
          <w:divBdr>
            <w:top w:val="none" w:sz="0" w:space="0" w:color="auto"/>
            <w:left w:val="none" w:sz="0" w:space="0" w:color="auto"/>
            <w:bottom w:val="none" w:sz="0" w:space="0" w:color="auto"/>
            <w:right w:val="none" w:sz="0" w:space="0" w:color="auto"/>
          </w:divBdr>
          <w:divsChild>
            <w:div w:id="949237536">
              <w:marLeft w:val="0"/>
              <w:marRight w:val="0"/>
              <w:marTop w:val="0"/>
              <w:marBottom w:val="0"/>
              <w:divBdr>
                <w:top w:val="none" w:sz="0" w:space="0" w:color="auto"/>
                <w:left w:val="none" w:sz="0" w:space="0" w:color="auto"/>
                <w:bottom w:val="none" w:sz="0" w:space="0" w:color="auto"/>
                <w:right w:val="none" w:sz="0" w:space="0" w:color="auto"/>
              </w:divBdr>
              <w:divsChild>
                <w:div w:id="58747009">
                  <w:marLeft w:val="0"/>
                  <w:marRight w:val="0"/>
                  <w:marTop w:val="0"/>
                  <w:marBottom w:val="0"/>
                  <w:divBdr>
                    <w:top w:val="none" w:sz="0" w:space="0" w:color="auto"/>
                    <w:left w:val="none" w:sz="0" w:space="0" w:color="auto"/>
                    <w:bottom w:val="none" w:sz="0" w:space="0" w:color="auto"/>
                    <w:right w:val="none" w:sz="0" w:space="0" w:color="auto"/>
                  </w:divBdr>
                  <w:divsChild>
                    <w:div w:id="1865632329">
                      <w:marLeft w:val="0"/>
                      <w:marRight w:val="0"/>
                      <w:marTop w:val="0"/>
                      <w:marBottom w:val="0"/>
                      <w:divBdr>
                        <w:top w:val="none" w:sz="0" w:space="0" w:color="auto"/>
                        <w:left w:val="none" w:sz="0" w:space="0" w:color="auto"/>
                        <w:bottom w:val="none" w:sz="0" w:space="0" w:color="auto"/>
                        <w:right w:val="none" w:sz="0" w:space="0" w:color="auto"/>
                      </w:divBdr>
                      <w:divsChild>
                        <w:div w:id="813987010">
                          <w:marLeft w:val="0"/>
                          <w:marRight w:val="0"/>
                          <w:marTop w:val="0"/>
                          <w:marBottom w:val="0"/>
                          <w:divBdr>
                            <w:top w:val="none" w:sz="0" w:space="0" w:color="auto"/>
                            <w:left w:val="none" w:sz="0" w:space="0" w:color="auto"/>
                            <w:bottom w:val="none" w:sz="0" w:space="0" w:color="auto"/>
                            <w:right w:val="none" w:sz="0" w:space="0" w:color="auto"/>
                          </w:divBdr>
                          <w:divsChild>
                            <w:div w:id="36564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500047">
      <w:bodyDiv w:val="1"/>
      <w:marLeft w:val="0"/>
      <w:marRight w:val="0"/>
      <w:marTop w:val="0"/>
      <w:marBottom w:val="0"/>
      <w:divBdr>
        <w:top w:val="none" w:sz="0" w:space="0" w:color="auto"/>
        <w:left w:val="none" w:sz="0" w:space="0" w:color="auto"/>
        <w:bottom w:val="none" w:sz="0" w:space="0" w:color="auto"/>
        <w:right w:val="none" w:sz="0" w:space="0" w:color="auto"/>
      </w:divBdr>
      <w:divsChild>
        <w:div w:id="439841750">
          <w:marLeft w:val="0"/>
          <w:marRight w:val="0"/>
          <w:marTop w:val="0"/>
          <w:marBottom w:val="0"/>
          <w:divBdr>
            <w:top w:val="none" w:sz="0" w:space="0" w:color="auto"/>
            <w:left w:val="none" w:sz="0" w:space="0" w:color="auto"/>
            <w:bottom w:val="none" w:sz="0" w:space="0" w:color="auto"/>
            <w:right w:val="none" w:sz="0" w:space="0" w:color="auto"/>
          </w:divBdr>
        </w:div>
        <w:div w:id="692809031">
          <w:marLeft w:val="0"/>
          <w:marRight w:val="0"/>
          <w:marTop w:val="0"/>
          <w:marBottom w:val="0"/>
          <w:divBdr>
            <w:top w:val="none" w:sz="0" w:space="0" w:color="auto"/>
            <w:left w:val="none" w:sz="0" w:space="0" w:color="auto"/>
            <w:bottom w:val="none" w:sz="0" w:space="0" w:color="auto"/>
            <w:right w:val="none" w:sz="0" w:space="0" w:color="auto"/>
          </w:divBdr>
        </w:div>
        <w:div w:id="1919710016">
          <w:marLeft w:val="0"/>
          <w:marRight w:val="0"/>
          <w:marTop w:val="0"/>
          <w:marBottom w:val="0"/>
          <w:divBdr>
            <w:top w:val="none" w:sz="0" w:space="0" w:color="auto"/>
            <w:left w:val="none" w:sz="0" w:space="0" w:color="auto"/>
            <w:bottom w:val="none" w:sz="0" w:space="0" w:color="auto"/>
            <w:right w:val="none" w:sz="0" w:space="0" w:color="auto"/>
          </w:divBdr>
        </w:div>
        <w:div w:id="2129738885">
          <w:marLeft w:val="0"/>
          <w:marRight w:val="0"/>
          <w:marTop w:val="0"/>
          <w:marBottom w:val="0"/>
          <w:divBdr>
            <w:top w:val="none" w:sz="0" w:space="0" w:color="auto"/>
            <w:left w:val="none" w:sz="0" w:space="0" w:color="auto"/>
            <w:bottom w:val="none" w:sz="0" w:space="0" w:color="auto"/>
            <w:right w:val="none" w:sz="0" w:space="0" w:color="auto"/>
          </w:divBdr>
        </w:div>
      </w:divsChild>
    </w:div>
    <w:div w:id="1252734452">
      <w:bodyDiv w:val="1"/>
      <w:marLeft w:val="0"/>
      <w:marRight w:val="0"/>
      <w:marTop w:val="0"/>
      <w:marBottom w:val="0"/>
      <w:divBdr>
        <w:top w:val="none" w:sz="0" w:space="0" w:color="auto"/>
        <w:left w:val="none" w:sz="0" w:space="0" w:color="auto"/>
        <w:bottom w:val="none" w:sz="0" w:space="0" w:color="auto"/>
        <w:right w:val="none" w:sz="0" w:space="0" w:color="auto"/>
      </w:divBdr>
    </w:div>
    <w:div w:id="1268152649">
      <w:bodyDiv w:val="1"/>
      <w:marLeft w:val="0"/>
      <w:marRight w:val="0"/>
      <w:marTop w:val="0"/>
      <w:marBottom w:val="0"/>
      <w:divBdr>
        <w:top w:val="none" w:sz="0" w:space="0" w:color="auto"/>
        <w:left w:val="none" w:sz="0" w:space="0" w:color="auto"/>
        <w:bottom w:val="none" w:sz="0" w:space="0" w:color="auto"/>
        <w:right w:val="none" w:sz="0" w:space="0" w:color="auto"/>
      </w:divBdr>
    </w:div>
    <w:div w:id="1268586374">
      <w:bodyDiv w:val="1"/>
      <w:marLeft w:val="0"/>
      <w:marRight w:val="0"/>
      <w:marTop w:val="0"/>
      <w:marBottom w:val="0"/>
      <w:divBdr>
        <w:top w:val="none" w:sz="0" w:space="0" w:color="auto"/>
        <w:left w:val="none" w:sz="0" w:space="0" w:color="auto"/>
        <w:bottom w:val="none" w:sz="0" w:space="0" w:color="auto"/>
        <w:right w:val="none" w:sz="0" w:space="0" w:color="auto"/>
      </w:divBdr>
    </w:div>
    <w:div w:id="1274049076">
      <w:bodyDiv w:val="1"/>
      <w:marLeft w:val="0"/>
      <w:marRight w:val="0"/>
      <w:marTop w:val="0"/>
      <w:marBottom w:val="0"/>
      <w:divBdr>
        <w:top w:val="none" w:sz="0" w:space="0" w:color="auto"/>
        <w:left w:val="none" w:sz="0" w:space="0" w:color="auto"/>
        <w:bottom w:val="none" w:sz="0" w:space="0" w:color="auto"/>
        <w:right w:val="none" w:sz="0" w:space="0" w:color="auto"/>
      </w:divBdr>
    </w:div>
    <w:div w:id="1275746265">
      <w:bodyDiv w:val="1"/>
      <w:marLeft w:val="0"/>
      <w:marRight w:val="0"/>
      <w:marTop w:val="0"/>
      <w:marBottom w:val="0"/>
      <w:divBdr>
        <w:top w:val="none" w:sz="0" w:space="0" w:color="auto"/>
        <w:left w:val="none" w:sz="0" w:space="0" w:color="auto"/>
        <w:bottom w:val="none" w:sz="0" w:space="0" w:color="auto"/>
        <w:right w:val="none" w:sz="0" w:space="0" w:color="auto"/>
      </w:divBdr>
    </w:div>
    <w:div w:id="1282565846">
      <w:bodyDiv w:val="1"/>
      <w:marLeft w:val="0"/>
      <w:marRight w:val="0"/>
      <w:marTop w:val="0"/>
      <w:marBottom w:val="0"/>
      <w:divBdr>
        <w:top w:val="none" w:sz="0" w:space="0" w:color="auto"/>
        <w:left w:val="none" w:sz="0" w:space="0" w:color="auto"/>
        <w:bottom w:val="none" w:sz="0" w:space="0" w:color="auto"/>
        <w:right w:val="none" w:sz="0" w:space="0" w:color="auto"/>
      </w:divBdr>
      <w:divsChild>
        <w:div w:id="1307666099">
          <w:marLeft w:val="0"/>
          <w:marRight w:val="0"/>
          <w:marTop w:val="0"/>
          <w:marBottom w:val="0"/>
          <w:divBdr>
            <w:top w:val="none" w:sz="0" w:space="0" w:color="auto"/>
            <w:left w:val="none" w:sz="0" w:space="0" w:color="auto"/>
            <w:bottom w:val="none" w:sz="0" w:space="0" w:color="auto"/>
            <w:right w:val="none" w:sz="0" w:space="0" w:color="auto"/>
          </w:divBdr>
          <w:divsChild>
            <w:div w:id="44450682">
              <w:marLeft w:val="0"/>
              <w:marRight w:val="0"/>
              <w:marTop w:val="0"/>
              <w:marBottom w:val="0"/>
              <w:divBdr>
                <w:top w:val="none" w:sz="0" w:space="0" w:color="auto"/>
                <w:left w:val="none" w:sz="0" w:space="0" w:color="auto"/>
                <w:bottom w:val="none" w:sz="0" w:space="0" w:color="auto"/>
                <w:right w:val="none" w:sz="0" w:space="0" w:color="auto"/>
              </w:divBdr>
              <w:divsChild>
                <w:div w:id="2075660709">
                  <w:marLeft w:val="0"/>
                  <w:marRight w:val="0"/>
                  <w:marTop w:val="0"/>
                  <w:marBottom w:val="0"/>
                  <w:divBdr>
                    <w:top w:val="none" w:sz="0" w:space="0" w:color="auto"/>
                    <w:left w:val="none" w:sz="0" w:space="0" w:color="auto"/>
                    <w:bottom w:val="none" w:sz="0" w:space="0" w:color="auto"/>
                    <w:right w:val="none" w:sz="0" w:space="0" w:color="auto"/>
                  </w:divBdr>
                  <w:divsChild>
                    <w:div w:id="1010716374">
                      <w:marLeft w:val="0"/>
                      <w:marRight w:val="0"/>
                      <w:marTop w:val="0"/>
                      <w:marBottom w:val="0"/>
                      <w:divBdr>
                        <w:top w:val="none" w:sz="0" w:space="0" w:color="auto"/>
                        <w:left w:val="none" w:sz="0" w:space="0" w:color="auto"/>
                        <w:bottom w:val="none" w:sz="0" w:space="0" w:color="auto"/>
                        <w:right w:val="none" w:sz="0" w:space="0" w:color="auto"/>
                      </w:divBdr>
                      <w:divsChild>
                        <w:div w:id="1994601063">
                          <w:marLeft w:val="0"/>
                          <w:marRight w:val="0"/>
                          <w:marTop w:val="0"/>
                          <w:marBottom w:val="0"/>
                          <w:divBdr>
                            <w:top w:val="none" w:sz="0" w:space="0" w:color="auto"/>
                            <w:left w:val="none" w:sz="0" w:space="0" w:color="auto"/>
                            <w:bottom w:val="none" w:sz="0" w:space="0" w:color="auto"/>
                            <w:right w:val="none" w:sz="0" w:space="0" w:color="auto"/>
                          </w:divBdr>
                          <w:divsChild>
                            <w:div w:id="993919923">
                              <w:marLeft w:val="0"/>
                              <w:marRight w:val="0"/>
                              <w:marTop w:val="0"/>
                              <w:marBottom w:val="0"/>
                              <w:divBdr>
                                <w:top w:val="none" w:sz="0" w:space="0" w:color="auto"/>
                                <w:left w:val="none" w:sz="0" w:space="0" w:color="auto"/>
                                <w:bottom w:val="none" w:sz="0" w:space="0" w:color="auto"/>
                                <w:right w:val="none" w:sz="0" w:space="0" w:color="auto"/>
                              </w:divBdr>
                            </w:div>
                            <w:div w:id="1540895466">
                              <w:marLeft w:val="0"/>
                              <w:marRight w:val="0"/>
                              <w:marTop w:val="0"/>
                              <w:marBottom w:val="0"/>
                              <w:divBdr>
                                <w:top w:val="none" w:sz="0" w:space="0" w:color="auto"/>
                                <w:left w:val="none" w:sz="0" w:space="0" w:color="auto"/>
                                <w:bottom w:val="none" w:sz="0" w:space="0" w:color="auto"/>
                                <w:right w:val="none" w:sz="0" w:space="0" w:color="auto"/>
                              </w:divBdr>
                            </w:div>
                            <w:div w:id="15510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919725">
          <w:marLeft w:val="0"/>
          <w:marRight w:val="0"/>
          <w:marTop w:val="0"/>
          <w:marBottom w:val="0"/>
          <w:divBdr>
            <w:top w:val="none" w:sz="0" w:space="0" w:color="auto"/>
            <w:left w:val="none" w:sz="0" w:space="0" w:color="auto"/>
            <w:bottom w:val="none" w:sz="0" w:space="0" w:color="auto"/>
            <w:right w:val="none" w:sz="0" w:space="0" w:color="auto"/>
          </w:divBdr>
          <w:divsChild>
            <w:div w:id="501549039">
              <w:marLeft w:val="0"/>
              <w:marRight w:val="0"/>
              <w:marTop w:val="0"/>
              <w:marBottom w:val="0"/>
              <w:divBdr>
                <w:top w:val="none" w:sz="0" w:space="0" w:color="auto"/>
                <w:left w:val="none" w:sz="0" w:space="0" w:color="auto"/>
                <w:bottom w:val="none" w:sz="0" w:space="0" w:color="auto"/>
                <w:right w:val="none" w:sz="0" w:space="0" w:color="auto"/>
              </w:divBdr>
              <w:divsChild>
                <w:div w:id="1770928469">
                  <w:marLeft w:val="0"/>
                  <w:marRight w:val="0"/>
                  <w:marTop w:val="0"/>
                  <w:marBottom w:val="0"/>
                  <w:divBdr>
                    <w:top w:val="none" w:sz="0" w:space="0" w:color="auto"/>
                    <w:left w:val="none" w:sz="0" w:space="0" w:color="auto"/>
                    <w:bottom w:val="none" w:sz="0" w:space="0" w:color="auto"/>
                    <w:right w:val="none" w:sz="0" w:space="0" w:color="auto"/>
                  </w:divBdr>
                  <w:divsChild>
                    <w:div w:id="72748954">
                      <w:marLeft w:val="0"/>
                      <w:marRight w:val="0"/>
                      <w:marTop w:val="0"/>
                      <w:marBottom w:val="0"/>
                      <w:divBdr>
                        <w:top w:val="none" w:sz="0" w:space="0" w:color="auto"/>
                        <w:left w:val="none" w:sz="0" w:space="0" w:color="auto"/>
                        <w:bottom w:val="none" w:sz="0" w:space="0" w:color="auto"/>
                        <w:right w:val="none" w:sz="0" w:space="0" w:color="auto"/>
                      </w:divBdr>
                      <w:divsChild>
                        <w:div w:id="1599094565">
                          <w:marLeft w:val="0"/>
                          <w:marRight w:val="0"/>
                          <w:marTop w:val="0"/>
                          <w:marBottom w:val="0"/>
                          <w:divBdr>
                            <w:top w:val="none" w:sz="0" w:space="0" w:color="auto"/>
                            <w:left w:val="none" w:sz="0" w:space="0" w:color="auto"/>
                            <w:bottom w:val="none" w:sz="0" w:space="0" w:color="auto"/>
                            <w:right w:val="none" w:sz="0" w:space="0" w:color="auto"/>
                          </w:divBdr>
                          <w:divsChild>
                            <w:div w:id="265160628">
                              <w:marLeft w:val="0"/>
                              <w:marRight w:val="0"/>
                              <w:marTop w:val="0"/>
                              <w:marBottom w:val="0"/>
                              <w:divBdr>
                                <w:top w:val="none" w:sz="0" w:space="0" w:color="auto"/>
                                <w:left w:val="none" w:sz="0" w:space="0" w:color="auto"/>
                                <w:bottom w:val="none" w:sz="0" w:space="0" w:color="auto"/>
                                <w:right w:val="none" w:sz="0" w:space="0" w:color="auto"/>
                              </w:divBdr>
                            </w:div>
                            <w:div w:id="302539071">
                              <w:marLeft w:val="0"/>
                              <w:marRight w:val="0"/>
                              <w:marTop w:val="0"/>
                              <w:marBottom w:val="0"/>
                              <w:divBdr>
                                <w:top w:val="none" w:sz="0" w:space="0" w:color="auto"/>
                                <w:left w:val="none" w:sz="0" w:space="0" w:color="auto"/>
                                <w:bottom w:val="none" w:sz="0" w:space="0" w:color="auto"/>
                                <w:right w:val="none" w:sz="0" w:space="0" w:color="auto"/>
                              </w:divBdr>
                            </w:div>
                            <w:div w:id="374355303">
                              <w:marLeft w:val="0"/>
                              <w:marRight w:val="0"/>
                              <w:marTop w:val="0"/>
                              <w:marBottom w:val="0"/>
                              <w:divBdr>
                                <w:top w:val="none" w:sz="0" w:space="0" w:color="auto"/>
                                <w:left w:val="none" w:sz="0" w:space="0" w:color="auto"/>
                                <w:bottom w:val="none" w:sz="0" w:space="0" w:color="auto"/>
                                <w:right w:val="none" w:sz="0" w:space="0" w:color="auto"/>
                              </w:divBdr>
                            </w:div>
                            <w:div w:id="13959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48708">
                      <w:marLeft w:val="0"/>
                      <w:marRight w:val="0"/>
                      <w:marTop w:val="0"/>
                      <w:marBottom w:val="0"/>
                      <w:divBdr>
                        <w:top w:val="none" w:sz="0" w:space="0" w:color="auto"/>
                        <w:left w:val="none" w:sz="0" w:space="0" w:color="auto"/>
                        <w:bottom w:val="none" w:sz="0" w:space="0" w:color="auto"/>
                        <w:right w:val="none" w:sz="0" w:space="0" w:color="auto"/>
                      </w:divBdr>
                      <w:divsChild>
                        <w:div w:id="1098526980">
                          <w:marLeft w:val="0"/>
                          <w:marRight w:val="0"/>
                          <w:marTop w:val="0"/>
                          <w:marBottom w:val="0"/>
                          <w:divBdr>
                            <w:top w:val="none" w:sz="0" w:space="0" w:color="auto"/>
                            <w:left w:val="none" w:sz="0" w:space="0" w:color="auto"/>
                            <w:bottom w:val="none" w:sz="0" w:space="0" w:color="auto"/>
                            <w:right w:val="none" w:sz="0" w:space="0" w:color="auto"/>
                          </w:divBdr>
                          <w:divsChild>
                            <w:div w:id="75132644">
                              <w:marLeft w:val="0"/>
                              <w:marRight w:val="0"/>
                              <w:marTop w:val="0"/>
                              <w:marBottom w:val="0"/>
                              <w:divBdr>
                                <w:top w:val="none" w:sz="0" w:space="0" w:color="auto"/>
                                <w:left w:val="none" w:sz="0" w:space="0" w:color="auto"/>
                                <w:bottom w:val="none" w:sz="0" w:space="0" w:color="auto"/>
                                <w:right w:val="none" w:sz="0" w:space="0" w:color="auto"/>
                              </w:divBdr>
                            </w:div>
                            <w:div w:id="78335687">
                              <w:marLeft w:val="0"/>
                              <w:marRight w:val="0"/>
                              <w:marTop w:val="0"/>
                              <w:marBottom w:val="0"/>
                              <w:divBdr>
                                <w:top w:val="none" w:sz="0" w:space="0" w:color="auto"/>
                                <w:left w:val="none" w:sz="0" w:space="0" w:color="auto"/>
                                <w:bottom w:val="none" w:sz="0" w:space="0" w:color="auto"/>
                                <w:right w:val="none" w:sz="0" w:space="0" w:color="auto"/>
                              </w:divBdr>
                            </w:div>
                            <w:div w:id="209077103">
                              <w:marLeft w:val="0"/>
                              <w:marRight w:val="0"/>
                              <w:marTop w:val="0"/>
                              <w:marBottom w:val="0"/>
                              <w:divBdr>
                                <w:top w:val="none" w:sz="0" w:space="0" w:color="auto"/>
                                <w:left w:val="none" w:sz="0" w:space="0" w:color="auto"/>
                                <w:bottom w:val="none" w:sz="0" w:space="0" w:color="auto"/>
                                <w:right w:val="none" w:sz="0" w:space="0" w:color="auto"/>
                              </w:divBdr>
                            </w:div>
                            <w:div w:id="190613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08728">
                      <w:marLeft w:val="0"/>
                      <w:marRight w:val="0"/>
                      <w:marTop w:val="0"/>
                      <w:marBottom w:val="0"/>
                      <w:divBdr>
                        <w:top w:val="none" w:sz="0" w:space="0" w:color="auto"/>
                        <w:left w:val="none" w:sz="0" w:space="0" w:color="auto"/>
                        <w:bottom w:val="none" w:sz="0" w:space="0" w:color="auto"/>
                        <w:right w:val="none" w:sz="0" w:space="0" w:color="auto"/>
                      </w:divBdr>
                      <w:divsChild>
                        <w:div w:id="662586897">
                          <w:marLeft w:val="0"/>
                          <w:marRight w:val="0"/>
                          <w:marTop w:val="0"/>
                          <w:marBottom w:val="0"/>
                          <w:divBdr>
                            <w:top w:val="none" w:sz="0" w:space="0" w:color="auto"/>
                            <w:left w:val="none" w:sz="0" w:space="0" w:color="auto"/>
                            <w:bottom w:val="none" w:sz="0" w:space="0" w:color="auto"/>
                            <w:right w:val="none" w:sz="0" w:space="0" w:color="auto"/>
                          </w:divBdr>
                          <w:divsChild>
                            <w:div w:id="182473812">
                              <w:marLeft w:val="0"/>
                              <w:marRight w:val="0"/>
                              <w:marTop w:val="0"/>
                              <w:marBottom w:val="0"/>
                              <w:divBdr>
                                <w:top w:val="none" w:sz="0" w:space="0" w:color="auto"/>
                                <w:left w:val="none" w:sz="0" w:space="0" w:color="auto"/>
                                <w:bottom w:val="none" w:sz="0" w:space="0" w:color="auto"/>
                                <w:right w:val="none" w:sz="0" w:space="0" w:color="auto"/>
                              </w:divBdr>
                            </w:div>
                            <w:div w:id="1208571080">
                              <w:marLeft w:val="0"/>
                              <w:marRight w:val="0"/>
                              <w:marTop w:val="0"/>
                              <w:marBottom w:val="0"/>
                              <w:divBdr>
                                <w:top w:val="none" w:sz="0" w:space="0" w:color="auto"/>
                                <w:left w:val="none" w:sz="0" w:space="0" w:color="auto"/>
                                <w:bottom w:val="none" w:sz="0" w:space="0" w:color="auto"/>
                                <w:right w:val="none" w:sz="0" w:space="0" w:color="auto"/>
                              </w:divBdr>
                            </w:div>
                            <w:div w:id="1707366423">
                              <w:marLeft w:val="0"/>
                              <w:marRight w:val="0"/>
                              <w:marTop w:val="0"/>
                              <w:marBottom w:val="0"/>
                              <w:divBdr>
                                <w:top w:val="none" w:sz="0" w:space="0" w:color="auto"/>
                                <w:left w:val="none" w:sz="0" w:space="0" w:color="auto"/>
                                <w:bottom w:val="none" w:sz="0" w:space="0" w:color="auto"/>
                                <w:right w:val="none" w:sz="0" w:space="0" w:color="auto"/>
                              </w:divBdr>
                            </w:div>
                            <w:div w:id="19585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06261">
                      <w:marLeft w:val="0"/>
                      <w:marRight w:val="0"/>
                      <w:marTop w:val="0"/>
                      <w:marBottom w:val="0"/>
                      <w:divBdr>
                        <w:top w:val="none" w:sz="0" w:space="0" w:color="auto"/>
                        <w:left w:val="none" w:sz="0" w:space="0" w:color="auto"/>
                        <w:bottom w:val="none" w:sz="0" w:space="0" w:color="auto"/>
                        <w:right w:val="none" w:sz="0" w:space="0" w:color="auto"/>
                      </w:divBdr>
                      <w:divsChild>
                        <w:div w:id="522134314">
                          <w:marLeft w:val="0"/>
                          <w:marRight w:val="0"/>
                          <w:marTop w:val="0"/>
                          <w:marBottom w:val="0"/>
                          <w:divBdr>
                            <w:top w:val="none" w:sz="0" w:space="0" w:color="auto"/>
                            <w:left w:val="none" w:sz="0" w:space="0" w:color="auto"/>
                            <w:bottom w:val="none" w:sz="0" w:space="0" w:color="auto"/>
                            <w:right w:val="none" w:sz="0" w:space="0" w:color="auto"/>
                          </w:divBdr>
                          <w:divsChild>
                            <w:div w:id="144854399">
                              <w:marLeft w:val="0"/>
                              <w:marRight w:val="0"/>
                              <w:marTop w:val="0"/>
                              <w:marBottom w:val="0"/>
                              <w:divBdr>
                                <w:top w:val="none" w:sz="0" w:space="0" w:color="auto"/>
                                <w:left w:val="none" w:sz="0" w:space="0" w:color="auto"/>
                                <w:bottom w:val="none" w:sz="0" w:space="0" w:color="auto"/>
                                <w:right w:val="none" w:sz="0" w:space="0" w:color="auto"/>
                              </w:divBdr>
                            </w:div>
                            <w:div w:id="525563811">
                              <w:marLeft w:val="0"/>
                              <w:marRight w:val="0"/>
                              <w:marTop w:val="0"/>
                              <w:marBottom w:val="0"/>
                              <w:divBdr>
                                <w:top w:val="none" w:sz="0" w:space="0" w:color="auto"/>
                                <w:left w:val="none" w:sz="0" w:space="0" w:color="auto"/>
                                <w:bottom w:val="none" w:sz="0" w:space="0" w:color="auto"/>
                                <w:right w:val="none" w:sz="0" w:space="0" w:color="auto"/>
                              </w:divBdr>
                            </w:div>
                            <w:div w:id="1307858203">
                              <w:marLeft w:val="0"/>
                              <w:marRight w:val="0"/>
                              <w:marTop w:val="0"/>
                              <w:marBottom w:val="0"/>
                              <w:divBdr>
                                <w:top w:val="none" w:sz="0" w:space="0" w:color="auto"/>
                                <w:left w:val="none" w:sz="0" w:space="0" w:color="auto"/>
                                <w:bottom w:val="none" w:sz="0" w:space="0" w:color="auto"/>
                                <w:right w:val="none" w:sz="0" w:space="0" w:color="auto"/>
                              </w:divBdr>
                            </w:div>
                            <w:div w:id="16150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68884">
                      <w:marLeft w:val="0"/>
                      <w:marRight w:val="0"/>
                      <w:marTop w:val="0"/>
                      <w:marBottom w:val="0"/>
                      <w:divBdr>
                        <w:top w:val="none" w:sz="0" w:space="0" w:color="auto"/>
                        <w:left w:val="none" w:sz="0" w:space="0" w:color="auto"/>
                        <w:bottom w:val="none" w:sz="0" w:space="0" w:color="auto"/>
                        <w:right w:val="none" w:sz="0" w:space="0" w:color="auto"/>
                      </w:divBdr>
                      <w:divsChild>
                        <w:div w:id="1522401918">
                          <w:marLeft w:val="0"/>
                          <w:marRight w:val="0"/>
                          <w:marTop w:val="0"/>
                          <w:marBottom w:val="0"/>
                          <w:divBdr>
                            <w:top w:val="none" w:sz="0" w:space="0" w:color="auto"/>
                            <w:left w:val="none" w:sz="0" w:space="0" w:color="auto"/>
                            <w:bottom w:val="none" w:sz="0" w:space="0" w:color="auto"/>
                            <w:right w:val="none" w:sz="0" w:space="0" w:color="auto"/>
                          </w:divBdr>
                          <w:divsChild>
                            <w:div w:id="236716134">
                              <w:marLeft w:val="0"/>
                              <w:marRight w:val="0"/>
                              <w:marTop w:val="0"/>
                              <w:marBottom w:val="0"/>
                              <w:divBdr>
                                <w:top w:val="none" w:sz="0" w:space="0" w:color="auto"/>
                                <w:left w:val="none" w:sz="0" w:space="0" w:color="auto"/>
                                <w:bottom w:val="none" w:sz="0" w:space="0" w:color="auto"/>
                                <w:right w:val="none" w:sz="0" w:space="0" w:color="auto"/>
                              </w:divBdr>
                            </w:div>
                            <w:div w:id="275259544">
                              <w:marLeft w:val="0"/>
                              <w:marRight w:val="0"/>
                              <w:marTop w:val="0"/>
                              <w:marBottom w:val="0"/>
                              <w:divBdr>
                                <w:top w:val="none" w:sz="0" w:space="0" w:color="auto"/>
                                <w:left w:val="none" w:sz="0" w:space="0" w:color="auto"/>
                                <w:bottom w:val="none" w:sz="0" w:space="0" w:color="auto"/>
                                <w:right w:val="none" w:sz="0" w:space="0" w:color="auto"/>
                              </w:divBdr>
                            </w:div>
                            <w:div w:id="393091713">
                              <w:marLeft w:val="0"/>
                              <w:marRight w:val="0"/>
                              <w:marTop w:val="0"/>
                              <w:marBottom w:val="0"/>
                              <w:divBdr>
                                <w:top w:val="none" w:sz="0" w:space="0" w:color="auto"/>
                                <w:left w:val="none" w:sz="0" w:space="0" w:color="auto"/>
                                <w:bottom w:val="none" w:sz="0" w:space="0" w:color="auto"/>
                                <w:right w:val="none" w:sz="0" w:space="0" w:color="auto"/>
                              </w:divBdr>
                            </w:div>
                            <w:div w:id="207304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7438">
                      <w:marLeft w:val="0"/>
                      <w:marRight w:val="0"/>
                      <w:marTop w:val="0"/>
                      <w:marBottom w:val="0"/>
                      <w:divBdr>
                        <w:top w:val="none" w:sz="0" w:space="0" w:color="auto"/>
                        <w:left w:val="none" w:sz="0" w:space="0" w:color="auto"/>
                        <w:bottom w:val="none" w:sz="0" w:space="0" w:color="auto"/>
                        <w:right w:val="none" w:sz="0" w:space="0" w:color="auto"/>
                      </w:divBdr>
                      <w:divsChild>
                        <w:div w:id="1266497184">
                          <w:marLeft w:val="0"/>
                          <w:marRight w:val="0"/>
                          <w:marTop w:val="0"/>
                          <w:marBottom w:val="0"/>
                          <w:divBdr>
                            <w:top w:val="none" w:sz="0" w:space="0" w:color="auto"/>
                            <w:left w:val="none" w:sz="0" w:space="0" w:color="auto"/>
                            <w:bottom w:val="none" w:sz="0" w:space="0" w:color="auto"/>
                            <w:right w:val="none" w:sz="0" w:space="0" w:color="auto"/>
                          </w:divBdr>
                          <w:divsChild>
                            <w:div w:id="98455566">
                              <w:marLeft w:val="0"/>
                              <w:marRight w:val="0"/>
                              <w:marTop w:val="0"/>
                              <w:marBottom w:val="0"/>
                              <w:divBdr>
                                <w:top w:val="none" w:sz="0" w:space="0" w:color="auto"/>
                                <w:left w:val="none" w:sz="0" w:space="0" w:color="auto"/>
                                <w:bottom w:val="none" w:sz="0" w:space="0" w:color="auto"/>
                                <w:right w:val="none" w:sz="0" w:space="0" w:color="auto"/>
                              </w:divBdr>
                            </w:div>
                            <w:div w:id="335156649">
                              <w:marLeft w:val="0"/>
                              <w:marRight w:val="0"/>
                              <w:marTop w:val="0"/>
                              <w:marBottom w:val="0"/>
                              <w:divBdr>
                                <w:top w:val="none" w:sz="0" w:space="0" w:color="auto"/>
                                <w:left w:val="none" w:sz="0" w:space="0" w:color="auto"/>
                                <w:bottom w:val="none" w:sz="0" w:space="0" w:color="auto"/>
                                <w:right w:val="none" w:sz="0" w:space="0" w:color="auto"/>
                              </w:divBdr>
                            </w:div>
                            <w:div w:id="1234008094">
                              <w:marLeft w:val="0"/>
                              <w:marRight w:val="0"/>
                              <w:marTop w:val="0"/>
                              <w:marBottom w:val="0"/>
                              <w:divBdr>
                                <w:top w:val="none" w:sz="0" w:space="0" w:color="auto"/>
                                <w:left w:val="none" w:sz="0" w:space="0" w:color="auto"/>
                                <w:bottom w:val="none" w:sz="0" w:space="0" w:color="auto"/>
                                <w:right w:val="none" w:sz="0" w:space="0" w:color="auto"/>
                              </w:divBdr>
                            </w:div>
                            <w:div w:id="1457749578">
                              <w:marLeft w:val="0"/>
                              <w:marRight w:val="0"/>
                              <w:marTop w:val="0"/>
                              <w:marBottom w:val="0"/>
                              <w:divBdr>
                                <w:top w:val="none" w:sz="0" w:space="0" w:color="auto"/>
                                <w:left w:val="none" w:sz="0" w:space="0" w:color="auto"/>
                                <w:bottom w:val="none" w:sz="0" w:space="0" w:color="auto"/>
                                <w:right w:val="none" w:sz="0" w:space="0" w:color="auto"/>
                              </w:divBdr>
                            </w:div>
                            <w:div w:id="14761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9424">
                      <w:marLeft w:val="0"/>
                      <w:marRight w:val="0"/>
                      <w:marTop w:val="0"/>
                      <w:marBottom w:val="0"/>
                      <w:divBdr>
                        <w:top w:val="none" w:sz="0" w:space="0" w:color="auto"/>
                        <w:left w:val="none" w:sz="0" w:space="0" w:color="auto"/>
                        <w:bottom w:val="none" w:sz="0" w:space="0" w:color="auto"/>
                        <w:right w:val="none" w:sz="0" w:space="0" w:color="auto"/>
                      </w:divBdr>
                      <w:divsChild>
                        <w:div w:id="712122975">
                          <w:marLeft w:val="0"/>
                          <w:marRight w:val="0"/>
                          <w:marTop w:val="0"/>
                          <w:marBottom w:val="0"/>
                          <w:divBdr>
                            <w:top w:val="none" w:sz="0" w:space="0" w:color="auto"/>
                            <w:left w:val="none" w:sz="0" w:space="0" w:color="auto"/>
                            <w:bottom w:val="none" w:sz="0" w:space="0" w:color="auto"/>
                            <w:right w:val="none" w:sz="0" w:space="0" w:color="auto"/>
                          </w:divBdr>
                          <w:divsChild>
                            <w:div w:id="11785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10835">
                      <w:marLeft w:val="0"/>
                      <w:marRight w:val="0"/>
                      <w:marTop w:val="0"/>
                      <w:marBottom w:val="0"/>
                      <w:divBdr>
                        <w:top w:val="none" w:sz="0" w:space="0" w:color="auto"/>
                        <w:left w:val="none" w:sz="0" w:space="0" w:color="auto"/>
                        <w:bottom w:val="none" w:sz="0" w:space="0" w:color="auto"/>
                        <w:right w:val="none" w:sz="0" w:space="0" w:color="auto"/>
                      </w:divBdr>
                      <w:divsChild>
                        <w:div w:id="110171442">
                          <w:marLeft w:val="0"/>
                          <w:marRight w:val="0"/>
                          <w:marTop w:val="0"/>
                          <w:marBottom w:val="0"/>
                          <w:divBdr>
                            <w:top w:val="none" w:sz="0" w:space="0" w:color="auto"/>
                            <w:left w:val="none" w:sz="0" w:space="0" w:color="auto"/>
                            <w:bottom w:val="none" w:sz="0" w:space="0" w:color="auto"/>
                            <w:right w:val="none" w:sz="0" w:space="0" w:color="auto"/>
                          </w:divBdr>
                          <w:divsChild>
                            <w:div w:id="133641968">
                              <w:marLeft w:val="0"/>
                              <w:marRight w:val="0"/>
                              <w:marTop w:val="0"/>
                              <w:marBottom w:val="0"/>
                              <w:divBdr>
                                <w:top w:val="none" w:sz="0" w:space="0" w:color="auto"/>
                                <w:left w:val="none" w:sz="0" w:space="0" w:color="auto"/>
                                <w:bottom w:val="none" w:sz="0" w:space="0" w:color="auto"/>
                                <w:right w:val="none" w:sz="0" w:space="0" w:color="auto"/>
                              </w:divBdr>
                            </w:div>
                            <w:div w:id="284770620">
                              <w:marLeft w:val="0"/>
                              <w:marRight w:val="0"/>
                              <w:marTop w:val="0"/>
                              <w:marBottom w:val="0"/>
                              <w:divBdr>
                                <w:top w:val="none" w:sz="0" w:space="0" w:color="auto"/>
                                <w:left w:val="none" w:sz="0" w:space="0" w:color="auto"/>
                                <w:bottom w:val="none" w:sz="0" w:space="0" w:color="auto"/>
                                <w:right w:val="none" w:sz="0" w:space="0" w:color="auto"/>
                              </w:divBdr>
                            </w:div>
                            <w:div w:id="710039501">
                              <w:marLeft w:val="0"/>
                              <w:marRight w:val="0"/>
                              <w:marTop w:val="0"/>
                              <w:marBottom w:val="0"/>
                              <w:divBdr>
                                <w:top w:val="none" w:sz="0" w:space="0" w:color="auto"/>
                                <w:left w:val="none" w:sz="0" w:space="0" w:color="auto"/>
                                <w:bottom w:val="none" w:sz="0" w:space="0" w:color="auto"/>
                                <w:right w:val="none" w:sz="0" w:space="0" w:color="auto"/>
                              </w:divBdr>
                            </w:div>
                            <w:div w:id="937755275">
                              <w:marLeft w:val="0"/>
                              <w:marRight w:val="0"/>
                              <w:marTop w:val="0"/>
                              <w:marBottom w:val="0"/>
                              <w:divBdr>
                                <w:top w:val="none" w:sz="0" w:space="0" w:color="auto"/>
                                <w:left w:val="none" w:sz="0" w:space="0" w:color="auto"/>
                                <w:bottom w:val="none" w:sz="0" w:space="0" w:color="auto"/>
                                <w:right w:val="none" w:sz="0" w:space="0" w:color="auto"/>
                              </w:divBdr>
                            </w:div>
                            <w:div w:id="14162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88585">
                      <w:marLeft w:val="0"/>
                      <w:marRight w:val="0"/>
                      <w:marTop w:val="0"/>
                      <w:marBottom w:val="0"/>
                      <w:divBdr>
                        <w:top w:val="none" w:sz="0" w:space="0" w:color="auto"/>
                        <w:left w:val="none" w:sz="0" w:space="0" w:color="auto"/>
                        <w:bottom w:val="none" w:sz="0" w:space="0" w:color="auto"/>
                        <w:right w:val="none" w:sz="0" w:space="0" w:color="auto"/>
                      </w:divBdr>
                      <w:divsChild>
                        <w:div w:id="748817407">
                          <w:marLeft w:val="0"/>
                          <w:marRight w:val="0"/>
                          <w:marTop w:val="0"/>
                          <w:marBottom w:val="0"/>
                          <w:divBdr>
                            <w:top w:val="none" w:sz="0" w:space="0" w:color="auto"/>
                            <w:left w:val="none" w:sz="0" w:space="0" w:color="auto"/>
                            <w:bottom w:val="none" w:sz="0" w:space="0" w:color="auto"/>
                            <w:right w:val="none" w:sz="0" w:space="0" w:color="auto"/>
                          </w:divBdr>
                          <w:divsChild>
                            <w:div w:id="780883737">
                              <w:marLeft w:val="0"/>
                              <w:marRight w:val="0"/>
                              <w:marTop w:val="0"/>
                              <w:marBottom w:val="0"/>
                              <w:divBdr>
                                <w:top w:val="none" w:sz="0" w:space="0" w:color="auto"/>
                                <w:left w:val="none" w:sz="0" w:space="0" w:color="auto"/>
                                <w:bottom w:val="none" w:sz="0" w:space="0" w:color="auto"/>
                                <w:right w:val="none" w:sz="0" w:space="0" w:color="auto"/>
                              </w:divBdr>
                            </w:div>
                            <w:div w:id="1000697243">
                              <w:marLeft w:val="0"/>
                              <w:marRight w:val="0"/>
                              <w:marTop w:val="0"/>
                              <w:marBottom w:val="0"/>
                              <w:divBdr>
                                <w:top w:val="none" w:sz="0" w:space="0" w:color="auto"/>
                                <w:left w:val="none" w:sz="0" w:space="0" w:color="auto"/>
                                <w:bottom w:val="none" w:sz="0" w:space="0" w:color="auto"/>
                                <w:right w:val="none" w:sz="0" w:space="0" w:color="auto"/>
                              </w:divBdr>
                            </w:div>
                            <w:div w:id="1788813489">
                              <w:marLeft w:val="0"/>
                              <w:marRight w:val="0"/>
                              <w:marTop w:val="0"/>
                              <w:marBottom w:val="0"/>
                              <w:divBdr>
                                <w:top w:val="none" w:sz="0" w:space="0" w:color="auto"/>
                                <w:left w:val="none" w:sz="0" w:space="0" w:color="auto"/>
                                <w:bottom w:val="none" w:sz="0" w:space="0" w:color="auto"/>
                                <w:right w:val="none" w:sz="0" w:space="0" w:color="auto"/>
                              </w:divBdr>
                            </w:div>
                            <w:div w:id="1800536107">
                              <w:marLeft w:val="0"/>
                              <w:marRight w:val="0"/>
                              <w:marTop w:val="0"/>
                              <w:marBottom w:val="0"/>
                              <w:divBdr>
                                <w:top w:val="none" w:sz="0" w:space="0" w:color="auto"/>
                                <w:left w:val="none" w:sz="0" w:space="0" w:color="auto"/>
                                <w:bottom w:val="none" w:sz="0" w:space="0" w:color="auto"/>
                                <w:right w:val="none" w:sz="0" w:space="0" w:color="auto"/>
                              </w:divBdr>
                            </w:div>
                            <w:div w:id="207723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96272">
                      <w:marLeft w:val="0"/>
                      <w:marRight w:val="0"/>
                      <w:marTop w:val="0"/>
                      <w:marBottom w:val="0"/>
                      <w:divBdr>
                        <w:top w:val="none" w:sz="0" w:space="0" w:color="auto"/>
                        <w:left w:val="none" w:sz="0" w:space="0" w:color="auto"/>
                        <w:bottom w:val="none" w:sz="0" w:space="0" w:color="auto"/>
                        <w:right w:val="none" w:sz="0" w:space="0" w:color="auto"/>
                      </w:divBdr>
                      <w:divsChild>
                        <w:div w:id="1102728869">
                          <w:marLeft w:val="0"/>
                          <w:marRight w:val="0"/>
                          <w:marTop w:val="0"/>
                          <w:marBottom w:val="0"/>
                          <w:divBdr>
                            <w:top w:val="none" w:sz="0" w:space="0" w:color="auto"/>
                            <w:left w:val="none" w:sz="0" w:space="0" w:color="auto"/>
                            <w:bottom w:val="none" w:sz="0" w:space="0" w:color="auto"/>
                            <w:right w:val="none" w:sz="0" w:space="0" w:color="auto"/>
                          </w:divBdr>
                          <w:divsChild>
                            <w:div w:id="14695536">
                              <w:marLeft w:val="0"/>
                              <w:marRight w:val="0"/>
                              <w:marTop w:val="0"/>
                              <w:marBottom w:val="0"/>
                              <w:divBdr>
                                <w:top w:val="none" w:sz="0" w:space="0" w:color="auto"/>
                                <w:left w:val="none" w:sz="0" w:space="0" w:color="auto"/>
                                <w:bottom w:val="none" w:sz="0" w:space="0" w:color="auto"/>
                                <w:right w:val="none" w:sz="0" w:space="0" w:color="auto"/>
                              </w:divBdr>
                            </w:div>
                            <w:div w:id="22293171">
                              <w:marLeft w:val="0"/>
                              <w:marRight w:val="0"/>
                              <w:marTop w:val="0"/>
                              <w:marBottom w:val="0"/>
                              <w:divBdr>
                                <w:top w:val="none" w:sz="0" w:space="0" w:color="auto"/>
                                <w:left w:val="none" w:sz="0" w:space="0" w:color="auto"/>
                                <w:bottom w:val="none" w:sz="0" w:space="0" w:color="auto"/>
                                <w:right w:val="none" w:sz="0" w:space="0" w:color="auto"/>
                              </w:divBdr>
                            </w:div>
                            <w:div w:id="1023097448">
                              <w:marLeft w:val="0"/>
                              <w:marRight w:val="0"/>
                              <w:marTop w:val="0"/>
                              <w:marBottom w:val="0"/>
                              <w:divBdr>
                                <w:top w:val="none" w:sz="0" w:space="0" w:color="auto"/>
                                <w:left w:val="none" w:sz="0" w:space="0" w:color="auto"/>
                                <w:bottom w:val="none" w:sz="0" w:space="0" w:color="auto"/>
                                <w:right w:val="none" w:sz="0" w:space="0" w:color="auto"/>
                              </w:divBdr>
                            </w:div>
                            <w:div w:id="1260019451">
                              <w:marLeft w:val="0"/>
                              <w:marRight w:val="0"/>
                              <w:marTop w:val="0"/>
                              <w:marBottom w:val="0"/>
                              <w:divBdr>
                                <w:top w:val="none" w:sz="0" w:space="0" w:color="auto"/>
                                <w:left w:val="none" w:sz="0" w:space="0" w:color="auto"/>
                                <w:bottom w:val="none" w:sz="0" w:space="0" w:color="auto"/>
                                <w:right w:val="none" w:sz="0" w:space="0" w:color="auto"/>
                              </w:divBdr>
                            </w:div>
                            <w:div w:id="161651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4798">
                      <w:marLeft w:val="0"/>
                      <w:marRight w:val="0"/>
                      <w:marTop w:val="0"/>
                      <w:marBottom w:val="0"/>
                      <w:divBdr>
                        <w:top w:val="none" w:sz="0" w:space="0" w:color="auto"/>
                        <w:left w:val="none" w:sz="0" w:space="0" w:color="auto"/>
                        <w:bottom w:val="none" w:sz="0" w:space="0" w:color="auto"/>
                        <w:right w:val="none" w:sz="0" w:space="0" w:color="auto"/>
                      </w:divBdr>
                      <w:divsChild>
                        <w:div w:id="794101956">
                          <w:marLeft w:val="0"/>
                          <w:marRight w:val="0"/>
                          <w:marTop w:val="0"/>
                          <w:marBottom w:val="0"/>
                          <w:divBdr>
                            <w:top w:val="none" w:sz="0" w:space="0" w:color="auto"/>
                            <w:left w:val="none" w:sz="0" w:space="0" w:color="auto"/>
                            <w:bottom w:val="none" w:sz="0" w:space="0" w:color="auto"/>
                            <w:right w:val="none" w:sz="0" w:space="0" w:color="auto"/>
                          </w:divBdr>
                          <w:divsChild>
                            <w:div w:id="398528373">
                              <w:marLeft w:val="0"/>
                              <w:marRight w:val="0"/>
                              <w:marTop w:val="0"/>
                              <w:marBottom w:val="0"/>
                              <w:divBdr>
                                <w:top w:val="none" w:sz="0" w:space="0" w:color="auto"/>
                                <w:left w:val="none" w:sz="0" w:space="0" w:color="auto"/>
                                <w:bottom w:val="none" w:sz="0" w:space="0" w:color="auto"/>
                                <w:right w:val="none" w:sz="0" w:space="0" w:color="auto"/>
                              </w:divBdr>
                            </w:div>
                            <w:div w:id="456679787">
                              <w:marLeft w:val="0"/>
                              <w:marRight w:val="0"/>
                              <w:marTop w:val="0"/>
                              <w:marBottom w:val="0"/>
                              <w:divBdr>
                                <w:top w:val="none" w:sz="0" w:space="0" w:color="auto"/>
                                <w:left w:val="none" w:sz="0" w:space="0" w:color="auto"/>
                                <w:bottom w:val="none" w:sz="0" w:space="0" w:color="auto"/>
                                <w:right w:val="none" w:sz="0" w:space="0" w:color="auto"/>
                              </w:divBdr>
                            </w:div>
                            <w:div w:id="907812510">
                              <w:marLeft w:val="0"/>
                              <w:marRight w:val="0"/>
                              <w:marTop w:val="0"/>
                              <w:marBottom w:val="0"/>
                              <w:divBdr>
                                <w:top w:val="none" w:sz="0" w:space="0" w:color="auto"/>
                                <w:left w:val="none" w:sz="0" w:space="0" w:color="auto"/>
                                <w:bottom w:val="none" w:sz="0" w:space="0" w:color="auto"/>
                                <w:right w:val="none" w:sz="0" w:space="0" w:color="auto"/>
                              </w:divBdr>
                            </w:div>
                            <w:div w:id="1072579183">
                              <w:marLeft w:val="0"/>
                              <w:marRight w:val="0"/>
                              <w:marTop w:val="0"/>
                              <w:marBottom w:val="0"/>
                              <w:divBdr>
                                <w:top w:val="none" w:sz="0" w:space="0" w:color="auto"/>
                                <w:left w:val="none" w:sz="0" w:space="0" w:color="auto"/>
                                <w:bottom w:val="none" w:sz="0" w:space="0" w:color="auto"/>
                                <w:right w:val="none" w:sz="0" w:space="0" w:color="auto"/>
                              </w:divBdr>
                            </w:div>
                            <w:div w:id="17822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71367">
                      <w:marLeft w:val="0"/>
                      <w:marRight w:val="0"/>
                      <w:marTop w:val="0"/>
                      <w:marBottom w:val="0"/>
                      <w:divBdr>
                        <w:top w:val="none" w:sz="0" w:space="0" w:color="auto"/>
                        <w:left w:val="none" w:sz="0" w:space="0" w:color="auto"/>
                        <w:bottom w:val="none" w:sz="0" w:space="0" w:color="auto"/>
                        <w:right w:val="none" w:sz="0" w:space="0" w:color="auto"/>
                      </w:divBdr>
                      <w:divsChild>
                        <w:div w:id="258022774">
                          <w:marLeft w:val="0"/>
                          <w:marRight w:val="0"/>
                          <w:marTop w:val="0"/>
                          <w:marBottom w:val="0"/>
                          <w:divBdr>
                            <w:top w:val="none" w:sz="0" w:space="0" w:color="auto"/>
                            <w:left w:val="none" w:sz="0" w:space="0" w:color="auto"/>
                            <w:bottom w:val="none" w:sz="0" w:space="0" w:color="auto"/>
                            <w:right w:val="none" w:sz="0" w:space="0" w:color="auto"/>
                          </w:divBdr>
                          <w:divsChild>
                            <w:div w:id="173614880">
                              <w:marLeft w:val="0"/>
                              <w:marRight w:val="0"/>
                              <w:marTop w:val="0"/>
                              <w:marBottom w:val="0"/>
                              <w:divBdr>
                                <w:top w:val="none" w:sz="0" w:space="0" w:color="auto"/>
                                <w:left w:val="none" w:sz="0" w:space="0" w:color="auto"/>
                                <w:bottom w:val="none" w:sz="0" w:space="0" w:color="auto"/>
                                <w:right w:val="none" w:sz="0" w:space="0" w:color="auto"/>
                              </w:divBdr>
                            </w:div>
                            <w:div w:id="678846507">
                              <w:marLeft w:val="0"/>
                              <w:marRight w:val="0"/>
                              <w:marTop w:val="0"/>
                              <w:marBottom w:val="0"/>
                              <w:divBdr>
                                <w:top w:val="none" w:sz="0" w:space="0" w:color="auto"/>
                                <w:left w:val="none" w:sz="0" w:space="0" w:color="auto"/>
                                <w:bottom w:val="none" w:sz="0" w:space="0" w:color="auto"/>
                                <w:right w:val="none" w:sz="0" w:space="0" w:color="auto"/>
                              </w:divBdr>
                            </w:div>
                            <w:div w:id="1645888975">
                              <w:marLeft w:val="0"/>
                              <w:marRight w:val="0"/>
                              <w:marTop w:val="0"/>
                              <w:marBottom w:val="0"/>
                              <w:divBdr>
                                <w:top w:val="none" w:sz="0" w:space="0" w:color="auto"/>
                                <w:left w:val="none" w:sz="0" w:space="0" w:color="auto"/>
                                <w:bottom w:val="none" w:sz="0" w:space="0" w:color="auto"/>
                                <w:right w:val="none" w:sz="0" w:space="0" w:color="auto"/>
                              </w:divBdr>
                            </w:div>
                            <w:div w:id="17341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633893">
                      <w:marLeft w:val="0"/>
                      <w:marRight w:val="0"/>
                      <w:marTop w:val="0"/>
                      <w:marBottom w:val="0"/>
                      <w:divBdr>
                        <w:top w:val="none" w:sz="0" w:space="0" w:color="auto"/>
                        <w:left w:val="none" w:sz="0" w:space="0" w:color="auto"/>
                        <w:bottom w:val="none" w:sz="0" w:space="0" w:color="auto"/>
                        <w:right w:val="none" w:sz="0" w:space="0" w:color="auto"/>
                      </w:divBdr>
                      <w:divsChild>
                        <w:div w:id="268706917">
                          <w:marLeft w:val="0"/>
                          <w:marRight w:val="0"/>
                          <w:marTop w:val="0"/>
                          <w:marBottom w:val="0"/>
                          <w:divBdr>
                            <w:top w:val="none" w:sz="0" w:space="0" w:color="auto"/>
                            <w:left w:val="none" w:sz="0" w:space="0" w:color="auto"/>
                            <w:bottom w:val="none" w:sz="0" w:space="0" w:color="auto"/>
                            <w:right w:val="none" w:sz="0" w:space="0" w:color="auto"/>
                          </w:divBdr>
                          <w:divsChild>
                            <w:div w:id="129171814">
                              <w:marLeft w:val="0"/>
                              <w:marRight w:val="0"/>
                              <w:marTop w:val="0"/>
                              <w:marBottom w:val="0"/>
                              <w:divBdr>
                                <w:top w:val="none" w:sz="0" w:space="0" w:color="auto"/>
                                <w:left w:val="none" w:sz="0" w:space="0" w:color="auto"/>
                                <w:bottom w:val="none" w:sz="0" w:space="0" w:color="auto"/>
                                <w:right w:val="none" w:sz="0" w:space="0" w:color="auto"/>
                              </w:divBdr>
                            </w:div>
                            <w:div w:id="369112031">
                              <w:marLeft w:val="0"/>
                              <w:marRight w:val="0"/>
                              <w:marTop w:val="0"/>
                              <w:marBottom w:val="0"/>
                              <w:divBdr>
                                <w:top w:val="none" w:sz="0" w:space="0" w:color="auto"/>
                                <w:left w:val="none" w:sz="0" w:space="0" w:color="auto"/>
                                <w:bottom w:val="none" w:sz="0" w:space="0" w:color="auto"/>
                                <w:right w:val="none" w:sz="0" w:space="0" w:color="auto"/>
                              </w:divBdr>
                            </w:div>
                            <w:div w:id="538589682">
                              <w:marLeft w:val="0"/>
                              <w:marRight w:val="0"/>
                              <w:marTop w:val="0"/>
                              <w:marBottom w:val="0"/>
                              <w:divBdr>
                                <w:top w:val="none" w:sz="0" w:space="0" w:color="auto"/>
                                <w:left w:val="none" w:sz="0" w:space="0" w:color="auto"/>
                                <w:bottom w:val="none" w:sz="0" w:space="0" w:color="auto"/>
                                <w:right w:val="none" w:sz="0" w:space="0" w:color="auto"/>
                              </w:divBdr>
                            </w:div>
                            <w:div w:id="580601588">
                              <w:marLeft w:val="0"/>
                              <w:marRight w:val="0"/>
                              <w:marTop w:val="0"/>
                              <w:marBottom w:val="0"/>
                              <w:divBdr>
                                <w:top w:val="none" w:sz="0" w:space="0" w:color="auto"/>
                                <w:left w:val="none" w:sz="0" w:space="0" w:color="auto"/>
                                <w:bottom w:val="none" w:sz="0" w:space="0" w:color="auto"/>
                                <w:right w:val="none" w:sz="0" w:space="0" w:color="auto"/>
                              </w:divBdr>
                            </w:div>
                            <w:div w:id="60492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7743">
                      <w:marLeft w:val="0"/>
                      <w:marRight w:val="0"/>
                      <w:marTop w:val="0"/>
                      <w:marBottom w:val="0"/>
                      <w:divBdr>
                        <w:top w:val="none" w:sz="0" w:space="0" w:color="auto"/>
                        <w:left w:val="none" w:sz="0" w:space="0" w:color="auto"/>
                        <w:bottom w:val="none" w:sz="0" w:space="0" w:color="auto"/>
                        <w:right w:val="none" w:sz="0" w:space="0" w:color="auto"/>
                      </w:divBdr>
                      <w:divsChild>
                        <w:div w:id="711727995">
                          <w:marLeft w:val="0"/>
                          <w:marRight w:val="0"/>
                          <w:marTop w:val="0"/>
                          <w:marBottom w:val="0"/>
                          <w:divBdr>
                            <w:top w:val="none" w:sz="0" w:space="0" w:color="auto"/>
                            <w:left w:val="none" w:sz="0" w:space="0" w:color="auto"/>
                            <w:bottom w:val="none" w:sz="0" w:space="0" w:color="auto"/>
                            <w:right w:val="none" w:sz="0" w:space="0" w:color="auto"/>
                          </w:divBdr>
                          <w:divsChild>
                            <w:div w:id="141191437">
                              <w:marLeft w:val="0"/>
                              <w:marRight w:val="0"/>
                              <w:marTop w:val="0"/>
                              <w:marBottom w:val="0"/>
                              <w:divBdr>
                                <w:top w:val="none" w:sz="0" w:space="0" w:color="auto"/>
                                <w:left w:val="none" w:sz="0" w:space="0" w:color="auto"/>
                                <w:bottom w:val="none" w:sz="0" w:space="0" w:color="auto"/>
                                <w:right w:val="none" w:sz="0" w:space="0" w:color="auto"/>
                              </w:divBdr>
                            </w:div>
                            <w:div w:id="901868258">
                              <w:marLeft w:val="0"/>
                              <w:marRight w:val="0"/>
                              <w:marTop w:val="0"/>
                              <w:marBottom w:val="0"/>
                              <w:divBdr>
                                <w:top w:val="none" w:sz="0" w:space="0" w:color="auto"/>
                                <w:left w:val="none" w:sz="0" w:space="0" w:color="auto"/>
                                <w:bottom w:val="none" w:sz="0" w:space="0" w:color="auto"/>
                                <w:right w:val="none" w:sz="0" w:space="0" w:color="auto"/>
                              </w:divBdr>
                            </w:div>
                            <w:div w:id="1428115464">
                              <w:marLeft w:val="0"/>
                              <w:marRight w:val="0"/>
                              <w:marTop w:val="0"/>
                              <w:marBottom w:val="0"/>
                              <w:divBdr>
                                <w:top w:val="none" w:sz="0" w:space="0" w:color="auto"/>
                                <w:left w:val="none" w:sz="0" w:space="0" w:color="auto"/>
                                <w:bottom w:val="none" w:sz="0" w:space="0" w:color="auto"/>
                                <w:right w:val="none" w:sz="0" w:space="0" w:color="auto"/>
                              </w:divBdr>
                            </w:div>
                            <w:div w:id="1467120507">
                              <w:marLeft w:val="0"/>
                              <w:marRight w:val="0"/>
                              <w:marTop w:val="0"/>
                              <w:marBottom w:val="0"/>
                              <w:divBdr>
                                <w:top w:val="none" w:sz="0" w:space="0" w:color="auto"/>
                                <w:left w:val="none" w:sz="0" w:space="0" w:color="auto"/>
                                <w:bottom w:val="none" w:sz="0" w:space="0" w:color="auto"/>
                                <w:right w:val="none" w:sz="0" w:space="0" w:color="auto"/>
                              </w:divBdr>
                            </w:div>
                            <w:div w:id="197467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8997">
                      <w:marLeft w:val="0"/>
                      <w:marRight w:val="0"/>
                      <w:marTop w:val="0"/>
                      <w:marBottom w:val="0"/>
                      <w:divBdr>
                        <w:top w:val="none" w:sz="0" w:space="0" w:color="auto"/>
                        <w:left w:val="none" w:sz="0" w:space="0" w:color="auto"/>
                        <w:bottom w:val="none" w:sz="0" w:space="0" w:color="auto"/>
                        <w:right w:val="none" w:sz="0" w:space="0" w:color="auto"/>
                      </w:divBdr>
                      <w:divsChild>
                        <w:div w:id="1442604562">
                          <w:marLeft w:val="0"/>
                          <w:marRight w:val="0"/>
                          <w:marTop w:val="0"/>
                          <w:marBottom w:val="0"/>
                          <w:divBdr>
                            <w:top w:val="none" w:sz="0" w:space="0" w:color="auto"/>
                            <w:left w:val="none" w:sz="0" w:space="0" w:color="auto"/>
                            <w:bottom w:val="none" w:sz="0" w:space="0" w:color="auto"/>
                            <w:right w:val="none" w:sz="0" w:space="0" w:color="auto"/>
                          </w:divBdr>
                          <w:divsChild>
                            <w:div w:id="149640506">
                              <w:marLeft w:val="0"/>
                              <w:marRight w:val="0"/>
                              <w:marTop w:val="0"/>
                              <w:marBottom w:val="0"/>
                              <w:divBdr>
                                <w:top w:val="none" w:sz="0" w:space="0" w:color="auto"/>
                                <w:left w:val="none" w:sz="0" w:space="0" w:color="auto"/>
                                <w:bottom w:val="none" w:sz="0" w:space="0" w:color="auto"/>
                                <w:right w:val="none" w:sz="0" w:space="0" w:color="auto"/>
                              </w:divBdr>
                            </w:div>
                            <w:div w:id="744301336">
                              <w:marLeft w:val="0"/>
                              <w:marRight w:val="0"/>
                              <w:marTop w:val="0"/>
                              <w:marBottom w:val="0"/>
                              <w:divBdr>
                                <w:top w:val="none" w:sz="0" w:space="0" w:color="auto"/>
                                <w:left w:val="none" w:sz="0" w:space="0" w:color="auto"/>
                                <w:bottom w:val="none" w:sz="0" w:space="0" w:color="auto"/>
                                <w:right w:val="none" w:sz="0" w:space="0" w:color="auto"/>
                              </w:divBdr>
                            </w:div>
                            <w:div w:id="991522235">
                              <w:marLeft w:val="0"/>
                              <w:marRight w:val="0"/>
                              <w:marTop w:val="0"/>
                              <w:marBottom w:val="0"/>
                              <w:divBdr>
                                <w:top w:val="none" w:sz="0" w:space="0" w:color="auto"/>
                                <w:left w:val="none" w:sz="0" w:space="0" w:color="auto"/>
                                <w:bottom w:val="none" w:sz="0" w:space="0" w:color="auto"/>
                                <w:right w:val="none" w:sz="0" w:space="0" w:color="auto"/>
                              </w:divBdr>
                            </w:div>
                            <w:div w:id="1303777200">
                              <w:marLeft w:val="0"/>
                              <w:marRight w:val="0"/>
                              <w:marTop w:val="0"/>
                              <w:marBottom w:val="0"/>
                              <w:divBdr>
                                <w:top w:val="none" w:sz="0" w:space="0" w:color="auto"/>
                                <w:left w:val="none" w:sz="0" w:space="0" w:color="auto"/>
                                <w:bottom w:val="none" w:sz="0" w:space="0" w:color="auto"/>
                                <w:right w:val="none" w:sz="0" w:space="0" w:color="auto"/>
                              </w:divBdr>
                            </w:div>
                            <w:div w:id="146238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91893">
                      <w:marLeft w:val="0"/>
                      <w:marRight w:val="0"/>
                      <w:marTop w:val="0"/>
                      <w:marBottom w:val="0"/>
                      <w:divBdr>
                        <w:top w:val="none" w:sz="0" w:space="0" w:color="auto"/>
                        <w:left w:val="none" w:sz="0" w:space="0" w:color="auto"/>
                        <w:bottom w:val="none" w:sz="0" w:space="0" w:color="auto"/>
                        <w:right w:val="none" w:sz="0" w:space="0" w:color="auto"/>
                      </w:divBdr>
                      <w:divsChild>
                        <w:div w:id="675423040">
                          <w:marLeft w:val="0"/>
                          <w:marRight w:val="0"/>
                          <w:marTop w:val="0"/>
                          <w:marBottom w:val="0"/>
                          <w:divBdr>
                            <w:top w:val="none" w:sz="0" w:space="0" w:color="auto"/>
                            <w:left w:val="none" w:sz="0" w:space="0" w:color="auto"/>
                            <w:bottom w:val="none" w:sz="0" w:space="0" w:color="auto"/>
                            <w:right w:val="none" w:sz="0" w:space="0" w:color="auto"/>
                          </w:divBdr>
                          <w:divsChild>
                            <w:div w:id="369914098">
                              <w:marLeft w:val="0"/>
                              <w:marRight w:val="0"/>
                              <w:marTop w:val="0"/>
                              <w:marBottom w:val="0"/>
                              <w:divBdr>
                                <w:top w:val="none" w:sz="0" w:space="0" w:color="auto"/>
                                <w:left w:val="none" w:sz="0" w:space="0" w:color="auto"/>
                                <w:bottom w:val="none" w:sz="0" w:space="0" w:color="auto"/>
                                <w:right w:val="none" w:sz="0" w:space="0" w:color="auto"/>
                              </w:divBdr>
                            </w:div>
                            <w:div w:id="590698285">
                              <w:marLeft w:val="0"/>
                              <w:marRight w:val="0"/>
                              <w:marTop w:val="0"/>
                              <w:marBottom w:val="0"/>
                              <w:divBdr>
                                <w:top w:val="none" w:sz="0" w:space="0" w:color="auto"/>
                                <w:left w:val="none" w:sz="0" w:space="0" w:color="auto"/>
                                <w:bottom w:val="none" w:sz="0" w:space="0" w:color="auto"/>
                                <w:right w:val="none" w:sz="0" w:space="0" w:color="auto"/>
                              </w:divBdr>
                            </w:div>
                            <w:div w:id="1744840084">
                              <w:marLeft w:val="0"/>
                              <w:marRight w:val="0"/>
                              <w:marTop w:val="0"/>
                              <w:marBottom w:val="0"/>
                              <w:divBdr>
                                <w:top w:val="none" w:sz="0" w:space="0" w:color="auto"/>
                                <w:left w:val="none" w:sz="0" w:space="0" w:color="auto"/>
                                <w:bottom w:val="none" w:sz="0" w:space="0" w:color="auto"/>
                                <w:right w:val="none" w:sz="0" w:space="0" w:color="auto"/>
                              </w:divBdr>
                            </w:div>
                            <w:div w:id="1791893444">
                              <w:marLeft w:val="0"/>
                              <w:marRight w:val="0"/>
                              <w:marTop w:val="0"/>
                              <w:marBottom w:val="0"/>
                              <w:divBdr>
                                <w:top w:val="none" w:sz="0" w:space="0" w:color="auto"/>
                                <w:left w:val="none" w:sz="0" w:space="0" w:color="auto"/>
                                <w:bottom w:val="none" w:sz="0" w:space="0" w:color="auto"/>
                                <w:right w:val="none" w:sz="0" w:space="0" w:color="auto"/>
                              </w:divBdr>
                            </w:div>
                            <w:div w:id="196006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162996">
      <w:bodyDiv w:val="1"/>
      <w:marLeft w:val="0"/>
      <w:marRight w:val="0"/>
      <w:marTop w:val="0"/>
      <w:marBottom w:val="0"/>
      <w:divBdr>
        <w:top w:val="none" w:sz="0" w:space="0" w:color="auto"/>
        <w:left w:val="none" w:sz="0" w:space="0" w:color="auto"/>
        <w:bottom w:val="none" w:sz="0" w:space="0" w:color="auto"/>
        <w:right w:val="none" w:sz="0" w:space="0" w:color="auto"/>
      </w:divBdr>
    </w:div>
    <w:div w:id="1292251095">
      <w:bodyDiv w:val="1"/>
      <w:marLeft w:val="0"/>
      <w:marRight w:val="0"/>
      <w:marTop w:val="0"/>
      <w:marBottom w:val="0"/>
      <w:divBdr>
        <w:top w:val="none" w:sz="0" w:space="0" w:color="auto"/>
        <w:left w:val="none" w:sz="0" w:space="0" w:color="auto"/>
        <w:bottom w:val="none" w:sz="0" w:space="0" w:color="auto"/>
        <w:right w:val="none" w:sz="0" w:space="0" w:color="auto"/>
      </w:divBdr>
    </w:div>
    <w:div w:id="1301883651">
      <w:bodyDiv w:val="1"/>
      <w:marLeft w:val="0"/>
      <w:marRight w:val="0"/>
      <w:marTop w:val="0"/>
      <w:marBottom w:val="0"/>
      <w:divBdr>
        <w:top w:val="none" w:sz="0" w:space="0" w:color="auto"/>
        <w:left w:val="none" w:sz="0" w:space="0" w:color="auto"/>
        <w:bottom w:val="none" w:sz="0" w:space="0" w:color="auto"/>
        <w:right w:val="none" w:sz="0" w:space="0" w:color="auto"/>
      </w:divBdr>
    </w:div>
    <w:div w:id="1314214147">
      <w:bodyDiv w:val="1"/>
      <w:marLeft w:val="0"/>
      <w:marRight w:val="0"/>
      <w:marTop w:val="0"/>
      <w:marBottom w:val="0"/>
      <w:divBdr>
        <w:top w:val="none" w:sz="0" w:space="0" w:color="auto"/>
        <w:left w:val="none" w:sz="0" w:space="0" w:color="auto"/>
        <w:bottom w:val="none" w:sz="0" w:space="0" w:color="auto"/>
        <w:right w:val="none" w:sz="0" w:space="0" w:color="auto"/>
      </w:divBdr>
    </w:div>
    <w:div w:id="1314989854">
      <w:bodyDiv w:val="1"/>
      <w:marLeft w:val="0"/>
      <w:marRight w:val="0"/>
      <w:marTop w:val="0"/>
      <w:marBottom w:val="0"/>
      <w:divBdr>
        <w:top w:val="none" w:sz="0" w:space="0" w:color="auto"/>
        <w:left w:val="none" w:sz="0" w:space="0" w:color="auto"/>
        <w:bottom w:val="none" w:sz="0" w:space="0" w:color="auto"/>
        <w:right w:val="none" w:sz="0" w:space="0" w:color="auto"/>
      </w:divBdr>
    </w:div>
    <w:div w:id="1316492397">
      <w:bodyDiv w:val="1"/>
      <w:marLeft w:val="0"/>
      <w:marRight w:val="0"/>
      <w:marTop w:val="0"/>
      <w:marBottom w:val="0"/>
      <w:divBdr>
        <w:top w:val="none" w:sz="0" w:space="0" w:color="auto"/>
        <w:left w:val="none" w:sz="0" w:space="0" w:color="auto"/>
        <w:bottom w:val="none" w:sz="0" w:space="0" w:color="auto"/>
        <w:right w:val="none" w:sz="0" w:space="0" w:color="auto"/>
      </w:divBdr>
    </w:div>
    <w:div w:id="1317222863">
      <w:bodyDiv w:val="1"/>
      <w:marLeft w:val="0"/>
      <w:marRight w:val="0"/>
      <w:marTop w:val="0"/>
      <w:marBottom w:val="0"/>
      <w:divBdr>
        <w:top w:val="none" w:sz="0" w:space="0" w:color="auto"/>
        <w:left w:val="none" w:sz="0" w:space="0" w:color="auto"/>
        <w:bottom w:val="none" w:sz="0" w:space="0" w:color="auto"/>
        <w:right w:val="none" w:sz="0" w:space="0" w:color="auto"/>
      </w:divBdr>
    </w:div>
    <w:div w:id="1323850397">
      <w:bodyDiv w:val="1"/>
      <w:marLeft w:val="0"/>
      <w:marRight w:val="0"/>
      <w:marTop w:val="0"/>
      <w:marBottom w:val="0"/>
      <w:divBdr>
        <w:top w:val="none" w:sz="0" w:space="0" w:color="auto"/>
        <w:left w:val="none" w:sz="0" w:space="0" w:color="auto"/>
        <w:bottom w:val="none" w:sz="0" w:space="0" w:color="auto"/>
        <w:right w:val="none" w:sz="0" w:space="0" w:color="auto"/>
      </w:divBdr>
    </w:div>
    <w:div w:id="1325664157">
      <w:bodyDiv w:val="1"/>
      <w:marLeft w:val="0"/>
      <w:marRight w:val="0"/>
      <w:marTop w:val="0"/>
      <w:marBottom w:val="0"/>
      <w:divBdr>
        <w:top w:val="none" w:sz="0" w:space="0" w:color="auto"/>
        <w:left w:val="none" w:sz="0" w:space="0" w:color="auto"/>
        <w:bottom w:val="none" w:sz="0" w:space="0" w:color="auto"/>
        <w:right w:val="none" w:sz="0" w:space="0" w:color="auto"/>
      </w:divBdr>
    </w:div>
    <w:div w:id="1325859884">
      <w:bodyDiv w:val="1"/>
      <w:marLeft w:val="0"/>
      <w:marRight w:val="0"/>
      <w:marTop w:val="0"/>
      <w:marBottom w:val="0"/>
      <w:divBdr>
        <w:top w:val="none" w:sz="0" w:space="0" w:color="auto"/>
        <w:left w:val="none" w:sz="0" w:space="0" w:color="auto"/>
        <w:bottom w:val="none" w:sz="0" w:space="0" w:color="auto"/>
        <w:right w:val="none" w:sz="0" w:space="0" w:color="auto"/>
      </w:divBdr>
    </w:div>
    <w:div w:id="1327322793">
      <w:bodyDiv w:val="1"/>
      <w:marLeft w:val="0"/>
      <w:marRight w:val="0"/>
      <w:marTop w:val="0"/>
      <w:marBottom w:val="0"/>
      <w:divBdr>
        <w:top w:val="none" w:sz="0" w:space="0" w:color="auto"/>
        <w:left w:val="none" w:sz="0" w:space="0" w:color="auto"/>
        <w:bottom w:val="none" w:sz="0" w:space="0" w:color="auto"/>
        <w:right w:val="none" w:sz="0" w:space="0" w:color="auto"/>
      </w:divBdr>
      <w:divsChild>
        <w:div w:id="680012315">
          <w:marLeft w:val="0"/>
          <w:marRight w:val="0"/>
          <w:marTop w:val="0"/>
          <w:marBottom w:val="0"/>
          <w:divBdr>
            <w:top w:val="none" w:sz="0" w:space="0" w:color="auto"/>
            <w:left w:val="none" w:sz="0" w:space="0" w:color="auto"/>
            <w:bottom w:val="none" w:sz="0" w:space="0" w:color="auto"/>
            <w:right w:val="none" w:sz="0" w:space="0" w:color="auto"/>
          </w:divBdr>
          <w:divsChild>
            <w:div w:id="1905136939">
              <w:marLeft w:val="0"/>
              <w:marRight w:val="0"/>
              <w:marTop w:val="0"/>
              <w:marBottom w:val="0"/>
              <w:divBdr>
                <w:top w:val="none" w:sz="0" w:space="0" w:color="auto"/>
                <w:left w:val="none" w:sz="0" w:space="0" w:color="auto"/>
                <w:bottom w:val="none" w:sz="0" w:space="0" w:color="auto"/>
                <w:right w:val="none" w:sz="0" w:space="0" w:color="auto"/>
              </w:divBdr>
              <w:divsChild>
                <w:div w:id="1580822195">
                  <w:marLeft w:val="0"/>
                  <w:marRight w:val="0"/>
                  <w:marTop w:val="0"/>
                  <w:marBottom w:val="0"/>
                  <w:divBdr>
                    <w:top w:val="none" w:sz="0" w:space="0" w:color="auto"/>
                    <w:left w:val="none" w:sz="0" w:space="0" w:color="auto"/>
                    <w:bottom w:val="none" w:sz="0" w:space="0" w:color="auto"/>
                    <w:right w:val="none" w:sz="0" w:space="0" w:color="auto"/>
                  </w:divBdr>
                  <w:divsChild>
                    <w:div w:id="1285848676">
                      <w:marLeft w:val="0"/>
                      <w:marRight w:val="0"/>
                      <w:marTop w:val="0"/>
                      <w:marBottom w:val="0"/>
                      <w:divBdr>
                        <w:top w:val="none" w:sz="0" w:space="0" w:color="auto"/>
                        <w:left w:val="none" w:sz="0" w:space="0" w:color="auto"/>
                        <w:bottom w:val="none" w:sz="0" w:space="0" w:color="auto"/>
                        <w:right w:val="none" w:sz="0" w:space="0" w:color="auto"/>
                      </w:divBdr>
                      <w:divsChild>
                        <w:div w:id="417362323">
                          <w:marLeft w:val="0"/>
                          <w:marRight w:val="0"/>
                          <w:marTop w:val="0"/>
                          <w:marBottom w:val="0"/>
                          <w:divBdr>
                            <w:top w:val="none" w:sz="0" w:space="0" w:color="auto"/>
                            <w:left w:val="none" w:sz="0" w:space="0" w:color="auto"/>
                            <w:bottom w:val="none" w:sz="0" w:space="0" w:color="auto"/>
                            <w:right w:val="none" w:sz="0" w:space="0" w:color="auto"/>
                          </w:divBdr>
                          <w:divsChild>
                            <w:div w:id="1100637335">
                              <w:marLeft w:val="0"/>
                              <w:marRight w:val="0"/>
                              <w:marTop w:val="0"/>
                              <w:marBottom w:val="0"/>
                              <w:divBdr>
                                <w:top w:val="none" w:sz="0" w:space="0" w:color="auto"/>
                                <w:left w:val="none" w:sz="0" w:space="0" w:color="auto"/>
                                <w:bottom w:val="none" w:sz="0" w:space="0" w:color="auto"/>
                                <w:right w:val="none" w:sz="0" w:space="0" w:color="auto"/>
                              </w:divBdr>
                              <w:divsChild>
                                <w:div w:id="1659075948">
                                  <w:marLeft w:val="0"/>
                                  <w:marRight w:val="0"/>
                                  <w:marTop w:val="0"/>
                                  <w:marBottom w:val="0"/>
                                  <w:divBdr>
                                    <w:top w:val="none" w:sz="0" w:space="0" w:color="auto"/>
                                    <w:left w:val="none" w:sz="0" w:space="0" w:color="auto"/>
                                    <w:bottom w:val="none" w:sz="0" w:space="0" w:color="auto"/>
                                    <w:right w:val="none" w:sz="0" w:space="0" w:color="auto"/>
                                  </w:divBdr>
                                  <w:divsChild>
                                    <w:div w:id="1980184415">
                                      <w:marLeft w:val="0"/>
                                      <w:marRight w:val="0"/>
                                      <w:marTop w:val="0"/>
                                      <w:marBottom w:val="0"/>
                                      <w:divBdr>
                                        <w:top w:val="none" w:sz="0" w:space="0" w:color="auto"/>
                                        <w:left w:val="none" w:sz="0" w:space="0" w:color="auto"/>
                                        <w:bottom w:val="none" w:sz="0" w:space="0" w:color="auto"/>
                                        <w:right w:val="none" w:sz="0" w:space="0" w:color="auto"/>
                                      </w:divBdr>
                                      <w:divsChild>
                                        <w:div w:id="1964996559">
                                          <w:marLeft w:val="0"/>
                                          <w:marRight w:val="0"/>
                                          <w:marTop w:val="0"/>
                                          <w:marBottom w:val="0"/>
                                          <w:divBdr>
                                            <w:top w:val="none" w:sz="0" w:space="0" w:color="auto"/>
                                            <w:left w:val="none" w:sz="0" w:space="0" w:color="auto"/>
                                            <w:bottom w:val="none" w:sz="0" w:space="0" w:color="auto"/>
                                            <w:right w:val="none" w:sz="0" w:space="0" w:color="auto"/>
                                          </w:divBdr>
                                          <w:divsChild>
                                            <w:div w:id="268634132">
                                              <w:marLeft w:val="0"/>
                                              <w:marRight w:val="0"/>
                                              <w:marTop w:val="0"/>
                                              <w:marBottom w:val="0"/>
                                              <w:divBdr>
                                                <w:top w:val="none" w:sz="0" w:space="0" w:color="auto"/>
                                                <w:left w:val="none" w:sz="0" w:space="0" w:color="auto"/>
                                                <w:bottom w:val="none" w:sz="0" w:space="0" w:color="auto"/>
                                                <w:right w:val="none" w:sz="0" w:space="0" w:color="auto"/>
                                              </w:divBdr>
                                              <w:divsChild>
                                                <w:div w:id="1230968090">
                                                  <w:marLeft w:val="0"/>
                                                  <w:marRight w:val="0"/>
                                                  <w:marTop w:val="0"/>
                                                  <w:marBottom w:val="0"/>
                                                  <w:divBdr>
                                                    <w:top w:val="none" w:sz="0" w:space="0" w:color="auto"/>
                                                    <w:left w:val="none" w:sz="0" w:space="0" w:color="auto"/>
                                                    <w:bottom w:val="none" w:sz="0" w:space="0" w:color="auto"/>
                                                    <w:right w:val="none" w:sz="0" w:space="0" w:color="auto"/>
                                                  </w:divBdr>
                                                  <w:divsChild>
                                                    <w:div w:id="1663124743">
                                                      <w:marLeft w:val="0"/>
                                                      <w:marRight w:val="0"/>
                                                      <w:marTop w:val="0"/>
                                                      <w:marBottom w:val="0"/>
                                                      <w:divBdr>
                                                        <w:top w:val="single" w:sz="2" w:space="3" w:color="008000"/>
                                                        <w:left w:val="single" w:sz="2" w:space="0" w:color="008000"/>
                                                        <w:bottom w:val="single" w:sz="2" w:space="0" w:color="008000"/>
                                                        <w:right w:val="single" w:sz="2" w:space="0" w:color="008000"/>
                                                      </w:divBdr>
                                                      <w:divsChild>
                                                        <w:div w:id="252518405">
                                                          <w:marLeft w:val="0"/>
                                                          <w:marRight w:val="0"/>
                                                          <w:marTop w:val="0"/>
                                                          <w:marBottom w:val="0"/>
                                                          <w:divBdr>
                                                            <w:top w:val="none" w:sz="0" w:space="0" w:color="auto"/>
                                                            <w:left w:val="none" w:sz="0" w:space="0" w:color="auto"/>
                                                            <w:bottom w:val="none" w:sz="0" w:space="0" w:color="auto"/>
                                                            <w:right w:val="none" w:sz="0" w:space="0" w:color="auto"/>
                                                          </w:divBdr>
                                                          <w:divsChild>
                                                            <w:div w:id="883523453">
                                                              <w:marLeft w:val="0"/>
                                                              <w:marRight w:val="0"/>
                                                              <w:marTop w:val="0"/>
                                                              <w:marBottom w:val="0"/>
                                                              <w:divBdr>
                                                                <w:top w:val="none" w:sz="0" w:space="0" w:color="auto"/>
                                                                <w:left w:val="none" w:sz="0" w:space="0" w:color="auto"/>
                                                                <w:bottom w:val="none" w:sz="0" w:space="0" w:color="auto"/>
                                                                <w:right w:val="none" w:sz="0" w:space="0" w:color="auto"/>
                                                              </w:divBdr>
                                                              <w:divsChild>
                                                                <w:div w:id="12733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2511820">
      <w:bodyDiv w:val="1"/>
      <w:marLeft w:val="0"/>
      <w:marRight w:val="0"/>
      <w:marTop w:val="0"/>
      <w:marBottom w:val="0"/>
      <w:divBdr>
        <w:top w:val="none" w:sz="0" w:space="0" w:color="auto"/>
        <w:left w:val="none" w:sz="0" w:space="0" w:color="auto"/>
        <w:bottom w:val="none" w:sz="0" w:space="0" w:color="auto"/>
        <w:right w:val="none" w:sz="0" w:space="0" w:color="auto"/>
      </w:divBdr>
      <w:divsChild>
        <w:div w:id="52581477">
          <w:marLeft w:val="0"/>
          <w:marRight w:val="0"/>
          <w:marTop w:val="100"/>
          <w:marBottom w:val="100"/>
          <w:divBdr>
            <w:top w:val="none" w:sz="0" w:space="0" w:color="auto"/>
            <w:left w:val="none" w:sz="0" w:space="0" w:color="auto"/>
            <w:bottom w:val="none" w:sz="0" w:space="0" w:color="auto"/>
            <w:right w:val="none" w:sz="0" w:space="0" w:color="auto"/>
          </w:divBdr>
          <w:divsChild>
            <w:div w:id="1387028677">
              <w:marLeft w:val="0"/>
              <w:marRight w:val="0"/>
              <w:marTop w:val="0"/>
              <w:marBottom w:val="0"/>
              <w:divBdr>
                <w:top w:val="none" w:sz="0" w:space="0" w:color="auto"/>
                <w:left w:val="none" w:sz="0" w:space="0" w:color="auto"/>
                <w:bottom w:val="none" w:sz="0" w:space="0" w:color="auto"/>
                <w:right w:val="none" w:sz="0" w:space="0" w:color="auto"/>
              </w:divBdr>
              <w:divsChild>
                <w:div w:id="1911428747">
                  <w:marLeft w:val="0"/>
                  <w:marRight w:val="0"/>
                  <w:marTop w:val="0"/>
                  <w:marBottom w:val="0"/>
                  <w:divBdr>
                    <w:top w:val="none" w:sz="0" w:space="0" w:color="auto"/>
                    <w:left w:val="none" w:sz="0" w:space="0" w:color="auto"/>
                    <w:bottom w:val="none" w:sz="0" w:space="0" w:color="auto"/>
                    <w:right w:val="none" w:sz="0" w:space="0" w:color="auto"/>
                  </w:divBdr>
                  <w:divsChild>
                    <w:div w:id="1129666546">
                      <w:marLeft w:val="0"/>
                      <w:marRight w:val="0"/>
                      <w:marTop w:val="0"/>
                      <w:marBottom w:val="0"/>
                      <w:divBdr>
                        <w:top w:val="none" w:sz="0" w:space="0" w:color="auto"/>
                        <w:left w:val="none" w:sz="0" w:space="0" w:color="auto"/>
                        <w:bottom w:val="none" w:sz="0" w:space="0" w:color="auto"/>
                        <w:right w:val="none" w:sz="0" w:space="0" w:color="auto"/>
                      </w:divBdr>
                      <w:divsChild>
                        <w:div w:id="1329749187">
                          <w:marLeft w:val="0"/>
                          <w:marRight w:val="0"/>
                          <w:marTop w:val="0"/>
                          <w:marBottom w:val="0"/>
                          <w:divBdr>
                            <w:top w:val="none" w:sz="0" w:space="0" w:color="auto"/>
                            <w:left w:val="none" w:sz="0" w:space="0" w:color="auto"/>
                            <w:bottom w:val="none" w:sz="0" w:space="0" w:color="auto"/>
                            <w:right w:val="none" w:sz="0" w:space="0" w:color="auto"/>
                          </w:divBdr>
                          <w:divsChild>
                            <w:div w:id="612248377">
                              <w:marLeft w:val="0"/>
                              <w:marRight w:val="0"/>
                              <w:marTop w:val="0"/>
                              <w:marBottom w:val="0"/>
                              <w:divBdr>
                                <w:top w:val="none" w:sz="0" w:space="0" w:color="auto"/>
                                <w:left w:val="none" w:sz="0" w:space="0" w:color="auto"/>
                                <w:bottom w:val="none" w:sz="0" w:space="0" w:color="auto"/>
                                <w:right w:val="none" w:sz="0" w:space="0" w:color="auto"/>
                              </w:divBdr>
                              <w:divsChild>
                                <w:div w:id="890267116">
                                  <w:marLeft w:val="0"/>
                                  <w:marRight w:val="0"/>
                                  <w:marTop w:val="0"/>
                                  <w:marBottom w:val="0"/>
                                  <w:divBdr>
                                    <w:top w:val="none" w:sz="0" w:space="0" w:color="auto"/>
                                    <w:left w:val="none" w:sz="0" w:space="0" w:color="auto"/>
                                    <w:bottom w:val="none" w:sz="0" w:space="0" w:color="auto"/>
                                    <w:right w:val="none" w:sz="0" w:space="0" w:color="auto"/>
                                  </w:divBdr>
                                  <w:divsChild>
                                    <w:div w:id="1770004033">
                                      <w:marLeft w:val="0"/>
                                      <w:marRight w:val="0"/>
                                      <w:marTop w:val="0"/>
                                      <w:marBottom w:val="0"/>
                                      <w:divBdr>
                                        <w:top w:val="none" w:sz="0" w:space="0" w:color="auto"/>
                                        <w:left w:val="none" w:sz="0" w:space="0" w:color="auto"/>
                                        <w:bottom w:val="none" w:sz="0" w:space="0" w:color="auto"/>
                                        <w:right w:val="none" w:sz="0" w:space="0" w:color="auto"/>
                                      </w:divBdr>
                                      <w:divsChild>
                                        <w:div w:id="1274095852">
                                          <w:marLeft w:val="0"/>
                                          <w:marRight w:val="0"/>
                                          <w:marTop w:val="0"/>
                                          <w:marBottom w:val="0"/>
                                          <w:divBdr>
                                            <w:top w:val="none" w:sz="0" w:space="0" w:color="auto"/>
                                            <w:left w:val="none" w:sz="0" w:space="0" w:color="auto"/>
                                            <w:bottom w:val="none" w:sz="0" w:space="0" w:color="auto"/>
                                            <w:right w:val="none" w:sz="0" w:space="0" w:color="auto"/>
                                          </w:divBdr>
                                          <w:divsChild>
                                            <w:div w:id="15726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8210447">
      <w:bodyDiv w:val="1"/>
      <w:marLeft w:val="0"/>
      <w:marRight w:val="0"/>
      <w:marTop w:val="0"/>
      <w:marBottom w:val="0"/>
      <w:divBdr>
        <w:top w:val="none" w:sz="0" w:space="0" w:color="auto"/>
        <w:left w:val="none" w:sz="0" w:space="0" w:color="auto"/>
        <w:bottom w:val="none" w:sz="0" w:space="0" w:color="auto"/>
        <w:right w:val="none" w:sz="0" w:space="0" w:color="auto"/>
      </w:divBdr>
      <w:divsChild>
        <w:div w:id="1277172216">
          <w:marLeft w:val="0"/>
          <w:marRight w:val="0"/>
          <w:marTop w:val="0"/>
          <w:marBottom w:val="0"/>
          <w:divBdr>
            <w:top w:val="none" w:sz="0" w:space="0" w:color="auto"/>
            <w:left w:val="none" w:sz="0" w:space="0" w:color="auto"/>
            <w:bottom w:val="none" w:sz="0" w:space="0" w:color="auto"/>
            <w:right w:val="none" w:sz="0" w:space="0" w:color="auto"/>
          </w:divBdr>
          <w:divsChild>
            <w:div w:id="513613898">
              <w:marLeft w:val="0"/>
              <w:marRight w:val="0"/>
              <w:marTop w:val="0"/>
              <w:marBottom w:val="0"/>
              <w:divBdr>
                <w:top w:val="none" w:sz="0" w:space="0" w:color="auto"/>
                <w:left w:val="none" w:sz="0" w:space="0" w:color="auto"/>
                <w:bottom w:val="none" w:sz="0" w:space="0" w:color="auto"/>
                <w:right w:val="none" w:sz="0" w:space="0" w:color="auto"/>
              </w:divBdr>
              <w:divsChild>
                <w:div w:id="908033230">
                  <w:marLeft w:val="0"/>
                  <w:marRight w:val="0"/>
                  <w:marTop w:val="0"/>
                  <w:marBottom w:val="0"/>
                  <w:divBdr>
                    <w:top w:val="none" w:sz="0" w:space="0" w:color="auto"/>
                    <w:left w:val="none" w:sz="0" w:space="0" w:color="auto"/>
                    <w:bottom w:val="none" w:sz="0" w:space="0" w:color="auto"/>
                    <w:right w:val="none" w:sz="0" w:space="0" w:color="auto"/>
                  </w:divBdr>
                  <w:divsChild>
                    <w:div w:id="1068958748">
                      <w:marLeft w:val="0"/>
                      <w:marRight w:val="0"/>
                      <w:marTop w:val="0"/>
                      <w:marBottom w:val="0"/>
                      <w:divBdr>
                        <w:top w:val="none" w:sz="0" w:space="0" w:color="auto"/>
                        <w:left w:val="none" w:sz="0" w:space="0" w:color="auto"/>
                        <w:bottom w:val="none" w:sz="0" w:space="0" w:color="auto"/>
                        <w:right w:val="none" w:sz="0" w:space="0" w:color="auto"/>
                      </w:divBdr>
                      <w:divsChild>
                        <w:div w:id="483158952">
                          <w:marLeft w:val="0"/>
                          <w:marRight w:val="0"/>
                          <w:marTop w:val="0"/>
                          <w:marBottom w:val="0"/>
                          <w:divBdr>
                            <w:top w:val="none" w:sz="0" w:space="0" w:color="auto"/>
                            <w:left w:val="none" w:sz="0" w:space="0" w:color="auto"/>
                            <w:bottom w:val="none" w:sz="0" w:space="0" w:color="auto"/>
                            <w:right w:val="none" w:sz="0" w:space="0" w:color="auto"/>
                          </w:divBdr>
                          <w:divsChild>
                            <w:div w:id="1746608494">
                              <w:marLeft w:val="0"/>
                              <w:marRight w:val="0"/>
                              <w:marTop w:val="0"/>
                              <w:marBottom w:val="0"/>
                              <w:divBdr>
                                <w:top w:val="none" w:sz="0" w:space="0" w:color="auto"/>
                                <w:left w:val="none" w:sz="0" w:space="0" w:color="auto"/>
                                <w:bottom w:val="none" w:sz="0" w:space="0" w:color="auto"/>
                                <w:right w:val="none" w:sz="0" w:space="0" w:color="auto"/>
                              </w:divBdr>
                              <w:divsChild>
                                <w:div w:id="1215045990">
                                  <w:marLeft w:val="0"/>
                                  <w:marRight w:val="0"/>
                                  <w:marTop w:val="0"/>
                                  <w:marBottom w:val="0"/>
                                  <w:divBdr>
                                    <w:top w:val="none" w:sz="0" w:space="0" w:color="auto"/>
                                    <w:left w:val="none" w:sz="0" w:space="0" w:color="auto"/>
                                    <w:bottom w:val="none" w:sz="0" w:space="0" w:color="auto"/>
                                    <w:right w:val="none" w:sz="0" w:space="0" w:color="auto"/>
                                  </w:divBdr>
                                  <w:divsChild>
                                    <w:div w:id="264072585">
                                      <w:marLeft w:val="0"/>
                                      <w:marRight w:val="0"/>
                                      <w:marTop w:val="0"/>
                                      <w:marBottom w:val="0"/>
                                      <w:divBdr>
                                        <w:top w:val="none" w:sz="0" w:space="0" w:color="auto"/>
                                        <w:left w:val="none" w:sz="0" w:space="0" w:color="auto"/>
                                        <w:bottom w:val="none" w:sz="0" w:space="0" w:color="auto"/>
                                        <w:right w:val="none" w:sz="0" w:space="0" w:color="auto"/>
                                      </w:divBdr>
                                      <w:divsChild>
                                        <w:div w:id="2052072651">
                                          <w:marLeft w:val="0"/>
                                          <w:marRight w:val="0"/>
                                          <w:marTop w:val="0"/>
                                          <w:marBottom w:val="0"/>
                                          <w:divBdr>
                                            <w:top w:val="none" w:sz="0" w:space="0" w:color="auto"/>
                                            <w:left w:val="none" w:sz="0" w:space="0" w:color="auto"/>
                                            <w:bottom w:val="none" w:sz="0" w:space="0" w:color="auto"/>
                                            <w:right w:val="none" w:sz="0" w:space="0" w:color="auto"/>
                                          </w:divBdr>
                                          <w:divsChild>
                                            <w:div w:id="62508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986044">
      <w:bodyDiv w:val="1"/>
      <w:marLeft w:val="0"/>
      <w:marRight w:val="0"/>
      <w:marTop w:val="0"/>
      <w:marBottom w:val="0"/>
      <w:divBdr>
        <w:top w:val="none" w:sz="0" w:space="0" w:color="auto"/>
        <w:left w:val="none" w:sz="0" w:space="0" w:color="auto"/>
        <w:bottom w:val="none" w:sz="0" w:space="0" w:color="auto"/>
        <w:right w:val="none" w:sz="0" w:space="0" w:color="auto"/>
      </w:divBdr>
    </w:div>
    <w:div w:id="1355691417">
      <w:bodyDiv w:val="1"/>
      <w:marLeft w:val="0"/>
      <w:marRight w:val="0"/>
      <w:marTop w:val="0"/>
      <w:marBottom w:val="0"/>
      <w:divBdr>
        <w:top w:val="none" w:sz="0" w:space="0" w:color="auto"/>
        <w:left w:val="none" w:sz="0" w:space="0" w:color="auto"/>
        <w:bottom w:val="none" w:sz="0" w:space="0" w:color="auto"/>
        <w:right w:val="none" w:sz="0" w:space="0" w:color="auto"/>
      </w:divBdr>
      <w:divsChild>
        <w:div w:id="156268775">
          <w:marLeft w:val="0"/>
          <w:marRight w:val="0"/>
          <w:marTop w:val="0"/>
          <w:marBottom w:val="165"/>
          <w:divBdr>
            <w:top w:val="none" w:sz="0" w:space="0" w:color="auto"/>
            <w:left w:val="none" w:sz="0" w:space="0" w:color="auto"/>
            <w:bottom w:val="none" w:sz="0" w:space="0" w:color="auto"/>
            <w:right w:val="none" w:sz="0" w:space="0" w:color="auto"/>
          </w:divBdr>
        </w:div>
      </w:divsChild>
    </w:div>
    <w:div w:id="1359550006">
      <w:bodyDiv w:val="1"/>
      <w:marLeft w:val="0"/>
      <w:marRight w:val="0"/>
      <w:marTop w:val="0"/>
      <w:marBottom w:val="0"/>
      <w:divBdr>
        <w:top w:val="none" w:sz="0" w:space="0" w:color="auto"/>
        <w:left w:val="none" w:sz="0" w:space="0" w:color="auto"/>
        <w:bottom w:val="none" w:sz="0" w:space="0" w:color="auto"/>
        <w:right w:val="none" w:sz="0" w:space="0" w:color="auto"/>
      </w:divBdr>
      <w:divsChild>
        <w:div w:id="1985809534">
          <w:marLeft w:val="0"/>
          <w:marRight w:val="0"/>
          <w:marTop w:val="0"/>
          <w:marBottom w:val="0"/>
          <w:divBdr>
            <w:top w:val="none" w:sz="0" w:space="0" w:color="auto"/>
            <w:left w:val="none" w:sz="0" w:space="0" w:color="auto"/>
            <w:bottom w:val="single" w:sz="6" w:space="0" w:color="CCCCCC"/>
            <w:right w:val="none" w:sz="0" w:space="0" w:color="auto"/>
          </w:divBdr>
          <w:divsChild>
            <w:div w:id="231933008">
              <w:marLeft w:val="0"/>
              <w:marRight w:val="0"/>
              <w:marTop w:val="0"/>
              <w:marBottom w:val="0"/>
              <w:divBdr>
                <w:top w:val="none" w:sz="0" w:space="0" w:color="auto"/>
                <w:left w:val="none" w:sz="0" w:space="0" w:color="auto"/>
                <w:bottom w:val="none" w:sz="0" w:space="0" w:color="auto"/>
                <w:right w:val="none" w:sz="0" w:space="0" w:color="auto"/>
              </w:divBdr>
              <w:divsChild>
                <w:div w:id="875117367">
                  <w:marLeft w:val="0"/>
                  <w:marRight w:val="0"/>
                  <w:marTop w:val="0"/>
                  <w:marBottom w:val="0"/>
                  <w:divBdr>
                    <w:top w:val="none" w:sz="0" w:space="0" w:color="auto"/>
                    <w:left w:val="none" w:sz="0" w:space="0" w:color="auto"/>
                    <w:bottom w:val="none" w:sz="0" w:space="0" w:color="auto"/>
                    <w:right w:val="none" w:sz="0" w:space="0" w:color="auto"/>
                  </w:divBdr>
                  <w:divsChild>
                    <w:div w:id="1964728768">
                      <w:marLeft w:val="0"/>
                      <w:marRight w:val="0"/>
                      <w:marTop w:val="0"/>
                      <w:marBottom w:val="0"/>
                      <w:divBdr>
                        <w:top w:val="none" w:sz="0" w:space="0" w:color="auto"/>
                        <w:left w:val="none" w:sz="0" w:space="0" w:color="auto"/>
                        <w:bottom w:val="none" w:sz="0" w:space="0" w:color="auto"/>
                        <w:right w:val="none" w:sz="0" w:space="0" w:color="auto"/>
                      </w:divBdr>
                      <w:divsChild>
                        <w:div w:id="122383307">
                          <w:marLeft w:val="0"/>
                          <w:marRight w:val="0"/>
                          <w:marTop w:val="0"/>
                          <w:marBottom w:val="0"/>
                          <w:divBdr>
                            <w:top w:val="none" w:sz="0" w:space="0" w:color="auto"/>
                            <w:left w:val="none" w:sz="0" w:space="0" w:color="auto"/>
                            <w:bottom w:val="none" w:sz="0" w:space="0" w:color="auto"/>
                            <w:right w:val="none" w:sz="0" w:space="0" w:color="auto"/>
                          </w:divBdr>
                        </w:div>
                        <w:div w:id="11633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64515">
                  <w:marLeft w:val="0"/>
                  <w:marRight w:val="0"/>
                  <w:marTop w:val="0"/>
                  <w:marBottom w:val="0"/>
                  <w:divBdr>
                    <w:top w:val="none" w:sz="0" w:space="0" w:color="auto"/>
                    <w:left w:val="none" w:sz="0" w:space="0" w:color="auto"/>
                    <w:bottom w:val="none" w:sz="0" w:space="0" w:color="auto"/>
                    <w:right w:val="none" w:sz="0" w:space="0" w:color="auto"/>
                  </w:divBdr>
                  <w:divsChild>
                    <w:div w:id="1069575415">
                      <w:marLeft w:val="0"/>
                      <w:marRight w:val="0"/>
                      <w:marTop w:val="0"/>
                      <w:marBottom w:val="0"/>
                      <w:divBdr>
                        <w:top w:val="none" w:sz="0" w:space="0" w:color="auto"/>
                        <w:left w:val="none" w:sz="0" w:space="0" w:color="auto"/>
                        <w:bottom w:val="none" w:sz="0" w:space="0" w:color="auto"/>
                        <w:right w:val="none" w:sz="0" w:space="0" w:color="auto"/>
                      </w:divBdr>
                      <w:divsChild>
                        <w:div w:id="78215903">
                          <w:marLeft w:val="0"/>
                          <w:marRight w:val="0"/>
                          <w:marTop w:val="0"/>
                          <w:marBottom w:val="0"/>
                          <w:divBdr>
                            <w:top w:val="none" w:sz="0" w:space="0" w:color="auto"/>
                            <w:left w:val="none" w:sz="0" w:space="0" w:color="auto"/>
                            <w:bottom w:val="none" w:sz="0" w:space="0" w:color="auto"/>
                            <w:right w:val="none" w:sz="0" w:space="0" w:color="auto"/>
                          </w:divBdr>
                        </w:div>
                        <w:div w:id="1027484201">
                          <w:marLeft w:val="0"/>
                          <w:marRight w:val="0"/>
                          <w:marTop w:val="0"/>
                          <w:marBottom w:val="0"/>
                          <w:divBdr>
                            <w:top w:val="none" w:sz="0" w:space="0" w:color="auto"/>
                            <w:left w:val="none" w:sz="0" w:space="0" w:color="auto"/>
                            <w:bottom w:val="none" w:sz="0" w:space="0" w:color="auto"/>
                            <w:right w:val="none" w:sz="0" w:space="0" w:color="auto"/>
                          </w:divBdr>
                        </w:div>
                        <w:div w:id="160426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548193">
          <w:marLeft w:val="0"/>
          <w:marRight w:val="0"/>
          <w:marTop w:val="0"/>
          <w:marBottom w:val="0"/>
          <w:divBdr>
            <w:top w:val="none" w:sz="0" w:space="0" w:color="auto"/>
            <w:left w:val="none" w:sz="0" w:space="0" w:color="auto"/>
            <w:bottom w:val="single" w:sz="6" w:space="0" w:color="CCCCCC"/>
            <w:right w:val="none" w:sz="0" w:space="0" w:color="auto"/>
          </w:divBdr>
          <w:divsChild>
            <w:div w:id="1976714591">
              <w:marLeft w:val="0"/>
              <w:marRight w:val="0"/>
              <w:marTop w:val="0"/>
              <w:marBottom w:val="0"/>
              <w:divBdr>
                <w:top w:val="none" w:sz="0" w:space="0" w:color="auto"/>
                <w:left w:val="none" w:sz="0" w:space="0" w:color="auto"/>
                <w:bottom w:val="none" w:sz="0" w:space="0" w:color="auto"/>
                <w:right w:val="none" w:sz="0" w:space="0" w:color="auto"/>
              </w:divBdr>
              <w:divsChild>
                <w:div w:id="439564732">
                  <w:marLeft w:val="0"/>
                  <w:marRight w:val="0"/>
                  <w:marTop w:val="0"/>
                  <w:marBottom w:val="0"/>
                  <w:divBdr>
                    <w:top w:val="none" w:sz="0" w:space="0" w:color="auto"/>
                    <w:left w:val="none" w:sz="0" w:space="0" w:color="auto"/>
                    <w:bottom w:val="none" w:sz="0" w:space="0" w:color="auto"/>
                    <w:right w:val="none" w:sz="0" w:space="0" w:color="auto"/>
                  </w:divBdr>
                  <w:divsChild>
                    <w:div w:id="556937660">
                      <w:marLeft w:val="0"/>
                      <w:marRight w:val="0"/>
                      <w:marTop w:val="0"/>
                      <w:marBottom w:val="0"/>
                      <w:divBdr>
                        <w:top w:val="none" w:sz="0" w:space="0" w:color="auto"/>
                        <w:left w:val="none" w:sz="0" w:space="0" w:color="auto"/>
                        <w:bottom w:val="none" w:sz="0" w:space="0" w:color="auto"/>
                        <w:right w:val="none" w:sz="0" w:space="0" w:color="auto"/>
                      </w:divBdr>
                      <w:divsChild>
                        <w:div w:id="204949687">
                          <w:marLeft w:val="0"/>
                          <w:marRight w:val="0"/>
                          <w:marTop w:val="0"/>
                          <w:marBottom w:val="0"/>
                          <w:divBdr>
                            <w:top w:val="none" w:sz="0" w:space="0" w:color="auto"/>
                            <w:left w:val="none" w:sz="0" w:space="0" w:color="auto"/>
                            <w:bottom w:val="none" w:sz="0" w:space="0" w:color="auto"/>
                            <w:right w:val="none" w:sz="0" w:space="0" w:color="auto"/>
                          </w:divBdr>
                        </w:div>
                        <w:div w:id="150539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394887">
      <w:bodyDiv w:val="1"/>
      <w:marLeft w:val="0"/>
      <w:marRight w:val="0"/>
      <w:marTop w:val="0"/>
      <w:marBottom w:val="0"/>
      <w:divBdr>
        <w:top w:val="none" w:sz="0" w:space="0" w:color="auto"/>
        <w:left w:val="none" w:sz="0" w:space="0" w:color="auto"/>
        <w:bottom w:val="none" w:sz="0" w:space="0" w:color="auto"/>
        <w:right w:val="none" w:sz="0" w:space="0" w:color="auto"/>
      </w:divBdr>
    </w:div>
    <w:div w:id="1362706533">
      <w:bodyDiv w:val="1"/>
      <w:marLeft w:val="0"/>
      <w:marRight w:val="0"/>
      <w:marTop w:val="0"/>
      <w:marBottom w:val="0"/>
      <w:divBdr>
        <w:top w:val="none" w:sz="0" w:space="0" w:color="auto"/>
        <w:left w:val="none" w:sz="0" w:space="0" w:color="auto"/>
        <w:bottom w:val="none" w:sz="0" w:space="0" w:color="auto"/>
        <w:right w:val="none" w:sz="0" w:space="0" w:color="auto"/>
      </w:divBdr>
    </w:div>
    <w:div w:id="1362777082">
      <w:bodyDiv w:val="1"/>
      <w:marLeft w:val="0"/>
      <w:marRight w:val="0"/>
      <w:marTop w:val="0"/>
      <w:marBottom w:val="0"/>
      <w:divBdr>
        <w:top w:val="none" w:sz="0" w:space="0" w:color="auto"/>
        <w:left w:val="none" w:sz="0" w:space="0" w:color="auto"/>
        <w:bottom w:val="none" w:sz="0" w:space="0" w:color="auto"/>
        <w:right w:val="none" w:sz="0" w:space="0" w:color="auto"/>
      </w:divBdr>
    </w:div>
    <w:div w:id="1373846304">
      <w:bodyDiv w:val="1"/>
      <w:marLeft w:val="0"/>
      <w:marRight w:val="0"/>
      <w:marTop w:val="0"/>
      <w:marBottom w:val="0"/>
      <w:divBdr>
        <w:top w:val="none" w:sz="0" w:space="0" w:color="auto"/>
        <w:left w:val="none" w:sz="0" w:space="0" w:color="auto"/>
        <w:bottom w:val="none" w:sz="0" w:space="0" w:color="auto"/>
        <w:right w:val="none" w:sz="0" w:space="0" w:color="auto"/>
      </w:divBdr>
    </w:div>
    <w:div w:id="1392267317">
      <w:bodyDiv w:val="1"/>
      <w:marLeft w:val="0"/>
      <w:marRight w:val="0"/>
      <w:marTop w:val="0"/>
      <w:marBottom w:val="0"/>
      <w:divBdr>
        <w:top w:val="none" w:sz="0" w:space="0" w:color="auto"/>
        <w:left w:val="none" w:sz="0" w:space="0" w:color="auto"/>
        <w:bottom w:val="none" w:sz="0" w:space="0" w:color="auto"/>
        <w:right w:val="none" w:sz="0" w:space="0" w:color="auto"/>
      </w:divBdr>
    </w:div>
    <w:div w:id="1395590483">
      <w:bodyDiv w:val="1"/>
      <w:marLeft w:val="0"/>
      <w:marRight w:val="0"/>
      <w:marTop w:val="0"/>
      <w:marBottom w:val="0"/>
      <w:divBdr>
        <w:top w:val="none" w:sz="0" w:space="0" w:color="auto"/>
        <w:left w:val="none" w:sz="0" w:space="0" w:color="auto"/>
        <w:bottom w:val="none" w:sz="0" w:space="0" w:color="auto"/>
        <w:right w:val="none" w:sz="0" w:space="0" w:color="auto"/>
      </w:divBdr>
    </w:div>
    <w:div w:id="1395619574">
      <w:bodyDiv w:val="1"/>
      <w:marLeft w:val="0"/>
      <w:marRight w:val="0"/>
      <w:marTop w:val="0"/>
      <w:marBottom w:val="0"/>
      <w:divBdr>
        <w:top w:val="none" w:sz="0" w:space="0" w:color="auto"/>
        <w:left w:val="none" w:sz="0" w:space="0" w:color="auto"/>
        <w:bottom w:val="none" w:sz="0" w:space="0" w:color="auto"/>
        <w:right w:val="none" w:sz="0" w:space="0" w:color="auto"/>
      </w:divBdr>
      <w:divsChild>
        <w:div w:id="99567016">
          <w:marLeft w:val="0"/>
          <w:marRight w:val="0"/>
          <w:marTop w:val="0"/>
          <w:marBottom w:val="0"/>
          <w:divBdr>
            <w:top w:val="none" w:sz="0" w:space="0" w:color="auto"/>
            <w:left w:val="none" w:sz="0" w:space="0" w:color="auto"/>
            <w:bottom w:val="none" w:sz="0" w:space="0" w:color="auto"/>
            <w:right w:val="none" w:sz="0" w:space="0" w:color="auto"/>
          </w:divBdr>
          <w:divsChild>
            <w:div w:id="418333160">
              <w:marLeft w:val="0"/>
              <w:marRight w:val="0"/>
              <w:marTop w:val="0"/>
              <w:marBottom w:val="0"/>
              <w:divBdr>
                <w:top w:val="none" w:sz="0" w:space="0" w:color="auto"/>
                <w:left w:val="none" w:sz="0" w:space="0" w:color="auto"/>
                <w:bottom w:val="none" w:sz="0" w:space="0" w:color="auto"/>
                <w:right w:val="none" w:sz="0" w:space="0" w:color="auto"/>
              </w:divBdr>
              <w:divsChild>
                <w:div w:id="470708626">
                  <w:marLeft w:val="0"/>
                  <w:marRight w:val="0"/>
                  <w:marTop w:val="0"/>
                  <w:marBottom w:val="0"/>
                  <w:divBdr>
                    <w:top w:val="none" w:sz="0" w:space="0" w:color="auto"/>
                    <w:left w:val="none" w:sz="0" w:space="0" w:color="auto"/>
                    <w:bottom w:val="none" w:sz="0" w:space="0" w:color="auto"/>
                    <w:right w:val="none" w:sz="0" w:space="0" w:color="auto"/>
                  </w:divBdr>
                  <w:divsChild>
                    <w:div w:id="1481724728">
                      <w:marLeft w:val="0"/>
                      <w:marRight w:val="0"/>
                      <w:marTop w:val="0"/>
                      <w:marBottom w:val="0"/>
                      <w:divBdr>
                        <w:top w:val="none" w:sz="0" w:space="0" w:color="auto"/>
                        <w:left w:val="none" w:sz="0" w:space="0" w:color="auto"/>
                        <w:bottom w:val="none" w:sz="0" w:space="0" w:color="auto"/>
                        <w:right w:val="none" w:sz="0" w:space="0" w:color="auto"/>
                      </w:divBdr>
                      <w:divsChild>
                        <w:div w:id="210269414">
                          <w:marLeft w:val="0"/>
                          <w:marRight w:val="0"/>
                          <w:marTop w:val="0"/>
                          <w:marBottom w:val="0"/>
                          <w:divBdr>
                            <w:top w:val="none" w:sz="0" w:space="0" w:color="auto"/>
                            <w:left w:val="none" w:sz="0" w:space="0" w:color="auto"/>
                            <w:bottom w:val="none" w:sz="0" w:space="0" w:color="auto"/>
                            <w:right w:val="none" w:sz="0" w:space="0" w:color="auto"/>
                          </w:divBdr>
                          <w:divsChild>
                            <w:div w:id="325867690">
                              <w:marLeft w:val="0"/>
                              <w:marRight w:val="0"/>
                              <w:marTop w:val="0"/>
                              <w:marBottom w:val="0"/>
                              <w:divBdr>
                                <w:top w:val="none" w:sz="0" w:space="0" w:color="auto"/>
                                <w:left w:val="none" w:sz="0" w:space="0" w:color="auto"/>
                                <w:bottom w:val="none" w:sz="0" w:space="0" w:color="auto"/>
                                <w:right w:val="none" w:sz="0" w:space="0" w:color="auto"/>
                              </w:divBdr>
                              <w:divsChild>
                                <w:div w:id="926618736">
                                  <w:marLeft w:val="0"/>
                                  <w:marRight w:val="0"/>
                                  <w:marTop w:val="0"/>
                                  <w:marBottom w:val="0"/>
                                  <w:divBdr>
                                    <w:top w:val="none" w:sz="0" w:space="0" w:color="auto"/>
                                    <w:left w:val="none" w:sz="0" w:space="0" w:color="auto"/>
                                    <w:bottom w:val="none" w:sz="0" w:space="0" w:color="auto"/>
                                    <w:right w:val="none" w:sz="0" w:space="0" w:color="auto"/>
                                  </w:divBdr>
                                  <w:divsChild>
                                    <w:div w:id="1552301405">
                                      <w:marLeft w:val="0"/>
                                      <w:marRight w:val="0"/>
                                      <w:marTop w:val="0"/>
                                      <w:marBottom w:val="0"/>
                                      <w:divBdr>
                                        <w:top w:val="none" w:sz="0" w:space="0" w:color="auto"/>
                                        <w:left w:val="none" w:sz="0" w:space="0" w:color="auto"/>
                                        <w:bottom w:val="none" w:sz="0" w:space="0" w:color="auto"/>
                                        <w:right w:val="none" w:sz="0" w:space="0" w:color="auto"/>
                                      </w:divBdr>
                                      <w:divsChild>
                                        <w:div w:id="1624462561">
                                          <w:marLeft w:val="0"/>
                                          <w:marRight w:val="0"/>
                                          <w:marTop w:val="0"/>
                                          <w:marBottom w:val="0"/>
                                          <w:divBdr>
                                            <w:top w:val="none" w:sz="0" w:space="0" w:color="auto"/>
                                            <w:left w:val="none" w:sz="0" w:space="0" w:color="auto"/>
                                            <w:bottom w:val="none" w:sz="0" w:space="0" w:color="auto"/>
                                            <w:right w:val="none" w:sz="0" w:space="0" w:color="auto"/>
                                          </w:divBdr>
                                          <w:divsChild>
                                            <w:div w:id="1676036203">
                                              <w:marLeft w:val="0"/>
                                              <w:marRight w:val="0"/>
                                              <w:marTop w:val="0"/>
                                              <w:marBottom w:val="0"/>
                                              <w:divBdr>
                                                <w:top w:val="none" w:sz="0" w:space="0" w:color="auto"/>
                                                <w:left w:val="none" w:sz="0" w:space="0" w:color="auto"/>
                                                <w:bottom w:val="none" w:sz="0" w:space="0" w:color="auto"/>
                                                <w:right w:val="none" w:sz="0" w:space="0" w:color="auto"/>
                                              </w:divBdr>
                                              <w:divsChild>
                                                <w:div w:id="461660082">
                                                  <w:marLeft w:val="0"/>
                                                  <w:marRight w:val="0"/>
                                                  <w:marTop w:val="0"/>
                                                  <w:marBottom w:val="0"/>
                                                  <w:divBdr>
                                                    <w:top w:val="none" w:sz="0" w:space="0" w:color="auto"/>
                                                    <w:left w:val="none" w:sz="0" w:space="0" w:color="auto"/>
                                                    <w:bottom w:val="none" w:sz="0" w:space="0" w:color="auto"/>
                                                    <w:right w:val="none" w:sz="0" w:space="0" w:color="auto"/>
                                                  </w:divBdr>
                                                  <w:divsChild>
                                                    <w:div w:id="1838882255">
                                                      <w:marLeft w:val="0"/>
                                                      <w:marRight w:val="0"/>
                                                      <w:marTop w:val="0"/>
                                                      <w:marBottom w:val="0"/>
                                                      <w:divBdr>
                                                        <w:top w:val="single" w:sz="2" w:space="3" w:color="008000"/>
                                                        <w:left w:val="single" w:sz="2" w:space="0" w:color="008000"/>
                                                        <w:bottom w:val="single" w:sz="2" w:space="0" w:color="008000"/>
                                                        <w:right w:val="single" w:sz="2" w:space="0" w:color="008000"/>
                                                      </w:divBdr>
                                                      <w:divsChild>
                                                        <w:div w:id="1344167088">
                                                          <w:marLeft w:val="0"/>
                                                          <w:marRight w:val="0"/>
                                                          <w:marTop w:val="0"/>
                                                          <w:marBottom w:val="0"/>
                                                          <w:divBdr>
                                                            <w:top w:val="none" w:sz="0" w:space="0" w:color="auto"/>
                                                            <w:left w:val="none" w:sz="0" w:space="0" w:color="auto"/>
                                                            <w:bottom w:val="none" w:sz="0" w:space="0" w:color="auto"/>
                                                            <w:right w:val="none" w:sz="0" w:space="0" w:color="auto"/>
                                                          </w:divBdr>
                                                          <w:divsChild>
                                                            <w:div w:id="776874996">
                                                              <w:marLeft w:val="0"/>
                                                              <w:marRight w:val="0"/>
                                                              <w:marTop w:val="0"/>
                                                              <w:marBottom w:val="0"/>
                                                              <w:divBdr>
                                                                <w:top w:val="none" w:sz="0" w:space="0" w:color="auto"/>
                                                                <w:left w:val="none" w:sz="0" w:space="0" w:color="auto"/>
                                                                <w:bottom w:val="none" w:sz="0" w:space="0" w:color="auto"/>
                                                                <w:right w:val="none" w:sz="0" w:space="0" w:color="auto"/>
                                                              </w:divBdr>
                                                              <w:divsChild>
                                                                <w:div w:id="5784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5688745">
      <w:bodyDiv w:val="1"/>
      <w:marLeft w:val="0"/>
      <w:marRight w:val="0"/>
      <w:marTop w:val="0"/>
      <w:marBottom w:val="0"/>
      <w:divBdr>
        <w:top w:val="none" w:sz="0" w:space="0" w:color="auto"/>
        <w:left w:val="none" w:sz="0" w:space="0" w:color="auto"/>
        <w:bottom w:val="none" w:sz="0" w:space="0" w:color="auto"/>
        <w:right w:val="none" w:sz="0" w:space="0" w:color="auto"/>
      </w:divBdr>
      <w:divsChild>
        <w:div w:id="1856385036">
          <w:marLeft w:val="0"/>
          <w:marRight w:val="0"/>
          <w:marTop w:val="0"/>
          <w:marBottom w:val="0"/>
          <w:divBdr>
            <w:top w:val="none" w:sz="0" w:space="0" w:color="auto"/>
            <w:left w:val="none" w:sz="0" w:space="0" w:color="auto"/>
            <w:bottom w:val="none" w:sz="0" w:space="0" w:color="auto"/>
            <w:right w:val="none" w:sz="0" w:space="0" w:color="auto"/>
          </w:divBdr>
        </w:div>
        <w:div w:id="2004315940">
          <w:marLeft w:val="0"/>
          <w:marRight w:val="0"/>
          <w:marTop w:val="0"/>
          <w:marBottom w:val="0"/>
          <w:divBdr>
            <w:top w:val="none" w:sz="0" w:space="0" w:color="auto"/>
            <w:left w:val="none" w:sz="0" w:space="0" w:color="auto"/>
            <w:bottom w:val="none" w:sz="0" w:space="0" w:color="auto"/>
            <w:right w:val="none" w:sz="0" w:space="0" w:color="auto"/>
          </w:divBdr>
        </w:div>
      </w:divsChild>
    </w:div>
    <w:div w:id="1407259965">
      <w:bodyDiv w:val="1"/>
      <w:marLeft w:val="0"/>
      <w:marRight w:val="0"/>
      <w:marTop w:val="0"/>
      <w:marBottom w:val="0"/>
      <w:divBdr>
        <w:top w:val="none" w:sz="0" w:space="0" w:color="auto"/>
        <w:left w:val="none" w:sz="0" w:space="0" w:color="auto"/>
        <w:bottom w:val="none" w:sz="0" w:space="0" w:color="auto"/>
        <w:right w:val="none" w:sz="0" w:space="0" w:color="auto"/>
      </w:divBdr>
    </w:div>
    <w:div w:id="1419711157">
      <w:bodyDiv w:val="1"/>
      <w:marLeft w:val="0"/>
      <w:marRight w:val="0"/>
      <w:marTop w:val="0"/>
      <w:marBottom w:val="0"/>
      <w:divBdr>
        <w:top w:val="none" w:sz="0" w:space="0" w:color="auto"/>
        <w:left w:val="none" w:sz="0" w:space="0" w:color="auto"/>
        <w:bottom w:val="none" w:sz="0" w:space="0" w:color="auto"/>
        <w:right w:val="none" w:sz="0" w:space="0" w:color="auto"/>
      </w:divBdr>
      <w:divsChild>
        <w:div w:id="1100293631">
          <w:marLeft w:val="0"/>
          <w:marRight w:val="0"/>
          <w:marTop w:val="0"/>
          <w:marBottom w:val="150"/>
          <w:divBdr>
            <w:top w:val="none" w:sz="0" w:space="0" w:color="auto"/>
            <w:left w:val="none" w:sz="0" w:space="0" w:color="auto"/>
            <w:bottom w:val="none" w:sz="0" w:space="0" w:color="auto"/>
            <w:right w:val="none" w:sz="0" w:space="0" w:color="auto"/>
          </w:divBdr>
          <w:divsChild>
            <w:div w:id="551382526">
              <w:marLeft w:val="0"/>
              <w:marRight w:val="0"/>
              <w:marTop w:val="0"/>
              <w:marBottom w:val="150"/>
              <w:divBdr>
                <w:top w:val="none" w:sz="0" w:space="0" w:color="auto"/>
                <w:left w:val="none" w:sz="0" w:space="0" w:color="auto"/>
                <w:bottom w:val="none" w:sz="0" w:space="0" w:color="auto"/>
                <w:right w:val="none" w:sz="0" w:space="0" w:color="auto"/>
              </w:divBdr>
            </w:div>
            <w:div w:id="7554425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28426224">
      <w:bodyDiv w:val="1"/>
      <w:marLeft w:val="0"/>
      <w:marRight w:val="0"/>
      <w:marTop w:val="0"/>
      <w:marBottom w:val="0"/>
      <w:divBdr>
        <w:top w:val="none" w:sz="0" w:space="0" w:color="auto"/>
        <w:left w:val="none" w:sz="0" w:space="0" w:color="auto"/>
        <w:bottom w:val="none" w:sz="0" w:space="0" w:color="auto"/>
        <w:right w:val="none" w:sz="0" w:space="0" w:color="auto"/>
      </w:divBdr>
      <w:divsChild>
        <w:div w:id="1193303476">
          <w:marLeft w:val="0"/>
          <w:marRight w:val="0"/>
          <w:marTop w:val="720"/>
          <w:marBottom w:val="0"/>
          <w:divBdr>
            <w:top w:val="none" w:sz="0" w:space="0" w:color="auto"/>
            <w:left w:val="none" w:sz="0" w:space="0" w:color="auto"/>
            <w:bottom w:val="none" w:sz="0" w:space="0" w:color="auto"/>
            <w:right w:val="none" w:sz="0" w:space="0" w:color="auto"/>
          </w:divBdr>
        </w:div>
        <w:div w:id="1508983629">
          <w:marLeft w:val="0"/>
          <w:marRight w:val="0"/>
          <w:marTop w:val="720"/>
          <w:marBottom w:val="0"/>
          <w:divBdr>
            <w:top w:val="none" w:sz="0" w:space="0" w:color="auto"/>
            <w:left w:val="none" w:sz="0" w:space="0" w:color="auto"/>
            <w:bottom w:val="none" w:sz="0" w:space="0" w:color="auto"/>
            <w:right w:val="none" w:sz="0" w:space="0" w:color="auto"/>
          </w:divBdr>
          <w:divsChild>
            <w:div w:id="88575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79573">
      <w:bodyDiv w:val="1"/>
      <w:marLeft w:val="0"/>
      <w:marRight w:val="0"/>
      <w:marTop w:val="0"/>
      <w:marBottom w:val="0"/>
      <w:divBdr>
        <w:top w:val="none" w:sz="0" w:space="0" w:color="auto"/>
        <w:left w:val="none" w:sz="0" w:space="0" w:color="auto"/>
        <w:bottom w:val="none" w:sz="0" w:space="0" w:color="auto"/>
        <w:right w:val="none" w:sz="0" w:space="0" w:color="auto"/>
      </w:divBdr>
    </w:div>
    <w:div w:id="1436511808">
      <w:bodyDiv w:val="1"/>
      <w:marLeft w:val="0"/>
      <w:marRight w:val="0"/>
      <w:marTop w:val="0"/>
      <w:marBottom w:val="0"/>
      <w:divBdr>
        <w:top w:val="none" w:sz="0" w:space="0" w:color="auto"/>
        <w:left w:val="none" w:sz="0" w:space="0" w:color="auto"/>
        <w:bottom w:val="none" w:sz="0" w:space="0" w:color="auto"/>
        <w:right w:val="none" w:sz="0" w:space="0" w:color="auto"/>
      </w:divBdr>
    </w:div>
    <w:div w:id="1438673783">
      <w:bodyDiv w:val="1"/>
      <w:marLeft w:val="0"/>
      <w:marRight w:val="0"/>
      <w:marTop w:val="0"/>
      <w:marBottom w:val="0"/>
      <w:divBdr>
        <w:top w:val="none" w:sz="0" w:space="0" w:color="auto"/>
        <w:left w:val="none" w:sz="0" w:space="0" w:color="auto"/>
        <w:bottom w:val="none" w:sz="0" w:space="0" w:color="auto"/>
        <w:right w:val="none" w:sz="0" w:space="0" w:color="auto"/>
      </w:divBdr>
    </w:div>
    <w:div w:id="1438718838">
      <w:bodyDiv w:val="1"/>
      <w:marLeft w:val="0"/>
      <w:marRight w:val="0"/>
      <w:marTop w:val="0"/>
      <w:marBottom w:val="0"/>
      <w:divBdr>
        <w:top w:val="none" w:sz="0" w:space="0" w:color="auto"/>
        <w:left w:val="none" w:sz="0" w:space="0" w:color="auto"/>
        <w:bottom w:val="none" w:sz="0" w:space="0" w:color="auto"/>
        <w:right w:val="none" w:sz="0" w:space="0" w:color="auto"/>
      </w:divBdr>
    </w:div>
    <w:div w:id="1441103692">
      <w:bodyDiv w:val="1"/>
      <w:marLeft w:val="0"/>
      <w:marRight w:val="0"/>
      <w:marTop w:val="0"/>
      <w:marBottom w:val="0"/>
      <w:divBdr>
        <w:top w:val="none" w:sz="0" w:space="0" w:color="auto"/>
        <w:left w:val="none" w:sz="0" w:space="0" w:color="auto"/>
        <w:bottom w:val="none" w:sz="0" w:space="0" w:color="auto"/>
        <w:right w:val="none" w:sz="0" w:space="0" w:color="auto"/>
      </w:divBdr>
    </w:div>
    <w:div w:id="1444034638">
      <w:bodyDiv w:val="1"/>
      <w:marLeft w:val="0"/>
      <w:marRight w:val="0"/>
      <w:marTop w:val="0"/>
      <w:marBottom w:val="0"/>
      <w:divBdr>
        <w:top w:val="none" w:sz="0" w:space="0" w:color="auto"/>
        <w:left w:val="none" w:sz="0" w:space="0" w:color="auto"/>
        <w:bottom w:val="none" w:sz="0" w:space="0" w:color="auto"/>
        <w:right w:val="none" w:sz="0" w:space="0" w:color="auto"/>
      </w:divBdr>
    </w:div>
    <w:div w:id="1445886442">
      <w:bodyDiv w:val="1"/>
      <w:marLeft w:val="0"/>
      <w:marRight w:val="0"/>
      <w:marTop w:val="0"/>
      <w:marBottom w:val="0"/>
      <w:divBdr>
        <w:top w:val="none" w:sz="0" w:space="0" w:color="auto"/>
        <w:left w:val="none" w:sz="0" w:space="0" w:color="auto"/>
        <w:bottom w:val="none" w:sz="0" w:space="0" w:color="auto"/>
        <w:right w:val="none" w:sz="0" w:space="0" w:color="auto"/>
      </w:divBdr>
    </w:div>
    <w:div w:id="1447849012">
      <w:bodyDiv w:val="1"/>
      <w:marLeft w:val="0"/>
      <w:marRight w:val="0"/>
      <w:marTop w:val="0"/>
      <w:marBottom w:val="0"/>
      <w:divBdr>
        <w:top w:val="none" w:sz="0" w:space="0" w:color="auto"/>
        <w:left w:val="none" w:sz="0" w:space="0" w:color="auto"/>
        <w:bottom w:val="none" w:sz="0" w:space="0" w:color="auto"/>
        <w:right w:val="none" w:sz="0" w:space="0" w:color="auto"/>
      </w:divBdr>
      <w:divsChild>
        <w:div w:id="1785884252">
          <w:marLeft w:val="0"/>
          <w:marRight w:val="0"/>
          <w:marTop w:val="0"/>
          <w:marBottom w:val="0"/>
          <w:divBdr>
            <w:top w:val="none" w:sz="0" w:space="0" w:color="auto"/>
            <w:left w:val="none" w:sz="0" w:space="0" w:color="auto"/>
            <w:bottom w:val="none" w:sz="0" w:space="0" w:color="auto"/>
            <w:right w:val="none" w:sz="0" w:space="0" w:color="auto"/>
          </w:divBdr>
        </w:div>
      </w:divsChild>
    </w:div>
    <w:div w:id="1453672434">
      <w:bodyDiv w:val="1"/>
      <w:marLeft w:val="0"/>
      <w:marRight w:val="0"/>
      <w:marTop w:val="0"/>
      <w:marBottom w:val="0"/>
      <w:divBdr>
        <w:top w:val="none" w:sz="0" w:space="0" w:color="auto"/>
        <w:left w:val="none" w:sz="0" w:space="0" w:color="auto"/>
        <w:bottom w:val="none" w:sz="0" w:space="0" w:color="auto"/>
        <w:right w:val="none" w:sz="0" w:space="0" w:color="auto"/>
      </w:divBdr>
    </w:div>
    <w:div w:id="1456369422">
      <w:bodyDiv w:val="1"/>
      <w:marLeft w:val="0"/>
      <w:marRight w:val="0"/>
      <w:marTop w:val="0"/>
      <w:marBottom w:val="0"/>
      <w:divBdr>
        <w:top w:val="none" w:sz="0" w:space="0" w:color="auto"/>
        <w:left w:val="none" w:sz="0" w:space="0" w:color="auto"/>
        <w:bottom w:val="none" w:sz="0" w:space="0" w:color="auto"/>
        <w:right w:val="none" w:sz="0" w:space="0" w:color="auto"/>
      </w:divBdr>
    </w:div>
    <w:div w:id="1463114572">
      <w:bodyDiv w:val="1"/>
      <w:marLeft w:val="0"/>
      <w:marRight w:val="0"/>
      <w:marTop w:val="0"/>
      <w:marBottom w:val="0"/>
      <w:divBdr>
        <w:top w:val="none" w:sz="0" w:space="0" w:color="auto"/>
        <w:left w:val="none" w:sz="0" w:space="0" w:color="auto"/>
        <w:bottom w:val="none" w:sz="0" w:space="0" w:color="auto"/>
        <w:right w:val="none" w:sz="0" w:space="0" w:color="auto"/>
      </w:divBdr>
    </w:div>
    <w:div w:id="1463764211">
      <w:bodyDiv w:val="1"/>
      <w:marLeft w:val="0"/>
      <w:marRight w:val="0"/>
      <w:marTop w:val="0"/>
      <w:marBottom w:val="0"/>
      <w:divBdr>
        <w:top w:val="none" w:sz="0" w:space="0" w:color="auto"/>
        <w:left w:val="none" w:sz="0" w:space="0" w:color="auto"/>
        <w:bottom w:val="none" w:sz="0" w:space="0" w:color="auto"/>
        <w:right w:val="none" w:sz="0" w:space="0" w:color="auto"/>
      </w:divBdr>
      <w:divsChild>
        <w:div w:id="831679668">
          <w:marLeft w:val="0"/>
          <w:marRight w:val="0"/>
          <w:marTop w:val="0"/>
          <w:marBottom w:val="0"/>
          <w:divBdr>
            <w:top w:val="none" w:sz="0" w:space="0" w:color="auto"/>
            <w:left w:val="none" w:sz="0" w:space="0" w:color="auto"/>
            <w:bottom w:val="none" w:sz="0" w:space="0" w:color="auto"/>
            <w:right w:val="none" w:sz="0" w:space="0" w:color="auto"/>
          </w:divBdr>
          <w:divsChild>
            <w:div w:id="75794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35863">
      <w:bodyDiv w:val="1"/>
      <w:marLeft w:val="0"/>
      <w:marRight w:val="0"/>
      <w:marTop w:val="0"/>
      <w:marBottom w:val="0"/>
      <w:divBdr>
        <w:top w:val="none" w:sz="0" w:space="0" w:color="auto"/>
        <w:left w:val="none" w:sz="0" w:space="0" w:color="auto"/>
        <w:bottom w:val="none" w:sz="0" w:space="0" w:color="auto"/>
        <w:right w:val="none" w:sz="0" w:space="0" w:color="auto"/>
      </w:divBdr>
    </w:div>
    <w:div w:id="1474517924">
      <w:bodyDiv w:val="1"/>
      <w:marLeft w:val="0"/>
      <w:marRight w:val="0"/>
      <w:marTop w:val="0"/>
      <w:marBottom w:val="0"/>
      <w:divBdr>
        <w:top w:val="none" w:sz="0" w:space="0" w:color="auto"/>
        <w:left w:val="none" w:sz="0" w:space="0" w:color="auto"/>
        <w:bottom w:val="none" w:sz="0" w:space="0" w:color="auto"/>
        <w:right w:val="none" w:sz="0" w:space="0" w:color="auto"/>
      </w:divBdr>
      <w:divsChild>
        <w:div w:id="1058671826">
          <w:marLeft w:val="0"/>
          <w:marRight w:val="0"/>
          <w:marTop w:val="480"/>
          <w:marBottom w:val="0"/>
          <w:divBdr>
            <w:top w:val="single" w:sz="6" w:space="6" w:color="AAAAAA"/>
            <w:left w:val="none" w:sz="0" w:space="0" w:color="auto"/>
            <w:bottom w:val="none" w:sz="0" w:space="0" w:color="auto"/>
            <w:right w:val="none" w:sz="0" w:space="0" w:color="auto"/>
          </w:divBdr>
          <w:divsChild>
            <w:div w:id="12029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8577">
      <w:bodyDiv w:val="1"/>
      <w:marLeft w:val="0"/>
      <w:marRight w:val="0"/>
      <w:marTop w:val="0"/>
      <w:marBottom w:val="0"/>
      <w:divBdr>
        <w:top w:val="none" w:sz="0" w:space="0" w:color="auto"/>
        <w:left w:val="none" w:sz="0" w:space="0" w:color="auto"/>
        <w:bottom w:val="none" w:sz="0" w:space="0" w:color="auto"/>
        <w:right w:val="none" w:sz="0" w:space="0" w:color="auto"/>
      </w:divBdr>
    </w:div>
    <w:div w:id="1486625276">
      <w:bodyDiv w:val="1"/>
      <w:marLeft w:val="0"/>
      <w:marRight w:val="0"/>
      <w:marTop w:val="0"/>
      <w:marBottom w:val="0"/>
      <w:divBdr>
        <w:top w:val="none" w:sz="0" w:space="0" w:color="auto"/>
        <w:left w:val="none" w:sz="0" w:space="0" w:color="auto"/>
        <w:bottom w:val="none" w:sz="0" w:space="0" w:color="auto"/>
        <w:right w:val="none" w:sz="0" w:space="0" w:color="auto"/>
      </w:divBdr>
      <w:divsChild>
        <w:div w:id="1344667896">
          <w:marLeft w:val="0"/>
          <w:marRight w:val="0"/>
          <w:marTop w:val="0"/>
          <w:marBottom w:val="150"/>
          <w:divBdr>
            <w:top w:val="none" w:sz="0" w:space="0" w:color="auto"/>
            <w:left w:val="none" w:sz="0" w:space="0" w:color="auto"/>
            <w:bottom w:val="none" w:sz="0" w:space="0" w:color="auto"/>
            <w:right w:val="none" w:sz="0" w:space="0" w:color="auto"/>
          </w:divBdr>
          <w:divsChild>
            <w:div w:id="170221874">
              <w:marLeft w:val="0"/>
              <w:marRight w:val="0"/>
              <w:marTop w:val="0"/>
              <w:marBottom w:val="150"/>
              <w:divBdr>
                <w:top w:val="none" w:sz="0" w:space="0" w:color="auto"/>
                <w:left w:val="none" w:sz="0" w:space="0" w:color="auto"/>
                <w:bottom w:val="none" w:sz="0" w:space="0" w:color="auto"/>
                <w:right w:val="none" w:sz="0" w:space="0" w:color="auto"/>
              </w:divBdr>
            </w:div>
            <w:div w:id="11109038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86779168">
      <w:bodyDiv w:val="1"/>
      <w:marLeft w:val="0"/>
      <w:marRight w:val="0"/>
      <w:marTop w:val="0"/>
      <w:marBottom w:val="0"/>
      <w:divBdr>
        <w:top w:val="none" w:sz="0" w:space="0" w:color="auto"/>
        <w:left w:val="none" w:sz="0" w:space="0" w:color="auto"/>
        <w:bottom w:val="none" w:sz="0" w:space="0" w:color="auto"/>
        <w:right w:val="none" w:sz="0" w:space="0" w:color="auto"/>
      </w:divBdr>
    </w:div>
    <w:div w:id="1491288960">
      <w:bodyDiv w:val="1"/>
      <w:marLeft w:val="0"/>
      <w:marRight w:val="0"/>
      <w:marTop w:val="0"/>
      <w:marBottom w:val="0"/>
      <w:divBdr>
        <w:top w:val="none" w:sz="0" w:space="0" w:color="auto"/>
        <w:left w:val="none" w:sz="0" w:space="0" w:color="auto"/>
        <w:bottom w:val="none" w:sz="0" w:space="0" w:color="auto"/>
        <w:right w:val="none" w:sz="0" w:space="0" w:color="auto"/>
      </w:divBdr>
    </w:div>
    <w:div w:id="1492603727">
      <w:bodyDiv w:val="1"/>
      <w:marLeft w:val="0"/>
      <w:marRight w:val="0"/>
      <w:marTop w:val="0"/>
      <w:marBottom w:val="0"/>
      <w:divBdr>
        <w:top w:val="none" w:sz="0" w:space="0" w:color="auto"/>
        <w:left w:val="none" w:sz="0" w:space="0" w:color="auto"/>
        <w:bottom w:val="none" w:sz="0" w:space="0" w:color="auto"/>
        <w:right w:val="none" w:sz="0" w:space="0" w:color="auto"/>
      </w:divBdr>
      <w:divsChild>
        <w:div w:id="1506896779">
          <w:marLeft w:val="0"/>
          <w:marRight w:val="0"/>
          <w:marTop w:val="0"/>
          <w:marBottom w:val="0"/>
          <w:divBdr>
            <w:top w:val="none" w:sz="0" w:space="0" w:color="auto"/>
            <w:left w:val="none" w:sz="0" w:space="0" w:color="auto"/>
            <w:bottom w:val="none" w:sz="0" w:space="0" w:color="auto"/>
            <w:right w:val="none" w:sz="0" w:space="0" w:color="auto"/>
          </w:divBdr>
        </w:div>
      </w:divsChild>
    </w:div>
    <w:div w:id="149391505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499734741">
      <w:bodyDiv w:val="1"/>
      <w:marLeft w:val="0"/>
      <w:marRight w:val="0"/>
      <w:marTop w:val="0"/>
      <w:marBottom w:val="0"/>
      <w:divBdr>
        <w:top w:val="none" w:sz="0" w:space="0" w:color="auto"/>
        <w:left w:val="none" w:sz="0" w:space="0" w:color="auto"/>
        <w:bottom w:val="none" w:sz="0" w:space="0" w:color="auto"/>
        <w:right w:val="none" w:sz="0" w:space="0" w:color="auto"/>
      </w:divBdr>
    </w:div>
    <w:div w:id="1499926648">
      <w:bodyDiv w:val="1"/>
      <w:marLeft w:val="0"/>
      <w:marRight w:val="0"/>
      <w:marTop w:val="0"/>
      <w:marBottom w:val="0"/>
      <w:divBdr>
        <w:top w:val="none" w:sz="0" w:space="0" w:color="auto"/>
        <w:left w:val="none" w:sz="0" w:space="0" w:color="auto"/>
        <w:bottom w:val="none" w:sz="0" w:space="0" w:color="auto"/>
        <w:right w:val="none" w:sz="0" w:space="0" w:color="auto"/>
      </w:divBdr>
      <w:divsChild>
        <w:div w:id="1058629328">
          <w:marLeft w:val="0"/>
          <w:marRight w:val="0"/>
          <w:marTop w:val="0"/>
          <w:marBottom w:val="0"/>
          <w:divBdr>
            <w:top w:val="none" w:sz="0" w:space="0" w:color="auto"/>
            <w:left w:val="none" w:sz="0" w:space="0" w:color="auto"/>
            <w:bottom w:val="none" w:sz="0" w:space="0" w:color="auto"/>
            <w:right w:val="none" w:sz="0" w:space="0" w:color="auto"/>
          </w:divBdr>
          <w:divsChild>
            <w:div w:id="662394884">
              <w:marLeft w:val="0"/>
              <w:marRight w:val="0"/>
              <w:marTop w:val="0"/>
              <w:marBottom w:val="0"/>
              <w:divBdr>
                <w:top w:val="none" w:sz="0" w:space="0" w:color="auto"/>
                <w:left w:val="none" w:sz="0" w:space="0" w:color="auto"/>
                <w:bottom w:val="none" w:sz="0" w:space="0" w:color="auto"/>
                <w:right w:val="none" w:sz="0" w:space="0" w:color="auto"/>
              </w:divBdr>
              <w:divsChild>
                <w:div w:id="241372122">
                  <w:marLeft w:val="0"/>
                  <w:marRight w:val="0"/>
                  <w:marTop w:val="0"/>
                  <w:marBottom w:val="0"/>
                  <w:divBdr>
                    <w:top w:val="none" w:sz="0" w:space="0" w:color="auto"/>
                    <w:left w:val="none" w:sz="0" w:space="0" w:color="auto"/>
                    <w:bottom w:val="none" w:sz="0" w:space="0" w:color="auto"/>
                    <w:right w:val="none" w:sz="0" w:space="0" w:color="auto"/>
                  </w:divBdr>
                  <w:divsChild>
                    <w:div w:id="1216161955">
                      <w:marLeft w:val="0"/>
                      <w:marRight w:val="0"/>
                      <w:marTop w:val="0"/>
                      <w:marBottom w:val="0"/>
                      <w:divBdr>
                        <w:top w:val="none" w:sz="0" w:space="0" w:color="auto"/>
                        <w:left w:val="none" w:sz="0" w:space="0" w:color="auto"/>
                        <w:bottom w:val="none" w:sz="0" w:space="0" w:color="auto"/>
                        <w:right w:val="none" w:sz="0" w:space="0" w:color="auto"/>
                      </w:divBdr>
                      <w:divsChild>
                        <w:div w:id="425032324">
                          <w:marLeft w:val="0"/>
                          <w:marRight w:val="0"/>
                          <w:marTop w:val="0"/>
                          <w:marBottom w:val="0"/>
                          <w:divBdr>
                            <w:top w:val="none" w:sz="0" w:space="0" w:color="auto"/>
                            <w:left w:val="none" w:sz="0" w:space="0" w:color="auto"/>
                            <w:bottom w:val="none" w:sz="0" w:space="0" w:color="auto"/>
                            <w:right w:val="none" w:sz="0" w:space="0" w:color="auto"/>
                          </w:divBdr>
                          <w:divsChild>
                            <w:div w:id="340669704">
                              <w:marLeft w:val="0"/>
                              <w:marRight w:val="0"/>
                              <w:marTop w:val="0"/>
                              <w:marBottom w:val="0"/>
                              <w:divBdr>
                                <w:top w:val="none" w:sz="0" w:space="0" w:color="auto"/>
                                <w:left w:val="none" w:sz="0" w:space="0" w:color="auto"/>
                                <w:bottom w:val="none" w:sz="0" w:space="0" w:color="auto"/>
                                <w:right w:val="none" w:sz="0" w:space="0" w:color="auto"/>
                              </w:divBdr>
                              <w:divsChild>
                                <w:div w:id="2139565797">
                                  <w:marLeft w:val="0"/>
                                  <w:marRight w:val="0"/>
                                  <w:marTop w:val="0"/>
                                  <w:marBottom w:val="0"/>
                                  <w:divBdr>
                                    <w:top w:val="none" w:sz="0" w:space="0" w:color="auto"/>
                                    <w:left w:val="none" w:sz="0" w:space="0" w:color="auto"/>
                                    <w:bottom w:val="none" w:sz="0" w:space="0" w:color="auto"/>
                                    <w:right w:val="none" w:sz="0" w:space="0" w:color="auto"/>
                                  </w:divBdr>
                                  <w:divsChild>
                                    <w:div w:id="258953455">
                                      <w:marLeft w:val="0"/>
                                      <w:marRight w:val="0"/>
                                      <w:marTop w:val="0"/>
                                      <w:marBottom w:val="0"/>
                                      <w:divBdr>
                                        <w:top w:val="none" w:sz="0" w:space="0" w:color="auto"/>
                                        <w:left w:val="none" w:sz="0" w:space="0" w:color="auto"/>
                                        <w:bottom w:val="none" w:sz="0" w:space="0" w:color="auto"/>
                                        <w:right w:val="none" w:sz="0" w:space="0" w:color="auto"/>
                                      </w:divBdr>
                                      <w:divsChild>
                                        <w:div w:id="1986619713">
                                          <w:marLeft w:val="0"/>
                                          <w:marRight w:val="0"/>
                                          <w:marTop w:val="0"/>
                                          <w:marBottom w:val="0"/>
                                          <w:divBdr>
                                            <w:top w:val="none" w:sz="0" w:space="0" w:color="auto"/>
                                            <w:left w:val="none" w:sz="0" w:space="0" w:color="auto"/>
                                            <w:bottom w:val="none" w:sz="0" w:space="0" w:color="auto"/>
                                            <w:right w:val="none" w:sz="0" w:space="0" w:color="auto"/>
                                          </w:divBdr>
                                          <w:divsChild>
                                            <w:div w:id="1168986908">
                                              <w:marLeft w:val="0"/>
                                              <w:marRight w:val="0"/>
                                              <w:marTop w:val="0"/>
                                              <w:marBottom w:val="0"/>
                                              <w:divBdr>
                                                <w:top w:val="none" w:sz="0" w:space="0" w:color="auto"/>
                                                <w:left w:val="none" w:sz="0" w:space="0" w:color="auto"/>
                                                <w:bottom w:val="none" w:sz="0" w:space="0" w:color="auto"/>
                                                <w:right w:val="none" w:sz="0" w:space="0" w:color="auto"/>
                                              </w:divBdr>
                                              <w:divsChild>
                                                <w:div w:id="1585647859">
                                                  <w:marLeft w:val="0"/>
                                                  <w:marRight w:val="0"/>
                                                  <w:marTop w:val="0"/>
                                                  <w:marBottom w:val="0"/>
                                                  <w:divBdr>
                                                    <w:top w:val="none" w:sz="0" w:space="0" w:color="auto"/>
                                                    <w:left w:val="none" w:sz="0" w:space="0" w:color="auto"/>
                                                    <w:bottom w:val="none" w:sz="0" w:space="0" w:color="auto"/>
                                                    <w:right w:val="none" w:sz="0" w:space="0" w:color="auto"/>
                                                  </w:divBdr>
                                                  <w:divsChild>
                                                    <w:div w:id="1627664793">
                                                      <w:marLeft w:val="0"/>
                                                      <w:marRight w:val="0"/>
                                                      <w:marTop w:val="0"/>
                                                      <w:marBottom w:val="0"/>
                                                      <w:divBdr>
                                                        <w:top w:val="single" w:sz="2" w:space="4" w:color="008000"/>
                                                        <w:left w:val="single" w:sz="2" w:space="0" w:color="008000"/>
                                                        <w:bottom w:val="single" w:sz="2" w:space="0" w:color="008000"/>
                                                        <w:right w:val="single" w:sz="2" w:space="0" w:color="008000"/>
                                                      </w:divBdr>
                                                      <w:divsChild>
                                                        <w:div w:id="664355874">
                                                          <w:marLeft w:val="0"/>
                                                          <w:marRight w:val="0"/>
                                                          <w:marTop w:val="0"/>
                                                          <w:marBottom w:val="0"/>
                                                          <w:divBdr>
                                                            <w:top w:val="none" w:sz="0" w:space="0" w:color="auto"/>
                                                            <w:left w:val="none" w:sz="0" w:space="0" w:color="auto"/>
                                                            <w:bottom w:val="none" w:sz="0" w:space="0" w:color="auto"/>
                                                            <w:right w:val="none" w:sz="0" w:space="0" w:color="auto"/>
                                                          </w:divBdr>
                                                          <w:divsChild>
                                                            <w:div w:id="1051610255">
                                                              <w:marLeft w:val="0"/>
                                                              <w:marRight w:val="0"/>
                                                              <w:marTop w:val="0"/>
                                                              <w:marBottom w:val="0"/>
                                                              <w:divBdr>
                                                                <w:top w:val="none" w:sz="0" w:space="0" w:color="auto"/>
                                                                <w:left w:val="none" w:sz="0" w:space="0" w:color="auto"/>
                                                                <w:bottom w:val="none" w:sz="0" w:space="0" w:color="auto"/>
                                                                <w:right w:val="none" w:sz="0" w:space="0" w:color="auto"/>
                                                              </w:divBdr>
                                                              <w:divsChild>
                                                                <w:div w:id="11507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00005585">
      <w:bodyDiv w:val="1"/>
      <w:marLeft w:val="0"/>
      <w:marRight w:val="0"/>
      <w:marTop w:val="0"/>
      <w:marBottom w:val="0"/>
      <w:divBdr>
        <w:top w:val="none" w:sz="0" w:space="0" w:color="auto"/>
        <w:left w:val="none" w:sz="0" w:space="0" w:color="auto"/>
        <w:bottom w:val="none" w:sz="0" w:space="0" w:color="auto"/>
        <w:right w:val="none" w:sz="0" w:space="0" w:color="auto"/>
      </w:divBdr>
      <w:divsChild>
        <w:div w:id="827094660">
          <w:marLeft w:val="0"/>
          <w:marRight w:val="0"/>
          <w:marTop w:val="0"/>
          <w:marBottom w:val="0"/>
          <w:divBdr>
            <w:top w:val="none" w:sz="0" w:space="0" w:color="auto"/>
            <w:left w:val="none" w:sz="0" w:space="0" w:color="auto"/>
            <w:bottom w:val="none" w:sz="0" w:space="0" w:color="auto"/>
            <w:right w:val="none" w:sz="0" w:space="0" w:color="auto"/>
          </w:divBdr>
        </w:div>
        <w:div w:id="1697273611">
          <w:marLeft w:val="0"/>
          <w:marRight w:val="0"/>
          <w:marTop w:val="0"/>
          <w:marBottom w:val="0"/>
          <w:divBdr>
            <w:top w:val="none" w:sz="0" w:space="0" w:color="auto"/>
            <w:left w:val="none" w:sz="0" w:space="0" w:color="auto"/>
            <w:bottom w:val="none" w:sz="0" w:space="0" w:color="auto"/>
            <w:right w:val="none" w:sz="0" w:space="0" w:color="auto"/>
          </w:divBdr>
          <w:divsChild>
            <w:div w:id="1139805798">
              <w:marLeft w:val="0"/>
              <w:marRight w:val="0"/>
              <w:marTop w:val="0"/>
              <w:marBottom w:val="0"/>
              <w:divBdr>
                <w:top w:val="none" w:sz="0" w:space="0" w:color="auto"/>
                <w:left w:val="none" w:sz="0" w:space="0" w:color="auto"/>
                <w:bottom w:val="none" w:sz="0" w:space="0" w:color="auto"/>
                <w:right w:val="none" w:sz="0" w:space="0" w:color="auto"/>
              </w:divBdr>
              <w:divsChild>
                <w:div w:id="663513090">
                  <w:marLeft w:val="0"/>
                  <w:marRight w:val="0"/>
                  <w:marTop w:val="0"/>
                  <w:marBottom w:val="0"/>
                  <w:divBdr>
                    <w:top w:val="none" w:sz="0" w:space="0" w:color="auto"/>
                    <w:left w:val="none" w:sz="0" w:space="0" w:color="auto"/>
                    <w:bottom w:val="none" w:sz="0" w:space="0" w:color="auto"/>
                    <w:right w:val="none" w:sz="0" w:space="0" w:color="auto"/>
                  </w:divBdr>
                  <w:divsChild>
                    <w:div w:id="1748919868">
                      <w:marLeft w:val="0"/>
                      <w:marRight w:val="0"/>
                      <w:marTop w:val="0"/>
                      <w:marBottom w:val="0"/>
                      <w:divBdr>
                        <w:top w:val="none" w:sz="0" w:space="0" w:color="auto"/>
                        <w:left w:val="none" w:sz="0" w:space="0" w:color="auto"/>
                        <w:bottom w:val="none" w:sz="0" w:space="0" w:color="auto"/>
                        <w:right w:val="none" w:sz="0" w:space="0" w:color="auto"/>
                      </w:divBdr>
                      <w:divsChild>
                        <w:div w:id="2088922075">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 w:id="1511721433">
      <w:bodyDiv w:val="1"/>
      <w:marLeft w:val="0"/>
      <w:marRight w:val="0"/>
      <w:marTop w:val="0"/>
      <w:marBottom w:val="0"/>
      <w:divBdr>
        <w:top w:val="none" w:sz="0" w:space="0" w:color="auto"/>
        <w:left w:val="none" w:sz="0" w:space="0" w:color="auto"/>
        <w:bottom w:val="none" w:sz="0" w:space="0" w:color="auto"/>
        <w:right w:val="none" w:sz="0" w:space="0" w:color="auto"/>
      </w:divBdr>
    </w:div>
    <w:div w:id="1512721977">
      <w:bodyDiv w:val="1"/>
      <w:marLeft w:val="0"/>
      <w:marRight w:val="0"/>
      <w:marTop w:val="0"/>
      <w:marBottom w:val="0"/>
      <w:divBdr>
        <w:top w:val="none" w:sz="0" w:space="0" w:color="auto"/>
        <w:left w:val="none" w:sz="0" w:space="0" w:color="auto"/>
        <w:bottom w:val="none" w:sz="0" w:space="0" w:color="auto"/>
        <w:right w:val="none" w:sz="0" w:space="0" w:color="auto"/>
      </w:divBdr>
      <w:divsChild>
        <w:div w:id="2137529518">
          <w:marLeft w:val="0"/>
          <w:marRight w:val="0"/>
          <w:marTop w:val="0"/>
          <w:marBottom w:val="0"/>
          <w:divBdr>
            <w:top w:val="none" w:sz="0" w:space="0" w:color="auto"/>
            <w:left w:val="none" w:sz="0" w:space="0" w:color="auto"/>
            <w:bottom w:val="none" w:sz="0" w:space="0" w:color="auto"/>
            <w:right w:val="none" w:sz="0" w:space="0" w:color="auto"/>
          </w:divBdr>
          <w:divsChild>
            <w:div w:id="878664143">
              <w:marLeft w:val="0"/>
              <w:marRight w:val="0"/>
              <w:marTop w:val="0"/>
              <w:marBottom w:val="0"/>
              <w:divBdr>
                <w:top w:val="none" w:sz="0" w:space="0" w:color="auto"/>
                <w:left w:val="none" w:sz="0" w:space="0" w:color="auto"/>
                <w:bottom w:val="none" w:sz="0" w:space="0" w:color="auto"/>
                <w:right w:val="none" w:sz="0" w:space="0" w:color="auto"/>
              </w:divBdr>
              <w:divsChild>
                <w:div w:id="324011406">
                  <w:marLeft w:val="0"/>
                  <w:marRight w:val="0"/>
                  <w:marTop w:val="0"/>
                  <w:marBottom w:val="0"/>
                  <w:divBdr>
                    <w:top w:val="none" w:sz="0" w:space="0" w:color="auto"/>
                    <w:left w:val="none" w:sz="0" w:space="0" w:color="auto"/>
                    <w:bottom w:val="none" w:sz="0" w:space="0" w:color="auto"/>
                    <w:right w:val="none" w:sz="0" w:space="0" w:color="auto"/>
                  </w:divBdr>
                  <w:divsChild>
                    <w:div w:id="1461800943">
                      <w:marLeft w:val="0"/>
                      <w:marRight w:val="0"/>
                      <w:marTop w:val="0"/>
                      <w:marBottom w:val="0"/>
                      <w:divBdr>
                        <w:top w:val="none" w:sz="0" w:space="0" w:color="auto"/>
                        <w:left w:val="none" w:sz="0" w:space="0" w:color="auto"/>
                        <w:bottom w:val="none" w:sz="0" w:space="0" w:color="auto"/>
                        <w:right w:val="none" w:sz="0" w:space="0" w:color="auto"/>
                      </w:divBdr>
                      <w:divsChild>
                        <w:div w:id="136092928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1529416786">
      <w:bodyDiv w:val="1"/>
      <w:marLeft w:val="0"/>
      <w:marRight w:val="0"/>
      <w:marTop w:val="0"/>
      <w:marBottom w:val="0"/>
      <w:divBdr>
        <w:top w:val="none" w:sz="0" w:space="0" w:color="auto"/>
        <w:left w:val="none" w:sz="0" w:space="0" w:color="auto"/>
        <w:bottom w:val="none" w:sz="0" w:space="0" w:color="auto"/>
        <w:right w:val="none" w:sz="0" w:space="0" w:color="auto"/>
      </w:divBdr>
    </w:div>
    <w:div w:id="1542940031">
      <w:bodyDiv w:val="1"/>
      <w:marLeft w:val="0"/>
      <w:marRight w:val="0"/>
      <w:marTop w:val="0"/>
      <w:marBottom w:val="0"/>
      <w:divBdr>
        <w:top w:val="none" w:sz="0" w:space="0" w:color="auto"/>
        <w:left w:val="none" w:sz="0" w:space="0" w:color="auto"/>
        <w:bottom w:val="none" w:sz="0" w:space="0" w:color="auto"/>
        <w:right w:val="none" w:sz="0" w:space="0" w:color="auto"/>
      </w:divBdr>
    </w:div>
    <w:div w:id="1548057041">
      <w:bodyDiv w:val="1"/>
      <w:marLeft w:val="0"/>
      <w:marRight w:val="0"/>
      <w:marTop w:val="0"/>
      <w:marBottom w:val="0"/>
      <w:divBdr>
        <w:top w:val="none" w:sz="0" w:space="0" w:color="auto"/>
        <w:left w:val="none" w:sz="0" w:space="0" w:color="auto"/>
        <w:bottom w:val="none" w:sz="0" w:space="0" w:color="auto"/>
        <w:right w:val="none" w:sz="0" w:space="0" w:color="auto"/>
      </w:divBdr>
    </w:div>
    <w:div w:id="1555383496">
      <w:bodyDiv w:val="1"/>
      <w:marLeft w:val="0"/>
      <w:marRight w:val="0"/>
      <w:marTop w:val="0"/>
      <w:marBottom w:val="0"/>
      <w:divBdr>
        <w:top w:val="none" w:sz="0" w:space="0" w:color="auto"/>
        <w:left w:val="none" w:sz="0" w:space="0" w:color="auto"/>
        <w:bottom w:val="none" w:sz="0" w:space="0" w:color="auto"/>
        <w:right w:val="none" w:sz="0" w:space="0" w:color="auto"/>
      </w:divBdr>
    </w:div>
    <w:div w:id="1557661515">
      <w:bodyDiv w:val="1"/>
      <w:marLeft w:val="0"/>
      <w:marRight w:val="0"/>
      <w:marTop w:val="0"/>
      <w:marBottom w:val="0"/>
      <w:divBdr>
        <w:top w:val="none" w:sz="0" w:space="0" w:color="auto"/>
        <w:left w:val="none" w:sz="0" w:space="0" w:color="auto"/>
        <w:bottom w:val="none" w:sz="0" w:space="0" w:color="auto"/>
        <w:right w:val="none" w:sz="0" w:space="0" w:color="auto"/>
      </w:divBdr>
    </w:div>
    <w:div w:id="1558127713">
      <w:bodyDiv w:val="1"/>
      <w:marLeft w:val="0"/>
      <w:marRight w:val="0"/>
      <w:marTop w:val="0"/>
      <w:marBottom w:val="0"/>
      <w:divBdr>
        <w:top w:val="none" w:sz="0" w:space="0" w:color="auto"/>
        <w:left w:val="none" w:sz="0" w:space="0" w:color="auto"/>
        <w:bottom w:val="none" w:sz="0" w:space="0" w:color="auto"/>
        <w:right w:val="none" w:sz="0" w:space="0" w:color="auto"/>
      </w:divBdr>
    </w:div>
    <w:div w:id="1558471379">
      <w:bodyDiv w:val="1"/>
      <w:marLeft w:val="0"/>
      <w:marRight w:val="0"/>
      <w:marTop w:val="0"/>
      <w:marBottom w:val="0"/>
      <w:divBdr>
        <w:top w:val="none" w:sz="0" w:space="0" w:color="auto"/>
        <w:left w:val="none" w:sz="0" w:space="0" w:color="auto"/>
        <w:bottom w:val="none" w:sz="0" w:space="0" w:color="auto"/>
        <w:right w:val="none" w:sz="0" w:space="0" w:color="auto"/>
      </w:divBdr>
      <w:divsChild>
        <w:div w:id="1142382241">
          <w:marLeft w:val="0"/>
          <w:marRight w:val="0"/>
          <w:marTop w:val="0"/>
          <w:marBottom w:val="0"/>
          <w:divBdr>
            <w:top w:val="none" w:sz="0" w:space="0" w:color="auto"/>
            <w:left w:val="none" w:sz="0" w:space="0" w:color="auto"/>
            <w:bottom w:val="none" w:sz="0" w:space="0" w:color="auto"/>
            <w:right w:val="none" w:sz="0" w:space="0" w:color="auto"/>
          </w:divBdr>
        </w:div>
        <w:div w:id="1237280091">
          <w:marLeft w:val="0"/>
          <w:marRight w:val="0"/>
          <w:marTop w:val="0"/>
          <w:marBottom w:val="0"/>
          <w:divBdr>
            <w:top w:val="none" w:sz="0" w:space="0" w:color="auto"/>
            <w:left w:val="none" w:sz="0" w:space="0" w:color="auto"/>
            <w:bottom w:val="none" w:sz="0" w:space="0" w:color="auto"/>
            <w:right w:val="none" w:sz="0" w:space="0" w:color="auto"/>
          </w:divBdr>
        </w:div>
        <w:div w:id="1860392951">
          <w:marLeft w:val="0"/>
          <w:marRight w:val="0"/>
          <w:marTop w:val="0"/>
          <w:marBottom w:val="0"/>
          <w:divBdr>
            <w:top w:val="none" w:sz="0" w:space="0" w:color="auto"/>
            <w:left w:val="none" w:sz="0" w:space="0" w:color="auto"/>
            <w:bottom w:val="none" w:sz="0" w:space="0" w:color="auto"/>
            <w:right w:val="none" w:sz="0" w:space="0" w:color="auto"/>
          </w:divBdr>
        </w:div>
        <w:div w:id="2033989110">
          <w:marLeft w:val="0"/>
          <w:marRight w:val="0"/>
          <w:marTop w:val="0"/>
          <w:marBottom w:val="0"/>
          <w:divBdr>
            <w:top w:val="none" w:sz="0" w:space="0" w:color="auto"/>
            <w:left w:val="none" w:sz="0" w:space="0" w:color="auto"/>
            <w:bottom w:val="none" w:sz="0" w:space="0" w:color="auto"/>
            <w:right w:val="none" w:sz="0" w:space="0" w:color="auto"/>
          </w:divBdr>
        </w:div>
      </w:divsChild>
    </w:div>
    <w:div w:id="1558660733">
      <w:bodyDiv w:val="1"/>
      <w:marLeft w:val="0"/>
      <w:marRight w:val="0"/>
      <w:marTop w:val="0"/>
      <w:marBottom w:val="0"/>
      <w:divBdr>
        <w:top w:val="none" w:sz="0" w:space="0" w:color="auto"/>
        <w:left w:val="none" w:sz="0" w:space="0" w:color="auto"/>
        <w:bottom w:val="none" w:sz="0" w:space="0" w:color="auto"/>
        <w:right w:val="none" w:sz="0" w:space="0" w:color="auto"/>
      </w:divBdr>
    </w:div>
    <w:div w:id="1560434810">
      <w:bodyDiv w:val="1"/>
      <w:marLeft w:val="0"/>
      <w:marRight w:val="0"/>
      <w:marTop w:val="0"/>
      <w:marBottom w:val="0"/>
      <w:divBdr>
        <w:top w:val="none" w:sz="0" w:space="0" w:color="auto"/>
        <w:left w:val="none" w:sz="0" w:space="0" w:color="auto"/>
        <w:bottom w:val="none" w:sz="0" w:space="0" w:color="auto"/>
        <w:right w:val="none" w:sz="0" w:space="0" w:color="auto"/>
      </w:divBdr>
    </w:div>
    <w:div w:id="1564485670">
      <w:bodyDiv w:val="1"/>
      <w:marLeft w:val="0"/>
      <w:marRight w:val="0"/>
      <w:marTop w:val="0"/>
      <w:marBottom w:val="0"/>
      <w:divBdr>
        <w:top w:val="none" w:sz="0" w:space="0" w:color="auto"/>
        <w:left w:val="none" w:sz="0" w:space="0" w:color="auto"/>
        <w:bottom w:val="none" w:sz="0" w:space="0" w:color="auto"/>
        <w:right w:val="none" w:sz="0" w:space="0" w:color="auto"/>
      </w:divBdr>
    </w:div>
    <w:div w:id="1568227635">
      <w:bodyDiv w:val="1"/>
      <w:marLeft w:val="0"/>
      <w:marRight w:val="0"/>
      <w:marTop w:val="0"/>
      <w:marBottom w:val="0"/>
      <w:divBdr>
        <w:top w:val="none" w:sz="0" w:space="0" w:color="auto"/>
        <w:left w:val="none" w:sz="0" w:space="0" w:color="auto"/>
        <w:bottom w:val="none" w:sz="0" w:space="0" w:color="auto"/>
        <w:right w:val="none" w:sz="0" w:space="0" w:color="auto"/>
      </w:divBdr>
    </w:div>
    <w:div w:id="1570798172">
      <w:bodyDiv w:val="1"/>
      <w:marLeft w:val="0"/>
      <w:marRight w:val="0"/>
      <w:marTop w:val="0"/>
      <w:marBottom w:val="0"/>
      <w:divBdr>
        <w:top w:val="none" w:sz="0" w:space="0" w:color="auto"/>
        <w:left w:val="none" w:sz="0" w:space="0" w:color="auto"/>
        <w:bottom w:val="none" w:sz="0" w:space="0" w:color="auto"/>
        <w:right w:val="none" w:sz="0" w:space="0" w:color="auto"/>
      </w:divBdr>
    </w:div>
    <w:div w:id="1575629808">
      <w:bodyDiv w:val="1"/>
      <w:marLeft w:val="0"/>
      <w:marRight w:val="0"/>
      <w:marTop w:val="0"/>
      <w:marBottom w:val="0"/>
      <w:divBdr>
        <w:top w:val="none" w:sz="0" w:space="0" w:color="auto"/>
        <w:left w:val="none" w:sz="0" w:space="0" w:color="auto"/>
        <w:bottom w:val="none" w:sz="0" w:space="0" w:color="auto"/>
        <w:right w:val="none" w:sz="0" w:space="0" w:color="auto"/>
      </w:divBdr>
    </w:div>
    <w:div w:id="1576427580">
      <w:bodyDiv w:val="1"/>
      <w:marLeft w:val="0"/>
      <w:marRight w:val="0"/>
      <w:marTop w:val="0"/>
      <w:marBottom w:val="0"/>
      <w:divBdr>
        <w:top w:val="none" w:sz="0" w:space="0" w:color="auto"/>
        <w:left w:val="none" w:sz="0" w:space="0" w:color="auto"/>
        <w:bottom w:val="none" w:sz="0" w:space="0" w:color="auto"/>
        <w:right w:val="none" w:sz="0" w:space="0" w:color="auto"/>
      </w:divBdr>
    </w:div>
    <w:div w:id="1579896573">
      <w:bodyDiv w:val="1"/>
      <w:marLeft w:val="0"/>
      <w:marRight w:val="0"/>
      <w:marTop w:val="0"/>
      <w:marBottom w:val="0"/>
      <w:divBdr>
        <w:top w:val="none" w:sz="0" w:space="0" w:color="auto"/>
        <w:left w:val="none" w:sz="0" w:space="0" w:color="auto"/>
        <w:bottom w:val="none" w:sz="0" w:space="0" w:color="auto"/>
        <w:right w:val="none" w:sz="0" w:space="0" w:color="auto"/>
      </w:divBdr>
    </w:div>
    <w:div w:id="1583950299">
      <w:bodyDiv w:val="1"/>
      <w:marLeft w:val="0"/>
      <w:marRight w:val="0"/>
      <w:marTop w:val="0"/>
      <w:marBottom w:val="0"/>
      <w:divBdr>
        <w:top w:val="none" w:sz="0" w:space="0" w:color="auto"/>
        <w:left w:val="none" w:sz="0" w:space="0" w:color="auto"/>
        <w:bottom w:val="none" w:sz="0" w:space="0" w:color="auto"/>
        <w:right w:val="none" w:sz="0" w:space="0" w:color="auto"/>
      </w:divBdr>
    </w:div>
    <w:div w:id="1587182205">
      <w:bodyDiv w:val="1"/>
      <w:marLeft w:val="0"/>
      <w:marRight w:val="0"/>
      <w:marTop w:val="0"/>
      <w:marBottom w:val="0"/>
      <w:divBdr>
        <w:top w:val="none" w:sz="0" w:space="0" w:color="auto"/>
        <w:left w:val="none" w:sz="0" w:space="0" w:color="auto"/>
        <w:bottom w:val="none" w:sz="0" w:space="0" w:color="auto"/>
        <w:right w:val="none" w:sz="0" w:space="0" w:color="auto"/>
      </w:divBdr>
      <w:divsChild>
        <w:div w:id="1600219513">
          <w:marLeft w:val="0"/>
          <w:marRight w:val="300"/>
          <w:marTop w:val="0"/>
          <w:marBottom w:val="0"/>
          <w:divBdr>
            <w:top w:val="none" w:sz="0" w:space="0" w:color="auto"/>
            <w:left w:val="none" w:sz="0" w:space="0" w:color="auto"/>
            <w:bottom w:val="none" w:sz="0" w:space="0" w:color="auto"/>
            <w:right w:val="none" w:sz="0" w:space="0" w:color="auto"/>
          </w:divBdr>
          <w:divsChild>
            <w:div w:id="1227061566">
              <w:marLeft w:val="0"/>
              <w:marRight w:val="0"/>
              <w:marTop w:val="0"/>
              <w:marBottom w:val="0"/>
              <w:divBdr>
                <w:top w:val="none" w:sz="0" w:space="0" w:color="auto"/>
                <w:left w:val="none" w:sz="0" w:space="0" w:color="auto"/>
                <w:bottom w:val="none" w:sz="0" w:space="0" w:color="auto"/>
                <w:right w:val="none" w:sz="0" w:space="0" w:color="auto"/>
              </w:divBdr>
            </w:div>
          </w:divsChild>
        </w:div>
        <w:div w:id="2085831623">
          <w:marLeft w:val="0"/>
          <w:marRight w:val="0"/>
          <w:marTop w:val="0"/>
          <w:marBottom w:val="0"/>
          <w:divBdr>
            <w:top w:val="none" w:sz="0" w:space="0" w:color="auto"/>
            <w:left w:val="none" w:sz="0" w:space="0" w:color="auto"/>
            <w:bottom w:val="none" w:sz="0" w:space="0" w:color="auto"/>
            <w:right w:val="none" w:sz="0" w:space="0" w:color="auto"/>
          </w:divBdr>
        </w:div>
      </w:divsChild>
    </w:div>
    <w:div w:id="1588150255">
      <w:bodyDiv w:val="1"/>
      <w:marLeft w:val="0"/>
      <w:marRight w:val="0"/>
      <w:marTop w:val="0"/>
      <w:marBottom w:val="0"/>
      <w:divBdr>
        <w:top w:val="none" w:sz="0" w:space="0" w:color="auto"/>
        <w:left w:val="none" w:sz="0" w:space="0" w:color="auto"/>
        <w:bottom w:val="none" w:sz="0" w:space="0" w:color="auto"/>
        <w:right w:val="none" w:sz="0" w:space="0" w:color="auto"/>
      </w:divBdr>
    </w:div>
    <w:div w:id="1590698498">
      <w:bodyDiv w:val="1"/>
      <w:marLeft w:val="0"/>
      <w:marRight w:val="0"/>
      <w:marTop w:val="0"/>
      <w:marBottom w:val="0"/>
      <w:divBdr>
        <w:top w:val="none" w:sz="0" w:space="0" w:color="auto"/>
        <w:left w:val="none" w:sz="0" w:space="0" w:color="auto"/>
        <w:bottom w:val="none" w:sz="0" w:space="0" w:color="auto"/>
        <w:right w:val="none" w:sz="0" w:space="0" w:color="auto"/>
      </w:divBdr>
    </w:div>
    <w:div w:id="1592004199">
      <w:bodyDiv w:val="1"/>
      <w:marLeft w:val="0"/>
      <w:marRight w:val="0"/>
      <w:marTop w:val="0"/>
      <w:marBottom w:val="0"/>
      <w:divBdr>
        <w:top w:val="none" w:sz="0" w:space="0" w:color="auto"/>
        <w:left w:val="none" w:sz="0" w:space="0" w:color="auto"/>
        <w:bottom w:val="none" w:sz="0" w:space="0" w:color="auto"/>
        <w:right w:val="none" w:sz="0" w:space="0" w:color="auto"/>
      </w:divBdr>
    </w:div>
    <w:div w:id="1592928766">
      <w:bodyDiv w:val="1"/>
      <w:marLeft w:val="0"/>
      <w:marRight w:val="0"/>
      <w:marTop w:val="0"/>
      <w:marBottom w:val="0"/>
      <w:divBdr>
        <w:top w:val="none" w:sz="0" w:space="0" w:color="auto"/>
        <w:left w:val="none" w:sz="0" w:space="0" w:color="auto"/>
        <w:bottom w:val="none" w:sz="0" w:space="0" w:color="auto"/>
        <w:right w:val="none" w:sz="0" w:space="0" w:color="auto"/>
      </w:divBdr>
    </w:div>
    <w:div w:id="1597641067">
      <w:bodyDiv w:val="1"/>
      <w:marLeft w:val="0"/>
      <w:marRight w:val="0"/>
      <w:marTop w:val="0"/>
      <w:marBottom w:val="0"/>
      <w:divBdr>
        <w:top w:val="none" w:sz="0" w:space="0" w:color="auto"/>
        <w:left w:val="none" w:sz="0" w:space="0" w:color="auto"/>
        <w:bottom w:val="none" w:sz="0" w:space="0" w:color="auto"/>
        <w:right w:val="none" w:sz="0" w:space="0" w:color="auto"/>
      </w:divBdr>
    </w:div>
    <w:div w:id="1603605181">
      <w:bodyDiv w:val="1"/>
      <w:marLeft w:val="0"/>
      <w:marRight w:val="0"/>
      <w:marTop w:val="0"/>
      <w:marBottom w:val="0"/>
      <w:divBdr>
        <w:top w:val="none" w:sz="0" w:space="0" w:color="auto"/>
        <w:left w:val="none" w:sz="0" w:space="0" w:color="auto"/>
        <w:bottom w:val="none" w:sz="0" w:space="0" w:color="auto"/>
        <w:right w:val="none" w:sz="0" w:space="0" w:color="auto"/>
      </w:divBdr>
    </w:div>
    <w:div w:id="1617758453">
      <w:bodyDiv w:val="1"/>
      <w:marLeft w:val="0"/>
      <w:marRight w:val="0"/>
      <w:marTop w:val="0"/>
      <w:marBottom w:val="0"/>
      <w:divBdr>
        <w:top w:val="none" w:sz="0" w:space="0" w:color="auto"/>
        <w:left w:val="none" w:sz="0" w:space="0" w:color="auto"/>
        <w:bottom w:val="none" w:sz="0" w:space="0" w:color="auto"/>
        <w:right w:val="none" w:sz="0" w:space="0" w:color="auto"/>
      </w:divBdr>
      <w:divsChild>
        <w:div w:id="1915892288">
          <w:marLeft w:val="0"/>
          <w:marRight w:val="0"/>
          <w:marTop w:val="0"/>
          <w:marBottom w:val="0"/>
          <w:divBdr>
            <w:top w:val="none" w:sz="0" w:space="0" w:color="auto"/>
            <w:left w:val="none" w:sz="0" w:space="0" w:color="auto"/>
            <w:bottom w:val="none" w:sz="0" w:space="0" w:color="auto"/>
            <w:right w:val="none" w:sz="0" w:space="0" w:color="auto"/>
          </w:divBdr>
          <w:divsChild>
            <w:div w:id="509956158">
              <w:marLeft w:val="0"/>
              <w:marRight w:val="0"/>
              <w:marTop w:val="0"/>
              <w:marBottom w:val="0"/>
              <w:divBdr>
                <w:top w:val="none" w:sz="0" w:space="0" w:color="auto"/>
                <w:left w:val="none" w:sz="0" w:space="0" w:color="auto"/>
                <w:bottom w:val="none" w:sz="0" w:space="0" w:color="auto"/>
                <w:right w:val="none" w:sz="0" w:space="0" w:color="auto"/>
              </w:divBdr>
              <w:divsChild>
                <w:div w:id="328365088">
                  <w:marLeft w:val="0"/>
                  <w:marRight w:val="0"/>
                  <w:marTop w:val="0"/>
                  <w:marBottom w:val="0"/>
                  <w:divBdr>
                    <w:top w:val="none" w:sz="0" w:space="0" w:color="auto"/>
                    <w:left w:val="none" w:sz="0" w:space="0" w:color="auto"/>
                    <w:bottom w:val="none" w:sz="0" w:space="0" w:color="auto"/>
                    <w:right w:val="none" w:sz="0" w:space="0" w:color="auto"/>
                  </w:divBdr>
                  <w:divsChild>
                    <w:div w:id="3284761">
                      <w:marLeft w:val="0"/>
                      <w:marRight w:val="0"/>
                      <w:marTop w:val="0"/>
                      <w:marBottom w:val="0"/>
                      <w:divBdr>
                        <w:top w:val="none" w:sz="0" w:space="0" w:color="auto"/>
                        <w:left w:val="none" w:sz="0" w:space="0" w:color="auto"/>
                        <w:bottom w:val="none" w:sz="0" w:space="0" w:color="auto"/>
                        <w:right w:val="none" w:sz="0" w:space="0" w:color="auto"/>
                      </w:divBdr>
                      <w:divsChild>
                        <w:div w:id="1308902051">
                          <w:marLeft w:val="0"/>
                          <w:marRight w:val="0"/>
                          <w:marTop w:val="0"/>
                          <w:marBottom w:val="0"/>
                          <w:divBdr>
                            <w:top w:val="none" w:sz="0" w:space="0" w:color="auto"/>
                            <w:left w:val="none" w:sz="0" w:space="0" w:color="auto"/>
                            <w:bottom w:val="none" w:sz="0" w:space="0" w:color="auto"/>
                            <w:right w:val="none" w:sz="0" w:space="0" w:color="auto"/>
                          </w:divBdr>
                          <w:divsChild>
                            <w:div w:id="1416854715">
                              <w:marLeft w:val="0"/>
                              <w:marRight w:val="0"/>
                              <w:marTop w:val="0"/>
                              <w:marBottom w:val="0"/>
                              <w:divBdr>
                                <w:top w:val="none" w:sz="0" w:space="0" w:color="auto"/>
                                <w:left w:val="none" w:sz="0" w:space="0" w:color="auto"/>
                                <w:bottom w:val="none" w:sz="0" w:space="0" w:color="auto"/>
                                <w:right w:val="none" w:sz="0" w:space="0" w:color="auto"/>
                              </w:divBdr>
                              <w:divsChild>
                                <w:div w:id="49892002">
                                  <w:marLeft w:val="0"/>
                                  <w:marRight w:val="0"/>
                                  <w:marTop w:val="0"/>
                                  <w:marBottom w:val="0"/>
                                  <w:divBdr>
                                    <w:top w:val="none" w:sz="0" w:space="0" w:color="auto"/>
                                    <w:left w:val="none" w:sz="0" w:space="0" w:color="auto"/>
                                    <w:bottom w:val="none" w:sz="0" w:space="0" w:color="auto"/>
                                    <w:right w:val="none" w:sz="0" w:space="0" w:color="auto"/>
                                  </w:divBdr>
                                  <w:divsChild>
                                    <w:div w:id="1397316815">
                                      <w:marLeft w:val="0"/>
                                      <w:marRight w:val="0"/>
                                      <w:marTop w:val="0"/>
                                      <w:marBottom w:val="0"/>
                                      <w:divBdr>
                                        <w:top w:val="none" w:sz="0" w:space="0" w:color="auto"/>
                                        <w:left w:val="none" w:sz="0" w:space="0" w:color="auto"/>
                                        <w:bottom w:val="none" w:sz="0" w:space="0" w:color="auto"/>
                                        <w:right w:val="none" w:sz="0" w:space="0" w:color="auto"/>
                                      </w:divBdr>
                                    </w:div>
                                    <w:div w:id="1796367366">
                                      <w:marLeft w:val="0"/>
                                      <w:marRight w:val="0"/>
                                      <w:marTop w:val="0"/>
                                      <w:marBottom w:val="0"/>
                                      <w:divBdr>
                                        <w:top w:val="none" w:sz="0" w:space="0" w:color="auto"/>
                                        <w:left w:val="none" w:sz="0" w:space="0" w:color="auto"/>
                                        <w:bottom w:val="none" w:sz="0" w:space="0" w:color="auto"/>
                                        <w:right w:val="none" w:sz="0" w:space="0" w:color="auto"/>
                                      </w:divBdr>
                                      <w:divsChild>
                                        <w:div w:id="977684394">
                                          <w:marLeft w:val="0"/>
                                          <w:marRight w:val="0"/>
                                          <w:marTop w:val="0"/>
                                          <w:marBottom w:val="0"/>
                                          <w:divBdr>
                                            <w:top w:val="none" w:sz="0" w:space="0" w:color="auto"/>
                                            <w:left w:val="none" w:sz="0" w:space="0" w:color="auto"/>
                                            <w:bottom w:val="none" w:sz="0" w:space="0" w:color="auto"/>
                                            <w:right w:val="none" w:sz="0" w:space="0" w:color="auto"/>
                                          </w:divBdr>
                                          <w:divsChild>
                                            <w:div w:id="840697751">
                                              <w:marLeft w:val="0"/>
                                              <w:marRight w:val="0"/>
                                              <w:marTop w:val="0"/>
                                              <w:marBottom w:val="0"/>
                                              <w:divBdr>
                                                <w:top w:val="none" w:sz="0" w:space="0" w:color="auto"/>
                                                <w:left w:val="none" w:sz="0" w:space="0" w:color="auto"/>
                                                <w:bottom w:val="none" w:sz="0" w:space="0" w:color="auto"/>
                                                <w:right w:val="none" w:sz="0" w:space="0" w:color="auto"/>
                                              </w:divBdr>
                                              <w:divsChild>
                                                <w:div w:id="343166265">
                                                  <w:marLeft w:val="0"/>
                                                  <w:marRight w:val="0"/>
                                                  <w:marTop w:val="0"/>
                                                  <w:marBottom w:val="0"/>
                                                  <w:divBdr>
                                                    <w:top w:val="none" w:sz="0" w:space="0" w:color="auto"/>
                                                    <w:left w:val="none" w:sz="0" w:space="0" w:color="auto"/>
                                                    <w:bottom w:val="none" w:sz="0" w:space="0" w:color="auto"/>
                                                    <w:right w:val="none" w:sz="0" w:space="0" w:color="auto"/>
                                                  </w:divBdr>
                                                  <w:divsChild>
                                                    <w:div w:id="79248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7977556">
      <w:bodyDiv w:val="1"/>
      <w:marLeft w:val="0"/>
      <w:marRight w:val="0"/>
      <w:marTop w:val="0"/>
      <w:marBottom w:val="0"/>
      <w:divBdr>
        <w:top w:val="none" w:sz="0" w:space="0" w:color="auto"/>
        <w:left w:val="none" w:sz="0" w:space="0" w:color="auto"/>
        <w:bottom w:val="none" w:sz="0" w:space="0" w:color="auto"/>
        <w:right w:val="none" w:sz="0" w:space="0" w:color="auto"/>
      </w:divBdr>
      <w:divsChild>
        <w:div w:id="51538507">
          <w:marLeft w:val="0"/>
          <w:marRight w:val="0"/>
          <w:marTop w:val="0"/>
          <w:marBottom w:val="0"/>
          <w:divBdr>
            <w:top w:val="none" w:sz="0" w:space="0" w:color="auto"/>
            <w:left w:val="none" w:sz="0" w:space="0" w:color="auto"/>
            <w:bottom w:val="none" w:sz="0" w:space="0" w:color="auto"/>
            <w:right w:val="none" w:sz="0" w:space="0" w:color="auto"/>
          </w:divBdr>
          <w:divsChild>
            <w:div w:id="1900164256">
              <w:marLeft w:val="0"/>
              <w:marRight w:val="0"/>
              <w:marTop w:val="0"/>
              <w:marBottom w:val="0"/>
              <w:divBdr>
                <w:top w:val="none" w:sz="0" w:space="0" w:color="auto"/>
                <w:left w:val="none" w:sz="0" w:space="0" w:color="auto"/>
                <w:bottom w:val="none" w:sz="0" w:space="0" w:color="auto"/>
                <w:right w:val="none" w:sz="0" w:space="0" w:color="auto"/>
              </w:divBdr>
              <w:divsChild>
                <w:div w:id="1616212639">
                  <w:marLeft w:val="150"/>
                  <w:marRight w:val="150"/>
                  <w:marTop w:val="0"/>
                  <w:marBottom w:val="0"/>
                  <w:divBdr>
                    <w:top w:val="none" w:sz="0" w:space="0" w:color="auto"/>
                    <w:left w:val="none" w:sz="0" w:space="0" w:color="auto"/>
                    <w:bottom w:val="none" w:sz="0" w:space="0" w:color="auto"/>
                    <w:right w:val="none" w:sz="0" w:space="0" w:color="auto"/>
                  </w:divBdr>
                  <w:divsChild>
                    <w:div w:id="1927954889">
                      <w:marLeft w:val="0"/>
                      <w:marRight w:val="0"/>
                      <w:marTop w:val="0"/>
                      <w:marBottom w:val="0"/>
                      <w:divBdr>
                        <w:top w:val="none" w:sz="0" w:space="0" w:color="auto"/>
                        <w:left w:val="none" w:sz="0" w:space="0" w:color="auto"/>
                        <w:bottom w:val="none" w:sz="0" w:space="0" w:color="auto"/>
                        <w:right w:val="none" w:sz="0" w:space="0" w:color="auto"/>
                      </w:divBdr>
                      <w:divsChild>
                        <w:div w:id="1386755479">
                          <w:marLeft w:val="0"/>
                          <w:marRight w:val="0"/>
                          <w:marTop w:val="0"/>
                          <w:marBottom w:val="0"/>
                          <w:divBdr>
                            <w:top w:val="none" w:sz="0" w:space="0" w:color="auto"/>
                            <w:left w:val="none" w:sz="0" w:space="0" w:color="auto"/>
                            <w:bottom w:val="none" w:sz="0" w:space="0" w:color="auto"/>
                            <w:right w:val="none" w:sz="0" w:space="0" w:color="auto"/>
                          </w:divBdr>
                          <w:divsChild>
                            <w:div w:id="833186395">
                              <w:marLeft w:val="0"/>
                              <w:marRight w:val="0"/>
                              <w:marTop w:val="0"/>
                              <w:marBottom w:val="0"/>
                              <w:divBdr>
                                <w:top w:val="none" w:sz="0" w:space="0" w:color="auto"/>
                                <w:left w:val="none" w:sz="0" w:space="0" w:color="auto"/>
                                <w:bottom w:val="none" w:sz="0" w:space="0" w:color="auto"/>
                                <w:right w:val="none" w:sz="0" w:space="0" w:color="auto"/>
                              </w:divBdr>
                              <w:divsChild>
                                <w:div w:id="1218319746">
                                  <w:marLeft w:val="0"/>
                                  <w:marRight w:val="0"/>
                                  <w:marTop w:val="0"/>
                                  <w:marBottom w:val="0"/>
                                  <w:divBdr>
                                    <w:top w:val="none" w:sz="0" w:space="0" w:color="auto"/>
                                    <w:left w:val="none" w:sz="0" w:space="0" w:color="auto"/>
                                    <w:bottom w:val="none" w:sz="0" w:space="0" w:color="auto"/>
                                    <w:right w:val="none" w:sz="0" w:space="0" w:color="auto"/>
                                  </w:divBdr>
                                  <w:divsChild>
                                    <w:div w:id="1608269206">
                                      <w:marLeft w:val="0"/>
                                      <w:marRight w:val="0"/>
                                      <w:marTop w:val="0"/>
                                      <w:marBottom w:val="0"/>
                                      <w:divBdr>
                                        <w:top w:val="none" w:sz="0" w:space="0" w:color="auto"/>
                                        <w:left w:val="none" w:sz="0" w:space="0" w:color="auto"/>
                                        <w:bottom w:val="none" w:sz="0" w:space="0" w:color="auto"/>
                                        <w:right w:val="none" w:sz="0" w:space="0" w:color="auto"/>
                                      </w:divBdr>
                                      <w:divsChild>
                                        <w:div w:id="889195957">
                                          <w:marLeft w:val="0"/>
                                          <w:marRight w:val="0"/>
                                          <w:marTop w:val="0"/>
                                          <w:marBottom w:val="0"/>
                                          <w:divBdr>
                                            <w:top w:val="none" w:sz="0" w:space="0" w:color="auto"/>
                                            <w:left w:val="none" w:sz="0" w:space="0" w:color="auto"/>
                                            <w:bottom w:val="none" w:sz="0" w:space="0" w:color="auto"/>
                                            <w:right w:val="none" w:sz="0" w:space="0" w:color="auto"/>
                                          </w:divBdr>
                                          <w:divsChild>
                                            <w:div w:id="1549488068">
                                              <w:marLeft w:val="0"/>
                                              <w:marRight w:val="0"/>
                                              <w:marTop w:val="0"/>
                                              <w:marBottom w:val="0"/>
                                              <w:divBdr>
                                                <w:top w:val="none" w:sz="0" w:space="0" w:color="auto"/>
                                                <w:left w:val="none" w:sz="0" w:space="0" w:color="auto"/>
                                                <w:bottom w:val="none" w:sz="0" w:space="0" w:color="auto"/>
                                                <w:right w:val="none" w:sz="0" w:space="0" w:color="auto"/>
                                              </w:divBdr>
                                              <w:divsChild>
                                                <w:div w:id="2052531528">
                                                  <w:marLeft w:val="0"/>
                                                  <w:marRight w:val="0"/>
                                                  <w:marTop w:val="0"/>
                                                  <w:marBottom w:val="0"/>
                                                  <w:divBdr>
                                                    <w:top w:val="none" w:sz="0" w:space="0" w:color="auto"/>
                                                    <w:left w:val="none" w:sz="0" w:space="0" w:color="auto"/>
                                                    <w:bottom w:val="none" w:sz="0" w:space="0" w:color="auto"/>
                                                    <w:right w:val="none" w:sz="0" w:space="0" w:color="auto"/>
                                                  </w:divBdr>
                                                  <w:divsChild>
                                                    <w:div w:id="20755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3945417">
      <w:bodyDiv w:val="1"/>
      <w:marLeft w:val="0"/>
      <w:marRight w:val="0"/>
      <w:marTop w:val="0"/>
      <w:marBottom w:val="0"/>
      <w:divBdr>
        <w:top w:val="none" w:sz="0" w:space="0" w:color="auto"/>
        <w:left w:val="none" w:sz="0" w:space="0" w:color="auto"/>
        <w:bottom w:val="none" w:sz="0" w:space="0" w:color="auto"/>
        <w:right w:val="none" w:sz="0" w:space="0" w:color="auto"/>
      </w:divBdr>
    </w:div>
    <w:div w:id="1641954506">
      <w:bodyDiv w:val="1"/>
      <w:marLeft w:val="0"/>
      <w:marRight w:val="0"/>
      <w:marTop w:val="0"/>
      <w:marBottom w:val="0"/>
      <w:divBdr>
        <w:top w:val="none" w:sz="0" w:space="0" w:color="auto"/>
        <w:left w:val="none" w:sz="0" w:space="0" w:color="auto"/>
        <w:bottom w:val="none" w:sz="0" w:space="0" w:color="auto"/>
        <w:right w:val="none" w:sz="0" w:space="0" w:color="auto"/>
      </w:divBdr>
    </w:div>
    <w:div w:id="1643995406">
      <w:bodyDiv w:val="1"/>
      <w:marLeft w:val="0"/>
      <w:marRight w:val="0"/>
      <w:marTop w:val="0"/>
      <w:marBottom w:val="0"/>
      <w:divBdr>
        <w:top w:val="none" w:sz="0" w:space="0" w:color="auto"/>
        <w:left w:val="none" w:sz="0" w:space="0" w:color="auto"/>
        <w:bottom w:val="none" w:sz="0" w:space="0" w:color="auto"/>
        <w:right w:val="none" w:sz="0" w:space="0" w:color="auto"/>
      </w:divBdr>
    </w:div>
    <w:div w:id="1645810677">
      <w:bodyDiv w:val="1"/>
      <w:marLeft w:val="0"/>
      <w:marRight w:val="0"/>
      <w:marTop w:val="0"/>
      <w:marBottom w:val="0"/>
      <w:divBdr>
        <w:top w:val="none" w:sz="0" w:space="0" w:color="auto"/>
        <w:left w:val="none" w:sz="0" w:space="0" w:color="auto"/>
        <w:bottom w:val="none" w:sz="0" w:space="0" w:color="auto"/>
        <w:right w:val="none" w:sz="0" w:space="0" w:color="auto"/>
      </w:divBdr>
    </w:div>
    <w:div w:id="1653676235">
      <w:bodyDiv w:val="1"/>
      <w:marLeft w:val="0"/>
      <w:marRight w:val="0"/>
      <w:marTop w:val="0"/>
      <w:marBottom w:val="0"/>
      <w:divBdr>
        <w:top w:val="none" w:sz="0" w:space="0" w:color="auto"/>
        <w:left w:val="none" w:sz="0" w:space="0" w:color="auto"/>
        <w:bottom w:val="none" w:sz="0" w:space="0" w:color="auto"/>
        <w:right w:val="none" w:sz="0" w:space="0" w:color="auto"/>
      </w:divBdr>
    </w:div>
    <w:div w:id="1661350511">
      <w:bodyDiv w:val="1"/>
      <w:marLeft w:val="0"/>
      <w:marRight w:val="0"/>
      <w:marTop w:val="0"/>
      <w:marBottom w:val="0"/>
      <w:divBdr>
        <w:top w:val="none" w:sz="0" w:space="0" w:color="auto"/>
        <w:left w:val="none" w:sz="0" w:space="0" w:color="auto"/>
        <w:bottom w:val="none" w:sz="0" w:space="0" w:color="auto"/>
        <w:right w:val="none" w:sz="0" w:space="0" w:color="auto"/>
      </w:divBdr>
    </w:div>
    <w:div w:id="1664627105">
      <w:bodyDiv w:val="1"/>
      <w:marLeft w:val="0"/>
      <w:marRight w:val="0"/>
      <w:marTop w:val="0"/>
      <w:marBottom w:val="0"/>
      <w:divBdr>
        <w:top w:val="none" w:sz="0" w:space="0" w:color="auto"/>
        <w:left w:val="none" w:sz="0" w:space="0" w:color="auto"/>
        <w:bottom w:val="none" w:sz="0" w:space="0" w:color="auto"/>
        <w:right w:val="none" w:sz="0" w:space="0" w:color="auto"/>
      </w:divBdr>
    </w:div>
    <w:div w:id="1671983615">
      <w:bodyDiv w:val="1"/>
      <w:marLeft w:val="0"/>
      <w:marRight w:val="0"/>
      <w:marTop w:val="0"/>
      <w:marBottom w:val="0"/>
      <w:divBdr>
        <w:top w:val="none" w:sz="0" w:space="0" w:color="auto"/>
        <w:left w:val="none" w:sz="0" w:space="0" w:color="auto"/>
        <w:bottom w:val="none" w:sz="0" w:space="0" w:color="auto"/>
        <w:right w:val="none" w:sz="0" w:space="0" w:color="auto"/>
      </w:divBdr>
      <w:divsChild>
        <w:div w:id="1250388829">
          <w:marLeft w:val="0"/>
          <w:marRight w:val="0"/>
          <w:marTop w:val="0"/>
          <w:marBottom w:val="0"/>
          <w:divBdr>
            <w:top w:val="none" w:sz="0" w:space="0" w:color="auto"/>
            <w:left w:val="none" w:sz="0" w:space="0" w:color="auto"/>
            <w:bottom w:val="none" w:sz="0" w:space="0" w:color="auto"/>
            <w:right w:val="none" w:sz="0" w:space="0" w:color="auto"/>
          </w:divBdr>
          <w:divsChild>
            <w:div w:id="1099838670">
              <w:marLeft w:val="0"/>
              <w:marRight w:val="0"/>
              <w:marTop w:val="0"/>
              <w:marBottom w:val="0"/>
              <w:divBdr>
                <w:top w:val="none" w:sz="0" w:space="0" w:color="auto"/>
                <w:left w:val="none" w:sz="0" w:space="0" w:color="auto"/>
                <w:bottom w:val="none" w:sz="0" w:space="0" w:color="auto"/>
                <w:right w:val="none" w:sz="0" w:space="0" w:color="auto"/>
              </w:divBdr>
              <w:divsChild>
                <w:div w:id="1436363253">
                  <w:marLeft w:val="0"/>
                  <w:marRight w:val="0"/>
                  <w:marTop w:val="0"/>
                  <w:marBottom w:val="0"/>
                  <w:divBdr>
                    <w:top w:val="none" w:sz="0" w:space="0" w:color="auto"/>
                    <w:left w:val="none" w:sz="0" w:space="0" w:color="auto"/>
                    <w:bottom w:val="none" w:sz="0" w:space="0" w:color="auto"/>
                    <w:right w:val="none" w:sz="0" w:space="0" w:color="auto"/>
                  </w:divBdr>
                  <w:divsChild>
                    <w:div w:id="516038156">
                      <w:marLeft w:val="0"/>
                      <w:marRight w:val="0"/>
                      <w:marTop w:val="0"/>
                      <w:marBottom w:val="0"/>
                      <w:divBdr>
                        <w:top w:val="none" w:sz="0" w:space="0" w:color="auto"/>
                        <w:left w:val="none" w:sz="0" w:space="0" w:color="auto"/>
                        <w:bottom w:val="none" w:sz="0" w:space="0" w:color="auto"/>
                        <w:right w:val="none" w:sz="0" w:space="0" w:color="auto"/>
                      </w:divBdr>
                      <w:divsChild>
                        <w:div w:id="1427118740">
                          <w:marLeft w:val="150"/>
                          <w:marRight w:val="0"/>
                          <w:marTop w:val="150"/>
                          <w:marBottom w:val="150"/>
                          <w:divBdr>
                            <w:top w:val="none" w:sz="0" w:space="0" w:color="auto"/>
                            <w:left w:val="none" w:sz="0" w:space="0" w:color="auto"/>
                            <w:bottom w:val="none" w:sz="0" w:space="0" w:color="auto"/>
                            <w:right w:val="none" w:sz="0" w:space="0" w:color="auto"/>
                          </w:divBdr>
                          <w:divsChild>
                            <w:div w:id="7413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23234">
      <w:bodyDiv w:val="1"/>
      <w:marLeft w:val="0"/>
      <w:marRight w:val="0"/>
      <w:marTop w:val="0"/>
      <w:marBottom w:val="0"/>
      <w:divBdr>
        <w:top w:val="none" w:sz="0" w:space="0" w:color="auto"/>
        <w:left w:val="none" w:sz="0" w:space="0" w:color="auto"/>
        <w:bottom w:val="none" w:sz="0" w:space="0" w:color="auto"/>
        <w:right w:val="none" w:sz="0" w:space="0" w:color="auto"/>
      </w:divBdr>
    </w:div>
    <w:div w:id="1695692296">
      <w:bodyDiv w:val="1"/>
      <w:marLeft w:val="0"/>
      <w:marRight w:val="0"/>
      <w:marTop w:val="0"/>
      <w:marBottom w:val="0"/>
      <w:divBdr>
        <w:top w:val="none" w:sz="0" w:space="0" w:color="auto"/>
        <w:left w:val="none" w:sz="0" w:space="0" w:color="auto"/>
        <w:bottom w:val="none" w:sz="0" w:space="0" w:color="auto"/>
        <w:right w:val="none" w:sz="0" w:space="0" w:color="auto"/>
      </w:divBdr>
    </w:div>
    <w:div w:id="1698197825">
      <w:bodyDiv w:val="1"/>
      <w:marLeft w:val="0"/>
      <w:marRight w:val="0"/>
      <w:marTop w:val="0"/>
      <w:marBottom w:val="0"/>
      <w:divBdr>
        <w:top w:val="none" w:sz="0" w:space="0" w:color="auto"/>
        <w:left w:val="none" w:sz="0" w:space="0" w:color="auto"/>
        <w:bottom w:val="none" w:sz="0" w:space="0" w:color="auto"/>
        <w:right w:val="none" w:sz="0" w:space="0" w:color="auto"/>
      </w:divBdr>
    </w:div>
    <w:div w:id="1702440024">
      <w:bodyDiv w:val="1"/>
      <w:marLeft w:val="0"/>
      <w:marRight w:val="0"/>
      <w:marTop w:val="0"/>
      <w:marBottom w:val="0"/>
      <w:divBdr>
        <w:top w:val="none" w:sz="0" w:space="0" w:color="auto"/>
        <w:left w:val="none" w:sz="0" w:space="0" w:color="auto"/>
        <w:bottom w:val="none" w:sz="0" w:space="0" w:color="auto"/>
        <w:right w:val="none" w:sz="0" w:space="0" w:color="auto"/>
      </w:divBdr>
    </w:div>
    <w:div w:id="1706177717">
      <w:bodyDiv w:val="1"/>
      <w:marLeft w:val="0"/>
      <w:marRight w:val="0"/>
      <w:marTop w:val="0"/>
      <w:marBottom w:val="0"/>
      <w:divBdr>
        <w:top w:val="none" w:sz="0" w:space="0" w:color="auto"/>
        <w:left w:val="none" w:sz="0" w:space="0" w:color="auto"/>
        <w:bottom w:val="none" w:sz="0" w:space="0" w:color="auto"/>
        <w:right w:val="none" w:sz="0" w:space="0" w:color="auto"/>
      </w:divBdr>
      <w:divsChild>
        <w:div w:id="103890504">
          <w:marLeft w:val="0"/>
          <w:marRight w:val="0"/>
          <w:marTop w:val="0"/>
          <w:marBottom w:val="0"/>
          <w:divBdr>
            <w:top w:val="single" w:sz="24" w:space="0" w:color="266E7F"/>
            <w:left w:val="none" w:sz="0" w:space="0" w:color="auto"/>
            <w:bottom w:val="none" w:sz="0" w:space="0" w:color="auto"/>
            <w:right w:val="none" w:sz="0" w:space="0" w:color="auto"/>
          </w:divBdr>
        </w:div>
        <w:div w:id="1641350561">
          <w:marLeft w:val="0"/>
          <w:marRight w:val="0"/>
          <w:marTop w:val="0"/>
          <w:marBottom w:val="0"/>
          <w:divBdr>
            <w:top w:val="none" w:sz="0" w:space="0" w:color="auto"/>
            <w:left w:val="none" w:sz="0" w:space="0" w:color="auto"/>
            <w:bottom w:val="none" w:sz="0" w:space="0" w:color="auto"/>
            <w:right w:val="none" w:sz="0" w:space="0" w:color="auto"/>
          </w:divBdr>
        </w:div>
      </w:divsChild>
    </w:div>
    <w:div w:id="1716661188">
      <w:bodyDiv w:val="1"/>
      <w:marLeft w:val="0"/>
      <w:marRight w:val="0"/>
      <w:marTop w:val="0"/>
      <w:marBottom w:val="0"/>
      <w:divBdr>
        <w:top w:val="none" w:sz="0" w:space="0" w:color="auto"/>
        <w:left w:val="none" w:sz="0" w:space="0" w:color="auto"/>
        <w:bottom w:val="none" w:sz="0" w:space="0" w:color="auto"/>
        <w:right w:val="none" w:sz="0" w:space="0" w:color="auto"/>
      </w:divBdr>
    </w:div>
    <w:div w:id="1720278136">
      <w:bodyDiv w:val="1"/>
      <w:marLeft w:val="0"/>
      <w:marRight w:val="0"/>
      <w:marTop w:val="0"/>
      <w:marBottom w:val="0"/>
      <w:divBdr>
        <w:top w:val="none" w:sz="0" w:space="0" w:color="auto"/>
        <w:left w:val="none" w:sz="0" w:space="0" w:color="auto"/>
        <w:bottom w:val="none" w:sz="0" w:space="0" w:color="auto"/>
        <w:right w:val="none" w:sz="0" w:space="0" w:color="auto"/>
      </w:divBdr>
    </w:div>
    <w:div w:id="1725791397">
      <w:bodyDiv w:val="1"/>
      <w:marLeft w:val="0"/>
      <w:marRight w:val="0"/>
      <w:marTop w:val="0"/>
      <w:marBottom w:val="0"/>
      <w:divBdr>
        <w:top w:val="none" w:sz="0" w:space="0" w:color="auto"/>
        <w:left w:val="none" w:sz="0" w:space="0" w:color="auto"/>
        <w:bottom w:val="none" w:sz="0" w:space="0" w:color="auto"/>
        <w:right w:val="none" w:sz="0" w:space="0" w:color="auto"/>
      </w:divBdr>
    </w:div>
    <w:div w:id="1734347120">
      <w:bodyDiv w:val="1"/>
      <w:marLeft w:val="0"/>
      <w:marRight w:val="0"/>
      <w:marTop w:val="0"/>
      <w:marBottom w:val="0"/>
      <w:divBdr>
        <w:top w:val="none" w:sz="0" w:space="0" w:color="auto"/>
        <w:left w:val="none" w:sz="0" w:space="0" w:color="auto"/>
        <w:bottom w:val="none" w:sz="0" w:space="0" w:color="auto"/>
        <w:right w:val="none" w:sz="0" w:space="0" w:color="auto"/>
      </w:divBdr>
      <w:divsChild>
        <w:div w:id="352463861">
          <w:marLeft w:val="0"/>
          <w:marRight w:val="0"/>
          <w:marTop w:val="0"/>
          <w:marBottom w:val="0"/>
          <w:divBdr>
            <w:top w:val="none" w:sz="0" w:space="0" w:color="auto"/>
            <w:left w:val="none" w:sz="0" w:space="0" w:color="auto"/>
            <w:bottom w:val="none" w:sz="0" w:space="0" w:color="auto"/>
            <w:right w:val="none" w:sz="0" w:space="0" w:color="auto"/>
          </w:divBdr>
        </w:div>
        <w:div w:id="1273322853">
          <w:marLeft w:val="0"/>
          <w:marRight w:val="0"/>
          <w:marTop w:val="0"/>
          <w:marBottom w:val="0"/>
          <w:divBdr>
            <w:top w:val="none" w:sz="0" w:space="0" w:color="auto"/>
            <w:left w:val="none" w:sz="0" w:space="0" w:color="auto"/>
            <w:bottom w:val="none" w:sz="0" w:space="0" w:color="auto"/>
            <w:right w:val="none" w:sz="0" w:space="0" w:color="auto"/>
          </w:divBdr>
        </w:div>
        <w:div w:id="2102753878">
          <w:marLeft w:val="0"/>
          <w:marRight w:val="0"/>
          <w:marTop w:val="0"/>
          <w:marBottom w:val="0"/>
          <w:divBdr>
            <w:top w:val="none" w:sz="0" w:space="0" w:color="auto"/>
            <w:left w:val="none" w:sz="0" w:space="0" w:color="auto"/>
            <w:bottom w:val="none" w:sz="0" w:space="0" w:color="auto"/>
            <w:right w:val="none" w:sz="0" w:space="0" w:color="auto"/>
          </w:divBdr>
        </w:div>
      </w:divsChild>
    </w:div>
    <w:div w:id="1739159915">
      <w:bodyDiv w:val="1"/>
      <w:marLeft w:val="0"/>
      <w:marRight w:val="0"/>
      <w:marTop w:val="0"/>
      <w:marBottom w:val="0"/>
      <w:divBdr>
        <w:top w:val="none" w:sz="0" w:space="0" w:color="auto"/>
        <w:left w:val="none" w:sz="0" w:space="0" w:color="auto"/>
        <w:bottom w:val="none" w:sz="0" w:space="0" w:color="auto"/>
        <w:right w:val="none" w:sz="0" w:space="0" w:color="auto"/>
      </w:divBdr>
    </w:div>
    <w:div w:id="1743679890">
      <w:bodyDiv w:val="1"/>
      <w:marLeft w:val="0"/>
      <w:marRight w:val="0"/>
      <w:marTop w:val="0"/>
      <w:marBottom w:val="0"/>
      <w:divBdr>
        <w:top w:val="none" w:sz="0" w:space="0" w:color="auto"/>
        <w:left w:val="none" w:sz="0" w:space="0" w:color="auto"/>
        <w:bottom w:val="none" w:sz="0" w:space="0" w:color="auto"/>
        <w:right w:val="none" w:sz="0" w:space="0" w:color="auto"/>
      </w:divBdr>
    </w:div>
    <w:div w:id="1749501293">
      <w:bodyDiv w:val="1"/>
      <w:marLeft w:val="0"/>
      <w:marRight w:val="0"/>
      <w:marTop w:val="0"/>
      <w:marBottom w:val="0"/>
      <w:divBdr>
        <w:top w:val="none" w:sz="0" w:space="0" w:color="auto"/>
        <w:left w:val="none" w:sz="0" w:space="0" w:color="auto"/>
        <w:bottom w:val="none" w:sz="0" w:space="0" w:color="auto"/>
        <w:right w:val="none" w:sz="0" w:space="0" w:color="auto"/>
      </w:divBdr>
    </w:div>
    <w:div w:id="1756440278">
      <w:bodyDiv w:val="1"/>
      <w:marLeft w:val="0"/>
      <w:marRight w:val="0"/>
      <w:marTop w:val="0"/>
      <w:marBottom w:val="0"/>
      <w:divBdr>
        <w:top w:val="none" w:sz="0" w:space="0" w:color="auto"/>
        <w:left w:val="none" w:sz="0" w:space="0" w:color="auto"/>
        <w:bottom w:val="none" w:sz="0" w:space="0" w:color="auto"/>
        <w:right w:val="none" w:sz="0" w:space="0" w:color="auto"/>
      </w:divBdr>
    </w:div>
    <w:div w:id="1756826892">
      <w:bodyDiv w:val="1"/>
      <w:marLeft w:val="0"/>
      <w:marRight w:val="0"/>
      <w:marTop w:val="0"/>
      <w:marBottom w:val="0"/>
      <w:divBdr>
        <w:top w:val="none" w:sz="0" w:space="0" w:color="auto"/>
        <w:left w:val="none" w:sz="0" w:space="0" w:color="auto"/>
        <w:bottom w:val="none" w:sz="0" w:space="0" w:color="auto"/>
        <w:right w:val="none" w:sz="0" w:space="0" w:color="auto"/>
      </w:divBdr>
    </w:div>
    <w:div w:id="1767381292">
      <w:bodyDiv w:val="1"/>
      <w:marLeft w:val="0"/>
      <w:marRight w:val="0"/>
      <w:marTop w:val="0"/>
      <w:marBottom w:val="0"/>
      <w:divBdr>
        <w:top w:val="none" w:sz="0" w:space="0" w:color="auto"/>
        <w:left w:val="none" w:sz="0" w:space="0" w:color="auto"/>
        <w:bottom w:val="none" w:sz="0" w:space="0" w:color="auto"/>
        <w:right w:val="none" w:sz="0" w:space="0" w:color="auto"/>
      </w:divBdr>
    </w:div>
    <w:div w:id="1769883091">
      <w:bodyDiv w:val="1"/>
      <w:marLeft w:val="0"/>
      <w:marRight w:val="0"/>
      <w:marTop w:val="0"/>
      <w:marBottom w:val="0"/>
      <w:divBdr>
        <w:top w:val="none" w:sz="0" w:space="0" w:color="auto"/>
        <w:left w:val="none" w:sz="0" w:space="0" w:color="auto"/>
        <w:bottom w:val="none" w:sz="0" w:space="0" w:color="auto"/>
        <w:right w:val="none" w:sz="0" w:space="0" w:color="auto"/>
      </w:divBdr>
    </w:div>
    <w:div w:id="1772583805">
      <w:bodyDiv w:val="1"/>
      <w:marLeft w:val="0"/>
      <w:marRight w:val="0"/>
      <w:marTop w:val="0"/>
      <w:marBottom w:val="0"/>
      <w:divBdr>
        <w:top w:val="none" w:sz="0" w:space="0" w:color="auto"/>
        <w:left w:val="none" w:sz="0" w:space="0" w:color="auto"/>
        <w:bottom w:val="none" w:sz="0" w:space="0" w:color="auto"/>
        <w:right w:val="none" w:sz="0" w:space="0" w:color="auto"/>
      </w:divBdr>
      <w:divsChild>
        <w:div w:id="41642348">
          <w:marLeft w:val="0"/>
          <w:marRight w:val="0"/>
          <w:marTop w:val="0"/>
          <w:marBottom w:val="0"/>
          <w:divBdr>
            <w:top w:val="none" w:sz="0" w:space="0" w:color="auto"/>
            <w:left w:val="none" w:sz="0" w:space="0" w:color="auto"/>
            <w:bottom w:val="none" w:sz="0" w:space="0" w:color="auto"/>
            <w:right w:val="none" w:sz="0" w:space="0" w:color="auto"/>
          </w:divBdr>
          <w:divsChild>
            <w:div w:id="270087441">
              <w:marLeft w:val="0"/>
              <w:marRight w:val="0"/>
              <w:marTop w:val="0"/>
              <w:marBottom w:val="360"/>
              <w:divBdr>
                <w:top w:val="single" w:sz="6" w:space="4" w:color="CDCDCD"/>
                <w:left w:val="none" w:sz="0" w:space="0" w:color="auto"/>
                <w:bottom w:val="single" w:sz="6" w:space="4" w:color="CDCDCD"/>
                <w:right w:val="none" w:sz="0" w:space="0" w:color="auto"/>
              </w:divBdr>
            </w:div>
            <w:div w:id="1502156611">
              <w:marLeft w:val="0"/>
              <w:marRight w:val="0"/>
              <w:marTop w:val="0"/>
              <w:marBottom w:val="0"/>
              <w:divBdr>
                <w:top w:val="none" w:sz="0" w:space="0" w:color="auto"/>
                <w:left w:val="none" w:sz="0" w:space="0" w:color="auto"/>
                <w:bottom w:val="none" w:sz="0" w:space="0" w:color="auto"/>
                <w:right w:val="none" w:sz="0" w:space="0" w:color="auto"/>
              </w:divBdr>
              <w:divsChild>
                <w:div w:id="1073504682">
                  <w:marLeft w:val="0"/>
                  <w:marRight w:val="0"/>
                  <w:marTop w:val="0"/>
                  <w:marBottom w:val="0"/>
                  <w:divBdr>
                    <w:top w:val="none" w:sz="0" w:space="0" w:color="auto"/>
                    <w:left w:val="none" w:sz="0" w:space="0" w:color="auto"/>
                    <w:bottom w:val="none" w:sz="0" w:space="0" w:color="auto"/>
                    <w:right w:val="none" w:sz="0" w:space="0" w:color="auto"/>
                  </w:divBdr>
                  <w:divsChild>
                    <w:div w:id="1772626187">
                      <w:marLeft w:val="0"/>
                      <w:marRight w:val="0"/>
                      <w:marTop w:val="0"/>
                      <w:marBottom w:val="0"/>
                      <w:divBdr>
                        <w:top w:val="none" w:sz="0" w:space="0" w:color="auto"/>
                        <w:left w:val="none" w:sz="0" w:space="0" w:color="auto"/>
                        <w:bottom w:val="none" w:sz="0" w:space="0" w:color="auto"/>
                        <w:right w:val="none" w:sz="0" w:space="0" w:color="auto"/>
                      </w:divBdr>
                      <w:divsChild>
                        <w:div w:id="354772637">
                          <w:marLeft w:val="0"/>
                          <w:marRight w:val="0"/>
                          <w:marTop w:val="0"/>
                          <w:marBottom w:val="105"/>
                          <w:divBdr>
                            <w:top w:val="none" w:sz="0" w:space="0" w:color="auto"/>
                            <w:left w:val="none" w:sz="0" w:space="0" w:color="auto"/>
                            <w:bottom w:val="none" w:sz="0" w:space="0" w:color="auto"/>
                            <w:right w:val="none" w:sz="0" w:space="0" w:color="auto"/>
                          </w:divBdr>
                        </w:div>
                        <w:div w:id="372266403">
                          <w:marLeft w:val="0"/>
                          <w:marRight w:val="0"/>
                          <w:marTop w:val="0"/>
                          <w:marBottom w:val="0"/>
                          <w:divBdr>
                            <w:top w:val="none" w:sz="0" w:space="0" w:color="auto"/>
                            <w:left w:val="none" w:sz="0" w:space="0" w:color="auto"/>
                            <w:bottom w:val="none" w:sz="0" w:space="0" w:color="auto"/>
                            <w:right w:val="none" w:sz="0" w:space="0" w:color="auto"/>
                          </w:divBdr>
                        </w:div>
                        <w:div w:id="9379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31394">
          <w:marLeft w:val="0"/>
          <w:marRight w:val="0"/>
          <w:marTop w:val="0"/>
          <w:marBottom w:val="0"/>
          <w:divBdr>
            <w:top w:val="none" w:sz="0" w:space="0" w:color="auto"/>
            <w:left w:val="none" w:sz="0" w:space="0" w:color="auto"/>
            <w:bottom w:val="none" w:sz="0" w:space="0" w:color="auto"/>
            <w:right w:val="none" w:sz="0" w:space="0" w:color="auto"/>
          </w:divBdr>
          <w:divsChild>
            <w:div w:id="1764449747">
              <w:marLeft w:val="0"/>
              <w:marRight w:val="0"/>
              <w:marTop w:val="0"/>
              <w:marBottom w:val="0"/>
              <w:divBdr>
                <w:top w:val="none" w:sz="0" w:space="0" w:color="auto"/>
                <w:left w:val="none" w:sz="0" w:space="0" w:color="auto"/>
                <w:bottom w:val="none" w:sz="0" w:space="0" w:color="auto"/>
                <w:right w:val="none" w:sz="0" w:space="0" w:color="auto"/>
              </w:divBdr>
              <w:divsChild>
                <w:div w:id="1805348764">
                  <w:marLeft w:val="0"/>
                  <w:marRight w:val="0"/>
                  <w:marTop w:val="0"/>
                  <w:marBottom w:val="0"/>
                  <w:divBdr>
                    <w:top w:val="none" w:sz="0" w:space="0" w:color="auto"/>
                    <w:left w:val="none" w:sz="0" w:space="0" w:color="auto"/>
                    <w:bottom w:val="none" w:sz="0" w:space="0" w:color="auto"/>
                    <w:right w:val="none" w:sz="0" w:space="0" w:color="auto"/>
                  </w:divBdr>
                  <w:divsChild>
                    <w:div w:id="98718538">
                      <w:marLeft w:val="0"/>
                      <w:marRight w:val="0"/>
                      <w:marTop w:val="0"/>
                      <w:marBottom w:val="0"/>
                      <w:divBdr>
                        <w:top w:val="none" w:sz="0" w:space="0" w:color="auto"/>
                        <w:left w:val="none" w:sz="0" w:space="0" w:color="auto"/>
                        <w:bottom w:val="none" w:sz="0" w:space="0" w:color="auto"/>
                        <w:right w:val="none" w:sz="0" w:space="0" w:color="auto"/>
                      </w:divBdr>
                      <w:divsChild>
                        <w:div w:id="48699015">
                          <w:marLeft w:val="0"/>
                          <w:marRight w:val="0"/>
                          <w:marTop w:val="0"/>
                          <w:marBottom w:val="0"/>
                          <w:divBdr>
                            <w:top w:val="none" w:sz="0" w:space="0" w:color="auto"/>
                            <w:left w:val="none" w:sz="0" w:space="0" w:color="auto"/>
                            <w:bottom w:val="none" w:sz="0" w:space="0" w:color="auto"/>
                            <w:right w:val="none" w:sz="0" w:space="0" w:color="auto"/>
                          </w:divBdr>
                        </w:div>
                        <w:div w:id="1004625226">
                          <w:marLeft w:val="0"/>
                          <w:marRight w:val="0"/>
                          <w:marTop w:val="0"/>
                          <w:marBottom w:val="0"/>
                          <w:divBdr>
                            <w:top w:val="none" w:sz="0" w:space="0" w:color="auto"/>
                            <w:left w:val="none" w:sz="0" w:space="0" w:color="auto"/>
                            <w:bottom w:val="none" w:sz="0" w:space="0" w:color="auto"/>
                            <w:right w:val="none" w:sz="0" w:space="0" w:color="auto"/>
                          </w:divBdr>
                        </w:div>
                        <w:div w:id="146141129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319429123">
          <w:marLeft w:val="0"/>
          <w:marRight w:val="0"/>
          <w:marTop w:val="0"/>
          <w:marBottom w:val="0"/>
          <w:divBdr>
            <w:top w:val="none" w:sz="0" w:space="0" w:color="auto"/>
            <w:left w:val="none" w:sz="0" w:space="0" w:color="auto"/>
            <w:bottom w:val="none" w:sz="0" w:space="0" w:color="auto"/>
            <w:right w:val="none" w:sz="0" w:space="0" w:color="auto"/>
          </w:divBdr>
          <w:divsChild>
            <w:div w:id="69039526">
              <w:marLeft w:val="0"/>
              <w:marRight w:val="0"/>
              <w:marTop w:val="0"/>
              <w:marBottom w:val="0"/>
              <w:divBdr>
                <w:top w:val="none" w:sz="0" w:space="0" w:color="auto"/>
                <w:left w:val="none" w:sz="0" w:space="0" w:color="auto"/>
                <w:bottom w:val="none" w:sz="0" w:space="0" w:color="auto"/>
                <w:right w:val="none" w:sz="0" w:space="0" w:color="auto"/>
              </w:divBdr>
              <w:divsChild>
                <w:div w:id="1984381096">
                  <w:marLeft w:val="0"/>
                  <w:marRight w:val="0"/>
                  <w:marTop w:val="0"/>
                  <w:marBottom w:val="0"/>
                  <w:divBdr>
                    <w:top w:val="none" w:sz="0" w:space="0" w:color="auto"/>
                    <w:left w:val="none" w:sz="0" w:space="0" w:color="auto"/>
                    <w:bottom w:val="none" w:sz="0" w:space="0" w:color="auto"/>
                    <w:right w:val="none" w:sz="0" w:space="0" w:color="auto"/>
                  </w:divBdr>
                  <w:divsChild>
                    <w:div w:id="433135870">
                      <w:marLeft w:val="0"/>
                      <w:marRight w:val="0"/>
                      <w:marTop w:val="0"/>
                      <w:marBottom w:val="0"/>
                      <w:divBdr>
                        <w:top w:val="none" w:sz="0" w:space="0" w:color="auto"/>
                        <w:left w:val="none" w:sz="0" w:space="0" w:color="auto"/>
                        <w:bottom w:val="none" w:sz="0" w:space="0" w:color="auto"/>
                        <w:right w:val="none" w:sz="0" w:space="0" w:color="auto"/>
                      </w:divBdr>
                      <w:divsChild>
                        <w:div w:id="1021904091">
                          <w:marLeft w:val="0"/>
                          <w:marRight w:val="0"/>
                          <w:marTop w:val="0"/>
                          <w:marBottom w:val="0"/>
                          <w:divBdr>
                            <w:top w:val="none" w:sz="0" w:space="0" w:color="auto"/>
                            <w:left w:val="none" w:sz="0" w:space="0" w:color="auto"/>
                            <w:bottom w:val="none" w:sz="0" w:space="0" w:color="auto"/>
                            <w:right w:val="none" w:sz="0" w:space="0" w:color="auto"/>
                          </w:divBdr>
                        </w:div>
                        <w:div w:id="1295986695">
                          <w:marLeft w:val="0"/>
                          <w:marRight w:val="0"/>
                          <w:marTop w:val="0"/>
                          <w:marBottom w:val="0"/>
                          <w:divBdr>
                            <w:top w:val="none" w:sz="0" w:space="0" w:color="auto"/>
                            <w:left w:val="none" w:sz="0" w:space="0" w:color="auto"/>
                            <w:bottom w:val="none" w:sz="0" w:space="0" w:color="auto"/>
                            <w:right w:val="none" w:sz="0" w:space="0" w:color="auto"/>
                          </w:divBdr>
                        </w:div>
                        <w:div w:id="1325430026">
                          <w:marLeft w:val="0"/>
                          <w:marRight w:val="0"/>
                          <w:marTop w:val="0"/>
                          <w:marBottom w:val="105"/>
                          <w:divBdr>
                            <w:top w:val="none" w:sz="0" w:space="0" w:color="auto"/>
                            <w:left w:val="none" w:sz="0" w:space="0" w:color="auto"/>
                            <w:bottom w:val="none" w:sz="0" w:space="0" w:color="auto"/>
                            <w:right w:val="none" w:sz="0" w:space="0" w:color="auto"/>
                          </w:divBdr>
                        </w:div>
                      </w:divsChild>
                    </w:div>
                    <w:div w:id="1712999913">
                      <w:marLeft w:val="0"/>
                      <w:marRight w:val="0"/>
                      <w:marTop w:val="0"/>
                      <w:marBottom w:val="0"/>
                      <w:divBdr>
                        <w:top w:val="none" w:sz="0" w:space="0" w:color="auto"/>
                        <w:left w:val="none" w:sz="0" w:space="0" w:color="auto"/>
                        <w:bottom w:val="none" w:sz="0" w:space="0" w:color="auto"/>
                        <w:right w:val="none" w:sz="0" w:space="0" w:color="auto"/>
                      </w:divBdr>
                      <w:divsChild>
                        <w:div w:id="942684772">
                          <w:marLeft w:val="0"/>
                          <w:marRight w:val="0"/>
                          <w:marTop w:val="0"/>
                          <w:marBottom w:val="105"/>
                          <w:divBdr>
                            <w:top w:val="none" w:sz="0" w:space="0" w:color="auto"/>
                            <w:left w:val="none" w:sz="0" w:space="0" w:color="auto"/>
                            <w:bottom w:val="none" w:sz="0" w:space="0" w:color="auto"/>
                            <w:right w:val="none" w:sz="0" w:space="0" w:color="auto"/>
                          </w:divBdr>
                        </w:div>
                        <w:div w:id="9538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9337">
              <w:marLeft w:val="0"/>
              <w:marRight w:val="0"/>
              <w:marTop w:val="0"/>
              <w:marBottom w:val="360"/>
              <w:divBdr>
                <w:top w:val="single" w:sz="6" w:space="4" w:color="CDCDCD"/>
                <w:left w:val="none" w:sz="0" w:space="0" w:color="auto"/>
                <w:bottom w:val="single" w:sz="6" w:space="4" w:color="CDCDCD"/>
                <w:right w:val="none" w:sz="0" w:space="0" w:color="auto"/>
              </w:divBdr>
            </w:div>
          </w:divsChild>
        </w:div>
      </w:divsChild>
    </w:div>
    <w:div w:id="1781025504">
      <w:bodyDiv w:val="1"/>
      <w:marLeft w:val="0"/>
      <w:marRight w:val="0"/>
      <w:marTop w:val="0"/>
      <w:marBottom w:val="0"/>
      <w:divBdr>
        <w:top w:val="none" w:sz="0" w:space="0" w:color="auto"/>
        <w:left w:val="none" w:sz="0" w:space="0" w:color="auto"/>
        <w:bottom w:val="none" w:sz="0" w:space="0" w:color="auto"/>
        <w:right w:val="none" w:sz="0" w:space="0" w:color="auto"/>
      </w:divBdr>
    </w:div>
    <w:div w:id="1783064774">
      <w:bodyDiv w:val="1"/>
      <w:marLeft w:val="0"/>
      <w:marRight w:val="0"/>
      <w:marTop w:val="0"/>
      <w:marBottom w:val="0"/>
      <w:divBdr>
        <w:top w:val="none" w:sz="0" w:space="0" w:color="auto"/>
        <w:left w:val="none" w:sz="0" w:space="0" w:color="auto"/>
        <w:bottom w:val="none" w:sz="0" w:space="0" w:color="auto"/>
        <w:right w:val="none" w:sz="0" w:space="0" w:color="auto"/>
      </w:divBdr>
    </w:div>
    <w:div w:id="1784182818">
      <w:bodyDiv w:val="1"/>
      <w:marLeft w:val="0"/>
      <w:marRight w:val="0"/>
      <w:marTop w:val="0"/>
      <w:marBottom w:val="0"/>
      <w:divBdr>
        <w:top w:val="none" w:sz="0" w:space="0" w:color="auto"/>
        <w:left w:val="none" w:sz="0" w:space="0" w:color="auto"/>
        <w:bottom w:val="none" w:sz="0" w:space="0" w:color="auto"/>
        <w:right w:val="none" w:sz="0" w:space="0" w:color="auto"/>
      </w:divBdr>
    </w:div>
    <w:div w:id="1785728261">
      <w:bodyDiv w:val="1"/>
      <w:marLeft w:val="0"/>
      <w:marRight w:val="0"/>
      <w:marTop w:val="0"/>
      <w:marBottom w:val="0"/>
      <w:divBdr>
        <w:top w:val="none" w:sz="0" w:space="0" w:color="auto"/>
        <w:left w:val="none" w:sz="0" w:space="0" w:color="auto"/>
        <w:bottom w:val="none" w:sz="0" w:space="0" w:color="auto"/>
        <w:right w:val="none" w:sz="0" w:space="0" w:color="auto"/>
      </w:divBdr>
    </w:div>
    <w:div w:id="1786341564">
      <w:bodyDiv w:val="1"/>
      <w:marLeft w:val="0"/>
      <w:marRight w:val="0"/>
      <w:marTop w:val="0"/>
      <w:marBottom w:val="0"/>
      <w:divBdr>
        <w:top w:val="none" w:sz="0" w:space="0" w:color="auto"/>
        <w:left w:val="none" w:sz="0" w:space="0" w:color="auto"/>
        <w:bottom w:val="none" w:sz="0" w:space="0" w:color="auto"/>
        <w:right w:val="none" w:sz="0" w:space="0" w:color="auto"/>
      </w:divBdr>
    </w:div>
    <w:div w:id="1790736132">
      <w:bodyDiv w:val="1"/>
      <w:marLeft w:val="0"/>
      <w:marRight w:val="0"/>
      <w:marTop w:val="0"/>
      <w:marBottom w:val="0"/>
      <w:divBdr>
        <w:top w:val="none" w:sz="0" w:space="0" w:color="auto"/>
        <w:left w:val="none" w:sz="0" w:space="0" w:color="auto"/>
        <w:bottom w:val="none" w:sz="0" w:space="0" w:color="auto"/>
        <w:right w:val="none" w:sz="0" w:space="0" w:color="auto"/>
      </w:divBdr>
    </w:div>
    <w:div w:id="1795102498">
      <w:bodyDiv w:val="1"/>
      <w:marLeft w:val="0"/>
      <w:marRight w:val="0"/>
      <w:marTop w:val="0"/>
      <w:marBottom w:val="0"/>
      <w:divBdr>
        <w:top w:val="none" w:sz="0" w:space="0" w:color="auto"/>
        <w:left w:val="none" w:sz="0" w:space="0" w:color="auto"/>
        <w:bottom w:val="none" w:sz="0" w:space="0" w:color="auto"/>
        <w:right w:val="none" w:sz="0" w:space="0" w:color="auto"/>
      </w:divBdr>
      <w:divsChild>
        <w:div w:id="1565067541">
          <w:marLeft w:val="0"/>
          <w:marRight w:val="0"/>
          <w:marTop w:val="0"/>
          <w:marBottom w:val="165"/>
          <w:divBdr>
            <w:top w:val="none" w:sz="0" w:space="0" w:color="auto"/>
            <w:left w:val="none" w:sz="0" w:space="0" w:color="auto"/>
            <w:bottom w:val="none" w:sz="0" w:space="0" w:color="auto"/>
            <w:right w:val="none" w:sz="0" w:space="0" w:color="auto"/>
          </w:divBdr>
        </w:div>
      </w:divsChild>
    </w:div>
    <w:div w:id="1798714728">
      <w:bodyDiv w:val="1"/>
      <w:marLeft w:val="0"/>
      <w:marRight w:val="0"/>
      <w:marTop w:val="0"/>
      <w:marBottom w:val="0"/>
      <w:divBdr>
        <w:top w:val="none" w:sz="0" w:space="0" w:color="auto"/>
        <w:left w:val="none" w:sz="0" w:space="0" w:color="auto"/>
        <w:bottom w:val="none" w:sz="0" w:space="0" w:color="auto"/>
        <w:right w:val="none" w:sz="0" w:space="0" w:color="auto"/>
      </w:divBdr>
    </w:div>
    <w:div w:id="1813862482">
      <w:bodyDiv w:val="1"/>
      <w:marLeft w:val="0"/>
      <w:marRight w:val="0"/>
      <w:marTop w:val="0"/>
      <w:marBottom w:val="0"/>
      <w:divBdr>
        <w:top w:val="none" w:sz="0" w:space="0" w:color="auto"/>
        <w:left w:val="none" w:sz="0" w:space="0" w:color="auto"/>
        <w:bottom w:val="none" w:sz="0" w:space="0" w:color="auto"/>
        <w:right w:val="none" w:sz="0" w:space="0" w:color="auto"/>
      </w:divBdr>
    </w:div>
    <w:div w:id="1817335223">
      <w:bodyDiv w:val="1"/>
      <w:marLeft w:val="0"/>
      <w:marRight w:val="0"/>
      <w:marTop w:val="0"/>
      <w:marBottom w:val="0"/>
      <w:divBdr>
        <w:top w:val="none" w:sz="0" w:space="0" w:color="auto"/>
        <w:left w:val="none" w:sz="0" w:space="0" w:color="auto"/>
        <w:bottom w:val="none" w:sz="0" w:space="0" w:color="auto"/>
        <w:right w:val="none" w:sz="0" w:space="0" w:color="auto"/>
      </w:divBdr>
    </w:div>
    <w:div w:id="1822119268">
      <w:bodyDiv w:val="1"/>
      <w:marLeft w:val="0"/>
      <w:marRight w:val="0"/>
      <w:marTop w:val="0"/>
      <w:marBottom w:val="0"/>
      <w:divBdr>
        <w:top w:val="none" w:sz="0" w:space="0" w:color="auto"/>
        <w:left w:val="none" w:sz="0" w:space="0" w:color="auto"/>
        <w:bottom w:val="none" w:sz="0" w:space="0" w:color="auto"/>
        <w:right w:val="none" w:sz="0" w:space="0" w:color="auto"/>
      </w:divBdr>
    </w:div>
    <w:div w:id="1825006285">
      <w:bodyDiv w:val="1"/>
      <w:marLeft w:val="0"/>
      <w:marRight w:val="0"/>
      <w:marTop w:val="0"/>
      <w:marBottom w:val="0"/>
      <w:divBdr>
        <w:top w:val="none" w:sz="0" w:space="0" w:color="auto"/>
        <w:left w:val="none" w:sz="0" w:space="0" w:color="auto"/>
        <w:bottom w:val="none" w:sz="0" w:space="0" w:color="auto"/>
        <w:right w:val="none" w:sz="0" w:space="0" w:color="auto"/>
      </w:divBdr>
      <w:divsChild>
        <w:div w:id="44648050">
          <w:marLeft w:val="0"/>
          <w:marRight w:val="0"/>
          <w:marTop w:val="0"/>
          <w:marBottom w:val="0"/>
          <w:divBdr>
            <w:top w:val="none" w:sz="0" w:space="0" w:color="auto"/>
            <w:left w:val="none" w:sz="0" w:space="0" w:color="auto"/>
            <w:bottom w:val="none" w:sz="0" w:space="0" w:color="auto"/>
            <w:right w:val="none" w:sz="0" w:space="0" w:color="auto"/>
          </w:divBdr>
        </w:div>
        <w:div w:id="283729647">
          <w:marLeft w:val="0"/>
          <w:marRight w:val="0"/>
          <w:marTop w:val="0"/>
          <w:marBottom w:val="0"/>
          <w:divBdr>
            <w:top w:val="none" w:sz="0" w:space="0" w:color="auto"/>
            <w:left w:val="none" w:sz="0" w:space="0" w:color="auto"/>
            <w:bottom w:val="none" w:sz="0" w:space="0" w:color="auto"/>
            <w:right w:val="none" w:sz="0" w:space="0" w:color="auto"/>
          </w:divBdr>
          <w:divsChild>
            <w:div w:id="616791396">
              <w:marLeft w:val="0"/>
              <w:marRight w:val="0"/>
              <w:marTop w:val="0"/>
              <w:marBottom w:val="165"/>
              <w:divBdr>
                <w:top w:val="none" w:sz="0" w:space="0" w:color="auto"/>
                <w:left w:val="none" w:sz="0" w:space="0" w:color="auto"/>
                <w:bottom w:val="none" w:sz="0" w:space="0" w:color="auto"/>
                <w:right w:val="none" w:sz="0" w:space="0" w:color="auto"/>
              </w:divBdr>
            </w:div>
          </w:divsChild>
        </w:div>
        <w:div w:id="369839596">
          <w:marLeft w:val="0"/>
          <w:marRight w:val="0"/>
          <w:marTop w:val="165"/>
          <w:marBottom w:val="165"/>
          <w:divBdr>
            <w:top w:val="none" w:sz="0" w:space="0" w:color="auto"/>
            <w:left w:val="none" w:sz="0" w:space="0" w:color="auto"/>
            <w:bottom w:val="none" w:sz="0" w:space="0" w:color="auto"/>
            <w:right w:val="none" w:sz="0" w:space="0" w:color="auto"/>
          </w:divBdr>
          <w:divsChild>
            <w:div w:id="1220937869">
              <w:marLeft w:val="0"/>
              <w:marRight w:val="0"/>
              <w:marTop w:val="0"/>
              <w:marBottom w:val="0"/>
              <w:divBdr>
                <w:top w:val="none" w:sz="0" w:space="0" w:color="auto"/>
                <w:left w:val="none" w:sz="0" w:space="0" w:color="auto"/>
                <w:bottom w:val="none" w:sz="0" w:space="0" w:color="auto"/>
                <w:right w:val="none" w:sz="0" w:space="0" w:color="auto"/>
              </w:divBdr>
              <w:divsChild>
                <w:div w:id="72464098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833908119">
      <w:bodyDiv w:val="1"/>
      <w:marLeft w:val="0"/>
      <w:marRight w:val="0"/>
      <w:marTop w:val="0"/>
      <w:marBottom w:val="0"/>
      <w:divBdr>
        <w:top w:val="none" w:sz="0" w:space="0" w:color="auto"/>
        <w:left w:val="none" w:sz="0" w:space="0" w:color="auto"/>
        <w:bottom w:val="none" w:sz="0" w:space="0" w:color="auto"/>
        <w:right w:val="none" w:sz="0" w:space="0" w:color="auto"/>
      </w:divBdr>
    </w:div>
    <w:div w:id="1836070702">
      <w:bodyDiv w:val="1"/>
      <w:marLeft w:val="0"/>
      <w:marRight w:val="0"/>
      <w:marTop w:val="0"/>
      <w:marBottom w:val="0"/>
      <w:divBdr>
        <w:top w:val="none" w:sz="0" w:space="0" w:color="auto"/>
        <w:left w:val="none" w:sz="0" w:space="0" w:color="auto"/>
        <w:bottom w:val="none" w:sz="0" w:space="0" w:color="auto"/>
        <w:right w:val="none" w:sz="0" w:space="0" w:color="auto"/>
      </w:divBdr>
    </w:div>
    <w:div w:id="1846287806">
      <w:bodyDiv w:val="1"/>
      <w:marLeft w:val="0"/>
      <w:marRight w:val="0"/>
      <w:marTop w:val="0"/>
      <w:marBottom w:val="0"/>
      <w:divBdr>
        <w:top w:val="none" w:sz="0" w:space="0" w:color="auto"/>
        <w:left w:val="none" w:sz="0" w:space="0" w:color="auto"/>
        <w:bottom w:val="none" w:sz="0" w:space="0" w:color="auto"/>
        <w:right w:val="none" w:sz="0" w:space="0" w:color="auto"/>
      </w:divBdr>
      <w:divsChild>
        <w:div w:id="1284388357">
          <w:marLeft w:val="0"/>
          <w:marRight w:val="0"/>
          <w:marTop w:val="0"/>
          <w:marBottom w:val="0"/>
          <w:divBdr>
            <w:top w:val="none" w:sz="0" w:space="0" w:color="auto"/>
            <w:left w:val="none" w:sz="0" w:space="0" w:color="auto"/>
            <w:bottom w:val="none" w:sz="0" w:space="0" w:color="auto"/>
            <w:right w:val="none" w:sz="0" w:space="0" w:color="auto"/>
          </w:divBdr>
        </w:div>
        <w:div w:id="1769814653">
          <w:marLeft w:val="0"/>
          <w:marRight w:val="0"/>
          <w:marTop w:val="0"/>
          <w:marBottom w:val="0"/>
          <w:divBdr>
            <w:top w:val="none" w:sz="0" w:space="0" w:color="auto"/>
            <w:left w:val="none" w:sz="0" w:space="0" w:color="auto"/>
            <w:bottom w:val="none" w:sz="0" w:space="0" w:color="auto"/>
            <w:right w:val="none" w:sz="0" w:space="0" w:color="auto"/>
          </w:divBdr>
        </w:div>
      </w:divsChild>
    </w:div>
    <w:div w:id="1862553120">
      <w:bodyDiv w:val="1"/>
      <w:marLeft w:val="0"/>
      <w:marRight w:val="0"/>
      <w:marTop w:val="0"/>
      <w:marBottom w:val="0"/>
      <w:divBdr>
        <w:top w:val="none" w:sz="0" w:space="0" w:color="auto"/>
        <w:left w:val="none" w:sz="0" w:space="0" w:color="auto"/>
        <w:bottom w:val="none" w:sz="0" w:space="0" w:color="auto"/>
        <w:right w:val="none" w:sz="0" w:space="0" w:color="auto"/>
      </w:divBdr>
    </w:div>
    <w:div w:id="1872256163">
      <w:bodyDiv w:val="1"/>
      <w:marLeft w:val="0"/>
      <w:marRight w:val="0"/>
      <w:marTop w:val="0"/>
      <w:marBottom w:val="0"/>
      <w:divBdr>
        <w:top w:val="none" w:sz="0" w:space="0" w:color="auto"/>
        <w:left w:val="none" w:sz="0" w:space="0" w:color="auto"/>
        <w:bottom w:val="none" w:sz="0" w:space="0" w:color="auto"/>
        <w:right w:val="none" w:sz="0" w:space="0" w:color="auto"/>
      </w:divBdr>
    </w:div>
    <w:div w:id="1882018087">
      <w:bodyDiv w:val="1"/>
      <w:marLeft w:val="0"/>
      <w:marRight w:val="0"/>
      <w:marTop w:val="0"/>
      <w:marBottom w:val="0"/>
      <w:divBdr>
        <w:top w:val="none" w:sz="0" w:space="0" w:color="auto"/>
        <w:left w:val="none" w:sz="0" w:space="0" w:color="auto"/>
        <w:bottom w:val="none" w:sz="0" w:space="0" w:color="auto"/>
        <w:right w:val="none" w:sz="0" w:space="0" w:color="auto"/>
      </w:divBdr>
      <w:divsChild>
        <w:div w:id="93211600">
          <w:marLeft w:val="0"/>
          <w:marRight w:val="0"/>
          <w:marTop w:val="0"/>
          <w:marBottom w:val="0"/>
          <w:divBdr>
            <w:top w:val="none" w:sz="0" w:space="0" w:color="auto"/>
            <w:left w:val="none" w:sz="0" w:space="0" w:color="auto"/>
            <w:bottom w:val="none" w:sz="0" w:space="0" w:color="auto"/>
            <w:right w:val="none" w:sz="0" w:space="0" w:color="auto"/>
          </w:divBdr>
        </w:div>
        <w:div w:id="167064358">
          <w:marLeft w:val="0"/>
          <w:marRight w:val="0"/>
          <w:marTop w:val="0"/>
          <w:marBottom w:val="0"/>
          <w:divBdr>
            <w:top w:val="none" w:sz="0" w:space="0" w:color="auto"/>
            <w:left w:val="none" w:sz="0" w:space="0" w:color="auto"/>
            <w:bottom w:val="none" w:sz="0" w:space="0" w:color="auto"/>
            <w:right w:val="none" w:sz="0" w:space="0" w:color="auto"/>
          </w:divBdr>
        </w:div>
        <w:div w:id="202448848">
          <w:marLeft w:val="0"/>
          <w:marRight w:val="0"/>
          <w:marTop w:val="0"/>
          <w:marBottom w:val="0"/>
          <w:divBdr>
            <w:top w:val="none" w:sz="0" w:space="0" w:color="auto"/>
            <w:left w:val="none" w:sz="0" w:space="0" w:color="auto"/>
            <w:bottom w:val="none" w:sz="0" w:space="0" w:color="auto"/>
            <w:right w:val="none" w:sz="0" w:space="0" w:color="auto"/>
          </w:divBdr>
        </w:div>
        <w:div w:id="250547808">
          <w:marLeft w:val="0"/>
          <w:marRight w:val="0"/>
          <w:marTop w:val="0"/>
          <w:marBottom w:val="0"/>
          <w:divBdr>
            <w:top w:val="none" w:sz="0" w:space="0" w:color="auto"/>
            <w:left w:val="none" w:sz="0" w:space="0" w:color="auto"/>
            <w:bottom w:val="none" w:sz="0" w:space="0" w:color="auto"/>
            <w:right w:val="none" w:sz="0" w:space="0" w:color="auto"/>
          </w:divBdr>
        </w:div>
        <w:div w:id="303631073">
          <w:marLeft w:val="0"/>
          <w:marRight w:val="0"/>
          <w:marTop w:val="0"/>
          <w:marBottom w:val="0"/>
          <w:divBdr>
            <w:top w:val="none" w:sz="0" w:space="0" w:color="auto"/>
            <w:left w:val="none" w:sz="0" w:space="0" w:color="auto"/>
            <w:bottom w:val="none" w:sz="0" w:space="0" w:color="auto"/>
            <w:right w:val="none" w:sz="0" w:space="0" w:color="auto"/>
          </w:divBdr>
        </w:div>
        <w:div w:id="384834921">
          <w:marLeft w:val="0"/>
          <w:marRight w:val="0"/>
          <w:marTop w:val="0"/>
          <w:marBottom w:val="0"/>
          <w:divBdr>
            <w:top w:val="none" w:sz="0" w:space="0" w:color="auto"/>
            <w:left w:val="none" w:sz="0" w:space="0" w:color="auto"/>
            <w:bottom w:val="none" w:sz="0" w:space="0" w:color="auto"/>
            <w:right w:val="none" w:sz="0" w:space="0" w:color="auto"/>
          </w:divBdr>
        </w:div>
        <w:div w:id="464592323">
          <w:marLeft w:val="0"/>
          <w:marRight w:val="0"/>
          <w:marTop w:val="0"/>
          <w:marBottom w:val="0"/>
          <w:divBdr>
            <w:top w:val="none" w:sz="0" w:space="0" w:color="auto"/>
            <w:left w:val="none" w:sz="0" w:space="0" w:color="auto"/>
            <w:bottom w:val="none" w:sz="0" w:space="0" w:color="auto"/>
            <w:right w:val="none" w:sz="0" w:space="0" w:color="auto"/>
          </w:divBdr>
        </w:div>
        <w:div w:id="616104334">
          <w:marLeft w:val="0"/>
          <w:marRight w:val="0"/>
          <w:marTop w:val="0"/>
          <w:marBottom w:val="0"/>
          <w:divBdr>
            <w:top w:val="none" w:sz="0" w:space="0" w:color="auto"/>
            <w:left w:val="none" w:sz="0" w:space="0" w:color="auto"/>
            <w:bottom w:val="none" w:sz="0" w:space="0" w:color="auto"/>
            <w:right w:val="none" w:sz="0" w:space="0" w:color="auto"/>
          </w:divBdr>
        </w:div>
        <w:div w:id="717165471">
          <w:marLeft w:val="0"/>
          <w:marRight w:val="0"/>
          <w:marTop w:val="0"/>
          <w:marBottom w:val="0"/>
          <w:divBdr>
            <w:top w:val="none" w:sz="0" w:space="0" w:color="auto"/>
            <w:left w:val="none" w:sz="0" w:space="0" w:color="auto"/>
            <w:bottom w:val="none" w:sz="0" w:space="0" w:color="auto"/>
            <w:right w:val="none" w:sz="0" w:space="0" w:color="auto"/>
          </w:divBdr>
        </w:div>
        <w:div w:id="726799949">
          <w:marLeft w:val="0"/>
          <w:marRight w:val="0"/>
          <w:marTop w:val="0"/>
          <w:marBottom w:val="0"/>
          <w:divBdr>
            <w:top w:val="none" w:sz="0" w:space="0" w:color="auto"/>
            <w:left w:val="none" w:sz="0" w:space="0" w:color="auto"/>
            <w:bottom w:val="none" w:sz="0" w:space="0" w:color="auto"/>
            <w:right w:val="none" w:sz="0" w:space="0" w:color="auto"/>
          </w:divBdr>
        </w:div>
        <w:div w:id="827402425">
          <w:marLeft w:val="0"/>
          <w:marRight w:val="0"/>
          <w:marTop w:val="0"/>
          <w:marBottom w:val="0"/>
          <w:divBdr>
            <w:top w:val="none" w:sz="0" w:space="0" w:color="auto"/>
            <w:left w:val="none" w:sz="0" w:space="0" w:color="auto"/>
            <w:bottom w:val="none" w:sz="0" w:space="0" w:color="auto"/>
            <w:right w:val="none" w:sz="0" w:space="0" w:color="auto"/>
          </w:divBdr>
        </w:div>
        <w:div w:id="876553337">
          <w:marLeft w:val="0"/>
          <w:marRight w:val="0"/>
          <w:marTop w:val="0"/>
          <w:marBottom w:val="0"/>
          <w:divBdr>
            <w:top w:val="none" w:sz="0" w:space="0" w:color="auto"/>
            <w:left w:val="none" w:sz="0" w:space="0" w:color="auto"/>
            <w:bottom w:val="none" w:sz="0" w:space="0" w:color="auto"/>
            <w:right w:val="none" w:sz="0" w:space="0" w:color="auto"/>
          </w:divBdr>
        </w:div>
        <w:div w:id="892348502">
          <w:marLeft w:val="0"/>
          <w:marRight w:val="0"/>
          <w:marTop w:val="0"/>
          <w:marBottom w:val="0"/>
          <w:divBdr>
            <w:top w:val="none" w:sz="0" w:space="0" w:color="auto"/>
            <w:left w:val="none" w:sz="0" w:space="0" w:color="auto"/>
            <w:bottom w:val="none" w:sz="0" w:space="0" w:color="auto"/>
            <w:right w:val="none" w:sz="0" w:space="0" w:color="auto"/>
          </w:divBdr>
        </w:div>
        <w:div w:id="936063445">
          <w:marLeft w:val="0"/>
          <w:marRight w:val="0"/>
          <w:marTop w:val="0"/>
          <w:marBottom w:val="0"/>
          <w:divBdr>
            <w:top w:val="none" w:sz="0" w:space="0" w:color="auto"/>
            <w:left w:val="none" w:sz="0" w:space="0" w:color="auto"/>
            <w:bottom w:val="none" w:sz="0" w:space="0" w:color="auto"/>
            <w:right w:val="none" w:sz="0" w:space="0" w:color="auto"/>
          </w:divBdr>
        </w:div>
        <w:div w:id="1167817744">
          <w:marLeft w:val="0"/>
          <w:marRight w:val="0"/>
          <w:marTop w:val="0"/>
          <w:marBottom w:val="0"/>
          <w:divBdr>
            <w:top w:val="none" w:sz="0" w:space="0" w:color="auto"/>
            <w:left w:val="none" w:sz="0" w:space="0" w:color="auto"/>
            <w:bottom w:val="none" w:sz="0" w:space="0" w:color="auto"/>
            <w:right w:val="none" w:sz="0" w:space="0" w:color="auto"/>
          </w:divBdr>
        </w:div>
        <w:div w:id="1185023275">
          <w:marLeft w:val="0"/>
          <w:marRight w:val="0"/>
          <w:marTop w:val="0"/>
          <w:marBottom w:val="0"/>
          <w:divBdr>
            <w:top w:val="none" w:sz="0" w:space="0" w:color="auto"/>
            <w:left w:val="none" w:sz="0" w:space="0" w:color="auto"/>
            <w:bottom w:val="none" w:sz="0" w:space="0" w:color="auto"/>
            <w:right w:val="none" w:sz="0" w:space="0" w:color="auto"/>
          </w:divBdr>
        </w:div>
        <w:div w:id="1204827447">
          <w:marLeft w:val="0"/>
          <w:marRight w:val="0"/>
          <w:marTop w:val="0"/>
          <w:marBottom w:val="0"/>
          <w:divBdr>
            <w:top w:val="none" w:sz="0" w:space="0" w:color="auto"/>
            <w:left w:val="none" w:sz="0" w:space="0" w:color="auto"/>
            <w:bottom w:val="none" w:sz="0" w:space="0" w:color="auto"/>
            <w:right w:val="none" w:sz="0" w:space="0" w:color="auto"/>
          </w:divBdr>
        </w:div>
        <w:div w:id="1207379185">
          <w:marLeft w:val="0"/>
          <w:marRight w:val="0"/>
          <w:marTop w:val="0"/>
          <w:marBottom w:val="0"/>
          <w:divBdr>
            <w:top w:val="none" w:sz="0" w:space="0" w:color="auto"/>
            <w:left w:val="none" w:sz="0" w:space="0" w:color="auto"/>
            <w:bottom w:val="none" w:sz="0" w:space="0" w:color="auto"/>
            <w:right w:val="none" w:sz="0" w:space="0" w:color="auto"/>
          </w:divBdr>
        </w:div>
        <w:div w:id="1221286010">
          <w:marLeft w:val="0"/>
          <w:marRight w:val="0"/>
          <w:marTop w:val="0"/>
          <w:marBottom w:val="0"/>
          <w:divBdr>
            <w:top w:val="none" w:sz="0" w:space="0" w:color="auto"/>
            <w:left w:val="none" w:sz="0" w:space="0" w:color="auto"/>
            <w:bottom w:val="none" w:sz="0" w:space="0" w:color="auto"/>
            <w:right w:val="none" w:sz="0" w:space="0" w:color="auto"/>
          </w:divBdr>
        </w:div>
        <w:div w:id="1321957189">
          <w:marLeft w:val="0"/>
          <w:marRight w:val="0"/>
          <w:marTop w:val="0"/>
          <w:marBottom w:val="0"/>
          <w:divBdr>
            <w:top w:val="none" w:sz="0" w:space="0" w:color="auto"/>
            <w:left w:val="none" w:sz="0" w:space="0" w:color="auto"/>
            <w:bottom w:val="none" w:sz="0" w:space="0" w:color="auto"/>
            <w:right w:val="none" w:sz="0" w:space="0" w:color="auto"/>
          </w:divBdr>
        </w:div>
        <w:div w:id="1325815647">
          <w:marLeft w:val="0"/>
          <w:marRight w:val="0"/>
          <w:marTop w:val="0"/>
          <w:marBottom w:val="0"/>
          <w:divBdr>
            <w:top w:val="none" w:sz="0" w:space="0" w:color="auto"/>
            <w:left w:val="none" w:sz="0" w:space="0" w:color="auto"/>
            <w:bottom w:val="none" w:sz="0" w:space="0" w:color="auto"/>
            <w:right w:val="none" w:sz="0" w:space="0" w:color="auto"/>
          </w:divBdr>
        </w:div>
        <w:div w:id="1414552263">
          <w:marLeft w:val="0"/>
          <w:marRight w:val="0"/>
          <w:marTop w:val="0"/>
          <w:marBottom w:val="0"/>
          <w:divBdr>
            <w:top w:val="none" w:sz="0" w:space="0" w:color="auto"/>
            <w:left w:val="none" w:sz="0" w:space="0" w:color="auto"/>
            <w:bottom w:val="none" w:sz="0" w:space="0" w:color="auto"/>
            <w:right w:val="none" w:sz="0" w:space="0" w:color="auto"/>
          </w:divBdr>
        </w:div>
        <w:div w:id="1514341900">
          <w:marLeft w:val="0"/>
          <w:marRight w:val="0"/>
          <w:marTop w:val="0"/>
          <w:marBottom w:val="0"/>
          <w:divBdr>
            <w:top w:val="none" w:sz="0" w:space="0" w:color="auto"/>
            <w:left w:val="none" w:sz="0" w:space="0" w:color="auto"/>
            <w:bottom w:val="none" w:sz="0" w:space="0" w:color="auto"/>
            <w:right w:val="none" w:sz="0" w:space="0" w:color="auto"/>
          </w:divBdr>
        </w:div>
        <w:div w:id="1699743125">
          <w:marLeft w:val="0"/>
          <w:marRight w:val="0"/>
          <w:marTop w:val="0"/>
          <w:marBottom w:val="0"/>
          <w:divBdr>
            <w:top w:val="none" w:sz="0" w:space="0" w:color="auto"/>
            <w:left w:val="none" w:sz="0" w:space="0" w:color="auto"/>
            <w:bottom w:val="none" w:sz="0" w:space="0" w:color="auto"/>
            <w:right w:val="none" w:sz="0" w:space="0" w:color="auto"/>
          </w:divBdr>
        </w:div>
        <w:div w:id="1805193967">
          <w:marLeft w:val="0"/>
          <w:marRight w:val="0"/>
          <w:marTop w:val="0"/>
          <w:marBottom w:val="0"/>
          <w:divBdr>
            <w:top w:val="none" w:sz="0" w:space="0" w:color="auto"/>
            <w:left w:val="none" w:sz="0" w:space="0" w:color="auto"/>
            <w:bottom w:val="none" w:sz="0" w:space="0" w:color="auto"/>
            <w:right w:val="none" w:sz="0" w:space="0" w:color="auto"/>
          </w:divBdr>
        </w:div>
        <w:div w:id="1853180669">
          <w:marLeft w:val="0"/>
          <w:marRight w:val="0"/>
          <w:marTop w:val="0"/>
          <w:marBottom w:val="0"/>
          <w:divBdr>
            <w:top w:val="none" w:sz="0" w:space="0" w:color="auto"/>
            <w:left w:val="none" w:sz="0" w:space="0" w:color="auto"/>
            <w:bottom w:val="none" w:sz="0" w:space="0" w:color="auto"/>
            <w:right w:val="none" w:sz="0" w:space="0" w:color="auto"/>
          </w:divBdr>
        </w:div>
        <w:div w:id="1854955970">
          <w:marLeft w:val="0"/>
          <w:marRight w:val="0"/>
          <w:marTop w:val="0"/>
          <w:marBottom w:val="0"/>
          <w:divBdr>
            <w:top w:val="none" w:sz="0" w:space="0" w:color="auto"/>
            <w:left w:val="none" w:sz="0" w:space="0" w:color="auto"/>
            <w:bottom w:val="none" w:sz="0" w:space="0" w:color="auto"/>
            <w:right w:val="none" w:sz="0" w:space="0" w:color="auto"/>
          </w:divBdr>
        </w:div>
        <w:div w:id="1933389378">
          <w:marLeft w:val="0"/>
          <w:marRight w:val="0"/>
          <w:marTop w:val="0"/>
          <w:marBottom w:val="0"/>
          <w:divBdr>
            <w:top w:val="none" w:sz="0" w:space="0" w:color="auto"/>
            <w:left w:val="none" w:sz="0" w:space="0" w:color="auto"/>
            <w:bottom w:val="none" w:sz="0" w:space="0" w:color="auto"/>
            <w:right w:val="none" w:sz="0" w:space="0" w:color="auto"/>
          </w:divBdr>
        </w:div>
        <w:div w:id="1978293831">
          <w:marLeft w:val="0"/>
          <w:marRight w:val="0"/>
          <w:marTop w:val="0"/>
          <w:marBottom w:val="0"/>
          <w:divBdr>
            <w:top w:val="none" w:sz="0" w:space="0" w:color="auto"/>
            <w:left w:val="none" w:sz="0" w:space="0" w:color="auto"/>
            <w:bottom w:val="none" w:sz="0" w:space="0" w:color="auto"/>
            <w:right w:val="none" w:sz="0" w:space="0" w:color="auto"/>
          </w:divBdr>
        </w:div>
        <w:div w:id="2007899266">
          <w:marLeft w:val="0"/>
          <w:marRight w:val="0"/>
          <w:marTop w:val="0"/>
          <w:marBottom w:val="0"/>
          <w:divBdr>
            <w:top w:val="none" w:sz="0" w:space="0" w:color="auto"/>
            <w:left w:val="none" w:sz="0" w:space="0" w:color="auto"/>
            <w:bottom w:val="none" w:sz="0" w:space="0" w:color="auto"/>
            <w:right w:val="none" w:sz="0" w:space="0" w:color="auto"/>
          </w:divBdr>
        </w:div>
        <w:div w:id="2010020769">
          <w:marLeft w:val="0"/>
          <w:marRight w:val="0"/>
          <w:marTop w:val="0"/>
          <w:marBottom w:val="0"/>
          <w:divBdr>
            <w:top w:val="none" w:sz="0" w:space="0" w:color="auto"/>
            <w:left w:val="none" w:sz="0" w:space="0" w:color="auto"/>
            <w:bottom w:val="none" w:sz="0" w:space="0" w:color="auto"/>
            <w:right w:val="none" w:sz="0" w:space="0" w:color="auto"/>
          </w:divBdr>
        </w:div>
        <w:div w:id="2083791941">
          <w:marLeft w:val="0"/>
          <w:marRight w:val="0"/>
          <w:marTop w:val="0"/>
          <w:marBottom w:val="0"/>
          <w:divBdr>
            <w:top w:val="none" w:sz="0" w:space="0" w:color="auto"/>
            <w:left w:val="none" w:sz="0" w:space="0" w:color="auto"/>
            <w:bottom w:val="none" w:sz="0" w:space="0" w:color="auto"/>
            <w:right w:val="none" w:sz="0" w:space="0" w:color="auto"/>
          </w:divBdr>
        </w:div>
      </w:divsChild>
    </w:div>
    <w:div w:id="1885095508">
      <w:bodyDiv w:val="1"/>
      <w:marLeft w:val="0"/>
      <w:marRight w:val="0"/>
      <w:marTop w:val="0"/>
      <w:marBottom w:val="0"/>
      <w:divBdr>
        <w:top w:val="none" w:sz="0" w:space="0" w:color="auto"/>
        <w:left w:val="none" w:sz="0" w:space="0" w:color="auto"/>
        <w:bottom w:val="none" w:sz="0" w:space="0" w:color="auto"/>
        <w:right w:val="none" w:sz="0" w:space="0" w:color="auto"/>
      </w:divBdr>
    </w:div>
    <w:div w:id="1885943042">
      <w:bodyDiv w:val="1"/>
      <w:marLeft w:val="0"/>
      <w:marRight w:val="0"/>
      <w:marTop w:val="0"/>
      <w:marBottom w:val="0"/>
      <w:divBdr>
        <w:top w:val="none" w:sz="0" w:space="0" w:color="auto"/>
        <w:left w:val="none" w:sz="0" w:space="0" w:color="auto"/>
        <w:bottom w:val="none" w:sz="0" w:space="0" w:color="auto"/>
        <w:right w:val="none" w:sz="0" w:space="0" w:color="auto"/>
      </w:divBdr>
    </w:div>
    <w:div w:id="1889413465">
      <w:bodyDiv w:val="1"/>
      <w:marLeft w:val="0"/>
      <w:marRight w:val="0"/>
      <w:marTop w:val="0"/>
      <w:marBottom w:val="0"/>
      <w:divBdr>
        <w:top w:val="none" w:sz="0" w:space="0" w:color="auto"/>
        <w:left w:val="none" w:sz="0" w:space="0" w:color="auto"/>
        <w:bottom w:val="none" w:sz="0" w:space="0" w:color="auto"/>
        <w:right w:val="none" w:sz="0" w:space="0" w:color="auto"/>
      </w:divBdr>
      <w:divsChild>
        <w:div w:id="1323970819">
          <w:marLeft w:val="0"/>
          <w:marRight w:val="0"/>
          <w:marTop w:val="0"/>
          <w:marBottom w:val="0"/>
          <w:divBdr>
            <w:top w:val="single" w:sz="24" w:space="0" w:color="266E7F"/>
            <w:left w:val="none" w:sz="0" w:space="0" w:color="auto"/>
            <w:bottom w:val="none" w:sz="0" w:space="0" w:color="auto"/>
            <w:right w:val="none" w:sz="0" w:space="0" w:color="auto"/>
          </w:divBdr>
        </w:div>
        <w:div w:id="1347711467">
          <w:marLeft w:val="0"/>
          <w:marRight w:val="0"/>
          <w:marTop w:val="0"/>
          <w:marBottom w:val="0"/>
          <w:divBdr>
            <w:top w:val="none" w:sz="0" w:space="0" w:color="auto"/>
            <w:left w:val="none" w:sz="0" w:space="0" w:color="auto"/>
            <w:bottom w:val="none" w:sz="0" w:space="0" w:color="auto"/>
            <w:right w:val="none" w:sz="0" w:space="0" w:color="auto"/>
          </w:divBdr>
        </w:div>
      </w:divsChild>
    </w:div>
    <w:div w:id="1898080292">
      <w:bodyDiv w:val="1"/>
      <w:marLeft w:val="0"/>
      <w:marRight w:val="0"/>
      <w:marTop w:val="0"/>
      <w:marBottom w:val="0"/>
      <w:divBdr>
        <w:top w:val="none" w:sz="0" w:space="0" w:color="auto"/>
        <w:left w:val="none" w:sz="0" w:space="0" w:color="auto"/>
        <w:bottom w:val="none" w:sz="0" w:space="0" w:color="auto"/>
        <w:right w:val="none" w:sz="0" w:space="0" w:color="auto"/>
      </w:divBdr>
    </w:div>
    <w:div w:id="1901669096">
      <w:bodyDiv w:val="1"/>
      <w:marLeft w:val="0"/>
      <w:marRight w:val="0"/>
      <w:marTop w:val="0"/>
      <w:marBottom w:val="0"/>
      <w:divBdr>
        <w:top w:val="none" w:sz="0" w:space="0" w:color="auto"/>
        <w:left w:val="none" w:sz="0" w:space="0" w:color="auto"/>
        <w:bottom w:val="none" w:sz="0" w:space="0" w:color="auto"/>
        <w:right w:val="none" w:sz="0" w:space="0" w:color="auto"/>
      </w:divBdr>
    </w:div>
    <w:div w:id="1907718764">
      <w:bodyDiv w:val="1"/>
      <w:marLeft w:val="0"/>
      <w:marRight w:val="0"/>
      <w:marTop w:val="0"/>
      <w:marBottom w:val="0"/>
      <w:divBdr>
        <w:top w:val="none" w:sz="0" w:space="0" w:color="auto"/>
        <w:left w:val="none" w:sz="0" w:space="0" w:color="auto"/>
        <w:bottom w:val="none" w:sz="0" w:space="0" w:color="auto"/>
        <w:right w:val="none" w:sz="0" w:space="0" w:color="auto"/>
      </w:divBdr>
      <w:divsChild>
        <w:div w:id="1874878607">
          <w:marLeft w:val="0"/>
          <w:marRight w:val="0"/>
          <w:marTop w:val="0"/>
          <w:marBottom w:val="0"/>
          <w:divBdr>
            <w:top w:val="none" w:sz="0" w:space="0" w:color="auto"/>
            <w:left w:val="none" w:sz="0" w:space="0" w:color="auto"/>
            <w:bottom w:val="none" w:sz="0" w:space="0" w:color="auto"/>
            <w:right w:val="none" w:sz="0" w:space="0" w:color="auto"/>
          </w:divBdr>
        </w:div>
        <w:div w:id="1939363485">
          <w:marLeft w:val="0"/>
          <w:marRight w:val="0"/>
          <w:marTop w:val="0"/>
          <w:marBottom w:val="0"/>
          <w:divBdr>
            <w:top w:val="none" w:sz="0" w:space="0" w:color="auto"/>
            <w:left w:val="none" w:sz="0" w:space="0" w:color="auto"/>
            <w:bottom w:val="none" w:sz="0" w:space="0" w:color="auto"/>
            <w:right w:val="none" w:sz="0" w:space="0" w:color="auto"/>
          </w:divBdr>
        </w:div>
        <w:div w:id="2045403940">
          <w:marLeft w:val="0"/>
          <w:marRight w:val="0"/>
          <w:marTop w:val="0"/>
          <w:marBottom w:val="0"/>
          <w:divBdr>
            <w:top w:val="none" w:sz="0" w:space="0" w:color="auto"/>
            <w:left w:val="none" w:sz="0" w:space="0" w:color="auto"/>
            <w:bottom w:val="none" w:sz="0" w:space="0" w:color="auto"/>
            <w:right w:val="none" w:sz="0" w:space="0" w:color="auto"/>
          </w:divBdr>
        </w:div>
      </w:divsChild>
    </w:div>
    <w:div w:id="1911108868">
      <w:bodyDiv w:val="1"/>
      <w:marLeft w:val="0"/>
      <w:marRight w:val="0"/>
      <w:marTop w:val="0"/>
      <w:marBottom w:val="0"/>
      <w:divBdr>
        <w:top w:val="none" w:sz="0" w:space="0" w:color="auto"/>
        <w:left w:val="none" w:sz="0" w:space="0" w:color="auto"/>
        <w:bottom w:val="none" w:sz="0" w:space="0" w:color="auto"/>
        <w:right w:val="none" w:sz="0" w:space="0" w:color="auto"/>
      </w:divBdr>
    </w:div>
    <w:div w:id="1913005798">
      <w:bodyDiv w:val="1"/>
      <w:marLeft w:val="0"/>
      <w:marRight w:val="0"/>
      <w:marTop w:val="0"/>
      <w:marBottom w:val="0"/>
      <w:divBdr>
        <w:top w:val="none" w:sz="0" w:space="0" w:color="auto"/>
        <w:left w:val="none" w:sz="0" w:space="0" w:color="auto"/>
        <w:bottom w:val="none" w:sz="0" w:space="0" w:color="auto"/>
        <w:right w:val="none" w:sz="0" w:space="0" w:color="auto"/>
      </w:divBdr>
    </w:div>
    <w:div w:id="1919250249">
      <w:bodyDiv w:val="1"/>
      <w:marLeft w:val="0"/>
      <w:marRight w:val="0"/>
      <w:marTop w:val="0"/>
      <w:marBottom w:val="0"/>
      <w:divBdr>
        <w:top w:val="none" w:sz="0" w:space="0" w:color="auto"/>
        <w:left w:val="none" w:sz="0" w:space="0" w:color="auto"/>
        <w:bottom w:val="none" w:sz="0" w:space="0" w:color="auto"/>
        <w:right w:val="none" w:sz="0" w:space="0" w:color="auto"/>
      </w:divBdr>
    </w:div>
    <w:div w:id="1920865977">
      <w:bodyDiv w:val="1"/>
      <w:marLeft w:val="0"/>
      <w:marRight w:val="0"/>
      <w:marTop w:val="0"/>
      <w:marBottom w:val="0"/>
      <w:divBdr>
        <w:top w:val="none" w:sz="0" w:space="0" w:color="auto"/>
        <w:left w:val="none" w:sz="0" w:space="0" w:color="auto"/>
        <w:bottom w:val="none" w:sz="0" w:space="0" w:color="auto"/>
        <w:right w:val="none" w:sz="0" w:space="0" w:color="auto"/>
      </w:divBdr>
      <w:divsChild>
        <w:div w:id="1293949135">
          <w:marLeft w:val="0"/>
          <w:marRight w:val="0"/>
          <w:marTop w:val="0"/>
          <w:marBottom w:val="0"/>
          <w:divBdr>
            <w:top w:val="none" w:sz="0" w:space="0" w:color="auto"/>
            <w:left w:val="none" w:sz="0" w:space="0" w:color="auto"/>
            <w:bottom w:val="none" w:sz="0" w:space="0" w:color="auto"/>
            <w:right w:val="none" w:sz="0" w:space="0" w:color="auto"/>
          </w:divBdr>
          <w:divsChild>
            <w:div w:id="1947810145">
              <w:marLeft w:val="0"/>
              <w:marRight w:val="0"/>
              <w:marTop w:val="0"/>
              <w:marBottom w:val="0"/>
              <w:divBdr>
                <w:top w:val="none" w:sz="0" w:space="0" w:color="auto"/>
                <w:left w:val="none" w:sz="0" w:space="0" w:color="auto"/>
                <w:bottom w:val="none" w:sz="0" w:space="0" w:color="auto"/>
                <w:right w:val="none" w:sz="0" w:space="0" w:color="auto"/>
              </w:divBdr>
              <w:divsChild>
                <w:div w:id="531571150">
                  <w:marLeft w:val="0"/>
                  <w:marRight w:val="0"/>
                  <w:marTop w:val="0"/>
                  <w:marBottom w:val="0"/>
                  <w:divBdr>
                    <w:top w:val="none" w:sz="0" w:space="0" w:color="auto"/>
                    <w:left w:val="none" w:sz="0" w:space="0" w:color="auto"/>
                    <w:bottom w:val="none" w:sz="0" w:space="0" w:color="auto"/>
                    <w:right w:val="none" w:sz="0" w:space="0" w:color="auto"/>
                  </w:divBdr>
                </w:div>
                <w:div w:id="1015770003">
                  <w:marLeft w:val="0"/>
                  <w:marRight w:val="0"/>
                  <w:marTop w:val="0"/>
                  <w:marBottom w:val="0"/>
                  <w:divBdr>
                    <w:top w:val="none" w:sz="0" w:space="0" w:color="auto"/>
                    <w:left w:val="none" w:sz="0" w:space="0" w:color="auto"/>
                    <w:bottom w:val="none" w:sz="0" w:space="0" w:color="auto"/>
                    <w:right w:val="none" w:sz="0" w:space="0" w:color="auto"/>
                  </w:divBdr>
                </w:div>
                <w:div w:id="1351106786">
                  <w:marLeft w:val="0"/>
                  <w:marRight w:val="0"/>
                  <w:marTop w:val="0"/>
                  <w:marBottom w:val="0"/>
                  <w:divBdr>
                    <w:top w:val="none" w:sz="0" w:space="0" w:color="auto"/>
                    <w:left w:val="none" w:sz="0" w:space="0" w:color="auto"/>
                    <w:bottom w:val="none" w:sz="0" w:space="0" w:color="auto"/>
                    <w:right w:val="none" w:sz="0" w:space="0" w:color="auto"/>
                  </w:divBdr>
                </w:div>
                <w:div w:id="203391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44136">
          <w:marLeft w:val="0"/>
          <w:marRight w:val="0"/>
          <w:marTop w:val="0"/>
          <w:marBottom w:val="0"/>
          <w:divBdr>
            <w:top w:val="none" w:sz="0" w:space="0" w:color="auto"/>
            <w:left w:val="none" w:sz="0" w:space="0" w:color="auto"/>
            <w:bottom w:val="none" w:sz="0" w:space="0" w:color="auto"/>
            <w:right w:val="none" w:sz="0" w:space="0" w:color="auto"/>
          </w:divBdr>
          <w:divsChild>
            <w:div w:id="1462184128">
              <w:marLeft w:val="0"/>
              <w:marRight w:val="0"/>
              <w:marTop w:val="0"/>
              <w:marBottom w:val="0"/>
              <w:divBdr>
                <w:top w:val="none" w:sz="0" w:space="0" w:color="auto"/>
                <w:left w:val="none" w:sz="0" w:space="0" w:color="auto"/>
                <w:bottom w:val="none" w:sz="0" w:space="0" w:color="auto"/>
                <w:right w:val="none" w:sz="0" w:space="0" w:color="auto"/>
              </w:divBdr>
              <w:divsChild>
                <w:div w:id="494027399">
                  <w:marLeft w:val="0"/>
                  <w:marRight w:val="0"/>
                  <w:marTop w:val="0"/>
                  <w:marBottom w:val="0"/>
                  <w:divBdr>
                    <w:top w:val="none" w:sz="0" w:space="0" w:color="auto"/>
                    <w:left w:val="none" w:sz="0" w:space="0" w:color="auto"/>
                    <w:bottom w:val="none" w:sz="0" w:space="0" w:color="auto"/>
                    <w:right w:val="none" w:sz="0" w:space="0" w:color="auto"/>
                  </w:divBdr>
                </w:div>
                <w:div w:id="1346593543">
                  <w:marLeft w:val="0"/>
                  <w:marRight w:val="0"/>
                  <w:marTop w:val="0"/>
                  <w:marBottom w:val="0"/>
                  <w:divBdr>
                    <w:top w:val="none" w:sz="0" w:space="0" w:color="auto"/>
                    <w:left w:val="none" w:sz="0" w:space="0" w:color="auto"/>
                    <w:bottom w:val="none" w:sz="0" w:space="0" w:color="auto"/>
                    <w:right w:val="none" w:sz="0" w:space="0" w:color="auto"/>
                  </w:divBdr>
                </w:div>
                <w:div w:id="14387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23611">
      <w:bodyDiv w:val="1"/>
      <w:marLeft w:val="0"/>
      <w:marRight w:val="0"/>
      <w:marTop w:val="0"/>
      <w:marBottom w:val="0"/>
      <w:divBdr>
        <w:top w:val="none" w:sz="0" w:space="0" w:color="auto"/>
        <w:left w:val="none" w:sz="0" w:space="0" w:color="auto"/>
        <w:bottom w:val="none" w:sz="0" w:space="0" w:color="auto"/>
        <w:right w:val="none" w:sz="0" w:space="0" w:color="auto"/>
      </w:divBdr>
    </w:div>
    <w:div w:id="1928928442">
      <w:bodyDiv w:val="1"/>
      <w:marLeft w:val="0"/>
      <w:marRight w:val="0"/>
      <w:marTop w:val="0"/>
      <w:marBottom w:val="0"/>
      <w:divBdr>
        <w:top w:val="none" w:sz="0" w:space="0" w:color="auto"/>
        <w:left w:val="none" w:sz="0" w:space="0" w:color="auto"/>
        <w:bottom w:val="none" w:sz="0" w:space="0" w:color="auto"/>
        <w:right w:val="none" w:sz="0" w:space="0" w:color="auto"/>
      </w:divBdr>
    </w:div>
    <w:div w:id="1930888580">
      <w:bodyDiv w:val="1"/>
      <w:marLeft w:val="0"/>
      <w:marRight w:val="0"/>
      <w:marTop w:val="0"/>
      <w:marBottom w:val="0"/>
      <w:divBdr>
        <w:top w:val="none" w:sz="0" w:space="0" w:color="auto"/>
        <w:left w:val="none" w:sz="0" w:space="0" w:color="auto"/>
        <w:bottom w:val="none" w:sz="0" w:space="0" w:color="auto"/>
        <w:right w:val="none" w:sz="0" w:space="0" w:color="auto"/>
      </w:divBdr>
      <w:divsChild>
        <w:div w:id="1952083408">
          <w:marLeft w:val="0"/>
          <w:marRight w:val="0"/>
          <w:marTop w:val="0"/>
          <w:marBottom w:val="0"/>
          <w:divBdr>
            <w:top w:val="none" w:sz="0" w:space="0" w:color="auto"/>
            <w:left w:val="none" w:sz="0" w:space="0" w:color="auto"/>
            <w:bottom w:val="none" w:sz="0" w:space="0" w:color="auto"/>
            <w:right w:val="none" w:sz="0" w:space="0" w:color="auto"/>
          </w:divBdr>
        </w:div>
      </w:divsChild>
    </w:div>
    <w:div w:id="1931114079">
      <w:bodyDiv w:val="1"/>
      <w:marLeft w:val="0"/>
      <w:marRight w:val="0"/>
      <w:marTop w:val="0"/>
      <w:marBottom w:val="0"/>
      <w:divBdr>
        <w:top w:val="none" w:sz="0" w:space="0" w:color="auto"/>
        <w:left w:val="none" w:sz="0" w:space="0" w:color="auto"/>
        <w:bottom w:val="none" w:sz="0" w:space="0" w:color="auto"/>
        <w:right w:val="none" w:sz="0" w:space="0" w:color="auto"/>
      </w:divBdr>
    </w:div>
    <w:div w:id="1936551570">
      <w:bodyDiv w:val="1"/>
      <w:marLeft w:val="0"/>
      <w:marRight w:val="0"/>
      <w:marTop w:val="0"/>
      <w:marBottom w:val="0"/>
      <w:divBdr>
        <w:top w:val="none" w:sz="0" w:space="0" w:color="auto"/>
        <w:left w:val="none" w:sz="0" w:space="0" w:color="auto"/>
        <w:bottom w:val="none" w:sz="0" w:space="0" w:color="auto"/>
        <w:right w:val="none" w:sz="0" w:space="0" w:color="auto"/>
      </w:divBdr>
    </w:div>
    <w:div w:id="1941640600">
      <w:bodyDiv w:val="1"/>
      <w:marLeft w:val="0"/>
      <w:marRight w:val="0"/>
      <w:marTop w:val="0"/>
      <w:marBottom w:val="0"/>
      <w:divBdr>
        <w:top w:val="none" w:sz="0" w:space="0" w:color="auto"/>
        <w:left w:val="none" w:sz="0" w:space="0" w:color="auto"/>
        <w:bottom w:val="none" w:sz="0" w:space="0" w:color="auto"/>
        <w:right w:val="none" w:sz="0" w:space="0" w:color="auto"/>
      </w:divBdr>
    </w:div>
    <w:div w:id="1950820519">
      <w:bodyDiv w:val="1"/>
      <w:marLeft w:val="0"/>
      <w:marRight w:val="0"/>
      <w:marTop w:val="0"/>
      <w:marBottom w:val="0"/>
      <w:divBdr>
        <w:top w:val="none" w:sz="0" w:space="0" w:color="auto"/>
        <w:left w:val="none" w:sz="0" w:space="0" w:color="auto"/>
        <w:bottom w:val="none" w:sz="0" w:space="0" w:color="auto"/>
        <w:right w:val="none" w:sz="0" w:space="0" w:color="auto"/>
      </w:divBdr>
      <w:divsChild>
        <w:div w:id="1859925489">
          <w:marLeft w:val="0"/>
          <w:marRight w:val="0"/>
          <w:marTop w:val="0"/>
          <w:marBottom w:val="0"/>
          <w:divBdr>
            <w:top w:val="none" w:sz="0" w:space="0" w:color="auto"/>
            <w:left w:val="none" w:sz="0" w:space="0" w:color="auto"/>
            <w:bottom w:val="none" w:sz="0" w:space="0" w:color="auto"/>
            <w:right w:val="none" w:sz="0" w:space="0" w:color="auto"/>
          </w:divBdr>
          <w:divsChild>
            <w:div w:id="30023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4432">
      <w:bodyDiv w:val="1"/>
      <w:marLeft w:val="0"/>
      <w:marRight w:val="0"/>
      <w:marTop w:val="0"/>
      <w:marBottom w:val="0"/>
      <w:divBdr>
        <w:top w:val="none" w:sz="0" w:space="0" w:color="auto"/>
        <w:left w:val="none" w:sz="0" w:space="0" w:color="auto"/>
        <w:bottom w:val="none" w:sz="0" w:space="0" w:color="auto"/>
        <w:right w:val="none" w:sz="0" w:space="0" w:color="auto"/>
      </w:divBdr>
    </w:div>
    <w:div w:id="1964845176">
      <w:bodyDiv w:val="1"/>
      <w:marLeft w:val="0"/>
      <w:marRight w:val="0"/>
      <w:marTop w:val="0"/>
      <w:marBottom w:val="0"/>
      <w:divBdr>
        <w:top w:val="none" w:sz="0" w:space="0" w:color="auto"/>
        <w:left w:val="none" w:sz="0" w:space="0" w:color="auto"/>
        <w:bottom w:val="none" w:sz="0" w:space="0" w:color="auto"/>
        <w:right w:val="none" w:sz="0" w:space="0" w:color="auto"/>
      </w:divBdr>
    </w:div>
    <w:div w:id="1968192888">
      <w:bodyDiv w:val="1"/>
      <w:marLeft w:val="0"/>
      <w:marRight w:val="0"/>
      <w:marTop w:val="0"/>
      <w:marBottom w:val="0"/>
      <w:divBdr>
        <w:top w:val="none" w:sz="0" w:space="0" w:color="auto"/>
        <w:left w:val="none" w:sz="0" w:space="0" w:color="auto"/>
        <w:bottom w:val="none" w:sz="0" w:space="0" w:color="auto"/>
        <w:right w:val="none" w:sz="0" w:space="0" w:color="auto"/>
      </w:divBdr>
    </w:div>
    <w:div w:id="1973442515">
      <w:bodyDiv w:val="1"/>
      <w:marLeft w:val="0"/>
      <w:marRight w:val="0"/>
      <w:marTop w:val="0"/>
      <w:marBottom w:val="0"/>
      <w:divBdr>
        <w:top w:val="none" w:sz="0" w:space="0" w:color="auto"/>
        <w:left w:val="none" w:sz="0" w:space="0" w:color="auto"/>
        <w:bottom w:val="none" w:sz="0" w:space="0" w:color="auto"/>
        <w:right w:val="none" w:sz="0" w:space="0" w:color="auto"/>
      </w:divBdr>
    </w:div>
    <w:div w:id="1977178687">
      <w:bodyDiv w:val="1"/>
      <w:marLeft w:val="0"/>
      <w:marRight w:val="0"/>
      <w:marTop w:val="0"/>
      <w:marBottom w:val="0"/>
      <w:divBdr>
        <w:top w:val="none" w:sz="0" w:space="0" w:color="auto"/>
        <w:left w:val="none" w:sz="0" w:space="0" w:color="auto"/>
        <w:bottom w:val="none" w:sz="0" w:space="0" w:color="auto"/>
        <w:right w:val="none" w:sz="0" w:space="0" w:color="auto"/>
      </w:divBdr>
    </w:div>
    <w:div w:id="1979339796">
      <w:bodyDiv w:val="1"/>
      <w:marLeft w:val="0"/>
      <w:marRight w:val="0"/>
      <w:marTop w:val="0"/>
      <w:marBottom w:val="0"/>
      <w:divBdr>
        <w:top w:val="none" w:sz="0" w:space="0" w:color="auto"/>
        <w:left w:val="none" w:sz="0" w:space="0" w:color="auto"/>
        <w:bottom w:val="none" w:sz="0" w:space="0" w:color="auto"/>
        <w:right w:val="none" w:sz="0" w:space="0" w:color="auto"/>
      </w:divBdr>
    </w:div>
    <w:div w:id="1983806788">
      <w:bodyDiv w:val="1"/>
      <w:marLeft w:val="0"/>
      <w:marRight w:val="0"/>
      <w:marTop w:val="0"/>
      <w:marBottom w:val="0"/>
      <w:divBdr>
        <w:top w:val="none" w:sz="0" w:space="0" w:color="auto"/>
        <w:left w:val="none" w:sz="0" w:space="0" w:color="auto"/>
        <w:bottom w:val="none" w:sz="0" w:space="0" w:color="auto"/>
        <w:right w:val="none" w:sz="0" w:space="0" w:color="auto"/>
      </w:divBdr>
      <w:divsChild>
        <w:div w:id="1361973259">
          <w:marLeft w:val="0"/>
          <w:marRight w:val="0"/>
          <w:marTop w:val="0"/>
          <w:marBottom w:val="0"/>
          <w:divBdr>
            <w:top w:val="none" w:sz="0" w:space="0" w:color="auto"/>
            <w:left w:val="none" w:sz="0" w:space="0" w:color="auto"/>
            <w:bottom w:val="none" w:sz="0" w:space="0" w:color="auto"/>
            <w:right w:val="none" w:sz="0" w:space="0" w:color="auto"/>
          </w:divBdr>
          <w:divsChild>
            <w:div w:id="465707976">
              <w:marLeft w:val="0"/>
              <w:marRight w:val="450"/>
              <w:marTop w:val="0"/>
              <w:marBottom w:val="0"/>
              <w:divBdr>
                <w:top w:val="none" w:sz="0" w:space="0" w:color="auto"/>
                <w:left w:val="none" w:sz="0" w:space="0" w:color="auto"/>
                <w:bottom w:val="none" w:sz="0" w:space="0" w:color="auto"/>
                <w:right w:val="none" w:sz="0" w:space="0" w:color="auto"/>
              </w:divBdr>
            </w:div>
          </w:divsChild>
        </w:div>
        <w:div w:id="1430276409">
          <w:marLeft w:val="0"/>
          <w:marRight w:val="0"/>
          <w:marTop w:val="0"/>
          <w:marBottom w:val="0"/>
          <w:divBdr>
            <w:top w:val="none" w:sz="0" w:space="0" w:color="auto"/>
            <w:left w:val="none" w:sz="0" w:space="0" w:color="auto"/>
            <w:bottom w:val="none" w:sz="0" w:space="0" w:color="auto"/>
            <w:right w:val="none" w:sz="0" w:space="0" w:color="auto"/>
          </w:divBdr>
        </w:div>
      </w:divsChild>
    </w:div>
    <w:div w:id="1989506087">
      <w:bodyDiv w:val="1"/>
      <w:marLeft w:val="0"/>
      <w:marRight w:val="0"/>
      <w:marTop w:val="0"/>
      <w:marBottom w:val="0"/>
      <w:divBdr>
        <w:top w:val="none" w:sz="0" w:space="0" w:color="auto"/>
        <w:left w:val="none" w:sz="0" w:space="0" w:color="auto"/>
        <w:bottom w:val="none" w:sz="0" w:space="0" w:color="auto"/>
        <w:right w:val="none" w:sz="0" w:space="0" w:color="auto"/>
      </w:divBdr>
    </w:div>
    <w:div w:id="1994672048">
      <w:bodyDiv w:val="1"/>
      <w:marLeft w:val="0"/>
      <w:marRight w:val="0"/>
      <w:marTop w:val="0"/>
      <w:marBottom w:val="0"/>
      <w:divBdr>
        <w:top w:val="none" w:sz="0" w:space="0" w:color="auto"/>
        <w:left w:val="none" w:sz="0" w:space="0" w:color="auto"/>
        <w:bottom w:val="none" w:sz="0" w:space="0" w:color="auto"/>
        <w:right w:val="none" w:sz="0" w:space="0" w:color="auto"/>
      </w:divBdr>
    </w:div>
    <w:div w:id="1999648324">
      <w:bodyDiv w:val="1"/>
      <w:marLeft w:val="0"/>
      <w:marRight w:val="0"/>
      <w:marTop w:val="0"/>
      <w:marBottom w:val="0"/>
      <w:divBdr>
        <w:top w:val="none" w:sz="0" w:space="0" w:color="auto"/>
        <w:left w:val="none" w:sz="0" w:space="0" w:color="auto"/>
        <w:bottom w:val="none" w:sz="0" w:space="0" w:color="auto"/>
        <w:right w:val="none" w:sz="0" w:space="0" w:color="auto"/>
      </w:divBdr>
    </w:div>
    <w:div w:id="2003851111">
      <w:bodyDiv w:val="1"/>
      <w:marLeft w:val="0"/>
      <w:marRight w:val="0"/>
      <w:marTop w:val="0"/>
      <w:marBottom w:val="0"/>
      <w:divBdr>
        <w:top w:val="none" w:sz="0" w:space="0" w:color="auto"/>
        <w:left w:val="none" w:sz="0" w:space="0" w:color="auto"/>
        <w:bottom w:val="none" w:sz="0" w:space="0" w:color="auto"/>
        <w:right w:val="none" w:sz="0" w:space="0" w:color="auto"/>
      </w:divBdr>
    </w:div>
    <w:div w:id="2006401152">
      <w:bodyDiv w:val="1"/>
      <w:marLeft w:val="0"/>
      <w:marRight w:val="0"/>
      <w:marTop w:val="0"/>
      <w:marBottom w:val="0"/>
      <w:divBdr>
        <w:top w:val="none" w:sz="0" w:space="0" w:color="auto"/>
        <w:left w:val="none" w:sz="0" w:space="0" w:color="auto"/>
        <w:bottom w:val="none" w:sz="0" w:space="0" w:color="auto"/>
        <w:right w:val="none" w:sz="0" w:space="0" w:color="auto"/>
      </w:divBdr>
    </w:div>
    <w:div w:id="2008172570">
      <w:bodyDiv w:val="1"/>
      <w:marLeft w:val="0"/>
      <w:marRight w:val="0"/>
      <w:marTop w:val="0"/>
      <w:marBottom w:val="0"/>
      <w:divBdr>
        <w:top w:val="none" w:sz="0" w:space="0" w:color="auto"/>
        <w:left w:val="none" w:sz="0" w:space="0" w:color="auto"/>
        <w:bottom w:val="none" w:sz="0" w:space="0" w:color="auto"/>
        <w:right w:val="none" w:sz="0" w:space="0" w:color="auto"/>
      </w:divBdr>
    </w:div>
    <w:div w:id="2008972322">
      <w:bodyDiv w:val="1"/>
      <w:marLeft w:val="0"/>
      <w:marRight w:val="0"/>
      <w:marTop w:val="0"/>
      <w:marBottom w:val="0"/>
      <w:divBdr>
        <w:top w:val="none" w:sz="0" w:space="0" w:color="auto"/>
        <w:left w:val="none" w:sz="0" w:space="0" w:color="auto"/>
        <w:bottom w:val="none" w:sz="0" w:space="0" w:color="auto"/>
        <w:right w:val="none" w:sz="0" w:space="0" w:color="auto"/>
      </w:divBdr>
    </w:div>
    <w:div w:id="2009861762">
      <w:bodyDiv w:val="1"/>
      <w:marLeft w:val="0"/>
      <w:marRight w:val="0"/>
      <w:marTop w:val="0"/>
      <w:marBottom w:val="0"/>
      <w:divBdr>
        <w:top w:val="none" w:sz="0" w:space="0" w:color="auto"/>
        <w:left w:val="none" w:sz="0" w:space="0" w:color="auto"/>
        <w:bottom w:val="none" w:sz="0" w:space="0" w:color="auto"/>
        <w:right w:val="none" w:sz="0" w:space="0" w:color="auto"/>
      </w:divBdr>
    </w:div>
    <w:div w:id="2016416920">
      <w:bodyDiv w:val="1"/>
      <w:marLeft w:val="0"/>
      <w:marRight w:val="0"/>
      <w:marTop w:val="0"/>
      <w:marBottom w:val="0"/>
      <w:divBdr>
        <w:top w:val="none" w:sz="0" w:space="0" w:color="auto"/>
        <w:left w:val="none" w:sz="0" w:space="0" w:color="auto"/>
        <w:bottom w:val="none" w:sz="0" w:space="0" w:color="auto"/>
        <w:right w:val="none" w:sz="0" w:space="0" w:color="auto"/>
      </w:divBdr>
    </w:div>
    <w:div w:id="2016876393">
      <w:bodyDiv w:val="1"/>
      <w:marLeft w:val="0"/>
      <w:marRight w:val="0"/>
      <w:marTop w:val="0"/>
      <w:marBottom w:val="0"/>
      <w:divBdr>
        <w:top w:val="none" w:sz="0" w:space="0" w:color="auto"/>
        <w:left w:val="none" w:sz="0" w:space="0" w:color="auto"/>
        <w:bottom w:val="none" w:sz="0" w:space="0" w:color="auto"/>
        <w:right w:val="none" w:sz="0" w:space="0" w:color="auto"/>
      </w:divBdr>
    </w:div>
    <w:div w:id="2019691675">
      <w:bodyDiv w:val="1"/>
      <w:marLeft w:val="0"/>
      <w:marRight w:val="0"/>
      <w:marTop w:val="0"/>
      <w:marBottom w:val="0"/>
      <w:divBdr>
        <w:top w:val="none" w:sz="0" w:space="0" w:color="auto"/>
        <w:left w:val="none" w:sz="0" w:space="0" w:color="auto"/>
        <w:bottom w:val="none" w:sz="0" w:space="0" w:color="auto"/>
        <w:right w:val="none" w:sz="0" w:space="0" w:color="auto"/>
      </w:divBdr>
      <w:divsChild>
        <w:div w:id="1509445300">
          <w:marLeft w:val="0"/>
          <w:marRight w:val="0"/>
          <w:marTop w:val="0"/>
          <w:marBottom w:val="0"/>
          <w:divBdr>
            <w:top w:val="none" w:sz="0" w:space="0" w:color="auto"/>
            <w:left w:val="none" w:sz="0" w:space="0" w:color="auto"/>
            <w:bottom w:val="none" w:sz="0" w:space="0" w:color="auto"/>
            <w:right w:val="none" w:sz="0" w:space="0" w:color="auto"/>
          </w:divBdr>
          <w:divsChild>
            <w:div w:id="8962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9052">
      <w:bodyDiv w:val="1"/>
      <w:marLeft w:val="0"/>
      <w:marRight w:val="0"/>
      <w:marTop w:val="0"/>
      <w:marBottom w:val="0"/>
      <w:divBdr>
        <w:top w:val="none" w:sz="0" w:space="0" w:color="auto"/>
        <w:left w:val="none" w:sz="0" w:space="0" w:color="auto"/>
        <w:bottom w:val="none" w:sz="0" w:space="0" w:color="auto"/>
        <w:right w:val="none" w:sz="0" w:space="0" w:color="auto"/>
      </w:divBdr>
    </w:div>
    <w:div w:id="2022118998">
      <w:bodyDiv w:val="1"/>
      <w:marLeft w:val="0"/>
      <w:marRight w:val="0"/>
      <w:marTop w:val="0"/>
      <w:marBottom w:val="0"/>
      <w:divBdr>
        <w:top w:val="none" w:sz="0" w:space="0" w:color="auto"/>
        <w:left w:val="none" w:sz="0" w:space="0" w:color="auto"/>
        <w:bottom w:val="none" w:sz="0" w:space="0" w:color="auto"/>
        <w:right w:val="none" w:sz="0" w:space="0" w:color="auto"/>
      </w:divBdr>
      <w:divsChild>
        <w:div w:id="1034189128">
          <w:marLeft w:val="0"/>
          <w:marRight w:val="0"/>
          <w:marTop w:val="0"/>
          <w:marBottom w:val="0"/>
          <w:divBdr>
            <w:top w:val="none" w:sz="0" w:space="0" w:color="auto"/>
            <w:left w:val="none" w:sz="0" w:space="0" w:color="auto"/>
            <w:bottom w:val="none" w:sz="0" w:space="0" w:color="auto"/>
            <w:right w:val="none" w:sz="0" w:space="0" w:color="auto"/>
          </w:divBdr>
          <w:divsChild>
            <w:div w:id="1196846092">
              <w:marLeft w:val="0"/>
              <w:marRight w:val="0"/>
              <w:marTop w:val="0"/>
              <w:marBottom w:val="0"/>
              <w:divBdr>
                <w:top w:val="none" w:sz="0" w:space="0" w:color="auto"/>
                <w:left w:val="none" w:sz="0" w:space="0" w:color="auto"/>
                <w:bottom w:val="none" w:sz="0" w:space="0" w:color="auto"/>
                <w:right w:val="none" w:sz="0" w:space="0" w:color="auto"/>
              </w:divBdr>
              <w:divsChild>
                <w:div w:id="1261372808">
                  <w:marLeft w:val="0"/>
                  <w:marRight w:val="0"/>
                  <w:marTop w:val="0"/>
                  <w:marBottom w:val="0"/>
                  <w:divBdr>
                    <w:top w:val="none" w:sz="0" w:space="0" w:color="auto"/>
                    <w:left w:val="none" w:sz="0" w:space="0" w:color="auto"/>
                    <w:bottom w:val="none" w:sz="0" w:space="0" w:color="auto"/>
                    <w:right w:val="none" w:sz="0" w:space="0" w:color="auto"/>
                  </w:divBdr>
                  <w:divsChild>
                    <w:div w:id="1756827931">
                      <w:marLeft w:val="0"/>
                      <w:marRight w:val="0"/>
                      <w:marTop w:val="0"/>
                      <w:marBottom w:val="0"/>
                      <w:divBdr>
                        <w:top w:val="none" w:sz="0" w:space="0" w:color="auto"/>
                        <w:left w:val="none" w:sz="0" w:space="0" w:color="auto"/>
                        <w:bottom w:val="none" w:sz="0" w:space="0" w:color="auto"/>
                        <w:right w:val="none" w:sz="0" w:space="0" w:color="auto"/>
                      </w:divBdr>
                      <w:divsChild>
                        <w:div w:id="1897204412">
                          <w:marLeft w:val="0"/>
                          <w:marRight w:val="0"/>
                          <w:marTop w:val="0"/>
                          <w:marBottom w:val="0"/>
                          <w:divBdr>
                            <w:top w:val="none" w:sz="0" w:space="0" w:color="auto"/>
                            <w:left w:val="none" w:sz="0" w:space="0" w:color="auto"/>
                            <w:bottom w:val="none" w:sz="0" w:space="0" w:color="auto"/>
                            <w:right w:val="none" w:sz="0" w:space="0" w:color="auto"/>
                          </w:divBdr>
                          <w:divsChild>
                            <w:div w:id="565457596">
                              <w:marLeft w:val="0"/>
                              <w:marRight w:val="0"/>
                              <w:marTop w:val="0"/>
                              <w:marBottom w:val="0"/>
                              <w:divBdr>
                                <w:top w:val="none" w:sz="0" w:space="0" w:color="auto"/>
                                <w:left w:val="none" w:sz="0" w:space="0" w:color="auto"/>
                                <w:bottom w:val="none" w:sz="0" w:space="0" w:color="auto"/>
                                <w:right w:val="none" w:sz="0" w:space="0" w:color="auto"/>
                              </w:divBdr>
                              <w:divsChild>
                                <w:div w:id="2131126844">
                                  <w:marLeft w:val="0"/>
                                  <w:marRight w:val="0"/>
                                  <w:marTop w:val="0"/>
                                  <w:marBottom w:val="0"/>
                                  <w:divBdr>
                                    <w:top w:val="none" w:sz="0" w:space="0" w:color="auto"/>
                                    <w:left w:val="none" w:sz="0" w:space="0" w:color="auto"/>
                                    <w:bottom w:val="none" w:sz="0" w:space="0" w:color="auto"/>
                                    <w:right w:val="none" w:sz="0" w:space="0" w:color="auto"/>
                                  </w:divBdr>
                                  <w:divsChild>
                                    <w:div w:id="1579097870">
                                      <w:marLeft w:val="0"/>
                                      <w:marRight w:val="0"/>
                                      <w:marTop w:val="0"/>
                                      <w:marBottom w:val="0"/>
                                      <w:divBdr>
                                        <w:top w:val="none" w:sz="0" w:space="0" w:color="auto"/>
                                        <w:left w:val="none" w:sz="0" w:space="0" w:color="auto"/>
                                        <w:bottom w:val="none" w:sz="0" w:space="0" w:color="auto"/>
                                        <w:right w:val="none" w:sz="0" w:space="0" w:color="auto"/>
                                      </w:divBdr>
                                      <w:divsChild>
                                        <w:div w:id="1238982408">
                                          <w:marLeft w:val="0"/>
                                          <w:marRight w:val="0"/>
                                          <w:marTop w:val="0"/>
                                          <w:marBottom w:val="0"/>
                                          <w:divBdr>
                                            <w:top w:val="none" w:sz="0" w:space="0" w:color="auto"/>
                                            <w:left w:val="none" w:sz="0" w:space="0" w:color="auto"/>
                                            <w:bottom w:val="none" w:sz="0" w:space="0" w:color="auto"/>
                                            <w:right w:val="none" w:sz="0" w:space="0" w:color="auto"/>
                                          </w:divBdr>
                                          <w:divsChild>
                                            <w:div w:id="1981417271">
                                              <w:marLeft w:val="0"/>
                                              <w:marRight w:val="0"/>
                                              <w:marTop w:val="0"/>
                                              <w:marBottom w:val="0"/>
                                              <w:divBdr>
                                                <w:top w:val="none" w:sz="0" w:space="0" w:color="auto"/>
                                                <w:left w:val="none" w:sz="0" w:space="0" w:color="auto"/>
                                                <w:bottom w:val="none" w:sz="0" w:space="0" w:color="auto"/>
                                                <w:right w:val="none" w:sz="0" w:space="0" w:color="auto"/>
                                              </w:divBdr>
                                              <w:divsChild>
                                                <w:div w:id="894121073">
                                                  <w:marLeft w:val="0"/>
                                                  <w:marRight w:val="0"/>
                                                  <w:marTop w:val="0"/>
                                                  <w:marBottom w:val="0"/>
                                                  <w:divBdr>
                                                    <w:top w:val="none" w:sz="0" w:space="0" w:color="auto"/>
                                                    <w:left w:val="none" w:sz="0" w:space="0" w:color="auto"/>
                                                    <w:bottom w:val="none" w:sz="0" w:space="0" w:color="auto"/>
                                                    <w:right w:val="none" w:sz="0" w:space="0" w:color="auto"/>
                                                  </w:divBdr>
                                                  <w:divsChild>
                                                    <w:div w:id="2042200017">
                                                      <w:marLeft w:val="0"/>
                                                      <w:marRight w:val="0"/>
                                                      <w:marTop w:val="0"/>
                                                      <w:marBottom w:val="0"/>
                                                      <w:divBdr>
                                                        <w:top w:val="single" w:sz="2" w:space="4" w:color="008000"/>
                                                        <w:left w:val="single" w:sz="2" w:space="0" w:color="008000"/>
                                                        <w:bottom w:val="single" w:sz="2" w:space="0" w:color="008000"/>
                                                        <w:right w:val="single" w:sz="2" w:space="0" w:color="008000"/>
                                                      </w:divBdr>
                                                      <w:divsChild>
                                                        <w:div w:id="200217398">
                                                          <w:marLeft w:val="0"/>
                                                          <w:marRight w:val="0"/>
                                                          <w:marTop w:val="0"/>
                                                          <w:marBottom w:val="0"/>
                                                          <w:divBdr>
                                                            <w:top w:val="none" w:sz="0" w:space="0" w:color="auto"/>
                                                            <w:left w:val="none" w:sz="0" w:space="0" w:color="auto"/>
                                                            <w:bottom w:val="none" w:sz="0" w:space="0" w:color="auto"/>
                                                            <w:right w:val="none" w:sz="0" w:space="0" w:color="auto"/>
                                                          </w:divBdr>
                                                          <w:divsChild>
                                                            <w:div w:id="2116319104">
                                                              <w:marLeft w:val="0"/>
                                                              <w:marRight w:val="0"/>
                                                              <w:marTop w:val="0"/>
                                                              <w:marBottom w:val="0"/>
                                                              <w:divBdr>
                                                                <w:top w:val="none" w:sz="0" w:space="0" w:color="auto"/>
                                                                <w:left w:val="none" w:sz="0" w:space="0" w:color="auto"/>
                                                                <w:bottom w:val="none" w:sz="0" w:space="0" w:color="auto"/>
                                                                <w:right w:val="none" w:sz="0" w:space="0" w:color="auto"/>
                                                              </w:divBdr>
                                                              <w:divsChild>
                                                                <w:div w:id="478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4814593">
      <w:bodyDiv w:val="1"/>
      <w:marLeft w:val="0"/>
      <w:marRight w:val="0"/>
      <w:marTop w:val="0"/>
      <w:marBottom w:val="0"/>
      <w:divBdr>
        <w:top w:val="none" w:sz="0" w:space="0" w:color="auto"/>
        <w:left w:val="none" w:sz="0" w:space="0" w:color="auto"/>
        <w:bottom w:val="none" w:sz="0" w:space="0" w:color="auto"/>
        <w:right w:val="none" w:sz="0" w:space="0" w:color="auto"/>
      </w:divBdr>
      <w:divsChild>
        <w:div w:id="480736108">
          <w:marLeft w:val="0"/>
          <w:marRight w:val="0"/>
          <w:marTop w:val="0"/>
          <w:marBottom w:val="0"/>
          <w:divBdr>
            <w:top w:val="none" w:sz="0" w:space="0" w:color="auto"/>
            <w:left w:val="none" w:sz="0" w:space="0" w:color="auto"/>
            <w:bottom w:val="none" w:sz="0" w:space="0" w:color="auto"/>
            <w:right w:val="none" w:sz="0" w:space="0" w:color="auto"/>
          </w:divBdr>
          <w:divsChild>
            <w:div w:id="654337402">
              <w:marLeft w:val="0"/>
              <w:marRight w:val="0"/>
              <w:marTop w:val="0"/>
              <w:marBottom w:val="0"/>
              <w:divBdr>
                <w:top w:val="none" w:sz="0" w:space="0" w:color="auto"/>
                <w:left w:val="none" w:sz="0" w:space="0" w:color="auto"/>
                <w:bottom w:val="none" w:sz="0" w:space="0" w:color="auto"/>
                <w:right w:val="none" w:sz="0" w:space="0" w:color="auto"/>
              </w:divBdr>
              <w:divsChild>
                <w:div w:id="204579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8000">
          <w:marLeft w:val="0"/>
          <w:marRight w:val="0"/>
          <w:marTop w:val="0"/>
          <w:marBottom w:val="0"/>
          <w:divBdr>
            <w:top w:val="none" w:sz="0" w:space="0" w:color="auto"/>
            <w:left w:val="none" w:sz="0" w:space="0" w:color="auto"/>
            <w:bottom w:val="none" w:sz="0" w:space="0" w:color="auto"/>
            <w:right w:val="none" w:sz="0" w:space="0" w:color="auto"/>
          </w:divBdr>
          <w:divsChild>
            <w:div w:id="995570321">
              <w:marLeft w:val="0"/>
              <w:marRight w:val="0"/>
              <w:marTop w:val="0"/>
              <w:marBottom w:val="0"/>
              <w:divBdr>
                <w:top w:val="none" w:sz="0" w:space="0" w:color="auto"/>
                <w:left w:val="none" w:sz="0" w:space="0" w:color="auto"/>
                <w:bottom w:val="none" w:sz="0" w:space="0" w:color="auto"/>
                <w:right w:val="none" w:sz="0" w:space="0" w:color="auto"/>
              </w:divBdr>
              <w:divsChild>
                <w:div w:id="1041713569">
                  <w:marLeft w:val="0"/>
                  <w:marRight w:val="0"/>
                  <w:marTop w:val="0"/>
                  <w:marBottom w:val="0"/>
                  <w:divBdr>
                    <w:top w:val="none" w:sz="0" w:space="0" w:color="auto"/>
                    <w:left w:val="none" w:sz="0" w:space="0" w:color="auto"/>
                    <w:bottom w:val="none" w:sz="0" w:space="0" w:color="auto"/>
                    <w:right w:val="none" w:sz="0" w:space="0" w:color="auto"/>
                  </w:divBdr>
                  <w:divsChild>
                    <w:div w:id="48721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558524">
      <w:bodyDiv w:val="1"/>
      <w:marLeft w:val="0"/>
      <w:marRight w:val="0"/>
      <w:marTop w:val="0"/>
      <w:marBottom w:val="0"/>
      <w:divBdr>
        <w:top w:val="none" w:sz="0" w:space="0" w:color="auto"/>
        <w:left w:val="none" w:sz="0" w:space="0" w:color="auto"/>
        <w:bottom w:val="none" w:sz="0" w:space="0" w:color="auto"/>
        <w:right w:val="none" w:sz="0" w:space="0" w:color="auto"/>
      </w:divBdr>
    </w:div>
    <w:div w:id="2031223994">
      <w:bodyDiv w:val="1"/>
      <w:marLeft w:val="0"/>
      <w:marRight w:val="0"/>
      <w:marTop w:val="0"/>
      <w:marBottom w:val="0"/>
      <w:divBdr>
        <w:top w:val="none" w:sz="0" w:space="0" w:color="auto"/>
        <w:left w:val="none" w:sz="0" w:space="0" w:color="auto"/>
        <w:bottom w:val="none" w:sz="0" w:space="0" w:color="auto"/>
        <w:right w:val="none" w:sz="0" w:space="0" w:color="auto"/>
      </w:divBdr>
    </w:div>
    <w:div w:id="2034920319">
      <w:bodyDiv w:val="1"/>
      <w:marLeft w:val="0"/>
      <w:marRight w:val="0"/>
      <w:marTop w:val="0"/>
      <w:marBottom w:val="0"/>
      <w:divBdr>
        <w:top w:val="none" w:sz="0" w:space="0" w:color="auto"/>
        <w:left w:val="none" w:sz="0" w:space="0" w:color="auto"/>
        <w:bottom w:val="none" w:sz="0" w:space="0" w:color="auto"/>
        <w:right w:val="none" w:sz="0" w:space="0" w:color="auto"/>
      </w:divBdr>
    </w:div>
    <w:div w:id="2044207665">
      <w:bodyDiv w:val="1"/>
      <w:marLeft w:val="0"/>
      <w:marRight w:val="0"/>
      <w:marTop w:val="0"/>
      <w:marBottom w:val="0"/>
      <w:divBdr>
        <w:top w:val="none" w:sz="0" w:space="0" w:color="auto"/>
        <w:left w:val="none" w:sz="0" w:space="0" w:color="auto"/>
        <w:bottom w:val="none" w:sz="0" w:space="0" w:color="auto"/>
        <w:right w:val="none" w:sz="0" w:space="0" w:color="auto"/>
      </w:divBdr>
    </w:div>
    <w:div w:id="2059237080">
      <w:bodyDiv w:val="1"/>
      <w:marLeft w:val="0"/>
      <w:marRight w:val="0"/>
      <w:marTop w:val="0"/>
      <w:marBottom w:val="0"/>
      <w:divBdr>
        <w:top w:val="none" w:sz="0" w:space="0" w:color="auto"/>
        <w:left w:val="none" w:sz="0" w:space="0" w:color="auto"/>
        <w:bottom w:val="none" w:sz="0" w:space="0" w:color="auto"/>
        <w:right w:val="none" w:sz="0" w:space="0" w:color="auto"/>
      </w:divBdr>
    </w:div>
    <w:div w:id="2059477604">
      <w:bodyDiv w:val="1"/>
      <w:marLeft w:val="0"/>
      <w:marRight w:val="0"/>
      <w:marTop w:val="0"/>
      <w:marBottom w:val="0"/>
      <w:divBdr>
        <w:top w:val="none" w:sz="0" w:space="0" w:color="auto"/>
        <w:left w:val="none" w:sz="0" w:space="0" w:color="auto"/>
        <w:bottom w:val="none" w:sz="0" w:space="0" w:color="auto"/>
        <w:right w:val="none" w:sz="0" w:space="0" w:color="auto"/>
      </w:divBdr>
    </w:div>
    <w:div w:id="2069376894">
      <w:bodyDiv w:val="1"/>
      <w:marLeft w:val="0"/>
      <w:marRight w:val="0"/>
      <w:marTop w:val="0"/>
      <w:marBottom w:val="0"/>
      <w:divBdr>
        <w:top w:val="none" w:sz="0" w:space="0" w:color="auto"/>
        <w:left w:val="none" w:sz="0" w:space="0" w:color="auto"/>
        <w:bottom w:val="none" w:sz="0" w:space="0" w:color="auto"/>
        <w:right w:val="none" w:sz="0" w:space="0" w:color="auto"/>
      </w:divBdr>
      <w:divsChild>
        <w:div w:id="32508411">
          <w:marLeft w:val="0"/>
          <w:marRight w:val="0"/>
          <w:marTop w:val="0"/>
          <w:marBottom w:val="0"/>
          <w:divBdr>
            <w:top w:val="none" w:sz="0" w:space="0" w:color="auto"/>
            <w:left w:val="none" w:sz="0" w:space="0" w:color="auto"/>
            <w:bottom w:val="none" w:sz="0" w:space="0" w:color="auto"/>
            <w:right w:val="none" w:sz="0" w:space="0" w:color="auto"/>
          </w:divBdr>
          <w:divsChild>
            <w:div w:id="410585439">
              <w:marLeft w:val="0"/>
              <w:marRight w:val="0"/>
              <w:marTop w:val="0"/>
              <w:marBottom w:val="0"/>
              <w:divBdr>
                <w:top w:val="none" w:sz="0" w:space="0" w:color="auto"/>
                <w:left w:val="none" w:sz="0" w:space="0" w:color="auto"/>
                <w:bottom w:val="none" w:sz="0" w:space="0" w:color="auto"/>
                <w:right w:val="none" w:sz="0" w:space="0" w:color="auto"/>
              </w:divBdr>
            </w:div>
            <w:div w:id="717365724">
              <w:marLeft w:val="0"/>
              <w:marRight w:val="0"/>
              <w:marTop w:val="0"/>
              <w:marBottom w:val="0"/>
              <w:divBdr>
                <w:top w:val="none" w:sz="0" w:space="0" w:color="auto"/>
                <w:left w:val="none" w:sz="0" w:space="0" w:color="auto"/>
                <w:bottom w:val="none" w:sz="0" w:space="0" w:color="auto"/>
                <w:right w:val="none" w:sz="0" w:space="0" w:color="auto"/>
              </w:divBdr>
            </w:div>
          </w:divsChild>
        </w:div>
        <w:div w:id="498890829">
          <w:marLeft w:val="0"/>
          <w:marRight w:val="0"/>
          <w:marTop w:val="0"/>
          <w:marBottom w:val="0"/>
          <w:divBdr>
            <w:top w:val="none" w:sz="0" w:space="0" w:color="auto"/>
            <w:left w:val="none" w:sz="0" w:space="0" w:color="auto"/>
            <w:bottom w:val="none" w:sz="0" w:space="0" w:color="auto"/>
            <w:right w:val="none" w:sz="0" w:space="0" w:color="auto"/>
          </w:divBdr>
          <w:divsChild>
            <w:div w:id="432748921">
              <w:marLeft w:val="0"/>
              <w:marRight w:val="0"/>
              <w:marTop w:val="0"/>
              <w:marBottom w:val="0"/>
              <w:divBdr>
                <w:top w:val="none" w:sz="0" w:space="0" w:color="auto"/>
                <w:left w:val="none" w:sz="0" w:space="0" w:color="auto"/>
                <w:bottom w:val="none" w:sz="0" w:space="0" w:color="auto"/>
                <w:right w:val="none" w:sz="0" w:space="0" w:color="auto"/>
              </w:divBdr>
            </w:div>
            <w:div w:id="724068597">
              <w:marLeft w:val="0"/>
              <w:marRight w:val="0"/>
              <w:marTop w:val="0"/>
              <w:marBottom w:val="0"/>
              <w:divBdr>
                <w:top w:val="none" w:sz="0" w:space="0" w:color="auto"/>
                <w:left w:val="none" w:sz="0" w:space="0" w:color="auto"/>
                <w:bottom w:val="none" w:sz="0" w:space="0" w:color="auto"/>
                <w:right w:val="none" w:sz="0" w:space="0" w:color="auto"/>
              </w:divBdr>
            </w:div>
            <w:div w:id="1301502223">
              <w:marLeft w:val="0"/>
              <w:marRight w:val="0"/>
              <w:marTop w:val="0"/>
              <w:marBottom w:val="0"/>
              <w:divBdr>
                <w:top w:val="none" w:sz="0" w:space="0" w:color="auto"/>
                <w:left w:val="none" w:sz="0" w:space="0" w:color="auto"/>
                <w:bottom w:val="none" w:sz="0" w:space="0" w:color="auto"/>
                <w:right w:val="none" w:sz="0" w:space="0" w:color="auto"/>
              </w:divBdr>
            </w:div>
            <w:div w:id="1567522305">
              <w:marLeft w:val="0"/>
              <w:marRight w:val="0"/>
              <w:marTop w:val="0"/>
              <w:marBottom w:val="0"/>
              <w:divBdr>
                <w:top w:val="none" w:sz="0" w:space="0" w:color="auto"/>
                <w:left w:val="none" w:sz="0" w:space="0" w:color="auto"/>
                <w:bottom w:val="none" w:sz="0" w:space="0" w:color="auto"/>
                <w:right w:val="none" w:sz="0" w:space="0" w:color="auto"/>
              </w:divBdr>
            </w:div>
            <w:div w:id="1860847631">
              <w:marLeft w:val="0"/>
              <w:marRight w:val="0"/>
              <w:marTop w:val="0"/>
              <w:marBottom w:val="0"/>
              <w:divBdr>
                <w:top w:val="none" w:sz="0" w:space="0" w:color="auto"/>
                <w:left w:val="none" w:sz="0" w:space="0" w:color="auto"/>
                <w:bottom w:val="none" w:sz="0" w:space="0" w:color="auto"/>
                <w:right w:val="none" w:sz="0" w:space="0" w:color="auto"/>
              </w:divBdr>
            </w:div>
            <w:div w:id="1958676880">
              <w:marLeft w:val="0"/>
              <w:marRight w:val="0"/>
              <w:marTop w:val="0"/>
              <w:marBottom w:val="0"/>
              <w:divBdr>
                <w:top w:val="none" w:sz="0" w:space="0" w:color="auto"/>
                <w:left w:val="none" w:sz="0" w:space="0" w:color="auto"/>
                <w:bottom w:val="none" w:sz="0" w:space="0" w:color="auto"/>
                <w:right w:val="none" w:sz="0" w:space="0" w:color="auto"/>
              </w:divBdr>
            </w:div>
          </w:divsChild>
        </w:div>
        <w:div w:id="676268010">
          <w:marLeft w:val="0"/>
          <w:marRight w:val="0"/>
          <w:marTop w:val="0"/>
          <w:marBottom w:val="0"/>
          <w:divBdr>
            <w:top w:val="none" w:sz="0" w:space="0" w:color="auto"/>
            <w:left w:val="none" w:sz="0" w:space="0" w:color="auto"/>
            <w:bottom w:val="none" w:sz="0" w:space="0" w:color="auto"/>
            <w:right w:val="none" w:sz="0" w:space="0" w:color="auto"/>
          </w:divBdr>
          <w:divsChild>
            <w:div w:id="128786345">
              <w:marLeft w:val="0"/>
              <w:marRight w:val="0"/>
              <w:marTop w:val="0"/>
              <w:marBottom w:val="0"/>
              <w:divBdr>
                <w:top w:val="none" w:sz="0" w:space="0" w:color="auto"/>
                <w:left w:val="none" w:sz="0" w:space="0" w:color="auto"/>
                <w:bottom w:val="none" w:sz="0" w:space="0" w:color="auto"/>
                <w:right w:val="none" w:sz="0" w:space="0" w:color="auto"/>
              </w:divBdr>
            </w:div>
            <w:div w:id="322047281">
              <w:marLeft w:val="0"/>
              <w:marRight w:val="0"/>
              <w:marTop w:val="0"/>
              <w:marBottom w:val="0"/>
              <w:divBdr>
                <w:top w:val="none" w:sz="0" w:space="0" w:color="auto"/>
                <w:left w:val="none" w:sz="0" w:space="0" w:color="auto"/>
                <w:bottom w:val="none" w:sz="0" w:space="0" w:color="auto"/>
                <w:right w:val="none" w:sz="0" w:space="0" w:color="auto"/>
              </w:divBdr>
            </w:div>
            <w:div w:id="326638169">
              <w:marLeft w:val="0"/>
              <w:marRight w:val="0"/>
              <w:marTop w:val="0"/>
              <w:marBottom w:val="0"/>
              <w:divBdr>
                <w:top w:val="none" w:sz="0" w:space="0" w:color="auto"/>
                <w:left w:val="none" w:sz="0" w:space="0" w:color="auto"/>
                <w:bottom w:val="none" w:sz="0" w:space="0" w:color="auto"/>
                <w:right w:val="none" w:sz="0" w:space="0" w:color="auto"/>
              </w:divBdr>
            </w:div>
            <w:div w:id="369307934">
              <w:marLeft w:val="0"/>
              <w:marRight w:val="0"/>
              <w:marTop w:val="0"/>
              <w:marBottom w:val="0"/>
              <w:divBdr>
                <w:top w:val="none" w:sz="0" w:space="0" w:color="auto"/>
                <w:left w:val="none" w:sz="0" w:space="0" w:color="auto"/>
                <w:bottom w:val="none" w:sz="0" w:space="0" w:color="auto"/>
                <w:right w:val="none" w:sz="0" w:space="0" w:color="auto"/>
              </w:divBdr>
            </w:div>
            <w:div w:id="426270086">
              <w:marLeft w:val="0"/>
              <w:marRight w:val="0"/>
              <w:marTop w:val="0"/>
              <w:marBottom w:val="0"/>
              <w:divBdr>
                <w:top w:val="none" w:sz="0" w:space="0" w:color="auto"/>
                <w:left w:val="none" w:sz="0" w:space="0" w:color="auto"/>
                <w:bottom w:val="none" w:sz="0" w:space="0" w:color="auto"/>
                <w:right w:val="none" w:sz="0" w:space="0" w:color="auto"/>
              </w:divBdr>
            </w:div>
            <w:div w:id="598412583">
              <w:marLeft w:val="0"/>
              <w:marRight w:val="0"/>
              <w:marTop w:val="0"/>
              <w:marBottom w:val="0"/>
              <w:divBdr>
                <w:top w:val="none" w:sz="0" w:space="0" w:color="auto"/>
                <w:left w:val="none" w:sz="0" w:space="0" w:color="auto"/>
                <w:bottom w:val="none" w:sz="0" w:space="0" w:color="auto"/>
                <w:right w:val="none" w:sz="0" w:space="0" w:color="auto"/>
              </w:divBdr>
            </w:div>
            <w:div w:id="656417755">
              <w:marLeft w:val="0"/>
              <w:marRight w:val="0"/>
              <w:marTop w:val="0"/>
              <w:marBottom w:val="0"/>
              <w:divBdr>
                <w:top w:val="none" w:sz="0" w:space="0" w:color="auto"/>
                <w:left w:val="none" w:sz="0" w:space="0" w:color="auto"/>
                <w:bottom w:val="none" w:sz="0" w:space="0" w:color="auto"/>
                <w:right w:val="none" w:sz="0" w:space="0" w:color="auto"/>
              </w:divBdr>
            </w:div>
            <w:div w:id="724525587">
              <w:marLeft w:val="0"/>
              <w:marRight w:val="0"/>
              <w:marTop w:val="0"/>
              <w:marBottom w:val="0"/>
              <w:divBdr>
                <w:top w:val="none" w:sz="0" w:space="0" w:color="auto"/>
                <w:left w:val="none" w:sz="0" w:space="0" w:color="auto"/>
                <w:bottom w:val="none" w:sz="0" w:space="0" w:color="auto"/>
                <w:right w:val="none" w:sz="0" w:space="0" w:color="auto"/>
              </w:divBdr>
            </w:div>
            <w:div w:id="1097559208">
              <w:marLeft w:val="0"/>
              <w:marRight w:val="0"/>
              <w:marTop w:val="0"/>
              <w:marBottom w:val="0"/>
              <w:divBdr>
                <w:top w:val="none" w:sz="0" w:space="0" w:color="auto"/>
                <w:left w:val="none" w:sz="0" w:space="0" w:color="auto"/>
                <w:bottom w:val="none" w:sz="0" w:space="0" w:color="auto"/>
                <w:right w:val="none" w:sz="0" w:space="0" w:color="auto"/>
              </w:divBdr>
            </w:div>
            <w:div w:id="1558315389">
              <w:marLeft w:val="0"/>
              <w:marRight w:val="0"/>
              <w:marTop w:val="0"/>
              <w:marBottom w:val="0"/>
              <w:divBdr>
                <w:top w:val="none" w:sz="0" w:space="0" w:color="auto"/>
                <w:left w:val="none" w:sz="0" w:space="0" w:color="auto"/>
                <w:bottom w:val="none" w:sz="0" w:space="0" w:color="auto"/>
                <w:right w:val="none" w:sz="0" w:space="0" w:color="auto"/>
              </w:divBdr>
            </w:div>
            <w:div w:id="1672831274">
              <w:marLeft w:val="0"/>
              <w:marRight w:val="0"/>
              <w:marTop w:val="0"/>
              <w:marBottom w:val="0"/>
              <w:divBdr>
                <w:top w:val="none" w:sz="0" w:space="0" w:color="auto"/>
                <w:left w:val="none" w:sz="0" w:space="0" w:color="auto"/>
                <w:bottom w:val="none" w:sz="0" w:space="0" w:color="auto"/>
                <w:right w:val="none" w:sz="0" w:space="0" w:color="auto"/>
              </w:divBdr>
            </w:div>
            <w:div w:id="1880975559">
              <w:marLeft w:val="0"/>
              <w:marRight w:val="0"/>
              <w:marTop w:val="0"/>
              <w:marBottom w:val="0"/>
              <w:divBdr>
                <w:top w:val="none" w:sz="0" w:space="0" w:color="auto"/>
                <w:left w:val="none" w:sz="0" w:space="0" w:color="auto"/>
                <w:bottom w:val="none" w:sz="0" w:space="0" w:color="auto"/>
                <w:right w:val="none" w:sz="0" w:space="0" w:color="auto"/>
              </w:divBdr>
            </w:div>
          </w:divsChild>
        </w:div>
        <w:div w:id="855115656">
          <w:marLeft w:val="0"/>
          <w:marRight w:val="0"/>
          <w:marTop w:val="0"/>
          <w:marBottom w:val="0"/>
          <w:divBdr>
            <w:top w:val="none" w:sz="0" w:space="0" w:color="auto"/>
            <w:left w:val="none" w:sz="0" w:space="0" w:color="auto"/>
            <w:bottom w:val="none" w:sz="0" w:space="0" w:color="auto"/>
            <w:right w:val="none" w:sz="0" w:space="0" w:color="auto"/>
          </w:divBdr>
          <w:divsChild>
            <w:div w:id="350423098">
              <w:marLeft w:val="0"/>
              <w:marRight w:val="0"/>
              <w:marTop w:val="0"/>
              <w:marBottom w:val="0"/>
              <w:divBdr>
                <w:top w:val="none" w:sz="0" w:space="0" w:color="auto"/>
                <w:left w:val="none" w:sz="0" w:space="0" w:color="auto"/>
                <w:bottom w:val="none" w:sz="0" w:space="0" w:color="auto"/>
                <w:right w:val="none" w:sz="0" w:space="0" w:color="auto"/>
              </w:divBdr>
            </w:div>
            <w:div w:id="711345428">
              <w:marLeft w:val="0"/>
              <w:marRight w:val="0"/>
              <w:marTop w:val="0"/>
              <w:marBottom w:val="0"/>
              <w:divBdr>
                <w:top w:val="none" w:sz="0" w:space="0" w:color="auto"/>
                <w:left w:val="none" w:sz="0" w:space="0" w:color="auto"/>
                <w:bottom w:val="none" w:sz="0" w:space="0" w:color="auto"/>
                <w:right w:val="none" w:sz="0" w:space="0" w:color="auto"/>
              </w:divBdr>
            </w:div>
            <w:div w:id="976761840">
              <w:marLeft w:val="0"/>
              <w:marRight w:val="0"/>
              <w:marTop w:val="0"/>
              <w:marBottom w:val="0"/>
              <w:divBdr>
                <w:top w:val="none" w:sz="0" w:space="0" w:color="auto"/>
                <w:left w:val="none" w:sz="0" w:space="0" w:color="auto"/>
                <w:bottom w:val="none" w:sz="0" w:space="0" w:color="auto"/>
                <w:right w:val="none" w:sz="0" w:space="0" w:color="auto"/>
              </w:divBdr>
            </w:div>
            <w:div w:id="1536380427">
              <w:marLeft w:val="0"/>
              <w:marRight w:val="0"/>
              <w:marTop w:val="0"/>
              <w:marBottom w:val="0"/>
              <w:divBdr>
                <w:top w:val="none" w:sz="0" w:space="0" w:color="auto"/>
                <w:left w:val="none" w:sz="0" w:space="0" w:color="auto"/>
                <w:bottom w:val="none" w:sz="0" w:space="0" w:color="auto"/>
                <w:right w:val="none" w:sz="0" w:space="0" w:color="auto"/>
              </w:divBdr>
            </w:div>
            <w:div w:id="2003384883">
              <w:marLeft w:val="0"/>
              <w:marRight w:val="0"/>
              <w:marTop w:val="0"/>
              <w:marBottom w:val="0"/>
              <w:divBdr>
                <w:top w:val="none" w:sz="0" w:space="0" w:color="auto"/>
                <w:left w:val="none" w:sz="0" w:space="0" w:color="auto"/>
                <w:bottom w:val="none" w:sz="0" w:space="0" w:color="auto"/>
                <w:right w:val="none" w:sz="0" w:space="0" w:color="auto"/>
              </w:divBdr>
            </w:div>
          </w:divsChild>
        </w:div>
        <w:div w:id="1285766918">
          <w:marLeft w:val="0"/>
          <w:marRight w:val="0"/>
          <w:marTop w:val="0"/>
          <w:marBottom w:val="0"/>
          <w:divBdr>
            <w:top w:val="none" w:sz="0" w:space="0" w:color="auto"/>
            <w:left w:val="none" w:sz="0" w:space="0" w:color="auto"/>
            <w:bottom w:val="none" w:sz="0" w:space="0" w:color="auto"/>
            <w:right w:val="none" w:sz="0" w:space="0" w:color="auto"/>
          </w:divBdr>
          <w:divsChild>
            <w:div w:id="174345901">
              <w:marLeft w:val="0"/>
              <w:marRight w:val="0"/>
              <w:marTop w:val="0"/>
              <w:marBottom w:val="0"/>
              <w:divBdr>
                <w:top w:val="none" w:sz="0" w:space="0" w:color="auto"/>
                <w:left w:val="none" w:sz="0" w:space="0" w:color="auto"/>
                <w:bottom w:val="none" w:sz="0" w:space="0" w:color="auto"/>
                <w:right w:val="none" w:sz="0" w:space="0" w:color="auto"/>
              </w:divBdr>
            </w:div>
            <w:div w:id="721949666">
              <w:marLeft w:val="0"/>
              <w:marRight w:val="0"/>
              <w:marTop w:val="0"/>
              <w:marBottom w:val="0"/>
              <w:divBdr>
                <w:top w:val="none" w:sz="0" w:space="0" w:color="auto"/>
                <w:left w:val="none" w:sz="0" w:space="0" w:color="auto"/>
                <w:bottom w:val="none" w:sz="0" w:space="0" w:color="auto"/>
                <w:right w:val="none" w:sz="0" w:space="0" w:color="auto"/>
              </w:divBdr>
            </w:div>
            <w:div w:id="1671641080">
              <w:marLeft w:val="0"/>
              <w:marRight w:val="0"/>
              <w:marTop w:val="0"/>
              <w:marBottom w:val="0"/>
              <w:divBdr>
                <w:top w:val="none" w:sz="0" w:space="0" w:color="auto"/>
                <w:left w:val="none" w:sz="0" w:space="0" w:color="auto"/>
                <w:bottom w:val="none" w:sz="0" w:space="0" w:color="auto"/>
                <w:right w:val="none" w:sz="0" w:space="0" w:color="auto"/>
              </w:divBdr>
            </w:div>
          </w:divsChild>
        </w:div>
        <w:div w:id="1845321458">
          <w:marLeft w:val="0"/>
          <w:marRight w:val="0"/>
          <w:marTop w:val="0"/>
          <w:marBottom w:val="0"/>
          <w:divBdr>
            <w:top w:val="none" w:sz="0" w:space="0" w:color="auto"/>
            <w:left w:val="none" w:sz="0" w:space="0" w:color="auto"/>
            <w:bottom w:val="none" w:sz="0" w:space="0" w:color="auto"/>
            <w:right w:val="none" w:sz="0" w:space="0" w:color="auto"/>
          </w:divBdr>
          <w:divsChild>
            <w:div w:id="154493802">
              <w:marLeft w:val="0"/>
              <w:marRight w:val="0"/>
              <w:marTop w:val="0"/>
              <w:marBottom w:val="0"/>
              <w:divBdr>
                <w:top w:val="none" w:sz="0" w:space="0" w:color="auto"/>
                <w:left w:val="none" w:sz="0" w:space="0" w:color="auto"/>
                <w:bottom w:val="none" w:sz="0" w:space="0" w:color="auto"/>
                <w:right w:val="none" w:sz="0" w:space="0" w:color="auto"/>
              </w:divBdr>
            </w:div>
            <w:div w:id="436678246">
              <w:marLeft w:val="0"/>
              <w:marRight w:val="0"/>
              <w:marTop w:val="0"/>
              <w:marBottom w:val="0"/>
              <w:divBdr>
                <w:top w:val="none" w:sz="0" w:space="0" w:color="auto"/>
                <w:left w:val="none" w:sz="0" w:space="0" w:color="auto"/>
                <w:bottom w:val="none" w:sz="0" w:space="0" w:color="auto"/>
                <w:right w:val="none" w:sz="0" w:space="0" w:color="auto"/>
              </w:divBdr>
            </w:div>
            <w:div w:id="726025547">
              <w:marLeft w:val="0"/>
              <w:marRight w:val="0"/>
              <w:marTop w:val="0"/>
              <w:marBottom w:val="0"/>
              <w:divBdr>
                <w:top w:val="none" w:sz="0" w:space="0" w:color="auto"/>
                <w:left w:val="none" w:sz="0" w:space="0" w:color="auto"/>
                <w:bottom w:val="none" w:sz="0" w:space="0" w:color="auto"/>
                <w:right w:val="none" w:sz="0" w:space="0" w:color="auto"/>
              </w:divBdr>
            </w:div>
            <w:div w:id="1118374023">
              <w:marLeft w:val="0"/>
              <w:marRight w:val="0"/>
              <w:marTop w:val="0"/>
              <w:marBottom w:val="0"/>
              <w:divBdr>
                <w:top w:val="none" w:sz="0" w:space="0" w:color="auto"/>
                <w:left w:val="none" w:sz="0" w:space="0" w:color="auto"/>
                <w:bottom w:val="none" w:sz="0" w:space="0" w:color="auto"/>
                <w:right w:val="none" w:sz="0" w:space="0" w:color="auto"/>
              </w:divBdr>
            </w:div>
            <w:div w:id="1686402878">
              <w:marLeft w:val="0"/>
              <w:marRight w:val="0"/>
              <w:marTop w:val="0"/>
              <w:marBottom w:val="0"/>
              <w:divBdr>
                <w:top w:val="none" w:sz="0" w:space="0" w:color="auto"/>
                <w:left w:val="none" w:sz="0" w:space="0" w:color="auto"/>
                <w:bottom w:val="none" w:sz="0" w:space="0" w:color="auto"/>
                <w:right w:val="none" w:sz="0" w:space="0" w:color="auto"/>
              </w:divBdr>
            </w:div>
            <w:div w:id="1741951098">
              <w:marLeft w:val="0"/>
              <w:marRight w:val="0"/>
              <w:marTop w:val="0"/>
              <w:marBottom w:val="0"/>
              <w:divBdr>
                <w:top w:val="none" w:sz="0" w:space="0" w:color="auto"/>
                <w:left w:val="none" w:sz="0" w:space="0" w:color="auto"/>
                <w:bottom w:val="none" w:sz="0" w:space="0" w:color="auto"/>
                <w:right w:val="none" w:sz="0" w:space="0" w:color="auto"/>
              </w:divBdr>
            </w:div>
          </w:divsChild>
        </w:div>
        <w:div w:id="1930767060">
          <w:marLeft w:val="0"/>
          <w:marRight w:val="0"/>
          <w:marTop w:val="0"/>
          <w:marBottom w:val="0"/>
          <w:divBdr>
            <w:top w:val="none" w:sz="0" w:space="0" w:color="auto"/>
            <w:left w:val="none" w:sz="0" w:space="0" w:color="auto"/>
            <w:bottom w:val="none" w:sz="0" w:space="0" w:color="auto"/>
            <w:right w:val="none" w:sz="0" w:space="0" w:color="auto"/>
          </w:divBdr>
          <w:divsChild>
            <w:div w:id="36707391">
              <w:marLeft w:val="0"/>
              <w:marRight w:val="0"/>
              <w:marTop w:val="0"/>
              <w:marBottom w:val="0"/>
              <w:divBdr>
                <w:top w:val="none" w:sz="0" w:space="0" w:color="auto"/>
                <w:left w:val="none" w:sz="0" w:space="0" w:color="auto"/>
                <w:bottom w:val="none" w:sz="0" w:space="0" w:color="auto"/>
                <w:right w:val="none" w:sz="0" w:space="0" w:color="auto"/>
              </w:divBdr>
            </w:div>
            <w:div w:id="173764620">
              <w:marLeft w:val="0"/>
              <w:marRight w:val="0"/>
              <w:marTop w:val="0"/>
              <w:marBottom w:val="0"/>
              <w:divBdr>
                <w:top w:val="none" w:sz="0" w:space="0" w:color="auto"/>
                <w:left w:val="none" w:sz="0" w:space="0" w:color="auto"/>
                <w:bottom w:val="none" w:sz="0" w:space="0" w:color="auto"/>
                <w:right w:val="none" w:sz="0" w:space="0" w:color="auto"/>
              </w:divBdr>
            </w:div>
            <w:div w:id="762995775">
              <w:marLeft w:val="0"/>
              <w:marRight w:val="0"/>
              <w:marTop w:val="0"/>
              <w:marBottom w:val="0"/>
              <w:divBdr>
                <w:top w:val="none" w:sz="0" w:space="0" w:color="auto"/>
                <w:left w:val="none" w:sz="0" w:space="0" w:color="auto"/>
                <w:bottom w:val="none" w:sz="0" w:space="0" w:color="auto"/>
                <w:right w:val="none" w:sz="0" w:space="0" w:color="auto"/>
              </w:divBdr>
            </w:div>
            <w:div w:id="874847750">
              <w:marLeft w:val="0"/>
              <w:marRight w:val="0"/>
              <w:marTop w:val="0"/>
              <w:marBottom w:val="0"/>
              <w:divBdr>
                <w:top w:val="none" w:sz="0" w:space="0" w:color="auto"/>
                <w:left w:val="none" w:sz="0" w:space="0" w:color="auto"/>
                <w:bottom w:val="none" w:sz="0" w:space="0" w:color="auto"/>
                <w:right w:val="none" w:sz="0" w:space="0" w:color="auto"/>
              </w:divBdr>
            </w:div>
            <w:div w:id="1084764550">
              <w:marLeft w:val="0"/>
              <w:marRight w:val="0"/>
              <w:marTop w:val="0"/>
              <w:marBottom w:val="0"/>
              <w:divBdr>
                <w:top w:val="none" w:sz="0" w:space="0" w:color="auto"/>
                <w:left w:val="none" w:sz="0" w:space="0" w:color="auto"/>
                <w:bottom w:val="none" w:sz="0" w:space="0" w:color="auto"/>
                <w:right w:val="none" w:sz="0" w:space="0" w:color="auto"/>
              </w:divBdr>
            </w:div>
            <w:div w:id="18526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940649">
      <w:bodyDiv w:val="1"/>
      <w:marLeft w:val="0"/>
      <w:marRight w:val="0"/>
      <w:marTop w:val="0"/>
      <w:marBottom w:val="0"/>
      <w:divBdr>
        <w:top w:val="none" w:sz="0" w:space="0" w:color="auto"/>
        <w:left w:val="none" w:sz="0" w:space="0" w:color="auto"/>
        <w:bottom w:val="none" w:sz="0" w:space="0" w:color="auto"/>
        <w:right w:val="none" w:sz="0" w:space="0" w:color="auto"/>
      </w:divBdr>
    </w:div>
    <w:div w:id="2089305027">
      <w:bodyDiv w:val="1"/>
      <w:marLeft w:val="0"/>
      <w:marRight w:val="0"/>
      <w:marTop w:val="0"/>
      <w:marBottom w:val="0"/>
      <w:divBdr>
        <w:top w:val="none" w:sz="0" w:space="0" w:color="auto"/>
        <w:left w:val="none" w:sz="0" w:space="0" w:color="auto"/>
        <w:bottom w:val="none" w:sz="0" w:space="0" w:color="auto"/>
        <w:right w:val="none" w:sz="0" w:space="0" w:color="auto"/>
      </w:divBdr>
    </w:div>
    <w:div w:id="2100711016">
      <w:bodyDiv w:val="1"/>
      <w:marLeft w:val="0"/>
      <w:marRight w:val="0"/>
      <w:marTop w:val="0"/>
      <w:marBottom w:val="0"/>
      <w:divBdr>
        <w:top w:val="none" w:sz="0" w:space="0" w:color="auto"/>
        <w:left w:val="none" w:sz="0" w:space="0" w:color="auto"/>
        <w:bottom w:val="none" w:sz="0" w:space="0" w:color="auto"/>
        <w:right w:val="none" w:sz="0" w:space="0" w:color="auto"/>
      </w:divBdr>
    </w:div>
    <w:div w:id="2106532859">
      <w:bodyDiv w:val="1"/>
      <w:marLeft w:val="0"/>
      <w:marRight w:val="0"/>
      <w:marTop w:val="0"/>
      <w:marBottom w:val="0"/>
      <w:divBdr>
        <w:top w:val="none" w:sz="0" w:space="0" w:color="auto"/>
        <w:left w:val="none" w:sz="0" w:space="0" w:color="auto"/>
        <w:bottom w:val="none" w:sz="0" w:space="0" w:color="auto"/>
        <w:right w:val="none" w:sz="0" w:space="0" w:color="auto"/>
      </w:divBdr>
      <w:divsChild>
        <w:div w:id="39860539">
          <w:marLeft w:val="0"/>
          <w:marRight w:val="0"/>
          <w:marTop w:val="0"/>
          <w:marBottom w:val="0"/>
          <w:divBdr>
            <w:top w:val="none" w:sz="0" w:space="0" w:color="auto"/>
            <w:left w:val="none" w:sz="0" w:space="0" w:color="auto"/>
            <w:bottom w:val="none" w:sz="0" w:space="0" w:color="auto"/>
            <w:right w:val="none" w:sz="0" w:space="0" w:color="auto"/>
          </w:divBdr>
        </w:div>
        <w:div w:id="195432311">
          <w:marLeft w:val="0"/>
          <w:marRight w:val="0"/>
          <w:marTop w:val="0"/>
          <w:marBottom w:val="0"/>
          <w:divBdr>
            <w:top w:val="none" w:sz="0" w:space="0" w:color="auto"/>
            <w:left w:val="none" w:sz="0" w:space="0" w:color="auto"/>
            <w:bottom w:val="none" w:sz="0" w:space="0" w:color="auto"/>
            <w:right w:val="none" w:sz="0" w:space="0" w:color="auto"/>
          </w:divBdr>
        </w:div>
        <w:div w:id="196047108">
          <w:marLeft w:val="0"/>
          <w:marRight w:val="0"/>
          <w:marTop w:val="0"/>
          <w:marBottom w:val="0"/>
          <w:divBdr>
            <w:top w:val="none" w:sz="0" w:space="0" w:color="auto"/>
            <w:left w:val="none" w:sz="0" w:space="0" w:color="auto"/>
            <w:bottom w:val="none" w:sz="0" w:space="0" w:color="auto"/>
            <w:right w:val="none" w:sz="0" w:space="0" w:color="auto"/>
          </w:divBdr>
        </w:div>
        <w:div w:id="257325451">
          <w:marLeft w:val="0"/>
          <w:marRight w:val="0"/>
          <w:marTop w:val="0"/>
          <w:marBottom w:val="0"/>
          <w:divBdr>
            <w:top w:val="none" w:sz="0" w:space="0" w:color="auto"/>
            <w:left w:val="none" w:sz="0" w:space="0" w:color="auto"/>
            <w:bottom w:val="none" w:sz="0" w:space="0" w:color="auto"/>
            <w:right w:val="none" w:sz="0" w:space="0" w:color="auto"/>
          </w:divBdr>
        </w:div>
        <w:div w:id="404029566">
          <w:marLeft w:val="0"/>
          <w:marRight w:val="0"/>
          <w:marTop w:val="0"/>
          <w:marBottom w:val="0"/>
          <w:divBdr>
            <w:top w:val="none" w:sz="0" w:space="0" w:color="auto"/>
            <w:left w:val="none" w:sz="0" w:space="0" w:color="auto"/>
            <w:bottom w:val="none" w:sz="0" w:space="0" w:color="auto"/>
            <w:right w:val="none" w:sz="0" w:space="0" w:color="auto"/>
          </w:divBdr>
        </w:div>
        <w:div w:id="451706865">
          <w:marLeft w:val="0"/>
          <w:marRight w:val="0"/>
          <w:marTop w:val="0"/>
          <w:marBottom w:val="0"/>
          <w:divBdr>
            <w:top w:val="none" w:sz="0" w:space="0" w:color="auto"/>
            <w:left w:val="none" w:sz="0" w:space="0" w:color="auto"/>
            <w:bottom w:val="none" w:sz="0" w:space="0" w:color="auto"/>
            <w:right w:val="none" w:sz="0" w:space="0" w:color="auto"/>
          </w:divBdr>
        </w:div>
        <w:div w:id="518080427">
          <w:marLeft w:val="0"/>
          <w:marRight w:val="0"/>
          <w:marTop w:val="0"/>
          <w:marBottom w:val="0"/>
          <w:divBdr>
            <w:top w:val="none" w:sz="0" w:space="0" w:color="auto"/>
            <w:left w:val="none" w:sz="0" w:space="0" w:color="auto"/>
            <w:bottom w:val="none" w:sz="0" w:space="0" w:color="auto"/>
            <w:right w:val="none" w:sz="0" w:space="0" w:color="auto"/>
          </w:divBdr>
        </w:div>
        <w:div w:id="696925703">
          <w:marLeft w:val="0"/>
          <w:marRight w:val="0"/>
          <w:marTop w:val="0"/>
          <w:marBottom w:val="0"/>
          <w:divBdr>
            <w:top w:val="none" w:sz="0" w:space="0" w:color="auto"/>
            <w:left w:val="none" w:sz="0" w:space="0" w:color="auto"/>
            <w:bottom w:val="none" w:sz="0" w:space="0" w:color="auto"/>
            <w:right w:val="none" w:sz="0" w:space="0" w:color="auto"/>
          </w:divBdr>
        </w:div>
        <w:div w:id="710036305">
          <w:marLeft w:val="0"/>
          <w:marRight w:val="0"/>
          <w:marTop w:val="0"/>
          <w:marBottom w:val="0"/>
          <w:divBdr>
            <w:top w:val="none" w:sz="0" w:space="0" w:color="auto"/>
            <w:left w:val="none" w:sz="0" w:space="0" w:color="auto"/>
            <w:bottom w:val="none" w:sz="0" w:space="0" w:color="auto"/>
            <w:right w:val="none" w:sz="0" w:space="0" w:color="auto"/>
          </w:divBdr>
        </w:div>
        <w:div w:id="724184002">
          <w:marLeft w:val="0"/>
          <w:marRight w:val="0"/>
          <w:marTop w:val="0"/>
          <w:marBottom w:val="0"/>
          <w:divBdr>
            <w:top w:val="none" w:sz="0" w:space="0" w:color="auto"/>
            <w:left w:val="none" w:sz="0" w:space="0" w:color="auto"/>
            <w:bottom w:val="none" w:sz="0" w:space="0" w:color="auto"/>
            <w:right w:val="none" w:sz="0" w:space="0" w:color="auto"/>
          </w:divBdr>
        </w:div>
        <w:div w:id="738868618">
          <w:marLeft w:val="0"/>
          <w:marRight w:val="0"/>
          <w:marTop w:val="0"/>
          <w:marBottom w:val="0"/>
          <w:divBdr>
            <w:top w:val="none" w:sz="0" w:space="0" w:color="auto"/>
            <w:left w:val="none" w:sz="0" w:space="0" w:color="auto"/>
            <w:bottom w:val="none" w:sz="0" w:space="0" w:color="auto"/>
            <w:right w:val="none" w:sz="0" w:space="0" w:color="auto"/>
          </w:divBdr>
        </w:div>
        <w:div w:id="779883937">
          <w:marLeft w:val="0"/>
          <w:marRight w:val="0"/>
          <w:marTop w:val="0"/>
          <w:marBottom w:val="0"/>
          <w:divBdr>
            <w:top w:val="none" w:sz="0" w:space="0" w:color="auto"/>
            <w:left w:val="none" w:sz="0" w:space="0" w:color="auto"/>
            <w:bottom w:val="none" w:sz="0" w:space="0" w:color="auto"/>
            <w:right w:val="none" w:sz="0" w:space="0" w:color="auto"/>
          </w:divBdr>
        </w:div>
        <w:div w:id="786705042">
          <w:marLeft w:val="0"/>
          <w:marRight w:val="0"/>
          <w:marTop w:val="0"/>
          <w:marBottom w:val="0"/>
          <w:divBdr>
            <w:top w:val="none" w:sz="0" w:space="0" w:color="auto"/>
            <w:left w:val="none" w:sz="0" w:space="0" w:color="auto"/>
            <w:bottom w:val="none" w:sz="0" w:space="0" w:color="auto"/>
            <w:right w:val="none" w:sz="0" w:space="0" w:color="auto"/>
          </w:divBdr>
        </w:div>
        <w:div w:id="847449872">
          <w:marLeft w:val="0"/>
          <w:marRight w:val="0"/>
          <w:marTop w:val="0"/>
          <w:marBottom w:val="0"/>
          <w:divBdr>
            <w:top w:val="none" w:sz="0" w:space="0" w:color="auto"/>
            <w:left w:val="none" w:sz="0" w:space="0" w:color="auto"/>
            <w:bottom w:val="none" w:sz="0" w:space="0" w:color="auto"/>
            <w:right w:val="none" w:sz="0" w:space="0" w:color="auto"/>
          </w:divBdr>
        </w:div>
        <w:div w:id="916867412">
          <w:marLeft w:val="0"/>
          <w:marRight w:val="0"/>
          <w:marTop w:val="0"/>
          <w:marBottom w:val="0"/>
          <w:divBdr>
            <w:top w:val="none" w:sz="0" w:space="0" w:color="auto"/>
            <w:left w:val="none" w:sz="0" w:space="0" w:color="auto"/>
            <w:bottom w:val="none" w:sz="0" w:space="0" w:color="auto"/>
            <w:right w:val="none" w:sz="0" w:space="0" w:color="auto"/>
          </w:divBdr>
        </w:div>
        <w:div w:id="1038117526">
          <w:marLeft w:val="0"/>
          <w:marRight w:val="0"/>
          <w:marTop w:val="0"/>
          <w:marBottom w:val="0"/>
          <w:divBdr>
            <w:top w:val="none" w:sz="0" w:space="0" w:color="auto"/>
            <w:left w:val="none" w:sz="0" w:space="0" w:color="auto"/>
            <w:bottom w:val="none" w:sz="0" w:space="0" w:color="auto"/>
            <w:right w:val="none" w:sz="0" w:space="0" w:color="auto"/>
          </w:divBdr>
        </w:div>
        <w:div w:id="1040207645">
          <w:marLeft w:val="0"/>
          <w:marRight w:val="0"/>
          <w:marTop w:val="0"/>
          <w:marBottom w:val="0"/>
          <w:divBdr>
            <w:top w:val="none" w:sz="0" w:space="0" w:color="auto"/>
            <w:left w:val="none" w:sz="0" w:space="0" w:color="auto"/>
            <w:bottom w:val="none" w:sz="0" w:space="0" w:color="auto"/>
            <w:right w:val="none" w:sz="0" w:space="0" w:color="auto"/>
          </w:divBdr>
        </w:div>
        <w:div w:id="1060907552">
          <w:marLeft w:val="0"/>
          <w:marRight w:val="0"/>
          <w:marTop w:val="0"/>
          <w:marBottom w:val="0"/>
          <w:divBdr>
            <w:top w:val="none" w:sz="0" w:space="0" w:color="auto"/>
            <w:left w:val="none" w:sz="0" w:space="0" w:color="auto"/>
            <w:bottom w:val="none" w:sz="0" w:space="0" w:color="auto"/>
            <w:right w:val="none" w:sz="0" w:space="0" w:color="auto"/>
          </w:divBdr>
        </w:div>
        <w:div w:id="1062561665">
          <w:marLeft w:val="0"/>
          <w:marRight w:val="0"/>
          <w:marTop w:val="0"/>
          <w:marBottom w:val="0"/>
          <w:divBdr>
            <w:top w:val="none" w:sz="0" w:space="0" w:color="auto"/>
            <w:left w:val="none" w:sz="0" w:space="0" w:color="auto"/>
            <w:bottom w:val="none" w:sz="0" w:space="0" w:color="auto"/>
            <w:right w:val="none" w:sz="0" w:space="0" w:color="auto"/>
          </w:divBdr>
        </w:div>
        <w:div w:id="1207638918">
          <w:marLeft w:val="0"/>
          <w:marRight w:val="0"/>
          <w:marTop w:val="0"/>
          <w:marBottom w:val="0"/>
          <w:divBdr>
            <w:top w:val="none" w:sz="0" w:space="0" w:color="auto"/>
            <w:left w:val="none" w:sz="0" w:space="0" w:color="auto"/>
            <w:bottom w:val="none" w:sz="0" w:space="0" w:color="auto"/>
            <w:right w:val="none" w:sz="0" w:space="0" w:color="auto"/>
          </w:divBdr>
        </w:div>
        <w:div w:id="1251351826">
          <w:marLeft w:val="0"/>
          <w:marRight w:val="0"/>
          <w:marTop w:val="0"/>
          <w:marBottom w:val="0"/>
          <w:divBdr>
            <w:top w:val="none" w:sz="0" w:space="0" w:color="auto"/>
            <w:left w:val="none" w:sz="0" w:space="0" w:color="auto"/>
            <w:bottom w:val="none" w:sz="0" w:space="0" w:color="auto"/>
            <w:right w:val="none" w:sz="0" w:space="0" w:color="auto"/>
          </w:divBdr>
        </w:div>
        <w:div w:id="1409689447">
          <w:marLeft w:val="0"/>
          <w:marRight w:val="0"/>
          <w:marTop w:val="0"/>
          <w:marBottom w:val="0"/>
          <w:divBdr>
            <w:top w:val="none" w:sz="0" w:space="0" w:color="auto"/>
            <w:left w:val="none" w:sz="0" w:space="0" w:color="auto"/>
            <w:bottom w:val="none" w:sz="0" w:space="0" w:color="auto"/>
            <w:right w:val="none" w:sz="0" w:space="0" w:color="auto"/>
          </w:divBdr>
        </w:div>
        <w:div w:id="1440300216">
          <w:marLeft w:val="0"/>
          <w:marRight w:val="0"/>
          <w:marTop w:val="0"/>
          <w:marBottom w:val="0"/>
          <w:divBdr>
            <w:top w:val="none" w:sz="0" w:space="0" w:color="auto"/>
            <w:left w:val="none" w:sz="0" w:space="0" w:color="auto"/>
            <w:bottom w:val="none" w:sz="0" w:space="0" w:color="auto"/>
            <w:right w:val="none" w:sz="0" w:space="0" w:color="auto"/>
          </w:divBdr>
        </w:div>
        <w:div w:id="1585913185">
          <w:marLeft w:val="0"/>
          <w:marRight w:val="0"/>
          <w:marTop w:val="0"/>
          <w:marBottom w:val="0"/>
          <w:divBdr>
            <w:top w:val="none" w:sz="0" w:space="0" w:color="auto"/>
            <w:left w:val="none" w:sz="0" w:space="0" w:color="auto"/>
            <w:bottom w:val="none" w:sz="0" w:space="0" w:color="auto"/>
            <w:right w:val="none" w:sz="0" w:space="0" w:color="auto"/>
          </w:divBdr>
        </w:div>
        <w:div w:id="1602032481">
          <w:marLeft w:val="0"/>
          <w:marRight w:val="0"/>
          <w:marTop w:val="0"/>
          <w:marBottom w:val="0"/>
          <w:divBdr>
            <w:top w:val="none" w:sz="0" w:space="0" w:color="auto"/>
            <w:left w:val="none" w:sz="0" w:space="0" w:color="auto"/>
            <w:bottom w:val="none" w:sz="0" w:space="0" w:color="auto"/>
            <w:right w:val="none" w:sz="0" w:space="0" w:color="auto"/>
          </w:divBdr>
        </w:div>
        <w:div w:id="1628706786">
          <w:marLeft w:val="0"/>
          <w:marRight w:val="0"/>
          <w:marTop w:val="0"/>
          <w:marBottom w:val="0"/>
          <w:divBdr>
            <w:top w:val="none" w:sz="0" w:space="0" w:color="auto"/>
            <w:left w:val="none" w:sz="0" w:space="0" w:color="auto"/>
            <w:bottom w:val="none" w:sz="0" w:space="0" w:color="auto"/>
            <w:right w:val="none" w:sz="0" w:space="0" w:color="auto"/>
          </w:divBdr>
        </w:div>
        <w:div w:id="1719161669">
          <w:marLeft w:val="0"/>
          <w:marRight w:val="0"/>
          <w:marTop w:val="0"/>
          <w:marBottom w:val="0"/>
          <w:divBdr>
            <w:top w:val="none" w:sz="0" w:space="0" w:color="auto"/>
            <w:left w:val="none" w:sz="0" w:space="0" w:color="auto"/>
            <w:bottom w:val="none" w:sz="0" w:space="0" w:color="auto"/>
            <w:right w:val="none" w:sz="0" w:space="0" w:color="auto"/>
          </w:divBdr>
        </w:div>
        <w:div w:id="1778866307">
          <w:marLeft w:val="0"/>
          <w:marRight w:val="0"/>
          <w:marTop w:val="0"/>
          <w:marBottom w:val="0"/>
          <w:divBdr>
            <w:top w:val="none" w:sz="0" w:space="0" w:color="auto"/>
            <w:left w:val="none" w:sz="0" w:space="0" w:color="auto"/>
            <w:bottom w:val="none" w:sz="0" w:space="0" w:color="auto"/>
            <w:right w:val="none" w:sz="0" w:space="0" w:color="auto"/>
          </w:divBdr>
        </w:div>
        <w:div w:id="1922444486">
          <w:marLeft w:val="0"/>
          <w:marRight w:val="0"/>
          <w:marTop w:val="0"/>
          <w:marBottom w:val="0"/>
          <w:divBdr>
            <w:top w:val="none" w:sz="0" w:space="0" w:color="auto"/>
            <w:left w:val="none" w:sz="0" w:space="0" w:color="auto"/>
            <w:bottom w:val="none" w:sz="0" w:space="0" w:color="auto"/>
            <w:right w:val="none" w:sz="0" w:space="0" w:color="auto"/>
          </w:divBdr>
        </w:div>
        <w:div w:id="2016568265">
          <w:marLeft w:val="0"/>
          <w:marRight w:val="0"/>
          <w:marTop w:val="0"/>
          <w:marBottom w:val="0"/>
          <w:divBdr>
            <w:top w:val="none" w:sz="0" w:space="0" w:color="auto"/>
            <w:left w:val="none" w:sz="0" w:space="0" w:color="auto"/>
            <w:bottom w:val="none" w:sz="0" w:space="0" w:color="auto"/>
            <w:right w:val="none" w:sz="0" w:space="0" w:color="auto"/>
          </w:divBdr>
        </w:div>
        <w:div w:id="2016835160">
          <w:marLeft w:val="0"/>
          <w:marRight w:val="0"/>
          <w:marTop w:val="0"/>
          <w:marBottom w:val="0"/>
          <w:divBdr>
            <w:top w:val="none" w:sz="0" w:space="0" w:color="auto"/>
            <w:left w:val="none" w:sz="0" w:space="0" w:color="auto"/>
            <w:bottom w:val="none" w:sz="0" w:space="0" w:color="auto"/>
            <w:right w:val="none" w:sz="0" w:space="0" w:color="auto"/>
          </w:divBdr>
        </w:div>
        <w:div w:id="2018191349">
          <w:marLeft w:val="0"/>
          <w:marRight w:val="0"/>
          <w:marTop w:val="0"/>
          <w:marBottom w:val="0"/>
          <w:divBdr>
            <w:top w:val="none" w:sz="0" w:space="0" w:color="auto"/>
            <w:left w:val="none" w:sz="0" w:space="0" w:color="auto"/>
            <w:bottom w:val="none" w:sz="0" w:space="0" w:color="auto"/>
            <w:right w:val="none" w:sz="0" w:space="0" w:color="auto"/>
          </w:divBdr>
        </w:div>
      </w:divsChild>
    </w:div>
    <w:div w:id="2111775306">
      <w:bodyDiv w:val="1"/>
      <w:marLeft w:val="0"/>
      <w:marRight w:val="0"/>
      <w:marTop w:val="0"/>
      <w:marBottom w:val="0"/>
      <w:divBdr>
        <w:top w:val="none" w:sz="0" w:space="0" w:color="auto"/>
        <w:left w:val="none" w:sz="0" w:space="0" w:color="auto"/>
        <w:bottom w:val="none" w:sz="0" w:space="0" w:color="auto"/>
        <w:right w:val="none" w:sz="0" w:space="0" w:color="auto"/>
      </w:divBdr>
      <w:divsChild>
        <w:div w:id="1199051891">
          <w:marLeft w:val="0"/>
          <w:marRight w:val="0"/>
          <w:marTop w:val="0"/>
          <w:marBottom w:val="0"/>
          <w:divBdr>
            <w:top w:val="none" w:sz="0" w:space="0" w:color="auto"/>
            <w:left w:val="none" w:sz="0" w:space="0" w:color="auto"/>
            <w:bottom w:val="none" w:sz="0" w:space="0" w:color="auto"/>
            <w:right w:val="none" w:sz="0" w:space="0" w:color="auto"/>
          </w:divBdr>
          <w:divsChild>
            <w:div w:id="715588043">
              <w:marLeft w:val="0"/>
              <w:marRight w:val="0"/>
              <w:marTop w:val="0"/>
              <w:marBottom w:val="0"/>
              <w:divBdr>
                <w:top w:val="none" w:sz="0" w:space="0" w:color="auto"/>
                <w:left w:val="none" w:sz="0" w:space="0" w:color="auto"/>
                <w:bottom w:val="none" w:sz="0" w:space="0" w:color="auto"/>
                <w:right w:val="none" w:sz="0" w:space="0" w:color="auto"/>
              </w:divBdr>
              <w:divsChild>
                <w:div w:id="2022396300">
                  <w:marLeft w:val="0"/>
                  <w:marRight w:val="0"/>
                  <w:marTop w:val="0"/>
                  <w:marBottom w:val="0"/>
                  <w:divBdr>
                    <w:top w:val="none" w:sz="0" w:space="0" w:color="auto"/>
                    <w:left w:val="none" w:sz="0" w:space="0" w:color="auto"/>
                    <w:bottom w:val="none" w:sz="0" w:space="0" w:color="auto"/>
                    <w:right w:val="none" w:sz="0" w:space="0" w:color="auto"/>
                  </w:divBdr>
                </w:div>
                <w:div w:id="205261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9162">
          <w:marLeft w:val="0"/>
          <w:marRight w:val="0"/>
          <w:marTop w:val="0"/>
          <w:marBottom w:val="0"/>
          <w:divBdr>
            <w:top w:val="none" w:sz="0" w:space="0" w:color="auto"/>
            <w:left w:val="none" w:sz="0" w:space="0" w:color="auto"/>
            <w:bottom w:val="none" w:sz="0" w:space="0" w:color="auto"/>
            <w:right w:val="none" w:sz="0" w:space="0" w:color="auto"/>
          </w:divBdr>
          <w:divsChild>
            <w:div w:id="638803763">
              <w:marLeft w:val="0"/>
              <w:marRight w:val="0"/>
              <w:marTop w:val="0"/>
              <w:marBottom w:val="0"/>
              <w:divBdr>
                <w:top w:val="none" w:sz="0" w:space="0" w:color="auto"/>
                <w:left w:val="none" w:sz="0" w:space="0" w:color="auto"/>
                <w:bottom w:val="none" w:sz="0" w:space="0" w:color="auto"/>
                <w:right w:val="none" w:sz="0" w:space="0" w:color="auto"/>
              </w:divBdr>
              <w:divsChild>
                <w:div w:id="315695724">
                  <w:marLeft w:val="0"/>
                  <w:marRight w:val="0"/>
                  <w:marTop w:val="0"/>
                  <w:marBottom w:val="0"/>
                  <w:divBdr>
                    <w:top w:val="none" w:sz="0" w:space="0" w:color="auto"/>
                    <w:left w:val="none" w:sz="0" w:space="0" w:color="auto"/>
                    <w:bottom w:val="none" w:sz="0" w:space="0" w:color="auto"/>
                    <w:right w:val="none" w:sz="0" w:space="0" w:color="auto"/>
                  </w:divBdr>
                </w:div>
                <w:div w:id="83854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239358">
      <w:bodyDiv w:val="1"/>
      <w:marLeft w:val="0"/>
      <w:marRight w:val="0"/>
      <w:marTop w:val="0"/>
      <w:marBottom w:val="0"/>
      <w:divBdr>
        <w:top w:val="none" w:sz="0" w:space="0" w:color="auto"/>
        <w:left w:val="none" w:sz="0" w:space="0" w:color="auto"/>
        <w:bottom w:val="none" w:sz="0" w:space="0" w:color="auto"/>
        <w:right w:val="none" w:sz="0" w:space="0" w:color="auto"/>
      </w:divBdr>
      <w:divsChild>
        <w:div w:id="1127578308">
          <w:marLeft w:val="0"/>
          <w:marRight w:val="0"/>
          <w:marTop w:val="0"/>
          <w:marBottom w:val="150"/>
          <w:divBdr>
            <w:top w:val="none" w:sz="0" w:space="0" w:color="auto"/>
            <w:left w:val="none" w:sz="0" w:space="0" w:color="auto"/>
            <w:bottom w:val="none" w:sz="0" w:space="0" w:color="auto"/>
            <w:right w:val="none" w:sz="0" w:space="0" w:color="auto"/>
          </w:divBdr>
          <w:divsChild>
            <w:div w:id="948120487">
              <w:marLeft w:val="0"/>
              <w:marRight w:val="0"/>
              <w:marTop w:val="150"/>
              <w:marBottom w:val="0"/>
              <w:divBdr>
                <w:top w:val="none" w:sz="0" w:space="0" w:color="auto"/>
                <w:left w:val="none" w:sz="0" w:space="0" w:color="auto"/>
                <w:bottom w:val="none" w:sz="0" w:space="0" w:color="auto"/>
                <w:right w:val="none" w:sz="0" w:space="0" w:color="auto"/>
              </w:divBdr>
            </w:div>
            <w:div w:id="11765062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13352929">
      <w:bodyDiv w:val="1"/>
      <w:marLeft w:val="0"/>
      <w:marRight w:val="0"/>
      <w:marTop w:val="0"/>
      <w:marBottom w:val="0"/>
      <w:divBdr>
        <w:top w:val="none" w:sz="0" w:space="0" w:color="auto"/>
        <w:left w:val="none" w:sz="0" w:space="0" w:color="auto"/>
        <w:bottom w:val="none" w:sz="0" w:space="0" w:color="auto"/>
        <w:right w:val="none" w:sz="0" w:space="0" w:color="auto"/>
      </w:divBdr>
      <w:divsChild>
        <w:div w:id="2060855249">
          <w:marLeft w:val="0"/>
          <w:marRight w:val="0"/>
          <w:marTop w:val="0"/>
          <w:marBottom w:val="0"/>
          <w:divBdr>
            <w:top w:val="none" w:sz="0" w:space="0" w:color="auto"/>
            <w:left w:val="none" w:sz="0" w:space="0" w:color="auto"/>
            <w:bottom w:val="none" w:sz="0" w:space="0" w:color="auto"/>
            <w:right w:val="none" w:sz="0" w:space="0" w:color="auto"/>
          </w:divBdr>
          <w:divsChild>
            <w:div w:id="1775632741">
              <w:marLeft w:val="0"/>
              <w:marRight w:val="0"/>
              <w:marTop w:val="0"/>
              <w:marBottom w:val="0"/>
              <w:divBdr>
                <w:top w:val="none" w:sz="0" w:space="0" w:color="auto"/>
                <w:left w:val="none" w:sz="0" w:space="0" w:color="auto"/>
                <w:bottom w:val="none" w:sz="0" w:space="0" w:color="auto"/>
                <w:right w:val="none" w:sz="0" w:space="0" w:color="auto"/>
              </w:divBdr>
              <w:divsChild>
                <w:div w:id="394859591">
                  <w:marLeft w:val="0"/>
                  <w:marRight w:val="0"/>
                  <w:marTop w:val="0"/>
                  <w:marBottom w:val="0"/>
                  <w:divBdr>
                    <w:top w:val="none" w:sz="0" w:space="0" w:color="auto"/>
                    <w:left w:val="none" w:sz="0" w:space="0" w:color="auto"/>
                    <w:bottom w:val="none" w:sz="0" w:space="0" w:color="auto"/>
                    <w:right w:val="none" w:sz="0" w:space="0" w:color="auto"/>
                  </w:divBdr>
                  <w:divsChild>
                    <w:div w:id="931402774">
                      <w:marLeft w:val="0"/>
                      <w:marRight w:val="0"/>
                      <w:marTop w:val="0"/>
                      <w:marBottom w:val="0"/>
                      <w:divBdr>
                        <w:top w:val="none" w:sz="0" w:space="0" w:color="auto"/>
                        <w:left w:val="none" w:sz="0" w:space="0" w:color="auto"/>
                        <w:bottom w:val="none" w:sz="0" w:space="0" w:color="auto"/>
                        <w:right w:val="none" w:sz="0" w:space="0" w:color="auto"/>
                      </w:divBdr>
                      <w:divsChild>
                        <w:div w:id="104429177">
                          <w:marLeft w:val="0"/>
                          <w:marRight w:val="0"/>
                          <w:marTop w:val="0"/>
                          <w:marBottom w:val="0"/>
                          <w:divBdr>
                            <w:top w:val="none" w:sz="0" w:space="0" w:color="auto"/>
                            <w:left w:val="none" w:sz="0" w:space="0" w:color="auto"/>
                            <w:bottom w:val="none" w:sz="0" w:space="0" w:color="auto"/>
                            <w:right w:val="none" w:sz="0" w:space="0" w:color="auto"/>
                          </w:divBdr>
                          <w:divsChild>
                            <w:div w:id="688524936">
                              <w:marLeft w:val="0"/>
                              <w:marRight w:val="0"/>
                              <w:marTop w:val="0"/>
                              <w:marBottom w:val="0"/>
                              <w:divBdr>
                                <w:top w:val="none" w:sz="0" w:space="0" w:color="auto"/>
                                <w:left w:val="none" w:sz="0" w:space="0" w:color="auto"/>
                                <w:bottom w:val="none" w:sz="0" w:space="0" w:color="auto"/>
                                <w:right w:val="none" w:sz="0" w:space="0" w:color="auto"/>
                              </w:divBdr>
                              <w:divsChild>
                                <w:div w:id="142234077">
                                  <w:marLeft w:val="0"/>
                                  <w:marRight w:val="0"/>
                                  <w:marTop w:val="0"/>
                                  <w:marBottom w:val="0"/>
                                  <w:divBdr>
                                    <w:top w:val="none" w:sz="0" w:space="0" w:color="auto"/>
                                    <w:left w:val="none" w:sz="0" w:space="0" w:color="auto"/>
                                    <w:bottom w:val="none" w:sz="0" w:space="0" w:color="auto"/>
                                    <w:right w:val="none" w:sz="0" w:space="0" w:color="auto"/>
                                  </w:divBdr>
                                  <w:divsChild>
                                    <w:div w:id="342436247">
                                      <w:marLeft w:val="0"/>
                                      <w:marRight w:val="0"/>
                                      <w:marTop w:val="0"/>
                                      <w:marBottom w:val="0"/>
                                      <w:divBdr>
                                        <w:top w:val="none" w:sz="0" w:space="0" w:color="auto"/>
                                        <w:left w:val="none" w:sz="0" w:space="0" w:color="auto"/>
                                        <w:bottom w:val="none" w:sz="0" w:space="0" w:color="auto"/>
                                        <w:right w:val="none" w:sz="0" w:space="0" w:color="auto"/>
                                      </w:divBdr>
                                      <w:divsChild>
                                        <w:div w:id="863859347">
                                          <w:marLeft w:val="0"/>
                                          <w:marRight w:val="0"/>
                                          <w:marTop w:val="0"/>
                                          <w:marBottom w:val="0"/>
                                          <w:divBdr>
                                            <w:top w:val="none" w:sz="0" w:space="0" w:color="auto"/>
                                            <w:left w:val="none" w:sz="0" w:space="0" w:color="auto"/>
                                            <w:bottom w:val="none" w:sz="0" w:space="0" w:color="auto"/>
                                            <w:right w:val="none" w:sz="0" w:space="0" w:color="auto"/>
                                          </w:divBdr>
                                          <w:divsChild>
                                            <w:div w:id="1339427418">
                                              <w:marLeft w:val="0"/>
                                              <w:marRight w:val="0"/>
                                              <w:marTop w:val="0"/>
                                              <w:marBottom w:val="0"/>
                                              <w:divBdr>
                                                <w:top w:val="none" w:sz="0" w:space="0" w:color="auto"/>
                                                <w:left w:val="none" w:sz="0" w:space="0" w:color="auto"/>
                                                <w:bottom w:val="none" w:sz="0" w:space="0" w:color="auto"/>
                                                <w:right w:val="none" w:sz="0" w:space="0" w:color="auto"/>
                                              </w:divBdr>
                                              <w:divsChild>
                                                <w:div w:id="901599627">
                                                  <w:marLeft w:val="0"/>
                                                  <w:marRight w:val="0"/>
                                                  <w:marTop w:val="0"/>
                                                  <w:marBottom w:val="0"/>
                                                  <w:divBdr>
                                                    <w:top w:val="none" w:sz="0" w:space="0" w:color="auto"/>
                                                    <w:left w:val="none" w:sz="0" w:space="0" w:color="auto"/>
                                                    <w:bottom w:val="none" w:sz="0" w:space="0" w:color="auto"/>
                                                    <w:right w:val="none" w:sz="0" w:space="0" w:color="auto"/>
                                                  </w:divBdr>
                                                  <w:divsChild>
                                                    <w:div w:id="1979726833">
                                                      <w:marLeft w:val="0"/>
                                                      <w:marRight w:val="0"/>
                                                      <w:marTop w:val="0"/>
                                                      <w:marBottom w:val="0"/>
                                                      <w:divBdr>
                                                        <w:top w:val="none" w:sz="0" w:space="0" w:color="auto"/>
                                                        <w:left w:val="none" w:sz="0" w:space="0" w:color="auto"/>
                                                        <w:bottom w:val="none" w:sz="0" w:space="0" w:color="auto"/>
                                                        <w:right w:val="none" w:sz="0" w:space="0" w:color="auto"/>
                                                      </w:divBdr>
                                                      <w:divsChild>
                                                        <w:div w:id="1371759970">
                                                          <w:marLeft w:val="0"/>
                                                          <w:marRight w:val="0"/>
                                                          <w:marTop w:val="0"/>
                                                          <w:marBottom w:val="0"/>
                                                          <w:divBdr>
                                                            <w:top w:val="none" w:sz="0" w:space="0" w:color="auto"/>
                                                            <w:left w:val="none" w:sz="0" w:space="0" w:color="auto"/>
                                                            <w:bottom w:val="none" w:sz="0" w:space="0" w:color="auto"/>
                                                            <w:right w:val="none" w:sz="0" w:space="0" w:color="auto"/>
                                                          </w:divBdr>
                                                          <w:divsChild>
                                                            <w:div w:id="2793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3670498">
      <w:bodyDiv w:val="1"/>
      <w:marLeft w:val="0"/>
      <w:marRight w:val="0"/>
      <w:marTop w:val="0"/>
      <w:marBottom w:val="0"/>
      <w:divBdr>
        <w:top w:val="none" w:sz="0" w:space="0" w:color="auto"/>
        <w:left w:val="none" w:sz="0" w:space="0" w:color="auto"/>
        <w:bottom w:val="none" w:sz="0" w:space="0" w:color="auto"/>
        <w:right w:val="none" w:sz="0" w:space="0" w:color="auto"/>
      </w:divBdr>
      <w:divsChild>
        <w:div w:id="283389515">
          <w:marLeft w:val="0"/>
          <w:marRight w:val="0"/>
          <w:marTop w:val="0"/>
          <w:marBottom w:val="120"/>
          <w:divBdr>
            <w:top w:val="none" w:sz="0" w:space="0" w:color="auto"/>
            <w:left w:val="none" w:sz="0" w:space="0" w:color="auto"/>
            <w:bottom w:val="none" w:sz="0" w:space="0" w:color="auto"/>
            <w:right w:val="none" w:sz="0" w:space="0" w:color="auto"/>
          </w:divBdr>
        </w:div>
        <w:div w:id="681708225">
          <w:marLeft w:val="0"/>
          <w:marRight w:val="0"/>
          <w:marTop w:val="0"/>
          <w:marBottom w:val="0"/>
          <w:divBdr>
            <w:top w:val="none" w:sz="0" w:space="0" w:color="auto"/>
            <w:left w:val="none" w:sz="0" w:space="0" w:color="auto"/>
            <w:bottom w:val="none" w:sz="0" w:space="0" w:color="auto"/>
            <w:right w:val="none" w:sz="0" w:space="0" w:color="auto"/>
          </w:divBdr>
          <w:divsChild>
            <w:div w:id="963269946">
              <w:marLeft w:val="0"/>
              <w:marRight w:val="0"/>
              <w:marTop w:val="0"/>
              <w:marBottom w:val="180"/>
              <w:divBdr>
                <w:top w:val="none" w:sz="0" w:space="0" w:color="auto"/>
                <w:left w:val="none" w:sz="0" w:space="0" w:color="auto"/>
                <w:bottom w:val="none" w:sz="0" w:space="0" w:color="auto"/>
                <w:right w:val="none" w:sz="0" w:space="0" w:color="auto"/>
              </w:divBdr>
            </w:div>
          </w:divsChild>
        </w:div>
        <w:div w:id="2107144874">
          <w:marLeft w:val="0"/>
          <w:marRight w:val="0"/>
          <w:marTop w:val="0"/>
          <w:marBottom w:val="0"/>
          <w:divBdr>
            <w:top w:val="none" w:sz="0" w:space="0" w:color="auto"/>
            <w:left w:val="none" w:sz="0" w:space="0" w:color="auto"/>
            <w:bottom w:val="none" w:sz="0" w:space="0" w:color="auto"/>
            <w:right w:val="none" w:sz="0" w:space="0" w:color="auto"/>
          </w:divBdr>
          <w:divsChild>
            <w:div w:id="1479110116">
              <w:marLeft w:val="0"/>
              <w:marRight w:val="0"/>
              <w:marTop w:val="0"/>
              <w:marBottom w:val="0"/>
              <w:divBdr>
                <w:top w:val="none" w:sz="0" w:space="0" w:color="auto"/>
                <w:left w:val="none" w:sz="0" w:space="0" w:color="auto"/>
                <w:bottom w:val="none" w:sz="0" w:space="0" w:color="auto"/>
                <w:right w:val="none" w:sz="0" w:space="0" w:color="auto"/>
              </w:divBdr>
              <w:divsChild>
                <w:div w:id="10238906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43963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safetyandquality.gov.au" TargetMode="External"/><Relationship Id="rId18" Type="http://schemas.openxmlformats.org/officeDocument/2006/relationships/hyperlink" Target="https://www.safetyandquality.gov.au/our-work/partnering-consumers/person-centred-care" TargetMode="External"/><Relationship Id="rId26" Type="http://schemas.openxmlformats.org/officeDocument/2006/relationships/hyperlink" Target="https://www.safetyandquality.gov.au/standards/clinical-care-standards/psychotropic-medicines-cognitive-disability-or-impairment-clinical-care-standard" TargetMode="External"/><Relationship Id="rId39" Type="http://schemas.openxmlformats.org/officeDocument/2006/relationships/hyperlink" Target="https://www.sciencedirect.com/journal/the-joint-commission-journal-on-quality-and-patient-safety/vol/52/issue/2" TargetMode="External"/><Relationship Id="rId21" Type="http://schemas.openxmlformats.org/officeDocument/2006/relationships/hyperlink" Target="https://gettingitrightfirsttime.co.uk/girft-shares-greener-guidance-to-help-reduce-the-carbon-footprint-of-the-elective-hip-replacement-pathway/" TargetMode="External"/><Relationship Id="rId34" Type="http://schemas.openxmlformats.org/officeDocument/2006/relationships/hyperlink" Target="https://doi.org/10.1177/08258597251413029" TargetMode="External"/><Relationship Id="rId42" Type="http://schemas.openxmlformats.org/officeDocument/2006/relationships/hyperlink" Target="https://livingevidence.org.au/" TargetMode="External"/><Relationship Id="rId47" Type="http://schemas.openxmlformats.org/officeDocument/2006/relationships/hyperlink" Target="https://www.safetyandquality.gov.au/publications-and-resources/resource-library/infection-prevention-and-control-poster-combined-airborne-and-contact-precautions" TargetMode="External"/><Relationship Id="rId50" Type="http://schemas.openxmlformats.org/officeDocument/2006/relationships/hyperlink" Target="https://www.safetyandquality.gov.au/publications-and-resources/resource-library/break-chain-infection-poster"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icker.org/research_insights/new-report-reveals-state-of-person-centred-care-in-the-nhs-in-england/" TargetMode="External"/><Relationship Id="rId29" Type="http://schemas.openxmlformats.org/officeDocument/2006/relationships/hyperlink" Target="https://www.safetyandquality.gov.au/our-work/environmentally-sustainable-healthcare" TargetMode="External"/><Relationship Id="rId11" Type="http://schemas.openxmlformats.org/officeDocument/2006/relationships/hyperlink" Target="mailto:mail@safetyandquality.gov.au" TargetMode="External"/><Relationship Id="rId24" Type="http://schemas.openxmlformats.org/officeDocument/2006/relationships/hyperlink" Target="https://www.safetyandquality.gov.au/our-work/environmentally-sustainable-healthcare" TargetMode="External"/><Relationship Id="rId32" Type="http://schemas.openxmlformats.org/officeDocument/2006/relationships/hyperlink" Target="https://www.safetyandquality.gov.au/our-work/medicines-safety-and-quality" TargetMode="External"/><Relationship Id="rId37" Type="http://schemas.openxmlformats.org/officeDocument/2006/relationships/hyperlink" Target="https://connectsci.au/py/issue/32/1" TargetMode="External"/><Relationship Id="rId40" Type="http://schemas.openxmlformats.org/officeDocument/2006/relationships/hyperlink" Target="https://qualitysafety.bmj.com/content/early/recent" TargetMode="External"/><Relationship Id="rId45" Type="http://schemas.openxmlformats.org/officeDocument/2006/relationships/hyperlink" Target="https://www.safetyandquality.gov.au/publications-and-resources/resource-library/infection-prevention-and-control-poster-combined-contact-and-droplet-precautions"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www.pc.gov.au/ongoing/report-on-government-services/health/" TargetMode="External"/><Relationship Id="rId4" Type="http://schemas.openxmlformats.org/officeDocument/2006/relationships/settings" Target="settings.xml"/><Relationship Id="rId9" Type="http://schemas.openxmlformats.org/officeDocument/2006/relationships/hyperlink" Target="https://www.safetyandquality.gov.au/newsroom/subscribe-news/radar" TargetMode="External"/><Relationship Id="rId14" Type="http://schemas.openxmlformats.org/officeDocument/2006/relationships/hyperlink" Target="https://doi.org/10.1017/9781009325868" TargetMode="External"/><Relationship Id="rId22" Type="http://schemas.openxmlformats.org/officeDocument/2006/relationships/hyperlink" Target="https://gettingitrightfirsttime.co.uk/wp-content/uploads/2026/01/A-practical-guide-to-decarbonising-the-total-hip-replacment-pathway-FINAL-January-2026.pdf" TargetMode="External"/><Relationship Id="rId27" Type="http://schemas.openxmlformats.org/officeDocument/2006/relationships/hyperlink" Target="https://doi.org/10.1503/cmaj.251192" TargetMode="External"/><Relationship Id="rId30" Type="http://schemas.openxmlformats.org/officeDocument/2006/relationships/hyperlink" Target="https://doi.org/10.1016/j.mcpdig.2025.100331" TargetMode="External"/><Relationship Id="rId35" Type="http://schemas.openxmlformats.org/officeDocument/2006/relationships/hyperlink" Target="https://www.thesaturdaypaper.com.au/comment/topic/2026/02/07/the-politics-palliative-care" TargetMode="External"/><Relationship Id="rId43" Type="http://schemas.openxmlformats.org/officeDocument/2006/relationships/hyperlink" Target="https://app.magicapp.org/" TargetMode="External"/><Relationship Id="rId48" Type="http://schemas.openxmlformats.org/officeDocument/2006/relationships/image" Target="media/image5.PNG"/><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s://www.safetyandquality.gov.au/publications-and-resources/resource-library/break-chain-poster-a3https:/www.safetyandquality.gov.au/publications-and-resources/resource-library/break-chain-poster-a3" TargetMode="External"/><Relationship Id="rId3" Type="http://schemas.openxmlformats.org/officeDocument/2006/relationships/styles" Target="styles.xml"/><Relationship Id="rId12" Type="http://schemas.openxmlformats.org/officeDocument/2006/relationships/hyperlink" Target="mailto:mail@safetyandquality.gov.au" TargetMode="External"/><Relationship Id="rId17" Type="http://schemas.openxmlformats.org/officeDocument/2006/relationships/image" Target="media/image2.png"/><Relationship Id="rId25" Type="http://schemas.openxmlformats.org/officeDocument/2006/relationships/hyperlink" Target="https://doi.org/10.18773/austprescr.2026.006" TargetMode="External"/><Relationship Id="rId33" Type="http://schemas.openxmlformats.org/officeDocument/2006/relationships/hyperlink" Target="https://www.safetyandquality.gov.au/our-work/transitions-care/medication-management-transitions-care-stewardship-framework" TargetMode="External"/><Relationship Id="rId38" Type="http://schemas.openxmlformats.org/officeDocument/2006/relationships/hyperlink" Target="https://qualitysafety.bmj.com/content/35/2" TargetMode="External"/><Relationship Id="rId46" Type="http://schemas.openxmlformats.org/officeDocument/2006/relationships/image" Target="media/image4.PNG"/><Relationship Id="rId20" Type="http://schemas.openxmlformats.org/officeDocument/2006/relationships/hyperlink" Target="https://www.pc.gov.au/ongoing/report-on-government-services/" TargetMode="External"/><Relationship Id="rId41" Type="http://schemas.openxmlformats.org/officeDocument/2006/relationships/hyperlink" Target="https://academic.oup.com/intqhc/advance-articles"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ambridge.org/core/publications/elements/elements-of-improving-quality-and-safety-in-healthcare" TargetMode="External"/><Relationship Id="rId23" Type="http://schemas.openxmlformats.org/officeDocument/2006/relationships/hyperlink" Target="https://gettingitrightfirsttime.co.uk/wp-content/uploads/2024/12/FINAL-A-practical-guide-to-decarbonising-the-bladder-cancer-care-pathway-FINAL-December-2024.pdf" TargetMode="External"/><Relationship Id="rId28" Type="http://schemas.openxmlformats.org/officeDocument/2006/relationships/image" Target="media/image3.jpg"/><Relationship Id="rId36" Type="http://schemas.openxmlformats.org/officeDocument/2006/relationships/hyperlink" Target="https://australianprescriber.tg.org.au/volumes/49/issues/1.html" TargetMode="External"/><Relationship Id="rId49" Type="http://schemas.openxmlformats.org/officeDocument/2006/relationships/hyperlink" Target="http://www.safetyandquality.gov.au/environmental-cleaning" TargetMode="External"/><Relationship Id="rId57" Type="http://schemas.openxmlformats.org/officeDocument/2006/relationships/fontTable" Target="fontTable.xml"/><Relationship Id="rId10" Type="http://schemas.openxmlformats.org/officeDocument/2006/relationships/hyperlink" Target="https://www.safetyandquality.gov.au/newsroom/subscribe-news" TargetMode="External"/><Relationship Id="rId31" Type="http://schemas.openxmlformats.org/officeDocument/2006/relationships/hyperlink" Target="https://doi.org/10.1071/PY25256" TargetMode="External"/><Relationship Id="rId44" Type="http://schemas.openxmlformats.org/officeDocument/2006/relationships/hyperlink" Target="https://qualityindicators.ahrq.gov/tools/diagnostic_excellence" TargetMode="External"/><Relationship Id="rId5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2A06D-A798-45ED-BD43-72BFF5269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416</TotalTime>
  <Pages>14</Pages>
  <Words>3166</Words>
  <Characters>20977</Characters>
  <Application>Microsoft Office Word</Application>
  <DocSecurity>0</DocSecurity>
  <Lines>446</Lines>
  <Paragraphs>190</Paragraphs>
  <ScaleCrop>false</ScaleCrop>
  <HeadingPairs>
    <vt:vector size="2" baseType="variant">
      <vt:variant>
        <vt:lpstr>Title</vt:lpstr>
      </vt:variant>
      <vt:variant>
        <vt:i4>1</vt:i4>
      </vt:variant>
    </vt:vector>
  </HeadingPairs>
  <TitlesOfParts>
    <vt:vector size="1" baseType="lpstr">
      <vt:lpstr>Draft On the Radar Issue 731</vt:lpstr>
    </vt:vector>
  </TitlesOfParts>
  <Company>ACSQHC</Company>
  <LinksUpToDate>false</LinksUpToDate>
  <CharactersWithSpaces>24012</CharactersWithSpaces>
  <SharedDoc>false</SharedDoc>
  <HLinks>
    <vt:vector size="156" baseType="variant">
      <vt:variant>
        <vt:i4>2752542</vt:i4>
      </vt:variant>
      <vt:variant>
        <vt:i4>75</vt:i4>
      </vt:variant>
      <vt:variant>
        <vt:i4>0</vt:i4>
      </vt:variant>
      <vt:variant>
        <vt:i4>5</vt:i4>
      </vt:variant>
      <vt:variant>
        <vt:lpwstr>http://www.ahrq.gov/professionals/systems/hospital/nicu_toolkit/</vt:lpwstr>
      </vt:variant>
      <vt:variant>
        <vt:lpwstr/>
      </vt:variant>
      <vt:variant>
        <vt:i4>983085</vt:i4>
      </vt:variant>
      <vt:variant>
        <vt:i4>72</vt:i4>
      </vt:variant>
      <vt:variant>
        <vt:i4>0</vt:i4>
      </vt:variant>
      <vt:variant>
        <vt:i4>5</vt:i4>
      </vt:variant>
      <vt:variant>
        <vt:lpwstr>https://www.wwl.nhs.uk/Library/Trust_Board/Open_and_Honest/2013/WWL_Open_and_Honest_Oct13.pdf</vt:lpwstr>
      </vt:variant>
      <vt:variant>
        <vt:lpwstr/>
      </vt:variant>
      <vt:variant>
        <vt:i4>6422571</vt:i4>
      </vt:variant>
      <vt:variant>
        <vt:i4>69</vt:i4>
      </vt:variant>
      <vt:variant>
        <vt:i4>0</vt:i4>
      </vt:variant>
      <vt:variant>
        <vt:i4>5</vt:i4>
      </vt:variant>
      <vt:variant>
        <vt:lpwstr>http://www.hoi.com.au/projects</vt:lpwstr>
      </vt:variant>
      <vt:variant>
        <vt:lpwstr/>
      </vt:variant>
      <vt:variant>
        <vt:i4>6946891</vt:i4>
      </vt:variant>
      <vt:variant>
        <vt:i4>66</vt:i4>
      </vt:variant>
      <vt:variant>
        <vt:i4>0</vt:i4>
      </vt:variant>
      <vt:variant>
        <vt:i4>5</vt:i4>
      </vt:variant>
      <vt:variant>
        <vt:lpwstr>http://www.safetyandquality.gov.au/publications-resources/publications/?acsqhc_programs=11</vt:lpwstr>
      </vt:variant>
      <vt:variant>
        <vt:lpwstr/>
      </vt:variant>
      <vt:variant>
        <vt:i4>6094872</vt:i4>
      </vt:variant>
      <vt:variant>
        <vt:i4>63</vt:i4>
      </vt:variant>
      <vt:variant>
        <vt:i4>0</vt:i4>
      </vt:variant>
      <vt:variant>
        <vt:i4>5</vt:i4>
      </vt:variant>
      <vt:variant>
        <vt:lpwstr>http://intqhc.oxfordjournals.org/content/early/recent?papetoc</vt:lpwstr>
      </vt:variant>
      <vt:variant>
        <vt:lpwstr/>
      </vt:variant>
      <vt:variant>
        <vt:i4>6094928</vt:i4>
      </vt:variant>
      <vt:variant>
        <vt:i4>60</vt:i4>
      </vt:variant>
      <vt:variant>
        <vt:i4>0</vt:i4>
      </vt:variant>
      <vt:variant>
        <vt:i4>5</vt:i4>
      </vt:variant>
      <vt:variant>
        <vt:lpwstr>http://qualitysafety.bmj.com/content/early/recent</vt:lpwstr>
      </vt:variant>
      <vt:variant>
        <vt:lpwstr/>
      </vt:variant>
      <vt:variant>
        <vt:i4>5308481</vt:i4>
      </vt:variant>
      <vt:variant>
        <vt:i4>57</vt:i4>
      </vt:variant>
      <vt:variant>
        <vt:i4>0</vt:i4>
      </vt:variant>
      <vt:variant>
        <vt:i4>5</vt:i4>
      </vt:variant>
      <vt:variant>
        <vt:lpwstr>http://qualitysafety.bmj.com/content/23/2</vt:lpwstr>
      </vt:variant>
      <vt:variant>
        <vt:lpwstr/>
      </vt:variant>
      <vt:variant>
        <vt:i4>7995514</vt:i4>
      </vt:variant>
      <vt:variant>
        <vt:i4>54</vt:i4>
      </vt:variant>
      <vt:variant>
        <vt:i4>0</vt:i4>
      </vt:variant>
      <vt:variant>
        <vt:i4>5</vt:i4>
      </vt:variant>
      <vt:variant>
        <vt:lpwstr>http://www.safetyandquality.gov.au/our-work/safety-in-e-health/</vt:lpwstr>
      </vt:variant>
      <vt:variant>
        <vt:lpwstr/>
      </vt:variant>
      <vt:variant>
        <vt:i4>1704013</vt:i4>
      </vt:variant>
      <vt:variant>
        <vt:i4>51</vt:i4>
      </vt:variant>
      <vt:variant>
        <vt:i4>0</vt:i4>
      </vt:variant>
      <vt:variant>
        <vt:i4>5</vt:i4>
      </vt:variant>
      <vt:variant>
        <vt:lpwstr>http://dx.doi.org/10.1136/amiajnl-2013-002141</vt:lpwstr>
      </vt:variant>
      <vt:variant>
        <vt:lpwstr/>
      </vt:variant>
      <vt:variant>
        <vt:i4>4915230</vt:i4>
      </vt:variant>
      <vt:variant>
        <vt:i4>48</vt:i4>
      </vt:variant>
      <vt:variant>
        <vt:i4>0</vt:i4>
      </vt:variant>
      <vt:variant>
        <vt:i4>5</vt:i4>
      </vt:variant>
      <vt:variant>
        <vt:lpwstr>http://healthit.ahrq.gov/sites/default/files/docs/page/alternate-findings-and-lessons-from-the-ahrq-ambulatory-safety-and-quality-program.pdf</vt:lpwstr>
      </vt:variant>
      <vt:variant>
        <vt:lpwstr/>
      </vt:variant>
      <vt:variant>
        <vt:i4>5701650</vt:i4>
      </vt:variant>
      <vt:variant>
        <vt:i4>45</vt:i4>
      </vt:variant>
      <vt:variant>
        <vt:i4>0</vt:i4>
      </vt:variant>
      <vt:variant>
        <vt:i4>5</vt:i4>
      </vt:variant>
      <vt:variant>
        <vt:lpwstr>http://www.healthit.gov/buzz-blog/electronic-health-and-medical-records/guide-identify-address-unsafe-conditions-health/</vt:lpwstr>
      </vt:variant>
      <vt:variant>
        <vt:lpwstr/>
      </vt:variant>
      <vt:variant>
        <vt:i4>3997751</vt:i4>
      </vt:variant>
      <vt:variant>
        <vt:i4>42</vt:i4>
      </vt:variant>
      <vt:variant>
        <vt:i4>0</vt:i4>
      </vt:variant>
      <vt:variant>
        <vt:i4>5</vt:i4>
      </vt:variant>
      <vt:variant>
        <vt:lpwstr>http://dx.doi.org/10.1097/PTS.0b013e3182a8c2b2</vt:lpwstr>
      </vt:variant>
      <vt:variant>
        <vt:lpwstr/>
      </vt:variant>
      <vt:variant>
        <vt:i4>2228283</vt:i4>
      </vt:variant>
      <vt:variant>
        <vt:i4>39</vt:i4>
      </vt:variant>
      <vt:variant>
        <vt:i4>0</vt:i4>
      </vt:variant>
      <vt:variant>
        <vt:i4>5</vt:i4>
      </vt:variant>
      <vt:variant>
        <vt:lpwstr>http://dx.doi.org/10.1016/j.amjsurg.2013.08.018</vt:lpwstr>
      </vt:variant>
      <vt:variant>
        <vt:lpwstr/>
      </vt:variant>
      <vt:variant>
        <vt:i4>8126520</vt:i4>
      </vt:variant>
      <vt:variant>
        <vt:i4>36</vt:i4>
      </vt:variant>
      <vt:variant>
        <vt:i4>0</vt:i4>
      </vt:variant>
      <vt:variant>
        <vt:i4>5</vt:i4>
      </vt:variant>
      <vt:variant>
        <vt:lpwstr>http://dx.doi.org/10.1016/S1473-3099(13)70295-0</vt:lpwstr>
      </vt:variant>
      <vt:variant>
        <vt:lpwstr/>
      </vt:variant>
      <vt:variant>
        <vt:i4>851983</vt:i4>
      </vt:variant>
      <vt:variant>
        <vt:i4>33</vt:i4>
      </vt:variant>
      <vt:variant>
        <vt:i4>0</vt:i4>
      </vt:variant>
      <vt:variant>
        <vt:i4>5</vt:i4>
      </vt:variant>
      <vt:variant>
        <vt:lpwstr>http://www.safetyandquality.gov.au/our-work/healthcare-associated-infection/</vt:lpwstr>
      </vt:variant>
      <vt:variant>
        <vt:lpwstr/>
      </vt:variant>
      <vt:variant>
        <vt:i4>5505116</vt:i4>
      </vt:variant>
      <vt:variant>
        <vt:i4>30</vt:i4>
      </vt:variant>
      <vt:variant>
        <vt:i4>0</vt:i4>
      </vt:variant>
      <vt:variant>
        <vt:i4>5</vt:i4>
      </vt:variant>
      <vt:variant>
        <vt:lpwstr>http://dx.doi.org/10.1086/673149</vt:lpwstr>
      </vt:variant>
      <vt:variant>
        <vt:lpwstr/>
      </vt:variant>
      <vt:variant>
        <vt:i4>7077994</vt:i4>
      </vt:variant>
      <vt:variant>
        <vt:i4>27</vt:i4>
      </vt:variant>
      <vt:variant>
        <vt:i4>0</vt:i4>
      </vt:variant>
      <vt:variant>
        <vt:i4>5</vt:i4>
      </vt:variant>
      <vt:variant>
        <vt:lpwstr>http://www.ihi.org/knowledge/Pages/IHIWhitePapers/HighImpactLeadership.aspx</vt:lpwstr>
      </vt:variant>
      <vt:variant>
        <vt:lpwstr/>
      </vt:variant>
      <vt:variant>
        <vt:i4>1507337</vt:i4>
      </vt:variant>
      <vt:variant>
        <vt:i4>24</vt:i4>
      </vt:variant>
      <vt:variant>
        <vt:i4>0</vt:i4>
      </vt:variant>
      <vt:variant>
        <vt:i4>5</vt:i4>
      </vt:variant>
      <vt:variant>
        <vt:lpwstr>http://www.health.org.uk/publications/using-clinical-communities-to-improve-quality/</vt:lpwstr>
      </vt:variant>
      <vt:variant>
        <vt:lpwstr/>
      </vt:variant>
      <vt:variant>
        <vt:i4>1572876</vt:i4>
      </vt:variant>
      <vt:variant>
        <vt:i4>21</vt:i4>
      </vt:variant>
      <vt:variant>
        <vt:i4>0</vt:i4>
      </vt:variant>
      <vt:variant>
        <vt:i4>5</vt:i4>
      </vt:variant>
      <vt:variant>
        <vt:lpwstr>http://www.england.nhs.uk/2013/12/15/sir-bruce-keogh-7ds/</vt:lpwstr>
      </vt:variant>
      <vt:variant>
        <vt:lpwstr/>
      </vt:variant>
      <vt:variant>
        <vt:i4>393219</vt:i4>
      </vt:variant>
      <vt:variant>
        <vt:i4>18</vt:i4>
      </vt:variant>
      <vt:variant>
        <vt:i4>0</vt:i4>
      </vt:variant>
      <vt:variant>
        <vt:i4>5</vt:i4>
      </vt:variant>
      <vt:variant>
        <vt:lpwstr>http://www.health.govt.nz/publication/sharing-health-information-toward-better-safer-care</vt:lpwstr>
      </vt:variant>
      <vt:variant>
        <vt:lpwstr/>
      </vt:variant>
      <vt:variant>
        <vt:i4>852012</vt:i4>
      </vt:variant>
      <vt:variant>
        <vt:i4>15</vt:i4>
      </vt:variant>
      <vt:variant>
        <vt:i4>0</vt:i4>
      </vt:variant>
      <vt:variant>
        <vt:i4>5</vt:i4>
      </vt:variant>
      <vt:variant>
        <vt:lpwstr>mailto:niall.johnson@safetyandquality.gov.au</vt:lpwstr>
      </vt:variant>
      <vt:variant>
        <vt:lpwstr/>
      </vt:variant>
      <vt:variant>
        <vt:i4>3670067</vt:i4>
      </vt:variant>
      <vt:variant>
        <vt:i4>12</vt:i4>
      </vt:variant>
      <vt:variant>
        <vt:i4>0</vt:i4>
      </vt:variant>
      <vt:variant>
        <vt:i4>5</vt:i4>
      </vt:variant>
      <vt:variant>
        <vt:lpwstr>http://www.safetyandquality.gov.au/</vt:lpwstr>
      </vt:variant>
      <vt:variant>
        <vt:lpwstr/>
      </vt:variant>
      <vt:variant>
        <vt:i4>4522017</vt:i4>
      </vt:variant>
      <vt:variant>
        <vt:i4>9</vt:i4>
      </vt:variant>
      <vt:variant>
        <vt:i4>0</vt:i4>
      </vt:variant>
      <vt:variant>
        <vt:i4>5</vt:i4>
      </vt:variant>
      <vt:variant>
        <vt:lpwstr>mailto:mail@safetyandquality.gov.au</vt:lpwstr>
      </vt:variant>
      <vt:variant>
        <vt:lpwstr/>
      </vt:variant>
      <vt:variant>
        <vt:i4>4522017</vt:i4>
      </vt:variant>
      <vt:variant>
        <vt:i4>6</vt:i4>
      </vt:variant>
      <vt:variant>
        <vt:i4>0</vt:i4>
      </vt:variant>
      <vt:variant>
        <vt:i4>5</vt:i4>
      </vt:variant>
      <vt:variant>
        <vt:lpwstr>mailto:mail@safetyandquality.gov.au</vt:lpwstr>
      </vt:variant>
      <vt:variant>
        <vt:lpwstr/>
      </vt:variant>
      <vt:variant>
        <vt:i4>3670067</vt:i4>
      </vt:variant>
      <vt:variant>
        <vt:i4>3</vt:i4>
      </vt:variant>
      <vt:variant>
        <vt:i4>0</vt:i4>
      </vt:variant>
      <vt:variant>
        <vt:i4>5</vt:i4>
      </vt:variant>
      <vt:variant>
        <vt:lpwstr>http://www.safetyandquality.gov.au/</vt:lpwstr>
      </vt:variant>
      <vt:variant>
        <vt:lpwstr/>
      </vt:variant>
      <vt:variant>
        <vt:i4>2162797</vt:i4>
      </vt:variant>
      <vt:variant>
        <vt:i4>0</vt:i4>
      </vt:variant>
      <vt:variant>
        <vt:i4>0</vt:i4>
      </vt:variant>
      <vt:variant>
        <vt:i4>5</vt:i4>
      </vt:variant>
      <vt:variant>
        <vt:lpwstr>http://www.safetyandquality.gov.au/publications-resources/on-the-radar/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Radar Issue 732</dc:title>
  <dc:subject/>
  <dc:creator>Dr Niall Johnson</dc:creator>
  <cp:keywords>On the Radar</cp:keywords>
  <dc:description/>
  <cp:lastModifiedBy>JOHNSON, Niall</cp:lastModifiedBy>
  <cp:revision>27</cp:revision>
  <cp:lastPrinted>2025-07-31T22:38:00Z</cp:lastPrinted>
  <dcterms:created xsi:type="dcterms:W3CDTF">2026-02-08T21:28:00Z</dcterms:created>
  <dcterms:modified xsi:type="dcterms:W3CDTF">2026-02-12T21:28:00Z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y fmtid="{D5CDD505-2E9C-101B-9397-08002B2CF9AE}" pid="8" name="ClassificationContentMarkingHeaderShapeIds">
    <vt:lpwstr>59ca9748,f0c743a,4475d17</vt:lpwstr>
  </property>
  <property fmtid="{D5CDD505-2E9C-101B-9397-08002B2CF9AE}" pid="9" name="ClassificationContentMarkingHeaderFontProps">
    <vt:lpwstr>#ff0000,12,Calibri</vt:lpwstr>
  </property>
  <property fmtid="{D5CDD505-2E9C-101B-9397-08002B2CF9AE}" pid="10" name="ClassificationContentMarkingHeaderText">
    <vt:lpwstr>OFFICIAL</vt:lpwstr>
  </property>
  <property fmtid="{D5CDD505-2E9C-101B-9397-08002B2CF9AE}" pid="11" name="ClassificationContentMarkingFooterShapeIds">
    <vt:lpwstr>16a7b9b6,fc8b9dc,1898b133</vt:lpwstr>
  </property>
  <property fmtid="{D5CDD505-2E9C-101B-9397-08002B2CF9AE}" pid="12" name="ClassificationContentMarkingFooterFontProps">
    <vt:lpwstr>#ff0000,12,Calibri</vt:lpwstr>
  </property>
  <property fmtid="{D5CDD505-2E9C-101B-9397-08002B2CF9AE}" pid="13" name="ClassificationContentMarkingFooterText">
    <vt:lpwstr>OFFICIAL</vt:lpwstr>
  </property>
  <property fmtid="{D5CDD505-2E9C-101B-9397-08002B2CF9AE}" pid="14" name="MSIP_Label_7cd3e8b9-ffed-43a8-b7f4-cc2fa0382d36_Enabled">
    <vt:lpwstr>true</vt:lpwstr>
  </property>
  <property fmtid="{D5CDD505-2E9C-101B-9397-08002B2CF9AE}" pid="15" name="MSIP_Label_7cd3e8b9-ffed-43a8-b7f4-cc2fa0382d36_SetDate">
    <vt:lpwstr>2025-11-02T20:43:10Z</vt:lpwstr>
  </property>
  <property fmtid="{D5CDD505-2E9C-101B-9397-08002B2CF9AE}" pid="16" name="MSIP_Label_7cd3e8b9-ffed-43a8-b7f4-cc2fa0382d36_Method">
    <vt:lpwstr>Privileged</vt:lpwstr>
  </property>
  <property fmtid="{D5CDD505-2E9C-101B-9397-08002B2CF9AE}" pid="17" name="MSIP_Label_7cd3e8b9-ffed-43a8-b7f4-cc2fa0382d36_Name">
    <vt:lpwstr>O</vt:lpwstr>
  </property>
  <property fmtid="{D5CDD505-2E9C-101B-9397-08002B2CF9AE}" pid="18" name="MSIP_Label_7cd3e8b9-ffed-43a8-b7f4-cc2fa0382d36_SiteId">
    <vt:lpwstr>34a3929c-73cf-4954-abfe-147dc3517892</vt:lpwstr>
  </property>
  <property fmtid="{D5CDD505-2E9C-101B-9397-08002B2CF9AE}" pid="19" name="MSIP_Label_7cd3e8b9-ffed-43a8-b7f4-cc2fa0382d36_ActionId">
    <vt:lpwstr>b36af4a2-1c8a-42ea-af70-202df92ee5c2</vt:lpwstr>
  </property>
  <property fmtid="{D5CDD505-2E9C-101B-9397-08002B2CF9AE}" pid="20" name="MSIP_Label_7cd3e8b9-ffed-43a8-b7f4-cc2fa0382d36_ContentBits">
    <vt:lpwstr>3</vt:lpwstr>
  </property>
  <property fmtid="{D5CDD505-2E9C-101B-9397-08002B2CF9AE}" pid="21" name="MSIP_Label_7cd3e8b9-ffed-43a8-b7f4-cc2fa0382d36_Tag">
    <vt:lpwstr>10, 0, 1, 1</vt:lpwstr>
  </property>
</Properties>
</file>