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AFAB" w14:textId="0CE4435C" w:rsidR="00932407" w:rsidRDefault="002E003F" w:rsidP="0010161C">
      <w:pPr>
        <w:pStyle w:val="FactSheetType"/>
      </w:pPr>
      <w:r w:rsidRPr="0056304B">
        <w:rPr>
          <w:b/>
          <w:bCs w:val="0"/>
        </w:rPr>
        <w:t>INFORMATION</w:t>
      </w:r>
      <w:r w:rsidRPr="0056304B">
        <w:br/>
      </w:r>
      <w:r w:rsidRPr="00204C47">
        <w:t xml:space="preserve">for </w:t>
      </w:r>
      <w:r w:rsidR="00350DBE">
        <w:t>clinicians</w:t>
      </w:r>
    </w:p>
    <w:p w14:paraId="71242F20" w14:textId="42DE9D5B" w:rsidR="00E209BF" w:rsidRPr="008A4E8B" w:rsidRDefault="0010161C" w:rsidP="008A4E8B">
      <w:pPr>
        <w:pStyle w:val="Title"/>
      </w:pPr>
      <w:r>
        <w:t xml:space="preserve">Safe use of spirometry in </w:t>
      </w:r>
      <w:r w:rsidR="00BC3EAE">
        <w:t xml:space="preserve">primary </w:t>
      </w:r>
      <w:r>
        <w:t>healthcare</w:t>
      </w:r>
      <w:r w:rsidR="00BC3EAE">
        <w:t xml:space="preserve"> settings</w:t>
      </w:r>
    </w:p>
    <w:p w14:paraId="1430D012" w14:textId="7A542D69" w:rsidR="00707D22" w:rsidRPr="00707D22" w:rsidRDefault="0010161C" w:rsidP="00161CF7">
      <w:pPr>
        <w:pStyle w:val="Subtitle"/>
        <w:spacing w:before="240"/>
        <w:rPr>
          <w:lang w:val="en-GB"/>
        </w:rPr>
      </w:pPr>
      <w:r>
        <w:rPr>
          <w:lang w:val="en-GB"/>
        </w:rPr>
        <w:t xml:space="preserve">Infection prevention and control </w:t>
      </w:r>
    </w:p>
    <w:p w14:paraId="2FAAF651" w14:textId="77777777" w:rsidR="00707D22" w:rsidRPr="00707D22" w:rsidRDefault="00707D22" w:rsidP="00707D22">
      <w:pPr>
        <w:rPr>
          <w:lang w:val="en-GB"/>
        </w:rPr>
      </w:pPr>
    </w:p>
    <w:p w14:paraId="727C610D" w14:textId="1A791972" w:rsidR="0010161C" w:rsidRPr="0010161C" w:rsidRDefault="0010161C" w:rsidP="0010161C">
      <w:pPr>
        <w:pStyle w:val="IntroPara"/>
        <w:rPr>
          <w:rFonts w:ascii="Arial" w:hAnsi="Arial" w:cs="Arial"/>
          <w:b/>
          <w:bCs/>
          <w:sz w:val="22"/>
          <w:szCs w:val="22"/>
        </w:rPr>
      </w:pPr>
      <w:r w:rsidRPr="0010161C">
        <w:rPr>
          <w:rFonts w:ascii="Arial" w:hAnsi="Arial" w:cs="Arial"/>
          <w:b/>
          <w:bCs/>
          <w:sz w:val="22"/>
          <w:szCs w:val="22"/>
        </w:rPr>
        <w:t xml:space="preserve">Spirometry is a common lung function test used to monitor and diagnose lung and airway conditions. This factsheet includes </w:t>
      </w:r>
      <w:r w:rsidR="00BC3EAE">
        <w:rPr>
          <w:rFonts w:ascii="Arial" w:hAnsi="Arial" w:cs="Arial"/>
          <w:b/>
          <w:bCs/>
          <w:sz w:val="22"/>
          <w:szCs w:val="22"/>
        </w:rPr>
        <w:t xml:space="preserve">practical </w:t>
      </w:r>
      <w:r w:rsidRPr="0010161C">
        <w:rPr>
          <w:rFonts w:ascii="Arial" w:hAnsi="Arial" w:cs="Arial"/>
          <w:b/>
          <w:bCs/>
          <w:sz w:val="22"/>
          <w:szCs w:val="22"/>
        </w:rPr>
        <w:t>strategies to help reduce the risk of infection transmission during spirometry testing.</w:t>
      </w:r>
    </w:p>
    <w:p w14:paraId="54C65193" w14:textId="219F2C8A" w:rsidR="00E209BF" w:rsidRPr="00707D22" w:rsidRDefault="0010161C" w:rsidP="0010161C">
      <w:pPr>
        <w:pStyle w:val="PulloutTextBody"/>
        <w:rPr>
          <w:lang w:val="en-GB"/>
        </w:rPr>
      </w:pPr>
      <w:r>
        <w:rPr>
          <w:lang w:val="en-GB"/>
        </w:rPr>
        <w:t>What is spirometry</w:t>
      </w:r>
    </w:p>
    <w:p w14:paraId="37DCDBC9" w14:textId="4446107E" w:rsidR="0010161C" w:rsidRPr="0010161C" w:rsidRDefault="0010161C" w:rsidP="0010161C">
      <w:pPr>
        <w:pStyle w:val="PulloutTextBody"/>
        <w:rPr>
          <w:rFonts w:eastAsia="Arial"/>
          <w:b w:val="0"/>
          <w:bCs/>
          <w:color w:val="000000"/>
          <w:lang w:eastAsia="en-US"/>
        </w:rPr>
      </w:pPr>
      <w:r w:rsidRPr="0010161C">
        <w:rPr>
          <w:rFonts w:eastAsia="Arial"/>
          <w:b w:val="0"/>
          <w:bCs/>
          <w:color w:val="000000"/>
          <w:lang w:eastAsia="en-US"/>
        </w:rPr>
        <w:t>Spirometry is a non-invasive test commonly used to</w:t>
      </w:r>
      <w:r w:rsidR="00BC3EAE">
        <w:rPr>
          <w:rFonts w:eastAsia="Arial"/>
          <w:b w:val="0"/>
          <w:bCs/>
          <w:color w:val="000000"/>
          <w:lang w:eastAsia="en-US"/>
        </w:rPr>
        <w:t xml:space="preserve"> </w:t>
      </w:r>
      <w:r w:rsidRPr="0010161C">
        <w:rPr>
          <w:rFonts w:eastAsia="Arial"/>
          <w:b w:val="0"/>
          <w:bCs/>
          <w:color w:val="000000"/>
          <w:lang w:eastAsia="en-US"/>
        </w:rPr>
        <w:t>diagnose</w:t>
      </w:r>
      <w:r w:rsidR="00BC3EAE">
        <w:rPr>
          <w:rFonts w:eastAsia="Arial"/>
          <w:b w:val="0"/>
          <w:bCs/>
          <w:color w:val="000000"/>
          <w:lang w:eastAsia="en-US"/>
        </w:rPr>
        <w:t xml:space="preserve"> and/or monitor </w:t>
      </w:r>
      <w:r w:rsidRPr="0010161C">
        <w:rPr>
          <w:rFonts w:eastAsia="Arial"/>
          <w:b w:val="0"/>
          <w:bCs/>
          <w:color w:val="000000"/>
          <w:lang w:eastAsia="en-US"/>
        </w:rPr>
        <w:t>respiratory conditions, such as asthma, chronic obstructive pulmonary disease (COPD), cystic fibrosis</w:t>
      </w:r>
      <w:r w:rsidR="00BC3EAE">
        <w:rPr>
          <w:rFonts w:eastAsia="Arial"/>
          <w:b w:val="0"/>
          <w:bCs/>
          <w:color w:val="000000"/>
          <w:lang w:eastAsia="en-US"/>
        </w:rPr>
        <w:t xml:space="preserve"> and </w:t>
      </w:r>
      <w:proofErr w:type="spellStart"/>
      <w:r w:rsidR="00BC3EAE">
        <w:rPr>
          <w:rFonts w:eastAsia="Arial"/>
          <w:b w:val="0"/>
          <w:bCs/>
          <w:color w:val="000000"/>
          <w:lang w:eastAsia="en-US"/>
        </w:rPr>
        <w:t>inte</w:t>
      </w:r>
      <w:r w:rsidR="00880288">
        <w:rPr>
          <w:rFonts w:eastAsia="Arial"/>
          <w:b w:val="0"/>
          <w:bCs/>
          <w:color w:val="000000"/>
          <w:lang w:eastAsia="en-US"/>
        </w:rPr>
        <w:t>rstitial</w:t>
      </w:r>
      <w:r w:rsidR="00BC3EAE">
        <w:rPr>
          <w:rFonts w:eastAsia="Arial"/>
          <w:b w:val="0"/>
          <w:bCs/>
          <w:color w:val="000000"/>
          <w:lang w:eastAsia="en-US"/>
        </w:rPr>
        <w:t>l</w:t>
      </w:r>
      <w:proofErr w:type="spellEnd"/>
      <w:r w:rsidR="00BC3EAE">
        <w:rPr>
          <w:rFonts w:eastAsia="Arial"/>
          <w:b w:val="0"/>
          <w:bCs/>
          <w:color w:val="000000"/>
          <w:lang w:eastAsia="en-US"/>
        </w:rPr>
        <w:t xml:space="preserve"> lung diseases such as pulmonary fibrosis</w:t>
      </w:r>
      <w:r w:rsidRPr="0010161C">
        <w:rPr>
          <w:rFonts w:eastAsia="Arial"/>
          <w:b w:val="0"/>
          <w:bCs/>
          <w:color w:val="000000"/>
          <w:lang w:eastAsia="en-US"/>
        </w:rPr>
        <w:t xml:space="preserve">. Other indications for spirometry include </w:t>
      </w:r>
      <w:r w:rsidR="00BC3EAE">
        <w:rPr>
          <w:rFonts w:eastAsia="Arial"/>
          <w:b w:val="0"/>
          <w:bCs/>
          <w:color w:val="000000"/>
          <w:lang w:eastAsia="en-US"/>
        </w:rPr>
        <w:t xml:space="preserve">breathlessness and </w:t>
      </w:r>
      <w:r w:rsidRPr="0010161C">
        <w:rPr>
          <w:rFonts w:eastAsia="Arial"/>
          <w:b w:val="0"/>
          <w:bCs/>
          <w:color w:val="000000"/>
          <w:lang w:eastAsia="en-US"/>
        </w:rPr>
        <w:t>ch</w:t>
      </w:r>
      <w:r w:rsidR="00BC3EAE">
        <w:rPr>
          <w:rFonts w:eastAsia="Arial"/>
          <w:b w:val="0"/>
          <w:bCs/>
          <w:color w:val="000000"/>
          <w:lang w:eastAsia="en-US"/>
        </w:rPr>
        <w:t>ronic cough</w:t>
      </w:r>
      <w:r w:rsidRPr="0010161C">
        <w:rPr>
          <w:rFonts w:eastAsia="Arial"/>
          <w:b w:val="0"/>
          <w:bCs/>
          <w:color w:val="000000"/>
          <w:lang w:eastAsia="en-US"/>
        </w:rPr>
        <w:t>.</w:t>
      </w:r>
    </w:p>
    <w:p w14:paraId="2EE88A7B" w14:textId="6E332021" w:rsidR="0010161C" w:rsidRPr="0010161C" w:rsidRDefault="0010161C" w:rsidP="0010161C">
      <w:pPr>
        <w:pStyle w:val="PulloutTextBody"/>
        <w:rPr>
          <w:rFonts w:eastAsia="Aptos"/>
          <w:b w:val="0"/>
          <w:bCs/>
          <w:kern w:val="2"/>
          <w:lang w:eastAsia="en-US"/>
          <w14:ligatures w14:val="standardContextual"/>
        </w:rPr>
      </w:pPr>
      <w:r w:rsidRPr="0010161C">
        <w:rPr>
          <w:rFonts w:eastAsia="Arial"/>
          <w:b w:val="0"/>
          <w:bCs/>
          <w:color w:val="000000"/>
          <w:lang w:eastAsia="en-US"/>
        </w:rPr>
        <w:t xml:space="preserve">Spirometry measures the volume of air a person can inhale and forcefully exhale. </w:t>
      </w:r>
      <w:r w:rsidR="00BC3EAE">
        <w:rPr>
          <w:rFonts w:eastAsia="Arial"/>
          <w:b w:val="0"/>
          <w:bCs/>
          <w:color w:val="000000"/>
          <w:lang w:eastAsia="en-US"/>
        </w:rPr>
        <w:t>Spirometry is not considered to be an aerosol</w:t>
      </w:r>
      <w:r w:rsidR="00C35966">
        <w:rPr>
          <w:rFonts w:eastAsia="Arial"/>
          <w:b w:val="0"/>
          <w:bCs/>
          <w:color w:val="000000"/>
          <w:lang w:eastAsia="en-US"/>
        </w:rPr>
        <w:t>-</w:t>
      </w:r>
      <w:r w:rsidR="00BC3EAE">
        <w:rPr>
          <w:rFonts w:eastAsia="Arial"/>
          <w:b w:val="0"/>
          <w:bCs/>
          <w:color w:val="000000"/>
          <w:lang w:eastAsia="en-US"/>
        </w:rPr>
        <w:t xml:space="preserve">generating procedure. However, up to half of patients cough </w:t>
      </w:r>
      <w:r w:rsidR="00880288">
        <w:rPr>
          <w:rFonts w:eastAsia="Arial"/>
          <w:b w:val="0"/>
          <w:bCs/>
          <w:color w:val="000000"/>
          <w:lang w:eastAsia="en-US"/>
        </w:rPr>
        <w:t xml:space="preserve">during or </w:t>
      </w:r>
      <w:r w:rsidR="00BC3EAE">
        <w:rPr>
          <w:rFonts w:eastAsia="Arial"/>
          <w:b w:val="0"/>
          <w:bCs/>
          <w:color w:val="000000"/>
          <w:lang w:eastAsia="en-US"/>
        </w:rPr>
        <w:t xml:space="preserve">after spirometry, which </w:t>
      </w:r>
      <w:r w:rsidR="00C35966">
        <w:rPr>
          <w:rFonts w:eastAsia="Arial"/>
          <w:b w:val="0"/>
          <w:bCs/>
          <w:color w:val="000000"/>
          <w:lang w:eastAsia="en-US"/>
        </w:rPr>
        <w:t xml:space="preserve">has </w:t>
      </w:r>
      <w:r w:rsidR="00BC3EAE">
        <w:rPr>
          <w:rFonts w:eastAsia="Arial"/>
          <w:b w:val="0"/>
          <w:bCs/>
          <w:color w:val="000000"/>
          <w:lang w:eastAsia="en-US"/>
        </w:rPr>
        <w:t xml:space="preserve">the potential to generate respiratory </w:t>
      </w:r>
      <w:r w:rsidR="00E84440">
        <w:rPr>
          <w:rFonts w:eastAsia="Arial"/>
          <w:b w:val="0"/>
          <w:bCs/>
          <w:color w:val="000000"/>
          <w:lang w:eastAsia="en-US"/>
        </w:rPr>
        <w:t>droplets.</w:t>
      </w:r>
      <w:r w:rsidR="00970644" w:rsidRPr="00970644">
        <w:rPr>
          <w:rFonts w:eastAsia="Arial"/>
          <w:b w:val="0"/>
          <w:bCs/>
          <w:color w:val="000000"/>
          <w:vertAlign w:val="superscript"/>
          <w:lang w:eastAsia="en-US"/>
        </w:rPr>
        <w:t>1</w:t>
      </w:r>
    </w:p>
    <w:p w14:paraId="10E62171" w14:textId="60EE7AAB" w:rsidR="008A4E8B" w:rsidRPr="00707D22" w:rsidRDefault="0010161C" w:rsidP="0010161C">
      <w:pPr>
        <w:pStyle w:val="Heading2"/>
        <w:rPr>
          <w:lang w:val="en-GB"/>
        </w:rPr>
      </w:pPr>
      <w:r>
        <w:rPr>
          <w:lang w:val="en-GB"/>
        </w:rPr>
        <w:t>Minimising the risk for infection transmission during spirometry</w:t>
      </w:r>
    </w:p>
    <w:p w14:paraId="39CDC1A7" w14:textId="4B0C0485" w:rsidR="00871F53" w:rsidRDefault="00E84440" w:rsidP="0010161C">
      <w:pPr>
        <w:spacing w:line="260" w:lineRule="atLeast"/>
      </w:pPr>
      <w:r w:rsidRPr="00302140">
        <w:t>Healthcare workers should assess patients with upper or lower respiratory tract symptoms (e.g. nasal congestion, pharyngitis, cough, wheeze, shortness of breath) for infection risk</w:t>
      </w:r>
      <w:r>
        <w:t>s</w:t>
      </w:r>
      <w:r w:rsidRPr="00302140">
        <w:t xml:space="preserve"> before spirometry, and take appropriate action to reduce risk of infection transmission.</w:t>
      </w:r>
      <w:r w:rsidR="00CF66C8">
        <w:t xml:space="preserve"> </w:t>
      </w:r>
      <w:r w:rsidR="004D46BE">
        <w:t xml:space="preserve">The </w:t>
      </w:r>
      <w:r w:rsidR="00CF66C8">
        <w:t xml:space="preserve">use of in-line </w:t>
      </w:r>
      <w:r w:rsidR="00F6232D">
        <w:t xml:space="preserve">bacterial/ </w:t>
      </w:r>
      <w:r w:rsidR="004D46BE">
        <w:t>viral filter</w:t>
      </w:r>
      <w:r w:rsidR="00A14D08">
        <w:t>s and HEPA filters</w:t>
      </w:r>
      <w:r w:rsidR="004D46BE">
        <w:t xml:space="preserve"> may also minimise the risk of infection transmission during testing.</w:t>
      </w:r>
      <w:r w:rsidR="00970644" w:rsidRPr="00970644">
        <w:rPr>
          <w:vertAlign w:val="superscript"/>
        </w:rPr>
        <w:t>1</w:t>
      </w:r>
      <w:r w:rsidR="00CF12CE">
        <w:rPr>
          <w:vertAlign w:val="superscript"/>
        </w:rPr>
        <w:t>, 2</w:t>
      </w:r>
    </w:p>
    <w:tbl>
      <w:tblPr>
        <w:tblStyle w:val="PulloutBox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E84440" w14:paraId="66D4FEDD" w14:textId="77777777" w:rsidTr="00871F53">
        <w:trPr>
          <w:trHeight w:val="20"/>
        </w:trPr>
        <w:tc>
          <w:tcPr>
            <w:tcW w:w="5000" w:type="pct"/>
            <w:tcMar>
              <w:bottom w:w="0" w:type="dxa"/>
            </w:tcMar>
          </w:tcPr>
          <w:p w14:paraId="66B5C860" w14:textId="58468D61" w:rsidR="00E84440" w:rsidRDefault="00871F53" w:rsidP="00F6232D">
            <w:pPr>
              <w:pStyle w:val="PulloutBoxHeading"/>
              <w:spacing w:before="0"/>
            </w:pPr>
            <w:r w:rsidRPr="00CF66C8">
              <w:rPr>
                <w:sz w:val="24"/>
                <w:szCs w:val="24"/>
              </w:rPr>
              <w:t>In situations where a respiratory infection is suspected or confirmed, the use of spirometry should be delayed.</w:t>
            </w:r>
          </w:p>
        </w:tc>
      </w:tr>
      <w:tr w:rsidR="00E84440" w14:paraId="07354CC6" w14:textId="77777777" w:rsidTr="00871F53">
        <w:trPr>
          <w:trHeight w:val="20"/>
        </w:trPr>
        <w:tc>
          <w:tcPr>
            <w:tcW w:w="5000" w:type="pct"/>
            <w:tcMar>
              <w:top w:w="0" w:type="dxa"/>
            </w:tcMar>
          </w:tcPr>
          <w:p w14:paraId="5FCE44E1" w14:textId="66B7C965" w:rsidR="00E84440" w:rsidRPr="00CF66C8" w:rsidRDefault="00871F53" w:rsidP="00871F53">
            <w:pPr>
              <w:spacing w:line="260" w:lineRule="atLeast"/>
            </w:pPr>
            <w:r w:rsidRPr="00E84440">
              <w:rPr>
                <w:rFonts w:eastAsia="Aptos"/>
                <w:kern w:val="2"/>
                <w:lang w:eastAsia="en-US"/>
                <w14:ligatures w14:val="standardContextual"/>
              </w:rPr>
              <w:t xml:space="preserve">If the test cannot be delayed, healthcare workers should implement </w:t>
            </w:r>
            <w:hyperlink r:id="rId11" w:history="1">
              <w:r w:rsidRPr="00C35966">
                <w:rPr>
                  <w:rStyle w:val="Hyperlink"/>
                  <w:rFonts w:eastAsia="Aptos"/>
                  <w:kern w:val="2"/>
                  <w:lang w:eastAsia="en-US"/>
                  <w14:ligatures w14:val="standardContextual"/>
                </w:rPr>
                <w:t>transmission-based precautions</w:t>
              </w:r>
            </w:hyperlink>
            <w:r w:rsidRPr="00C35966">
              <w:rPr>
                <w:rFonts w:eastAsia="Aptos"/>
                <w:color w:val="005370"/>
                <w:kern w:val="2"/>
                <w:lang w:eastAsia="en-US"/>
                <w14:ligatures w14:val="standardContextual"/>
              </w:rPr>
              <w:t xml:space="preserve"> </w:t>
            </w:r>
            <w:r>
              <w:t xml:space="preserve">in </w:t>
            </w:r>
            <w:r w:rsidRPr="00E84440">
              <w:t xml:space="preserve">addition to </w:t>
            </w:r>
            <w:hyperlink r:id="rId12" w:history="1">
              <w:r w:rsidRPr="00871F53">
                <w:rPr>
                  <w:rStyle w:val="Hyperlink"/>
                </w:rPr>
                <w:t>standard precautions</w:t>
              </w:r>
            </w:hyperlink>
            <w:r w:rsidRPr="00871F53">
              <w:rPr>
                <w:color w:val="005370"/>
              </w:rPr>
              <w:t xml:space="preserve">. </w:t>
            </w:r>
            <w:r w:rsidRPr="00871F53">
              <w:rPr>
                <w:rFonts w:eastAsia="Aptos"/>
                <w:color w:val="005370"/>
                <w:kern w:val="2"/>
                <w:lang w:eastAsia="en-US"/>
                <w14:ligatures w14:val="standardContextual"/>
              </w:rPr>
              <w:t xml:space="preserve"> </w:t>
            </w:r>
            <w:r w:rsidRPr="00E84440">
              <w:rPr>
                <w:rFonts w:eastAsia="Aptos"/>
                <w:kern w:val="2"/>
                <w:lang w:eastAsia="en-US"/>
                <w14:ligatures w14:val="standardContextual"/>
              </w:rPr>
              <w:t xml:space="preserve">For more information on standard and transmission-based precautions, see </w:t>
            </w:r>
            <w:r w:rsidRPr="00C35966">
              <w:rPr>
                <w:rFonts w:eastAsia="Aptos"/>
                <w:kern w:val="2"/>
                <w:lang w:eastAsia="en-US"/>
                <w14:ligatures w14:val="standardContextual"/>
              </w:rPr>
              <w:t>the</w:t>
            </w:r>
            <w:r w:rsidRPr="00871F53">
              <w:rPr>
                <w:rFonts w:eastAsia="Aptos"/>
                <w:color w:val="006666"/>
                <w:kern w:val="2"/>
                <w:lang w:eastAsia="en-US"/>
                <w14:ligatures w14:val="standardContextual"/>
              </w:rPr>
              <w:t xml:space="preserve"> </w:t>
            </w:r>
            <w:hyperlink r:id="rId13" w:history="1">
              <w:r w:rsidRPr="00871F53">
                <w:rPr>
                  <w:rFonts w:eastAsia="Aptos"/>
                  <w:color w:val="005370"/>
                  <w:kern w:val="2"/>
                  <w:u w:val="single"/>
                  <w:lang w:eastAsia="en-US"/>
                  <w14:ligatures w14:val="standardContextual"/>
                </w:rPr>
                <w:t>Australian Guidelines for the Prevention and Control of Infections in Healthcare</w:t>
              </w:r>
            </w:hyperlink>
            <w:r w:rsidR="00550B22">
              <w:t xml:space="preserve"> and the </w:t>
            </w:r>
            <w:hyperlink r:id="rId14" w:history="1">
              <w:r w:rsidR="00550B22" w:rsidRPr="00550B22">
                <w:rPr>
                  <w:rStyle w:val="Hyperlink"/>
                </w:rPr>
                <w:t>Royal Australian College of General Practitioners. Infection prevention and control guidelines for general practices and other office-based and community-based practices</w:t>
              </w:r>
            </w:hyperlink>
            <w:r w:rsidRPr="00E84440">
              <w:rPr>
                <w:rFonts w:eastAsia="Aptos"/>
                <w:kern w:val="2"/>
                <w:lang w:eastAsia="en-US"/>
                <w14:ligatures w14:val="standardContextual"/>
              </w:rPr>
              <w:t>.</w:t>
            </w:r>
          </w:p>
        </w:tc>
      </w:tr>
    </w:tbl>
    <w:p w14:paraId="679DB255" w14:textId="5BAA7286" w:rsidR="00E209BF" w:rsidRDefault="0010161C" w:rsidP="0010161C">
      <w:pPr>
        <w:pStyle w:val="Heading3"/>
      </w:pPr>
      <w:r>
        <w:lastRenderedPageBreak/>
        <w:t xml:space="preserve">Risk assessment </w:t>
      </w:r>
    </w:p>
    <w:p w14:paraId="0DCB8B67" w14:textId="77777777" w:rsidR="0010161C" w:rsidRPr="0010161C" w:rsidRDefault="0010161C" w:rsidP="0010161C">
      <w:pPr>
        <w:spacing w:line="260" w:lineRule="atLeast"/>
        <w:rPr>
          <w:rFonts w:eastAsia="Arial"/>
          <w:color w:val="000000"/>
          <w:lang w:eastAsia="en-US"/>
        </w:rPr>
      </w:pPr>
      <w:r w:rsidRPr="0010161C">
        <w:rPr>
          <w:rFonts w:eastAsia="Arial"/>
          <w:color w:val="000000"/>
          <w:lang w:eastAsia="en-US"/>
        </w:rPr>
        <w:t>The risk assessment should identify if there are any infection risks and should consider potential outcomes if others are exposed to a respiratory infection during testing. Some points to consider include:</w:t>
      </w:r>
    </w:p>
    <w:p w14:paraId="54AFB958" w14:textId="6FE66FBA" w:rsidR="0010161C" w:rsidRPr="0010161C" w:rsidRDefault="0010161C" w:rsidP="0010161C">
      <w:pPr>
        <w:numPr>
          <w:ilvl w:val="0"/>
          <w:numId w:val="30"/>
        </w:numPr>
        <w:spacing w:line="260" w:lineRule="atLeast"/>
        <w:contextualSpacing/>
        <w:rPr>
          <w:rFonts w:eastAsia="Arial"/>
          <w:color w:val="000000"/>
          <w:lang w:eastAsia="en-US"/>
        </w:rPr>
      </w:pPr>
      <w:r w:rsidRPr="0010161C">
        <w:rPr>
          <w:rFonts w:eastAsia="Arial"/>
          <w:color w:val="000000"/>
          <w:lang w:eastAsia="en-US"/>
        </w:rPr>
        <w:t xml:space="preserve">Does the person undergoing spirometry have symptoms </w:t>
      </w:r>
      <w:r w:rsidR="00871F53">
        <w:rPr>
          <w:rFonts w:eastAsia="Arial"/>
          <w:color w:val="000000"/>
          <w:lang w:eastAsia="en-US"/>
        </w:rPr>
        <w:t xml:space="preserve">or </w:t>
      </w:r>
      <w:r w:rsidRPr="0010161C">
        <w:rPr>
          <w:rFonts w:eastAsia="Arial"/>
          <w:color w:val="000000"/>
          <w:lang w:eastAsia="en-US"/>
        </w:rPr>
        <w:t>a recent history of respiratory infection?</w:t>
      </w:r>
    </w:p>
    <w:p w14:paraId="74665762" w14:textId="31F457D2" w:rsidR="0010161C" w:rsidRPr="0010161C" w:rsidRDefault="0010161C" w:rsidP="0010161C">
      <w:pPr>
        <w:numPr>
          <w:ilvl w:val="0"/>
          <w:numId w:val="30"/>
        </w:numPr>
        <w:spacing w:line="260" w:lineRule="atLeast"/>
        <w:contextualSpacing/>
        <w:rPr>
          <w:rFonts w:eastAsia="Arial"/>
          <w:color w:val="000000"/>
          <w:lang w:eastAsia="en-US"/>
        </w:rPr>
      </w:pPr>
      <w:r w:rsidRPr="0010161C">
        <w:rPr>
          <w:rFonts w:eastAsia="Arial"/>
          <w:color w:val="000000"/>
          <w:lang w:eastAsia="en-US"/>
        </w:rPr>
        <w:t xml:space="preserve">If the person has </w:t>
      </w:r>
      <w:r w:rsidR="00DB06BD">
        <w:rPr>
          <w:rFonts w:eastAsia="Arial"/>
          <w:color w:val="000000"/>
          <w:lang w:eastAsia="en-US"/>
        </w:rPr>
        <w:t xml:space="preserve">a </w:t>
      </w:r>
      <w:r w:rsidRPr="0010161C">
        <w:rPr>
          <w:rFonts w:eastAsia="Arial"/>
          <w:color w:val="000000"/>
          <w:lang w:eastAsia="en-US"/>
        </w:rPr>
        <w:t>respiratory infection, would it be</w:t>
      </w:r>
      <w:r w:rsidR="00DB06BD">
        <w:rPr>
          <w:rFonts w:eastAsia="Arial"/>
          <w:color w:val="000000"/>
          <w:lang w:eastAsia="en-US"/>
        </w:rPr>
        <w:t xml:space="preserve"> </w:t>
      </w:r>
      <w:r w:rsidRPr="0010161C">
        <w:rPr>
          <w:rFonts w:eastAsia="Arial"/>
          <w:color w:val="000000"/>
          <w:lang w:eastAsia="en-US"/>
        </w:rPr>
        <w:t>clinically appropriate to delay spirometry until the infection is resolved?</w:t>
      </w:r>
    </w:p>
    <w:p w14:paraId="15333275" w14:textId="77777777" w:rsidR="0010161C" w:rsidRPr="0010161C" w:rsidRDefault="0010161C" w:rsidP="0010161C">
      <w:pPr>
        <w:numPr>
          <w:ilvl w:val="0"/>
          <w:numId w:val="30"/>
        </w:numPr>
        <w:spacing w:line="260" w:lineRule="atLeast"/>
        <w:contextualSpacing/>
        <w:rPr>
          <w:rFonts w:eastAsia="Arial"/>
          <w:color w:val="000000"/>
          <w:lang w:eastAsia="en-US"/>
        </w:rPr>
      </w:pPr>
      <w:r w:rsidRPr="0010161C">
        <w:rPr>
          <w:rFonts w:eastAsia="Arial"/>
          <w:color w:val="000000"/>
          <w:lang w:eastAsia="en-US"/>
        </w:rPr>
        <w:t>Who is at risk of exposure to respiratory particles during the test? Do they have an increased susceptibility to infection?</w:t>
      </w:r>
    </w:p>
    <w:p w14:paraId="31B0FC8A" w14:textId="2994B117" w:rsidR="0010161C" w:rsidRPr="00091C7D" w:rsidRDefault="0010161C" w:rsidP="0010161C">
      <w:pPr>
        <w:numPr>
          <w:ilvl w:val="0"/>
          <w:numId w:val="30"/>
        </w:numPr>
        <w:spacing w:line="260" w:lineRule="atLeast"/>
        <w:contextualSpacing/>
        <w:rPr>
          <w:rFonts w:eastAsia="Arial"/>
          <w:color w:val="000000"/>
          <w:lang w:eastAsia="en-US"/>
        </w:rPr>
      </w:pPr>
      <w:r w:rsidRPr="0010161C">
        <w:rPr>
          <w:rFonts w:eastAsia="Arial"/>
          <w:color w:val="000000"/>
          <w:lang w:eastAsia="en-US"/>
        </w:rPr>
        <w:t xml:space="preserve">Is the environment </w:t>
      </w:r>
      <w:r w:rsidR="00091C7D">
        <w:rPr>
          <w:rFonts w:eastAsia="Arial"/>
          <w:color w:val="000000"/>
          <w:lang w:eastAsia="en-US"/>
        </w:rPr>
        <w:t xml:space="preserve">suitable </w:t>
      </w:r>
      <w:r w:rsidRPr="0010161C">
        <w:rPr>
          <w:rFonts w:eastAsia="Arial"/>
          <w:color w:val="000000"/>
          <w:lang w:eastAsia="en-US"/>
        </w:rPr>
        <w:t xml:space="preserve">for </w:t>
      </w:r>
      <w:r w:rsidR="00091C7D">
        <w:rPr>
          <w:rFonts w:eastAsia="Arial"/>
          <w:color w:val="000000"/>
          <w:lang w:eastAsia="en-US"/>
        </w:rPr>
        <w:t xml:space="preserve">performing spirometry? </w:t>
      </w:r>
      <w:r w:rsidRPr="0010161C">
        <w:rPr>
          <w:rFonts w:eastAsia="Arial"/>
          <w:color w:val="000000"/>
          <w:lang w:eastAsia="en-US"/>
        </w:rPr>
        <w:t>For example, can the door be closed during testing?</w:t>
      </w:r>
      <w:r w:rsidR="00091C7D">
        <w:rPr>
          <w:rFonts w:eastAsia="Arial"/>
          <w:color w:val="000000"/>
          <w:lang w:eastAsia="en-US"/>
        </w:rPr>
        <w:t xml:space="preserve"> Is there an opening window or HEPA filter?</w:t>
      </w:r>
      <w:r w:rsidRPr="0010161C">
        <w:rPr>
          <w:rFonts w:eastAsia="Arial"/>
          <w:color w:val="000000"/>
          <w:lang w:eastAsia="en-US"/>
        </w:rPr>
        <w:t xml:space="preserve"> </w:t>
      </w:r>
    </w:p>
    <w:p w14:paraId="5583F335" w14:textId="77777777" w:rsidR="0010161C" w:rsidRDefault="0010161C" w:rsidP="0010161C">
      <w:pPr>
        <w:pStyle w:val="Heading3"/>
        <w:rPr>
          <w:lang w:val="en-GB"/>
        </w:rPr>
      </w:pPr>
      <w:r>
        <w:rPr>
          <w:lang w:val="en-GB"/>
        </w:rPr>
        <w:t xml:space="preserve">Risk management </w:t>
      </w:r>
    </w:p>
    <w:p w14:paraId="3335625B" w14:textId="77777777" w:rsidR="0010161C" w:rsidRPr="0010161C" w:rsidRDefault="0010161C" w:rsidP="0010161C">
      <w:pPr>
        <w:spacing w:line="260" w:lineRule="atLeast"/>
        <w:rPr>
          <w:rFonts w:eastAsia="Arial"/>
          <w:color w:val="000000"/>
          <w:lang w:eastAsia="en-US"/>
        </w:rPr>
      </w:pPr>
      <w:r w:rsidRPr="0010161C">
        <w:rPr>
          <w:rFonts w:eastAsia="Arial"/>
          <w:color w:val="000000"/>
          <w:lang w:eastAsia="en-US"/>
        </w:rPr>
        <w:t>The following strategies can be used to prevent or reduce the risk of infection transmission.</w:t>
      </w:r>
    </w:p>
    <w:p w14:paraId="220AFD6D" w14:textId="77777777" w:rsidR="0010161C" w:rsidRPr="0010161C" w:rsidRDefault="0010161C" w:rsidP="0010161C">
      <w:pPr>
        <w:keepNext/>
        <w:keepLines/>
        <w:spacing w:before="240" w:line="260" w:lineRule="atLeast"/>
        <w:contextualSpacing/>
        <w:outlineLvl w:val="2"/>
        <w:rPr>
          <w:rFonts w:eastAsia="Aptos"/>
          <w:b/>
          <w:lang w:eastAsia="en-US"/>
        </w:rPr>
      </w:pPr>
      <w:r w:rsidRPr="0010161C">
        <w:rPr>
          <w:rFonts w:eastAsia="Arial"/>
          <w:b/>
          <w:lang w:eastAsia="en-US"/>
        </w:rPr>
        <w:t>Using standard precautions</w:t>
      </w:r>
      <w:r w:rsidRPr="0010161C">
        <w:rPr>
          <w:rFonts w:eastAsia="Aptos"/>
          <w:b/>
          <w:lang w:eastAsia="en-US"/>
        </w:rPr>
        <w:t xml:space="preserve"> </w:t>
      </w:r>
    </w:p>
    <w:p w14:paraId="1AA8F333" w14:textId="4A2BA4BB" w:rsidR="0010161C" w:rsidRPr="0010161C" w:rsidRDefault="0010161C" w:rsidP="0010161C">
      <w:pPr>
        <w:spacing w:line="260" w:lineRule="atLeast"/>
        <w:rPr>
          <w:rFonts w:eastAsia="Arial"/>
          <w:color w:val="000000"/>
          <w:lang w:eastAsia="en-US"/>
        </w:rPr>
      </w:pPr>
      <w:hyperlink r:id="rId15" w:history="1">
        <w:r w:rsidRPr="0010161C">
          <w:rPr>
            <w:rFonts w:eastAsia="Arial"/>
            <w:color w:val="0000FF"/>
            <w:u w:val="single"/>
            <w:lang w:eastAsia="en-US"/>
          </w:rPr>
          <w:t>Standard precautions</w:t>
        </w:r>
      </w:hyperlink>
      <w:r w:rsidRPr="0010161C">
        <w:rPr>
          <w:rFonts w:eastAsia="Arial"/>
          <w:color w:val="000000"/>
          <w:lang w:eastAsia="en-US"/>
        </w:rPr>
        <w:t xml:space="preserve"> should be used </w:t>
      </w:r>
      <w:r w:rsidR="00D93CF0">
        <w:rPr>
          <w:rFonts w:eastAsia="Arial"/>
          <w:color w:val="000000"/>
          <w:lang w:eastAsia="en-US"/>
        </w:rPr>
        <w:t xml:space="preserve">by all healthcare workers providing care to </w:t>
      </w:r>
      <w:r w:rsidRPr="0010161C">
        <w:rPr>
          <w:rFonts w:eastAsia="Arial"/>
          <w:color w:val="000000"/>
          <w:lang w:eastAsia="en-US"/>
        </w:rPr>
        <w:t xml:space="preserve">all patients, </w:t>
      </w:r>
      <w:proofErr w:type="gramStart"/>
      <w:r w:rsidRPr="0010161C">
        <w:rPr>
          <w:rFonts w:eastAsia="Arial"/>
          <w:color w:val="000000"/>
          <w:lang w:eastAsia="en-US"/>
        </w:rPr>
        <w:t>at all times</w:t>
      </w:r>
      <w:proofErr w:type="gramEnd"/>
      <w:r w:rsidRPr="0010161C">
        <w:rPr>
          <w:rFonts w:eastAsia="Arial"/>
          <w:color w:val="000000"/>
          <w:lang w:eastAsia="en-US"/>
        </w:rPr>
        <w:t>, regardless of known or suspected infections. Standard precautions include:</w:t>
      </w:r>
    </w:p>
    <w:p w14:paraId="5E86B2A2" w14:textId="77777777" w:rsidR="0010161C" w:rsidRPr="0010161C" w:rsidRDefault="0010161C" w:rsidP="0010161C">
      <w:pPr>
        <w:numPr>
          <w:ilvl w:val="0"/>
          <w:numId w:val="31"/>
        </w:numPr>
        <w:spacing w:line="260" w:lineRule="atLeast"/>
        <w:contextualSpacing/>
        <w:rPr>
          <w:rFonts w:eastAsia="Arial"/>
          <w:color w:val="000000"/>
          <w:lang w:eastAsia="en-US"/>
        </w:rPr>
      </w:pPr>
      <w:hyperlink r:id="rId16" w:history="1">
        <w:r w:rsidRPr="0010161C">
          <w:rPr>
            <w:rFonts w:eastAsia="Arial"/>
            <w:color w:val="0000FF"/>
            <w:u w:val="single"/>
            <w:lang w:eastAsia="en-US"/>
          </w:rPr>
          <w:t>hand hygiene</w:t>
        </w:r>
      </w:hyperlink>
      <w:r w:rsidRPr="0010161C">
        <w:rPr>
          <w:rFonts w:eastAsia="Arial"/>
          <w:color w:val="000000"/>
          <w:lang w:eastAsia="en-US"/>
        </w:rPr>
        <w:t xml:space="preserve"> – always clean your hands before and after any patient contact, after handling equipment and at the end of a patient consultation</w:t>
      </w:r>
    </w:p>
    <w:p w14:paraId="707FD926" w14:textId="5DBE1CF9" w:rsidR="0010161C" w:rsidRPr="0010161C" w:rsidRDefault="0010161C" w:rsidP="0010161C">
      <w:pPr>
        <w:numPr>
          <w:ilvl w:val="0"/>
          <w:numId w:val="31"/>
        </w:numPr>
        <w:spacing w:line="260" w:lineRule="atLeast"/>
        <w:contextualSpacing/>
        <w:rPr>
          <w:rFonts w:eastAsia="Arial"/>
          <w:color w:val="000000"/>
          <w:lang w:eastAsia="en-US"/>
        </w:rPr>
      </w:pPr>
      <w:hyperlink r:id="rId17" w:history="1">
        <w:r w:rsidRPr="0010161C">
          <w:rPr>
            <w:rFonts w:eastAsia="Arial"/>
            <w:color w:val="0000FF"/>
            <w:u w:val="single"/>
            <w:lang w:eastAsia="en-US"/>
          </w:rPr>
          <w:t>personal protective equipment</w:t>
        </w:r>
      </w:hyperlink>
      <w:r w:rsidRPr="0010161C">
        <w:rPr>
          <w:rFonts w:eastAsia="Arial"/>
          <w:color w:val="0000FF"/>
          <w:lang w:eastAsia="en-US"/>
        </w:rPr>
        <w:t xml:space="preserve"> </w:t>
      </w:r>
      <w:r w:rsidRPr="0010161C">
        <w:rPr>
          <w:rFonts w:eastAsia="Arial"/>
          <w:color w:val="000000"/>
          <w:lang w:eastAsia="en-US"/>
        </w:rPr>
        <w:t>(PPE) –</w:t>
      </w:r>
      <w:r w:rsidR="00F6232D">
        <w:rPr>
          <w:rFonts w:eastAsia="Arial"/>
          <w:color w:val="000000"/>
          <w:lang w:eastAsia="en-US"/>
        </w:rPr>
        <w:t xml:space="preserve"> </w:t>
      </w:r>
      <w:r w:rsidRPr="0010161C">
        <w:rPr>
          <w:rFonts w:eastAsia="Arial"/>
          <w:color w:val="000000"/>
          <w:lang w:eastAsia="en-US"/>
        </w:rPr>
        <w:t xml:space="preserve">a </w:t>
      </w:r>
      <w:r w:rsidR="007B1C47">
        <w:rPr>
          <w:rFonts w:eastAsia="Arial"/>
          <w:color w:val="000000"/>
          <w:lang w:eastAsia="en-US"/>
        </w:rPr>
        <w:t xml:space="preserve">surgical </w:t>
      </w:r>
      <w:r w:rsidRPr="0010161C">
        <w:rPr>
          <w:rFonts w:eastAsia="Arial"/>
          <w:color w:val="000000"/>
          <w:lang w:eastAsia="en-US"/>
        </w:rPr>
        <w:t xml:space="preserve">mask and protective eye wear or a face shield </w:t>
      </w:r>
      <w:r w:rsidR="008C545F">
        <w:rPr>
          <w:rFonts w:eastAsia="Arial"/>
          <w:color w:val="000000"/>
          <w:lang w:eastAsia="en-US"/>
        </w:rPr>
        <w:t xml:space="preserve">will </w:t>
      </w:r>
      <w:r w:rsidRPr="0010161C">
        <w:rPr>
          <w:rFonts w:eastAsia="Arial"/>
          <w:color w:val="000000"/>
          <w:lang w:eastAsia="en-US"/>
        </w:rPr>
        <w:t xml:space="preserve">protect the face and eyes from respiratory particles or droplets </w:t>
      </w:r>
      <w:r w:rsidR="000A3BD2">
        <w:rPr>
          <w:rFonts w:eastAsia="Arial"/>
          <w:color w:val="000000"/>
          <w:lang w:eastAsia="en-US"/>
        </w:rPr>
        <w:t>generated by spirometry-associated coughing</w:t>
      </w:r>
    </w:p>
    <w:p w14:paraId="1BAD4524" w14:textId="77777777" w:rsidR="000A3BD2" w:rsidRDefault="000A3BD2" w:rsidP="00CF66C8">
      <w:pPr>
        <w:numPr>
          <w:ilvl w:val="0"/>
          <w:numId w:val="31"/>
        </w:numPr>
        <w:spacing w:after="0" w:line="260" w:lineRule="atLeast"/>
        <w:contextualSpacing/>
        <w:rPr>
          <w:rFonts w:eastAsia="Arial"/>
          <w:color w:val="000000"/>
          <w:lang w:eastAsia="en-US"/>
        </w:rPr>
      </w:pPr>
      <w:r>
        <w:rPr>
          <w:rFonts w:eastAsia="Arial"/>
          <w:color w:val="000000"/>
          <w:lang w:eastAsia="en-US"/>
        </w:rPr>
        <w:t>asking the patient to:</w:t>
      </w:r>
    </w:p>
    <w:p w14:paraId="73BA8103" w14:textId="617441A8" w:rsidR="0010161C" w:rsidRDefault="000A3BD2" w:rsidP="00CF66C8">
      <w:pPr>
        <w:pStyle w:val="ListParagraph"/>
        <w:numPr>
          <w:ilvl w:val="0"/>
          <w:numId w:val="32"/>
        </w:numPr>
        <w:spacing w:before="0" w:line="260" w:lineRule="atLeast"/>
        <w:rPr>
          <w:rFonts w:eastAsia="Arial"/>
          <w:color w:val="000000"/>
          <w:lang w:eastAsia="en-US"/>
        </w:rPr>
      </w:pPr>
      <w:r>
        <w:rPr>
          <w:rFonts w:eastAsia="Arial"/>
          <w:color w:val="000000"/>
          <w:lang w:eastAsia="en-US"/>
        </w:rPr>
        <w:t xml:space="preserve">cough into </w:t>
      </w:r>
      <w:r w:rsidR="0010161C" w:rsidRPr="000A3BD2">
        <w:rPr>
          <w:rFonts w:eastAsia="Arial"/>
          <w:color w:val="000000"/>
          <w:lang w:eastAsia="en-US"/>
        </w:rPr>
        <w:t xml:space="preserve">their hands </w:t>
      </w:r>
      <w:r>
        <w:rPr>
          <w:rFonts w:eastAsia="Arial"/>
          <w:color w:val="000000"/>
          <w:lang w:eastAsia="en-US"/>
        </w:rPr>
        <w:t xml:space="preserve">or a </w:t>
      </w:r>
      <w:proofErr w:type="gramStart"/>
      <w:r>
        <w:rPr>
          <w:rFonts w:eastAsia="Arial"/>
          <w:color w:val="000000"/>
          <w:lang w:eastAsia="en-US"/>
        </w:rPr>
        <w:t>tissue  and</w:t>
      </w:r>
      <w:proofErr w:type="gramEnd"/>
      <w:r>
        <w:rPr>
          <w:rFonts w:eastAsia="Arial"/>
          <w:color w:val="000000"/>
          <w:lang w:eastAsia="en-US"/>
        </w:rPr>
        <w:t xml:space="preserve"> </w:t>
      </w:r>
      <w:r w:rsidR="0010161C" w:rsidRPr="000A3BD2">
        <w:rPr>
          <w:rFonts w:eastAsia="Arial"/>
          <w:color w:val="000000"/>
          <w:lang w:eastAsia="en-US"/>
        </w:rPr>
        <w:t>provide a bin for waste and access to hand hygiene products to clean their hands after coughing</w:t>
      </w:r>
      <w:r>
        <w:rPr>
          <w:rFonts w:eastAsia="Arial"/>
          <w:color w:val="000000"/>
          <w:lang w:eastAsia="en-US"/>
        </w:rPr>
        <w:t>, or</w:t>
      </w:r>
    </w:p>
    <w:p w14:paraId="31F585B3" w14:textId="65A2E278" w:rsidR="000A3BD2" w:rsidRPr="000A3BD2" w:rsidRDefault="000A3BD2" w:rsidP="00CF66C8">
      <w:pPr>
        <w:pStyle w:val="ListParagraph"/>
        <w:numPr>
          <w:ilvl w:val="0"/>
          <w:numId w:val="32"/>
        </w:numPr>
        <w:spacing w:after="0" w:line="260" w:lineRule="atLeast"/>
        <w:rPr>
          <w:rFonts w:eastAsia="Arial"/>
          <w:color w:val="000000"/>
          <w:lang w:eastAsia="en-US"/>
        </w:rPr>
      </w:pPr>
      <w:r>
        <w:rPr>
          <w:rFonts w:eastAsia="Arial"/>
          <w:color w:val="000000"/>
          <w:lang w:eastAsia="en-US"/>
        </w:rPr>
        <w:t>wear a surgical mask, which is lowered to the chin during testing, then replaced immediately after testing is complete</w:t>
      </w:r>
    </w:p>
    <w:p w14:paraId="6047F0E8" w14:textId="794C872C" w:rsidR="000A3BD2" w:rsidRPr="000A3BD2" w:rsidRDefault="0010161C" w:rsidP="00CF66C8">
      <w:pPr>
        <w:keepNext/>
        <w:keepLines/>
        <w:numPr>
          <w:ilvl w:val="0"/>
          <w:numId w:val="31"/>
        </w:numPr>
        <w:spacing w:before="0" w:line="260" w:lineRule="atLeast"/>
        <w:contextualSpacing/>
        <w:outlineLvl w:val="2"/>
        <w:rPr>
          <w:rFonts w:eastAsia="Aptos"/>
          <w:kern w:val="2"/>
          <w:lang w:eastAsia="en-US"/>
          <w14:ligatures w14:val="standardContextual"/>
        </w:rPr>
      </w:pPr>
      <w:hyperlink r:id="rId18" w:history="1">
        <w:r w:rsidRPr="000A3BD2">
          <w:rPr>
            <w:rFonts w:eastAsia="Arial"/>
            <w:color w:val="0000FF"/>
            <w:u w:val="single"/>
            <w:lang w:eastAsia="en-US"/>
          </w:rPr>
          <w:t>equipment and environmental cleaning</w:t>
        </w:r>
      </w:hyperlink>
      <w:r w:rsidRPr="000A3BD2">
        <w:rPr>
          <w:rFonts w:eastAsia="Arial"/>
          <w:color w:val="000000"/>
          <w:lang w:eastAsia="en-US"/>
        </w:rPr>
        <w:t xml:space="preserve"> – clean all reusable equipment and environmental surfaces </w:t>
      </w:r>
      <w:r w:rsidR="003413E8">
        <w:rPr>
          <w:rFonts w:eastAsia="Arial"/>
          <w:color w:val="000000"/>
          <w:lang w:eastAsia="en-US"/>
        </w:rPr>
        <w:t xml:space="preserve">with neutral detergent solution or wipes, followed with a disinfectant, if required </w:t>
      </w:r>
      <w:r w:rsidRPr="000A3BD2">
        <w:rPr>
          <w:rFonts w:eastAsia="Arial"/>
          <w:color w:val="000000"/>
          <w:lang w:eastAsia="en-US"/>
        </w:rPr>
        <w:t>between each test</w:t>
      </w:r>
      <w:r w:rsidR="003413E8">
        <w:rPr>
          <w:rFonts w:eastAsia="Arial"/>
          <w:color w:val="000000"/>
          <w:lang w:eastAsia="en-US"/>
        </w:rPr>
        <w:t>. D</w:t>
      </w:r>
      <w:r w:rsidRPr="000A3BD2">
        <w:rPr>
          <w:rFonts w:eastAsia="Arial"/>
          <w:color w:val="000000"/>
          <w:lang w:eastAsia="en-US"/>
        </w:rPr>
        <w:t>ispose of all single use items immediately</w:t>
      </w:r>
      <w:r w:rsidR="000A3BD2">
        <w:rPr>
          <w:rFonts w:eastAsia="Arial"/>
          <w:color w:val="000000"/>
          <w:lang w:eastAsia="en-US"/>
        </w:rPr>
        <w:t>.</w:t>
      </w:r>
      <w:r w:rsidR="00CF12CE">
        <w:rPr>
          <w:rFonts w:eastAsia="Arial"/>
          <w:color w:val="000000"/>
          <w:vertAlign w:val="superscript"/>
          <w:lang w:eastAsia="en-US"/>
        </w:rPr>
        <w:t>3,4</w:t>
      </w:r>
    </w:p>
    <w:p w14:paraId="11825940" w14:textId="77777777" w:rsidR="000A3BD2" w:rsidRPr="000A3BD2" w:rsidRDefault="000A3BD2" w:rsidP="000A3BD2">
      <w:pPr>
        <w:keepNext/>
        <w:keepLines/>
        <w:spacing w:before="240" w:line="260" w:lineRule="atLeast"/>
        <w:ind w:left="720"/>
        <w:contextualSpacing/>
        <w:outlineLvl w:val="2"/>
        <w:rPr>
          <w:rFonts w:eastAsia="Aptos"/>
          <w:kern w:val="2"/>
          <w:lang w:eastAsia="en-US"/>
          <w14:ligatures w14:val="standardContextual"/>
        </w:rPr>
      </w:pPr>
    </w:p>
    <w:p w14:paraId="1761A82F" w14:textId="2D7E45C9" w:rsidR="0010161C" w:rsidRPr="0010161C" w:rsidRDefault="0010161C" w:rsidP="0010161C">
      <w:pPr>
        <w:keepNext/>
        <w:keepLines/>
        <w:spacing w:before="240" w:line="260" w:lineRule="atLeast"/>
        <w:contextualSpacing/>
        <w:outlineLvl w:val="2"/>
        <w:rPr>
          <w:rFonts w:eastAsia="Arial"/>
          <w:b/>
          <w:lang w:eastAsia="en-US"/>
        </w:rPr>
      </w:pPr>
      <w:r w:rsidRPr="0010161C">
        <w:rPr>
          <w:rFonts w:eastAsia="Arial"/>
          <w:b/>
          <w:lang w:eastAsia="en-US"/>
        </w:rPr>
        <w:t>Environmental controls</w:t>
      </w:r>
    </w:p>
    <w:p w14:paraId="187DC1E8" w14:textId="6A6DBBAA" w:rsidR="0010161C" w:rsidRPr="0010161C" w:rsidRDefault="0010161C" w:rsidP="0010161C">
      <w:pPr>
        <w:spacing w:before="0" w:after="160" w:line="259" w:lineRule="auto"/>
        <w:rPr>
          <w:rFonts w:eastAsia="Aptos"/>
          <w:kern w:val="2"/>
          <w:lang w:eastAsia="en-US"/>
          <w14:ligatures w14:val="standardContextual"/>
        </w:rPr>
      </w:pPr>
      <w:r w:rsidRPr="0010161C">
        <w:rPr>
          <w:rFonts w:eastAsia="Aptos"/>
          <w:kern w:val="2"/>
          <w:lang w:eastAsia="en-US"/>
          <w14:ligatures w14:val="standardContextual"/>
        </w:rPr>
        <w:t>Ideally, spirometry should be performed in a well-ventilated room that is closed off to other internal spaces and involve only one patient at a time. If the person undergoing spirometry testing needs a support person, the support person should be provided with appropriate PPE</w:t>
      </w:r>
      <w:r w:rsidR="00394C11">
        <w:rPr>
          <w:rFonts w:eastAsia="Aptos"/>
          <w:kern w:val="2"/>
          <w:lang w:eastAsia="en-US"/>
          <w14:ligatures w14:val="standardContextual"/>
        </w:rPr>
        <w:t>.</w:t>
      </w:r>
      <w:r w:rsidR="00970644" w:rsidRPr="00970644">
        <w:rPr>
          <w:rFonts w:eastAsia="Aptos"/>
          <w:kern w:val="2"/>
          <w:vertAlign w:val="superscript"/>
          <w:lang w:eastAsia="en-US"/>
          <w14:ligatures w14:val="standardContextual"/>
        </w:rPr>
        <w:t>2</w:t>
      </w:r>
    </w:p>
    <w:p w14:paraId="343E3FA8" w14:textId="2214B521" w:rsidR="00394C11" w:rsidRDefault="0010161C" w:rsidP="0010161C">
      <w:pPr>
        <w:spacing w:before="0" w:after="0"/>
        <w:rPr>
          <w:rFonts w:eastAsia="Aptos"/>
          <w:kern w:val="2"/>
          <w:szCs w:val="28"/>
          <w:lang w:eastAsia="en-US"/>
          <w14:ligatures w14:val="standardContextual"/>
        </w:rPr>
      </w:pPr>
      <w:r w:rsidRPr="0010161C">
        <w:rPr>
          <w:rFonts w:eastAsia="Aptos"/>
          <w:kern w:val="2"/>
          <w:szCs w:val="28"/>
          <w:lang w:eastAsia="en-US"/>
          <w14:ligatures w14:val="standardContextual"/>
        </w:rPr>
        <w:t>If the ventilation is poor</w:t>
      </w:r>
      <w:r w:rsidR="00394C11">
        <w:rPr>
          <w:rFonts w:eastAsia="Aptos"/>
          <w:kern w:val="2"/>
          <w:szCs w:val="28"/>
          <w:lang w:eastAsia="en-US"/>
          <w14:ligatures w14:val="standardContextual"/>
        </w:rPr>
        <w:t xml:space="preserve"> (e.g. split system air conditioning, no opening windows</w:t>
      </w:r>
      <w:r w:rsidR="00A14D08">
        <w:rPr>
          <w:rFonts w:eastAsia="Aptos"/>
          <w:kern w:val="2"/>
          <w:szCs w:val="28"/>
          <w:lang w:eastAsia="en-US"/>
          <w14:ligatures w14:val="standardContextual"/>
        </w:rPr>
        <w:t>,</w:t>
      </w:r>
      <w:r w:rsidR="00394C11">
        <w:rPr>
          <w:rFonts w:eastAsia="Aptos"/>
          <w:kern w:val="2"/>
          <w:szCs w:val="28"/>
          <w:lang w:eastAsia="en-US"/>
          <w14:ligatures w14:val="standardContextual"/>
        </w:rPr>
        <w:t xml:space="preserve"> no HEPA filters), and testing must be done despite suspected respiratory infection, consider standing the room down for about 60 minutes after spirometry</w:t>
      </w:r>
      <w:r w:rsidR="00394C11" w:rsidRPr="00970644">
        <w:rPr>
          <w:rFonts w:eastAsia="Aptos"/>
          <w:kern w:val="2"/>
          <w:szCs w:val="28"/>
          <w:vertAlign w:val="superscript"/>
          <w:lang w:eastAsia="en-US"/>
          <w14:ligatures w14:val="standardContextual"/>
        </w:rPr>
        <w:t>.</w:t>
      </w:r>
      <w:r w:rsidR="00970644">
        <w:rPr>
          <w:rFonts w:eastAsia="Aptos"/>
          <w:kern w:val="2"/>
          <w:szCs w:val="28"/>
          <w:vertAlign w:val="superscript"/>
          <w:lang w:eastAsia="en-US"/>
          <w14:ligatures w14:val="standardContextual"/>
        </w:rPr>
        <w:t>1,</w:t>
      </w:r>
      <w:r w:rsidR="00CF12CE">
        <w:rPr>
          <w:rFonts w:eastAsia="Aptos"/>
          <w:kern w:val="2"/>
          <w:szCs w:val="28"/>
          <w:vertAlign w:val="superscript"/>
          <w:lang w:eastAsia="en-US"/>
          <w14:ligatures w14:val="standardContextual"/>
        </w:rPr>
        <w:t>4</w:t>
      </w:r>
    </w:p>
    <w:p w14:paraId="0492AD98" w14:textId="77777777" w:rsidR="00DB06BD" w:rsidRDefault="00DB06BD" w:rsidP="0010161C">
      <w:pPr>
        <w:keepNext/>
        <w:keepLines/>
        <w:spacing w:before="240" w:line="260" w:lineRule="atLeast"/>
        <w:contextualSpacing/>
        <w:outlineLvl w:val="2"/>
        <w:rPr>
          <w:rFonts w:eastAsia="Arial"/>
          <w:b/>
          <w:lang w:eastAsia="en-US"/>
        </w:rPr>
      </w:pPr>
    </w:p>
    <w:p w14:paraId="1B50E55D" w14:textId="6D30CF6E" w:rsidR="0010161C" w:rsidRPr="0010161C" w:rsidRDefault="0010161C" w:rsidP="0010161C">
      <w:pPr>
        <w:keepNext/>
        <w:keepLines/>
        <w:spacing w:before="240" w:line="260" w:lineRule="atLeast"/>
        <w:contextualSpacing/>
        <w:outlineLvl w:val="2"/>
        <w:rPr>
          <w:rFonts w:eastAsia="Arial"/>
          <w:b/>
          <w:lang w:eastAsia="en-US"/>
        </w:rPr>
      </w:pPr>
      <w:r w:rsidRPr="0010161C">
        <w:rPr>
          <w:rFonts w:eastAsia="Arial"/>
          <w:b/>
          <w:lang w:eastAsia="en-US"/>
        </w:rPr>
        <w:t xml:space="preserve">Vaccination </w:t>
      </w:r>
    </w:p>
    <w:p w14:paraId="5CCACB16" w14:textId="3271402D" w:rsidR="0010161C" w:rsidRDefault="0010161C" w:rsidP="0010161C">
      <w:pPr>
        <w:spacing w:before="0" w:after="160" w:line="259" w:lineRule="auto"/>
        <w:rPr>
          <w:rFonts w:eastAsia="Aptos"/>
          <w:kern w:val="2"/>
          <w:szCs w:val="28"/>
          <w:lang w:eastAsia="en-US"/>
          <w14:ligatures w14:val="standardContextual"/>
        </w:rPr>
      </w:pPr>
      <w:r w:rsidRPr="0010161C">
        <w:rPr>
          <w:rFonts w:eastAsia="Aptos"/>
          <w:kern w:val="2"/>
          <w:szCs w:val="28"/>
          <w:lang w:eastAsia="en-US"/>
          <w14:ligatures w14:val="standardContextual"/>
        </w:rPr>
        <w:t>Healthcare workers are at risk of occupational exposure to vaccine</w:t>
      </w:r>
      <w:r w:rsidR="00C35966">
        <w:rPr>
          <w:rFonts w:eastAsia="Aptos"/>
          <w:kern w:val="2"/>
          <w:szCs w:val="28"/>
          <w:lang w:eastAsia="en-US"/>
          <w14:ligatures w14:val="standardContextual"/>
        </w:rPr>
        <w:t>-</w:t>
      </w:r>
      <w:r w:rsidRPr="0010161C">
        <w:rPr>
          <w:rFonts w:eastAsia="Aptos"/>
          <w:kern w:val="2"/>
          <w:szCs w:val="28"/>
          <w:lang w:eastAsia="en-US"/>
          <w14:ligatures w14:val="standardContextual"/>
        </w:rPr>
        <w:t>preventable diseases. Vaccination against seasonal influenza, COVID-19</w:t>
      </w:r>
      <w:r w:rsidR="0070418C">
        <w:rPr>
          <w:rFonts w:eastAsia="Aptos"/>
          <w:kern w:val="2"/>
          <w:szCs w:val="28"/>
          <w:lang w:eastAsia="en-US"/>
          <w14:ligatures w14:val="standardContextual"/>
        </w:rPr>
        <w:t>, pertussis</w:t>
      </w:r>
      <w:r w:rsidRPr="0010161C">
        <w:rPr>
          <w:rFonts w:eastAsia="Aptos"/>
          <w:kern w:val="2"/>
          <w:szCs w:val="28"/>
          <w:lang w:eastAsia="en-US"/>
          <w14:ligatures w14:val="standardContextual"/>
        </w:rPr>
        <w:t xml:space="preserve"> and other respiratory infections reduces a person’s risk of infection from these diseases. See the </w:t>
      </w:r>
      <w:hyperlink r:id="rId19" w:history="1">
        <w:r w:rsidRPr="0010161C">
          <w:rPr>
            <w:rFonts w:eastAsia="Aptos"/>
            <w:color w:val="0000FF"/>
            <w:kern w:val="2"/>
            <w:szCs w:val="28"/>
            <w:u w:val="single"/>
            <w:lang w:eastAsia="en-US"/>
            <w14:ligatures w14:val="standardContextual"/>
          </w:rPr>
          <w:t>Australian Immunisation Handbook</w:t>
        </w:r>
      </w:hyperlink>
      <w:r w:rsidRPr="0010161C">
        <w:rPr>
          <w:rFonts w:eastAsia="Aptos"/>
          <w:kern w:val="2"/>
          <w:szCs w:val="28"/>
          <w:lang w:eastAsia="en-US"/>
          <w14:ligatures w14:val="standardContextual"/>
        </w:rPr>
        <w:t xml:space="preserve"> for more information on recommended </w:t>
      </w:r>
      <w:hyperlink r:id="rId20" w:history="1">
        <w:r w:rsidRPr="0010161C">
          <w:rPr>
            <w:rFonts w:eastAsia="Aptos"/>
            <w:color w:val="0000FF"/>
            <w:kern w:val="2"/>
            <w:szCs w:val="28"/>
            <w:u w:val="single"/>
            <w:lang w:eastAsia="en-US"/>
            <w14:ligatures w14:val="standardContextual"/>
          </w:rPr>
          <w:t>vaccinations for healthcare workers.</w:t>
        </w:r>
      </w:hyperlink>
      <w:r w:rsidRPr="0010161C">
        <w:rPr>
          <w:rFonts w:eastAsia="Aptos"/>
          <w:kern w:val="2"/>
          <w:szCs w:val="28"/>
          <w:lang w:eastAsia="en-US"/>
          <w14:ligatures w14:val="standardContextual"/>
        </w:rPr>
        <w:t xml:space="preserve"> </w:t>
      </w:r>
    </w:p>
    <w:tbl>
      <w:tblPr>
        <w:tblStyle w:val="PulloutBox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70418C" w14:paraId="19DC4B74" w14:textId="77777777" w:rsidTr="00C84AFC">
        <w:trPr>
          <w:trHeight w:val="60"/>
        </w:trPr>
        <w:tc>
          <w:tcPr>
            <w:tcW w:w="5000" w:type="pct"/>
            <w:tcMar>
              <w:bottom w:w="0" w:type="dxa"/>
            </w:tcMar>
          </w:tcPr>
          <w:p w14:paraId="133CAD98" w14:textId="4864DE5B" w:rsidR="0070418C" w:rsidRDefault="00CF66C8" w:rsidP="004D46BE">
            <w:pPr>
              <w:pStyle w:val="PulloutBoxHeading"/>
              <w:spacing w:after="0"/>
            </w:pPr>
            <w:r>
              <w:lastRenderedPageBreak/>
              <w:t>Key points for the safe use of spirometry in primary healthcare settings</w:t>
            </w:r>
          </w:p>
        </w:tc>
      </w:tr>
      <w:tr w:rsidR="0070418C" w14:paraId="14D76917" w14:textId="77777777" w:rsidTr="00C84AFC">
        <w:trPr>
          <w:trHeight w:val="60"/>
        </w:trPr>
        <w:tc>
          <w:tcPr>
            <w:tcW w:w="5000" w:type="pct"/>
            <w:tcMar>
              <w:top w:w="0" w:type="dxa"/>
            </w:tcMar>
          </w:tcPr>
          <w:p w14:paraId="33477390" w14:textId="543A589F" w:rsidR="0070418C" w:rsidRDefault="0070418C" w:rsidP="004D46BE">
            <w:pPr>
              <w:spacing w:before="0"/>
            </w:pPr>
          </w:p>
          <w:p w14:paraId="5897079F" w14:textId="77777777" w:rsidR="00CF66C8" w:rsidRPr="00CF66C8" w:rsidRDefault="00CF66C8" w:rsidP="004D46BE">
            <w:pPr>
              <w:pStyle w:val="ListParagraph"/>
              <w:numPr>
                <w:ilvl w:val="0"/>
                <w:numId w:val="9"/>
              </w:numPr>
              <w:spacing w:before="0"/>
            </w:pPr>
            <w:r w:rsidRPr="00CF66C8">
              <w:t>Delay spirometry testing if respiratory tract infection is suspected</w:t>
            </w:r>
          </w:p>
          <w:p w14:paraId="5794DAAC" w14:textId="6DCC1400" w:rsidR="00CF66C8" w:rsidRPr="00CF66C8" w:rsidRDefault="00CF66C8" w:rsidP="00CF66C8">
            <w:pPr>
              <w:pStyle w:val="ListParagraph"/>
              <w:numPr>
                <w:ilvl w:val="0"/>
                <w:numId w:val="9"/>
              </w:numPr>
            </w:pPr>
            <w:r w:rsidRPr="00CF66C8">
              <w:t xml:space="preserve">Use an in-line </w:t>
            </w:r>
            <w:r w:rsidR="00F6232D">
              <w:t>bacterial/</w:t>
            </w:r>
            <w:r w:rsidRPr="00CF66C8">
              <w:t>viral spirometry filter</w:t>
            </w:r>
          </w:p>
          <w:p w14:paraId="7C26AD62" w14:textId="560F63F4" w:rsidR="00A14D08" w:rsidRDefault="00CF66C8" w:rsidP="00CF66C8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</w:pP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Consider mitigations for spirometry</w:t>
            </w:r>
            <w:r w:rsidR="0088028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-associated</w:t>
            </w: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cough: </w:t>
            </w:r>
          </w:p>
          <w:p w14:paraId="4AD96E0A" w14:textId="77777777" w:rsidR="00A14D08" w:rsidRDefault="00CF66C8" w:rsidP="00A14D08">
            <w:pPr>
              <w:pStyle w:val="ListParagraph"/>
              <w:numPr>
                <w:ilvl w:val="0"/>
                <w:numId w:val="36"/>
              </w:numPr>
              <w:spacing w:before="0" w:after="160" w:line="259" w:lineRule="auto"/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</w:pP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use a surgical mask and eye protection</w:t>
            </w:r>
          </w:p>
          <w:p w14:paraId="5A951833" w14:textId="77777777" w:rsidR="00A14D08" w:rsidRDefault="00CF66C8" w:rsidP="00A14D08">
            <w:pPr>
              <w:pStyle w:val="ListParagraph"/>
              <w:numPr>
                <w:ilvl w:val="0"/>
                <w:numId w:val="36"/>
              </w:numPr>
              <w:spacing w:before="0" w:after="160" w:line="259" w:lineRule="auto"/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</w:pP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ask the patient to wear a surgical </w:t>
            </w:r>
            <w:proofErr w:type="gramStart"/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mask;</w:t>
            </w:r>
            <w:proofErr w:type="gramEnd"/>
          </w:p>
          <w:p w14:paraId="1E3475D4" w14:textId="6EBFA954" w:rsidR="00CF66C8" w:rsidRPr="00CF66C8" w:rsidRDefault="00CF66C8" w:rsidP="00A14D08">
            <w:pPr>
              <w:pStyle w:val="ListParagraph"/>
              <w:numPr>
                <w:ilvl w:val="0"/>
                <w:numId w:val="36"/>
              </w:numPr>
              <w:spacing w:before="0" w:after="160" w:line="259" w:lineRule="auto"/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</w:pP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place a </w:t>
            </w:r>
            <w:r w:rsidR="00550B22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medical grade air cleaner (</w:t>
            </w: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HEPA</w:t>
            </w:r>
            <w:r w:rsidR="00550B22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13 or 14</w:t>
            </w: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filter</w:t>
            </w:r>
            <w:r w:rsidR="00550B22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)</w:t>
            </w: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in the area used for spirometry testing</w:t>
            </w:r>
          </w:p>
          <w:p w14:paraId="5D990BEC" w14:textId="6B6BFB0F" w:rsidR="00CF66C8" w:rsidRPr="00CF66C8" w:rsidRDefault="00CF66C8" w:rsidP="00CF66C8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</w:pPr>
            <w:r w:rsidRPr="00CF66C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>Wipe down equipment and surfaces after test</w:t>
            </w:r>
          </w:p>
          <w:p w14:paraId="0904B66F" w14:textId="655FBA24" w:rsidR="0070418C" w:rsidRDefault="00A14D08" w:rsidP="00CF66C8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 xml:space="preserve">Keep your immunisation status up to date </w:t>
            </w:r>
            <w:r w:rsidR="00C35966">
              <w:t xml:space="preserve">for </w:t>
            </w:r>
            <w:r>
              <w:t>vaccine-preventable diseases</w:t>
            </w:r>
            <w:r w:rsidR="0070418C">
              <w:t>.</w:t>
            </w:r>
          </w:p>
        </w:tc>
      </w:tr>
    </w:tbl>
    <w:p w14:paraId="408E04B6" w14:textId="77777777" w:rsidR="0070418C" w:rsidRDefault="0070418C" w:rsidP="0010161C">
      <w:pPr>
        <w:spacing w:before="0" w:after="160" w:line="259" w:lineRule="auto"/>
        <w:rPr>
          <w:rFonts w:eastAsia="Aptos"/>
          <w:kern w:val="2"/>
          <w:szCs w:val="28"/>
          <w:lang w:eastAsia="en-US"/>
          <w14:ligatures w14:val="standardContextual"/>
        </w:rPr>
      </w:pPr>
    </w:p>
    <w:p w14:paraId="7232CB68" w14:textId="77777777" w:rsidR="0070418C" w:rsidRDefault="0070418C" w:rsidP="0010161C">
      <w:pPr>
        <w:spacing w:before="0" w:after="160" w:line="259" w:lineRule="auto"/>
        <w:rPr>
          <w:rFonts w:eastAsia="Aptos"/>
          <w:kern w:val="2"/>
          <w:szCs w:val="28"/>
          <w:lang w:eastAsia="en-US"/>
          <w14:ligatures w14:val="standardContextual"/>
        </w:rPr>
      </w:pPr>
    </w:p>
    <w:p w14:paraId="5D3635D6" w14:textId="4625F0AD" w:rsidR="0010161C" w:rsidRDefault="0070418C" w:rsidP="0070418C">
      <w:pPr>
        <w:pStyle w:val="Heading2"/>
        <w:rPr>
          <w:rFonts w:eastAsia="Aptos"/>
          <w:lang w:eastAsia="en-US"/>
        </w:rPr>
      </w:pPr>
      <w:r>
        <w:rPr>
          <w:rFonts w:eastAsia="Aptos"/>
          <w:lang w:eastAsia="en-US"/>
        </w:rPr>
        <w:t xml:space="preserve">References </w:t>
      </w:r>
    </w:p>
    <w:p w14:paraId="453A4D40" w14:textId="77777777" w:rsidR="00970644" w:rsidRPr="00970644" w:rsidRDefault="003413E8" w:rsidP="000A27A6">
      <w:pPr>
        <w:pStyle w:val="ListParagraph"/>
        <w:numPr>
          <w:ilvl w:val="0"/>
          <w:numId w:val="35"/>
        </w:numPr>
        <w:spacing w:before="0" w:after="160" w:line="259" w:lineRule="auto"/>
        <w:rPr>
          <w:rFonts w:eastAsia="Aptos" w:cs="Arial"/>
          <w:kern w:val="2"/>
          <w:sz w:val="20"/>
          <w:szCs w:val="20"/>
          <w:lang w:eastAsia="en-US"/>
          <w14:ligatures w14:val="standardContextual"/>
        </w:rPr>
      </w:pPr>
      <w:r w:rsidRPr="00970644">
        <w:rPr>
          <w:rFonts w:eastAsia="Aptos" w:cs="Arial"/>
          <w:kern w:val="2"/>
          <w:sz w:val="20"/>
          <w:szCs w:val="20"/>
          <w:lang w:eastAsia="en-US"/>
          <w14:ligatures w14:val="standardContextual"/>
        </w:rPr>
        <w:t xml:space="preserve">British Thoracic Society, </w:t>
      </w:r>
      <w:hyperlink r:id="rId21" w:history="1">
        <w:r w:rsidRPr="00970644">
          <w:rPr>
            <w:rStyle w:val="Hyperlink"/>
            <w:rFonts w:eastAsia="Aptos" w:cs="Arial"/>
            <w:kern w:val="2"/>
            <w:sz w:val="20"/>
            <w:szCs w:val="20"/>
            <w:lang w:eastAsia="en-US"/>
            <w14:ligatures w14:val="standardContextual"/>
          </w:rPr>
          <w:t>Risk minimisation in spirometry re-start</w:t>
        </w:r>
      </w:hyperlink>
      <w:r w:rsidR="00CF66C8" w:rsidRPr="00970644">
        <w:rPr>
          <w:rFonts w:eastAsia="Aptos" w:cs="Arial"/>
          <w:kern w:val="2"/>
          <w:sz w:val="20"/>
          <w:szCs w:val="20"/>
          <w:lang w:eastAsia="en-US"/>
          <w14:ligatures w14:val="standardContextual"/>
        </w:rPr>
        <w:t>, 2021</w:t>
      </w:r>
      <w:r w:rsidR="00CF66C8" w:rsidRPr="00970644">
        <w:rPr>
          <w:rFonts w:cs="Arial"/>
          <w:sz w:val="20"/>
          <w:szCs w:val="20"/>
        </w:rPr>
        <w:t xml:space="preserve"> </w:t>
      </w:r>
    </w:p>
    <w:p w14:paraId="0AC01487" w14:textId="77777777" w:rsidR="00CF12CE" w:rsidRPr="00CF12CE" w:rsidRDefault="00CF12CE" w:rsidP="00CF12C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/>
        <w:rPr>
          <w:rFonts w:cs="Arial"/>
          <w:color w:val="1A1A1A"/>
          <w:sz w:val="20"/>
          <w:szCs w:val="20"/>
          <w:lang w:eastAsia="en-GB"/>
        </w:rPr>
      </w:pPr>
      <w:r w:rsidRPr="00CF12CE">
        <w:rPr>
          <w:rFonts w:cs="Arial"/>
          <w:color w:val="1A1A1A"/>
          <w:sz w:val="20"/>
          <w:szCs w:val="20"/>
          <w:lang w:eastAsia="en-GB"/>
        </w:rPr>
        <w:t>National Asthma Council Australia. The spirometry handbook for primary care. Melbourne; National Asthma Council Australia: March 2023.</w:t>
      </w:r>
    </w:p>
    <w:p w14:paraId="210CB57A" w14:textId="77777777" w:rsidR="00970644" w:rsidRPr="00970644" w:rsidRDefault="00970644" w:rsidP="0097064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/>
        <w:rPr>
          <w:rFonts w:cs="Arial"/>
          <w:sz w:val="20"/>
          <w:szCs w:val="20"/>
          <w:lang w:eastAsia="en-GB"/>
        </w:rPr>
      </w:pPr>
      <w:r w:rsidRPr="00970644">
        <w:rPr>
          <w:rFonts w:cs="Arial"/>
          <w:sz w:val="20"/>
          <w:szCs w:val="20"/>
          <w:lang w:eastAsia="en-GB"/>
        </w:rPr>
        <w:t>National Health and Medical Research Council, Australian Commission on Safety and Quality in Health Care, (ACSQHC). Australian Guidelines for the Prevention and Control of Infection in Healthcare. Canberra: 2019.</w:t>
      </w:r>
    </w:p>
    <w:p w14:paraId="50BFFB2D" w14:textId="6F0DD9A4" w:rsidR="0070418C" w:rsidRPr="00CF12CE" w:rsidRDefault="00970644" w:rsidP="0010161C">
      <w:pPr>
        <w:pStyle w:val="ListParagraph"/>
        <w:numPr>
          <w:ilvl w:val="0"/>
          <w:numId w:val="35"/>
        </w:numPr>
        <w:spacing w:before="0" w:after="160" w:line="259" w:lineRule="auto"/>
        <w:rPr>
          <w:rFonts w:eastAsia="Aptos"/>
          <w:kern w:val="2"/>
          <w:szCs w:val="28"/>
          <w:lang w:eastAsia="en-US"/>
          <w14:ligatures w14:val="standardContextual"/>
        </w:rPr>
      </w:pPr>
      <w:r w:rsidRPr="00970644">
        <w:rPr>
          <w:rFonts w:cs="Arial"/>
          <w:color w:val="212529"/>
          <w:sz w:val="20"/>
          <w:szCs w:val="20"/>
          <w:shd w:val="clear" w:color="auto" w:fill="FFFFFF"/>
        </w:rPr>
        <w:t>The Royal Australian College of General Practitioners. Infection prevention and control guidelines for general practices and other office-based and community-based practices. 5th ed. East Melbourne, Vic; RACGP: 2022.</w:t>
      </w:r>
    </w:p>
    <w:p w14:paraId="1835E821" w14:textId="77777777" w:rsidR="0070418C" w:rsidRDefault="0070418C" w:rsidP="0010161C">
      <w:pPr>
        <w:spacing w:before="0" w:after="160" w:line="259" w:lineRule="auto"/>
        <w:rPr>
          <w:rFonts w:eastAsia="Aptos"/>
          <w:kern w:val="2"/>
          <w:szCs w:val="28"/>
          <w:lang w:eastAsia="en-US"/>
          <w14:ligatures w14:val="standardContextual"/>
        </w:rPr>
      </w:pPr>
    </w:p>
    <w:p w14:paraId="1CB51CD5" w14:textId="77777777" w:rsidR="0010161C" w:rsidRPr="00E41CF8" w:rsidRDefault="0010161C" w:rsidP="0010161C">
      <w:pPr>
        <w:rPr>
          <w:rStyle w:val="Hyperlink"/>
        </w:rPr>
      </w:pPr>
      <w:r>
        <w:t xml:space="preserve">For more information, please visit: </w:t>
      </w:r>
      <w:hyperlink r:id="rId22" w:history="1">
        <w:r w:rsidRPr="00604AAF">
          <w:rPr>
            <w:rStyle w:val="Hyperlink"/>
          </w:rPr>
          <w:t>saf</w:t>
        </w:r>
        <w:r w:rsidRPr="00190C81">
          <w:rPr>
            <w:rStyle w:val="Hyperlink"/>
          </w:rPr>
          <w:t>etyandquality.gov.au</w:t>
        </w:r>
      </w:hyperlink>
    </w:p>
    <w:p w14:paraId="40B582B3" w14:textId="77777777" w:rsidR="0010161C" w:rsidRPr="00EA0B96" w:rsidRDefault="0010161C" w:rsidP="0010161C">
      <w:pPr>
        <w:pStyle w:val="SandQwebaddress"/>
        <w:rPr>
          <w:b/>
          <w:bCs/>
          <w:color w:val="005370"/>
          <w:sz w:val="26"/>
          <w:szCs w:val="26"/>
        </w:rPr>
      </w:pPr>
      <w:hyperlink r:id="rId23" w:history="1">
        <w:r w:rsidRPr="000811F9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</w:p>
    <w:p w14:paraId="0F1DDFD3" w14:textId="65355B0F" w:rsidR="0010161C" w:rsidRPr="0010161C" w:rsidRDefault="0010161C" w:rsidP="00567062">
      <w:pPr>
        <w:pStyle w:val="FootnoteText"/>
        <w:tabs>
          <w:tab w:val="right" w:pos="8931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CE11E8" wp14:editId="6491ADF9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B96">
        <w:rPr>
          <w:rStyle w:val="Roman"/>
          <w:rFonts w:eastAsia="MS Gothic"/>
        </w:rPr>
        <w:t xml:space="preserve">© Australian Commission on Safety </w:t>
      </w:r>
      <w:r w:rsidRPr="00EA0B96">
        <w:rPr>
          <w:rStyle w:val="Roman"/>
          <w:rFonts w:eastAsia="MS Gothic"/>
        </w:rPr>
        <w:br/>
        <w:t>and Quality in Health Care</w:t>
      </w:r>
    </w:p>
    <w:sectPr w:rsidR="0010161C" w:rsidRPr="0010161C" w:rsidSect="00B93CD5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21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EBF6" w14:textId="77777777" w:rsidR="008663A0" w:rsidRDefault="008663A0" w:rsidP="000B0274">
      <w:r>
        <w:separator/>
      </w:r>
    </w:p>
    <w:p w14:paraId="434CEC65" w14:textId="77777777" w:rsidR="008663A0" w:rsidRDefault="008663A0"/>
    <w:p w14:paraId="7915C917" w14:textId="77777777" w:rsidR="008663A0" w:rsidRDefault="008663A0"/>
    <w:p w14:paraId="53D06580" w14:textId="77777777" w:rsidR="008663A0" w:rsidRDefault="008663A0"/>
    <w:p w14:paraId="7CD2B9EF" w14:textId="77777777" w:rsidR="008663A0" w:rsidRDefault="008663A0"/>
  </w:endnote>
  <w:endnote w:type="continuationSeparator" w:id="0">
    <w:p w14:paraId="57399C75" w14:textId="77777777" w:rsidR="008663A0" w:rsidRDefault="008663A0" w:rsidP="000B0274">
      <w:r>
        <w:continuationSeparator/>
      </w:r>
    </w:p>
    <w:p w14:paraId="583413A9" w14:textId="77777777" w:rsidR="008663A0" w:rsidRDefault="008663A0"/>
    <w:p w14:paraId="60E32E75" w14:textId="77777777" w:rsidR="008663A0" w:rsidRDefault="008663A0"/>
    <w:p w14:paraId="067A2635" w14:textId="77777777" w:rsidR="008663A0" w:rsidRDefault="008663A0"/>
    <w:p w14:paraId="171881B8" w14:textId="77777777" w:rsidR="008663A0" w:rsidRDefault="00866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F241" w14:textId="77777777" w:rsidR="00A5694A" w:rsidRDefault="00A5694A" w:rsidP="00D84622">
    <w:pPr>
      <w:pStyle w:val="Footer"/>
    </w:pPr>
  </w:p>
  <w:p w14:paraId="77A39D9F" w14:textId="77777777" w:rsidR="00070812" w:rsidRDefault="00070812"/>
  <w:p w14:paraId="5AE2E02F" w14:textId="77777777" w:rsidR="008B014E" w:rsidRDefault="008B014E"/>
  <w:p w14:paraId="4CBF5BFE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D0EC" w14:textId="41CB09D5" w:rsidR="008B014E" w:rsidRDefault="0010161C" w:rsidP="007E175B">
    <w:pPr>
      <w:pStyle w:val="Footer"/>
    </w:pPr>
    <w:r>
      <w:t>Safe use of spirometry in healthcare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E6C6" w14:textId="77777777" w:rsidR="008663A0" w:rsidRDefault="008663A0" w:rsidP="000B0274">
      <w:r>
        <w:separator/>
      </w:r>
    </w:p>
    <w:p w14:paraId="587928F9" w14:textId="77777777" w:rsidR="008663A0" w:rsidRDefault="008663A0"/>
    <w:p w14:paraId="3B25B9A4" w14:textId="77777777" w:rsidR="008663A0" w:rsidRDefault="008663A0"/>
    <w:p w14:paraId="314F929C" w14:textId="77777777" w:rsidR="008663A0" w:rsidRDefault="008663A0"/>
    <w:p w14:paraId="54B82FD4" w14:textId="77777777" w:rsidR="008663A0" w:rsidRDefault="008663A0"/>
  </w:footnote>
  <w:footnote w:type="continuationSeparator" w:id="0">
    <w:p w14:paraId="2DE9E4E8" w14:textId="77777777" w:rsidR="008663A0" w:rsidRDefault="008663A0" w:rsidP="000B0274">
      <w:r>
        <w:continuationSeparator/>
      </w:r>
    </w:p>
    <w:p w14:paraId="00FF7233" w14:textId="77777777" w:rsidR="008663A0" w:rsidRDefault="008663A0"/>
    <w:p w14:paraId="62CCC0CD" w14:textId="77777777" w:rsidR="008663A0" w:rsidRDefault="008663A0"/>
    <w:p w14:paraId="640D741B" w14:textId="77777777" w:rsidR="008663A0" w:rsidRDefault="008663A0"/>
    <w:p w14:paraId="732C09DF" w14:textId="77777777" w:rsidR="008663A0" w:rsidRDefault="00866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45C1" w14:textId="77777777" w:rsidR="00A5694A" w:rsidRDefault="00A5694A"/>
  <w:p w14:paraId="00EDC6FF" w14:textId="77777777" w:rsidR="00070812" w:rsidRDefault="00070812"/>
  <w:p w14:paraId="3CF7DBDC" w14:textId="77777777" w:rsidR="008B014E" w:rsidRDefault="008B014E"/>
  <w:p w14:paraId="0BBA5BBF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9285" w14:textId="77777777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3D1F18D3" wp14:editId="6D081E22">
          <wp:extent cx="4304665" cy="544830"/>
          <wp:effectExtent l="0" t="0" r="0" b="0"/>
          <wp:docPr id="1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1C3EC319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87A85"/>
    <w:multiLevelType w:val="hybridMultilevel"/>
    <w:tmpl w:val="4CD4B2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580648"/>
    <w:multiLevelType w:val="hybridMultilevel"/>
    <w:tmpl w:val="4E162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13D04211"/>
    <w:multiLevelType w:val="hybridMultilevel"/>
    <w:tmpl w:val="7BB2CFC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F67979"/>
    <w:multiLevelType w:val="hybridMultilevel"/>
    <w:tmpl w:val="32D47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E4C81"/>
    <w:multiLevelType w:val="hybridMultilevel"/>
    <w:tmpl w:val="4E162D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650F0E"/>
    <w:multiLevelType w:val="hybridMultilevel"/>
    <w:tmpl w:val="8B6EA6B8"/>
    <w:lvl w:ilvl="0" w:tplc="FF74CDE2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9E20AB"/>
    <w:multiLevelType w:val="hybridMultilevel"/>
    <w:tmpl w:val="E50A2E04"/>
    <w:lvl w:ilvl="0" w:tplc="0D9A102C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0"/>
  </w:num>
  <w:num w:numId="2" w16cid:durableId="1112822231">
    <w:abstractNumId w:val="13"/>
  </w:num>
  <w:num w:numId="3" w16cid:durableId="2010399634">
    <w:abstractNumId w:val="23"/>
  </w:num>
  <w:num w:numId="4" w16cid:durableId="1896118276">
    <w:abstractNumId w:val="29"/>
  </w:num>
  <w:num w:numId="5" w16cid:durableId="300960936">
    <w:abstractNumId w:val="27"/>
  </w:num>
  <w:num w:numId="6" w16cid:durableId="460001979">
    <w:abstractNumId w:val="15"/>
  </w:num>
  <w:num w:numId="7" w16cid:durableId="1272736034">
    <w:abstractNumId w:val="17"/>
  </w:num>
  <w:num w:numId="8" w16cid:durableId="281155201">
    <w:abstractNumId w:val="11"/>
  </w:num>
  <w:num w:numId="9" w16cid:durableId="1959675322">
    <w:abstractNumId w:val="34"/>
  </w:num>
  <w:num w:numId="10" w16cid:durableId="1185750376">
    <w:abstractNumId w:val="22"/>
  </w:num>
  <w:num w:numId="11" w16cid:durableId="1123500894">
    <w:abstractNumId w:val="20"/>
  </w:num>
  <w:num w:numId="12" w16cid:durableId="825979626">
    <w:abstractNumId w:val="32"/>
  </w:num>
  <w:num w:numId="13" w16cid:durableId="977683346">
    <w:abstractNumId w:val="21"/>
  </w:num>
  <w:num w:numId="14" w16cid:durableId="2057927306">
    <w:abstractNumId w:val="26"/>
  </w:num>
  <w:num w:numId="15" w16cid:durableId="1126317256">
    <w:abstractNumId w:val="35"/>
  </w:num>
  <w:num w:numId="16" w16cid:durableId="1986926756">
    <w:abstractNumId w:val="24"/>
  </w:num>
  <w:num w:numId="17" w16cid:durableId="230846978">
    <w:abstractNumId w:val="19"/>
  </w:num>
  <w:num w:numId="18" w16cid:durableId="222760772">
    <w:abstractNumId w:val="30"/>
  </w:num>
  <w:num w:numId="19" w16cid:durableId="1502430373">
    <w:abstractNumId w:val="31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1430856570">
    <w:abstractNumId w:val="28"/>
  </w:num>
  <w:num w:numId="31" w16cid:durableId="1041322283">
    <w:abstractNumId w:val="18"/>
  </w:num>
  <w:num w:numId="32" w16cid:durableId="1391001976">
    <w:abstractNumId w:val="16"/>
  </w:num>
  <w:num w:numId="33" w16cid:durableId="1488395800">
    <w:abstractNumId w:val="33"/>
  </w:num>
  <w:num w:numId="34" w16cid:durableId="712578685">
    <w:abstractNumId w:val="33"/>
  </w:num>
  <w:num w:numId="35" w16cid:durableId="1697999296">
    <w:abstractNumId w:val="25"/>
  </w:num>
  <w:num w:numId="36" w16cid:durableId="360519757">
    <w:abstractNumId w:val="12"/>
  </w:num>
  <w:num w:numId="37" w16cid:durableId="94538218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1C"/>
    <w:rsid w:val="00002668"/>
    <w:rsid w:val="00003743"/>
    <w:rsid w:val="000077FA"/>
    <w:rsid w:val="0001053B"/>
    <w:rsid w:val="00011096"/>
    <w:rsid w:val="00012782"/>
    <w:rsid w:val="00013AF4"/>
    <w:rsid w:val="00020DBD"/>
    <w:rsid w:val="00025A92"/>
    <w:rsid w:val="0003162D"/>
    <w:rsid w:val="0003283F"/>
    <w:rsid w:val="00036AB7"/>
    <w:rsid w:val="00036F5E"/>
    <w:rsid w:val="000406F8"/>
    <w:rsid w:val="00043671"/>
    <w:rsid w:val="00050775"/>
    <w:rsid w:val="00054B74"/>
    <w:rsid w:val="00067456"/>
    <w:rsid w:val="00067CE9"/>
    <w:rsid w:val="00070812"/>
    <w:rsid w:val="0008065C"/>
    <w:rsid w:val="000811F9"/>
    <w:rsid w:val="00090EFF"/>
    <w:rsid w:val="00091C7D"/>
    <w:rsid w:val="00091FC5"/>
    <w:rsid w:val="00092229"/>
    <w:rsid w:val="00095DA6"/>
    <w:rsid w:val="00095DC5"/>
    <w:rsid w:val="000A3BD2"/>
    <w:rsid w:val="000A3F0D"/>
    <w:rsid w:val="000A4C01"/>
    <w:rsid w:val="000B0274"/>
    <w:rsid w:val="000B0BFE"/>
    <w:rsid w:val="000B4610"/>
    <w:rsid w:val="000B48A7"/>
    <w:rsid w:val="000B79D3"/>
    <w:rsid w:val="000C1722"/>
    <w:rsid w:val="000C1DD4"/>
    <w:rsid w:val="000C5B0F"/>
    <w:rsid w:val="000C7A69"/>
    <w:rsid w:val="000D017D"/>
    <w:rsid w:val="000D5D9C"/>
    <w:rsid w:val="000D6405"/>
    <w:rsid w:val="000E1906"/>
    <w:rsid w:val="000E2F2E"/>
    <w:rsid w:val="000F0D77"/>
    <w:rsid w:val="000F29C7"/>
    <w:rsid w:val="0010161C"/>
    <w:rsid w:val="0010673D"/>
    <w:rsid w:val="00106CF5"/>
    <w:rsid w:val="00115403"/>
    <w:rsid w:val="00115E61"/>
    <w:rsid w:val="00120FCB"/>
    <w:rsid w:val="00131E52"/>
    <w:rsid w:val="0013212C"/>
    <w:rsid w:val="00140002"/>
    <w:rsid w:val="00143A76"/>
    <w:rsid w:val="00145BE3"/>
    <w:rsid w:val="00146A66"/>
    <w:rsid w:val="001507C6"/>
    <w:rsid w:val="00153149"/>
    <w:rsid w:val="00157B31"/>
    <w:rsid w:val="00160453"/>
    <w:rsid w:val="00161CF7"/>
    <w:rsid w:val="001652A9"/>
    <w:rsid w:val="00174141"/>
    <w:rsid w:val="00174535"/>
    <w:rsid w:val="0017675C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5CA7"/>
    <w:rsid w:val="001962DE"/>
    <w:rsid w:val="00196AC8"/>
    <w:rsid w:val="001A11A5"/>
    <w:rsid w:val="001A1EBD"/>
    <w:rsid w:val="001A4A68"/>
    <w:rsid w:val="001B15D1"/>
    <w:rsid w:val="001B3443"/>
    <w:rsid w:val="001B7C8B"/>
    <w:rsid w:val="001D0D87"/>
    <w:rsid w:val="001E1042"/>
    <w:rsid w:val="001E38B8"/>
    <w:rsid w:val="001E77C4"/>
    <w:rsid w:val="001F6D10"/>
    <w:rsid w:val="001F7642"/>
    <w:rsid w:val="002006BD"/>
    <w:rsid w:val="00204C47"/>
    <w:rsid w:val="0020592F"/>
    <w:rsid w:val="00211447"/>
    <w:rsid w:val="002255F7"/>
    <w:rsid w:val="0023112B"/>
    <w:rsid w:val="0023231A"/>
    <w:rsid w:val="00237ADF"/>
    <w:rsid w:val="00245D81"/>
    <w:rsid w:val="0024767D"/>
    <w:rsid w:val="002503C3"/>
    <w:rsid w:val="00251167"/>
    <w:rsid w:val="002550A7"/>
    <w:rsid w:val="00255596"/>
    <w:rsid w:val="00255DCB"/>
    <w:rsid w:val="00255EB0"/>
    <w:rsid w:val="002612C3"/>
    <w:rsid w:val="00261F43"/>
    <w:rsid w:val="002625FB"/>
    <w:rsid w:val="00263A63"/>
    <w:rsid w:val="00264387"/>
    <w:rsid w:val="00264A5A"/>
    <w:rsid w:val="002662B4"/>
    <w:rsid w:val="0026675D"/>
    <w:rsid w:val="00267635"/>
    <w:rsid w:val="00277A59"/>
    <w:rsid w:val="0028150E"/>
    <w:rsid w:val="00281FD4"/>
    <w:rsid w:val="002851F2"/>
    <w:rsid w:val="00285D9E"/>
    <w:rsid w:val="00291EBD"/>
    <w:rsid w:val="00293CDE"/>
    <w:rsid w:val="002B37B6"/>
    <w:rsid w:val="002C1CA0"/>
    <w:rsid w:val="002C6AF0"/>
    <w:rsid w:val="002C6E07"/>
    <w:rsid w:val="002D0EB0"/>
    <w:rsid w:val="002D247E"/>
    <w:rsid w:val="002D35CA"/>
    <w:rsid w:val="002E003F"/>
    <w:rsid w:val="002E195D"/>
    <w:rsid w:val="002E2DBA"/>
    <w:rsid w:val="002E3986"/>
    <w:rsid w:val="002E6A48"/>
    <w:rsid w:val="002E7082"/>
    <w:rsid w:val="002F3AE3"/>
    <w:rsid w:val="002F7E6F"/>
    <w:rsid w:val="00304D91"/>
    <w:rsid w:val="0030786C"/>
    <w:rsid w:val="00312A62"/>
    <w:rsid w:val="00316683"/>
    <w:rsid w:val="00341202"/>
    <w:rsid w:val="003413E8"/>
    <w:rsid w:val="00341A36"/>
    <w:rsid w:val="00341BEE"/>
    <w:rsid w:val="00343286"/>
    <w:rsid w:val="0034680F"/>
    <w:rsid w:val="0035066E"/>
    <w:rsid w:val="00350BE1"/>
    <w:rsid w:val="00350DBE"/>
    <w:rsid w:val="003657DB"/>
    <w:rsid w:val="0036588B"/>
    <w:rsid w:val="0036663D"/>
    <w:rsid w:val="00370326"/>
    <w:rsid w:val="00380792"/>
    <w:rsid w:val="003808E4"/>
    <w:rsid w:val="0038248B"/>
    <w:rsid w:val="00386683"/>
    <w:rsid w:val="003873C6"/>
    <w:rsid w:val="00392002"/>
    <w:rsid w:val="00392A85"/>
    <w:rsid w:val="00394C11"/>
    <w:rsid w:val="00396AFB"/>
    <w:rsid w:val="003A2C98"/>
    <w:rsid w:val="003A70CE"/>
    <w:rsid w:val="003C297A"/>
    <w:rsid w:val="003C540E"/>
    <w:rsid w:val="003C5F0C"/>
    <w:rsid w:val="003D17F9"/>
    <w:rsid w:val="003D3806"/>
    <w:rsid w:val="003D437B"/>
    <w:rsid w:val="003D4829"/>
    <w:rsid w:val="003E197F"/>
    <w:rsid w:val="003E6E73"/>
    <w:rsid w:val="003E76C8"/>
    <w:rsid w:val="003F3F0B"/>
    <w:rsid w:val="003F5452"/>
    <w:rsid w:val="0040152C"/>
    <w:rsid w:val="00402CBA"/>
    <w:rsid w:val="00403192"/>
    <w:rsid w:val="0040604F"/>
    <w:rsid w:val="00412E9D"/>
    <w:rsid w:val="00414952"/>
    <w:rsid w:val="00423210"/>
    <w:rsid w:val="00425504"/>
    <w:rsid w:val="0042727E"/>
    <w:rsid w:val="004305D6"/>
    <w:rsid w:val="004377EE"/>
    <w:rsid w:val="00440CC0"/>
    <w:rsid w:val="00440D73"/>
    <w:rsid w:val="004437F3"/>
    <w:rsid w:val="004447F7"/>
    <w:rsid w:val="004460F4"/>
    <w:rsid w:val="00447D31"/>
    <w:rsid w:val="00452849"/>
    <w:rsid w:val="00455560"/>
    <w:rsid w:val="00456385"/>
    <w:rsid w:val="00457050"/>
    <w:rsid w:val="00463934"/>
    <w:rsid w:val="00465AB0"/>
    <w:rsid w:val="00470AB8"/>
    <w:rsid w:val="00477E9B"/>
    <w:rsid w:val="00482ECA"/>
    <w:rsid w:val="00485776"/>
    <w:rsid w:val="00485794"/>
    <w:rsid w:val="004867E2"/>
    <w:rsid w:val="00486826"/>
    <w:rsid w:val="0048784D"/>
    <w:rsid w:val="00493AA0"/>
    <w:rsid w:val="00494996"/>
    <w:rsid w:val="004A0670"/>
    <w:rsid w:val="004A4851"/>
    <w:rsid w:val="004A5C81"/>
    <w:rsid w:val="004B0417"/>
    <w:rsid w:val="004B2999"/>
    <w:rsid w:val="004C04EB"/>
    <w:rsid w:val="004C3664"/>
    <w:rsid w:val="004C4927"/>
    <w:rsid w:val="004C6833"/>
    <w:rsid w:val="004D46BE"/>
    <w:rsid w:val="004D5E77"/>
    <w:rsid w:val="004E067A"/>
    <w:rsid w:val="004E179B"/>
    <w:rsid w:val="004E2389"/>
    <w:rsid w:val="004E50C2"/>
    <w:rsid w:val="004E58C1"/>
    <w:rsid w:val="004F0DB8"/>
    <w:rsid w:val="004F412D"/>
    <w:rsid w:val="00505824"/>
    <w:rsid w:val="0051563D"/>
    <w:rsid w:val="005179C7"/>
    <w:rsid w:val="0052107C"/>
    <w:rsid w:val="005221B7"/>
    <w:rsid w:val="00522204"/>
    <w:rsid w:val="00530100"/>
    <w:rsid w:val="00536E0C"/>
    <w:rsid w:val="005408C7"/>
    <w:rsid w:val="005422E7"/>
    <w:rsid w:val="005437FD"/>
    <w:rsid w:val="00544A4E"/>
    <w:rsid w:val="00550B22"/>
    <w:rsid w:val="00552A92"/>
    <w:rsid w:val="00553D8A"/>
    <w:rsid w:val="00553E33"/>
    <w:rsid w:val="00555C4C"/>
    <w:rsid w:val="00555D6E"/>
    <w:rsid w:val="00562F72"/>
    <w:rsid w:val="0056304B"/>
    <w:rsid w:val="00565356"/>
    <w:rsid w:val="00566B97"/>
    <w:rsid w:val="00567062"/>
    <w:rsid w:val="00570C6C"/>
    <w:rsid w:val="0057551A"/>
    <w:rsid w:val="00577EE4"/>
    <w:rsid w:val="00584334"/>
    <w:rsid w:val="00591A14"/>
    <w:rsid w:val="0059380A"/>
    <w:rsid w:val="0059724C"/>
    <w:rsid w:val="005A1AA7"/>
    <w:rsid w:val="005A4D0B"/>
    <w:rsid w:val="005A61B4"/>
    <w:rsid w:val="005A65E0"/>
    <w:rsid w:val="005A735B"/>
    <w:rsid w:val="005B04D8"/>
    <w:rsid w:val="005C1496"/>
    <w:rsid w:val="005C5EF4"/>
    <w:rsid w:val="005C6AAE"/>
    <w:rsid w:val="005D1073"/>
    <w:rsid w:val="005D1804"/>
    <w:rsid w:val="005D2770"/>
    <w:rsid w:val="005D5D06"/>
    <w:rsid w:val="005D62B5"/>
    <w:rsid w:val="005E2614"/>
    <w:rsid w:val="005E7144"/>
    <w:rsid w:val="005F1E4A"/>
    <w:rsid w:val="00604AAF"/>
    <w:rsid w:val="00607B0B"/>
    <w:rsid w:val="00611870"/>
    <w:rsid w:val="00613F8B"/>
    <w:rsid w:val="00614E29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41773"/>
    <w:rsid w:val="00641CB0"/>
    <w:rsid w:val="0064239F"/>
    <w:rsid w:val="006456F1"/>
    <w:rsid w:val="00651DE2"/>
    <w:rsid w:val="00656A90"/>
    <w:rsid w:val="00657DD2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922F5"/>
    <w:rsid w:val="006947D9"/>
    <w:rsid w:val="006A16DD"/>
    <w:rsid w:val="006A2587"/>
    <w:rsid w:val="006B3CFC"/>
    <w:rsid w:val="006C0CD8"/>
    <w:rsid w:val="006C5AEE"/>
    <w:rsid w:val="006C679A"/>
    <w:rsid w:val="006D09FE"/>
    <w:rsid w:val="006D0C40"/>
    <w:rsid w:val="006D15C1"/>
    <w:rsid w:val="006D732F"/>
    <w:rsid w:val="006E4597"/>
    <w:rsid w:val="006E688D"/>
    <w:rsid w:val="006F1432"/>
    <w:rsid w:val="006F7964"/>
    <w:rsid w:val="00700D29"/>
    <w:rsid w:val="007028EC"/>
    <w:rsid w:val="007035D8"/>
    <w:rsid w:val="0070418C"/>
    <w:rsid w:val="0070703E"/>
    <w:rsid w:val="00707D22"/>
    <w:rsid w:val="007103BE"/>
    <w:rsid w:val="00711E21"/>
    <w:rsid w:val="00712832"/>
    <w:rsid w:val="00713F05"/>
    <w:rsid w:val="00714E11"/>
    <w:rsid w:val="00715168"/>
    <w:rsid w:val="0071583E"/>
    <w:rsid w:val="0071637F"/>
    <w:rsid w:val="00716597"/>
    <w:rsid w:val="00716E6C"/>
    <w:rsid w:val="00716FED"/>
    <w:rsid w:val="00722691"/>
    <w:rsid w:val="007238E8"/>
    <w:rsid w:val="0072413F"/>
    <w:rsid w:val="00725FB9"/>
    <w:rsid w:val="00730020"/>
    <w:rsid w:val="007333AD"/>
    <w:rsid w:val="007360BF"/>
    <w:rsid w:val="00737D4D"/>
    <w:rsid w:val="007406E6"/>
    <w:rsid w:val="00746CCD"/>
    <w:rsid w:val="00747CE1"/>
    <w:rsid w:val="007517A6"/>
    <w:rsid w:val="007545C7"/>
    <w:rsid w:val="0076005C"/>
    <w:rsid w:val="0076111D"/>
    <w:rsid w:val="00762424"/>
    <w:rsid w:val="007635C1"/>
    <w:rsid w:val="00766B42"/>
    <w:rsid w:val="0076731D"/>
    <w:rsid w:val="00767650"/>
    <w:rsid w:val="00767A90"/>
    <w:rsid w:val="00770588"/>
    <w:rsid w:val="00770EDE"/>
    <w:rsid w:val="0077624B"/>
    <w:rsid w:val="0078070C"/>
    <w:rsid w:val="00784541"/>
    <w:rsid w:val="00787790"/>
    <w:rsid w:val="007907DF"/>
    <w:rsid w:val="00794DF2"/>
    <w:rsid w:val="007968CC"/>
    <w:rsid w:val="00796FB7"/>
    <w:rsid w:val="0079708B"/>
    <w:rsid w:val="007B04A9"/>
    <w:rsid w:val="007B16AC"/>
    <w:rsid w:val="007B1A60"/>
    <w:rsid w:val="007B1C47"/>
    <w:rsid w:val="007B1D5C"/>
    <w:rsid w:val="007B5D05"/>
    <w:rsid w:val="007B5D1E"/>
    <w:rsid w:val="007C2217"/>
    <w:rsid w:val="007C26F7"/>
    <w:rsid w:val="007C2E29"/>
    <w:rsid w:val="007C471C"/>
    <w:rsid w:val="007C52D3"/>
    <w:rsid w:val="007D4258"/>
    <w:rsid w:val="007E000D"/>
    <w:rsid w:val="007E175B"/>
    <w:rsid w:val="007E3F8A"/>
    <w:rsid w:val="007F3645"/>
    <w:rsid w:val="007F58DD"/>
    <w:rsid w:val="007F6791"/>
    <w:rsid w:val="00802131"/>
    <w:rsid w:val="00805E44"/>
    <w:rsid w:val="00811C26"/>
    <w:rsid w:val="00812029"/>
    <w:rsid w:val="00812A44"/>
    <w:rsid w:val="00820059"/>
    <w:rsid w:val="008264EB"/>
    <w:rsid w:val="0082750E"/>
    <w:rsid w:val="00827924"/>
    <w:rsid w:val="00830756"/>
    <w:rsid w:val="00837A90"/>
    <w:rsid w:val="00855A49"/>
    <w:rsid w:val="00856DF5"/>
    <w:rsid w:val="00857E76"/>
    <w:rsid w:val="0086059A"/>
    <w:rsid w:val="008622D4"/>
    <w:rsid w:val="00865932"/>
    <w:rsid w:val="008663A0"/>
    <w:rsid w:val="00871F53"/>
    <w:rsid w:val="00872059"/>
    <w:rsid w:val="008724DB"/>
    <w:rsid w:val="00873673"/>
    <w:rsid w:val="00880288"/>
    <w:rsid w:val="008803A1"/>
    <w:rsid w:val="00880A91"/>
    <w:rsid w:val="0088122A"/>
    <w:rsid w:val="008839CD"/>
    <w:rsid w:val="00892AC8"/>
    <w:rsid w:val="00897E5A"/>
    <w:rsid w:val="008A07AF"/>
    <w:rsid w:val="008A4580"/>
    <w:rsid w:val="008A4AC8"/>
    <w:rsid w:val="008A4E8B"/>
    <w:rsid w:val="008A58F9"/>
    <w:rsid w:val="008B014E"/>
    <w:rsid w:val="008C545F"/>
    <w:rsid w:val="008D09DE"/>
    <w:rsid w:val="008D5AFD"/>
    <w:rsid w:val="008E3658"/>
    <w:rsid w:val="008E59EB"/>
    <w:rsid w:val="008E5D6A"/>
    <w:rsid w:val="008F26C0"/>
    <w:rsid w:val="008F6BE7"/>
    <w:rsid w:val="008F6C6B"/>
    <w:rsid w:val="00901462"/>
    <w:rsid w:val="00901D6C"/>
    <w:rsid w:val="00902A76"/>
    <w:rsid w:val="00904474"/>
    <w:rsid w:val="0091137C"/>
    <w:rsid w:val="0091384C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41048"/>
    <w:rsid w:val="009424A5"/>
    <w:rsid w:val="00950089"/>
    <w:rsid w:val="00953D82"/>
    <w:rsid w:val="0095539D"/>
    <w:rsid w:val="00957E40"/>
    <w:rsid w:val="00957E88"/>
    <w:rsid w:val="00961B39"/>
    <w:rsid w:val="00961FBE"/>
    <w:rsid w:val="00964277"/>
    <w:rsid w:val="0096474D"/>
    <w:rsid w:val="00970644"/>
    <w:rsid w:val="0097582E"/>
    <w:rsid w:val="00977D26"/>
    <w:rsid w:val="00977E26"/>
    <w:rsid w:val="009805EC"/>
    <w:rsid w:val="00983FA6"/>
    <w:rsid w:val="00984227"/>
    <w:rsid w:val="009904EA"/>
    <w:rsid w:val="009907D7"/>
    <w:rsid w:val="00991AF5"/>
    <w:rsid w:val="0099343F"/>
    <w:rsid w:val="00995094"/>
    <w:rsid w:val="009A007B"/>
    <w:rsid w:val="009A0425"/>
    <w:rsid w:val="009A263C"/>
    <w:rsid w:val="009B053D"/>
    <w:rsid w:val="009B3E5D"/>
    <w:rsid w:val="009B64E3"/>
    <w:rsid w:val="009C5964"/>
    <w:rsid w:val="009C672E"/>
    <w:rsid w:val="009C77A3"/>
    <w:rsid w:val="009D0B90"/>
    <w:rsid w:val="009D3144"/>
    <w:rsid w:val="009D3827"/>
    <w:rsid w:val="009D6852"/>
    <w:rsid w:val="009E0725"/>
    <w:rsid w:val="009E0D48"/>
    <w:rsid w:val="009E0DDA"/>
    <w:rsid w:val="009E1F38"/>
    <w:rsid w:val="009E5D18"/>
    <w:rsid w:val="009E6B78"/>
    <w:rsid w:val="009E6D37"/>
    <w:rsid w:val="009F1EC9"/>
    <w:rsid w:val="009F33F8"/>
    <w:rsid w:val="009F4ACF"/>
    <w:rsid w:val="009F5557"/>
    <w:rsid w:val="009F777A"/>
    <w:rsid w:val="00A02BFF"/>
    <w:rsid w:val="00A02E7D"/>
    <w:rsid w:val="00A0554C"/>
    <w:rsid w:val="00A1015B"/>
    <w:rsid w:val="00A139AB"/>
    <w:rsid w:val="00A14D08"/>
    <w:rsid w:val="00A15082"/>
    <w:rsid w:val="00A16AEE"/>
    <w:rsid w:val="00A369E8"/>
    <w:rsid w:val="00A4199A"/>
    <w:rsid w:val="00A4512D"/>
    <w:rsid w:val="00A541E1"/>
    <w:rsid w:val="00A54775"/>
    <w:rsid w:val="00A5502C"/>
    <w:rsid w:val="00A5694A"/>
    <w:rsid w:val="00A65795"/>
    <w:rsid w:val="00A6672E"/>
    <w:rsid w:val="00A705AF"/>
    <w:rsid w:val="00A7126D"/>
    <w:rsid w:val="00A73C2F"/>
    <w:rsid w:val="00A75B58"/>
    <w:rsid w:val="00A76BE9"/>
    <w:rsid w:val="00A77349"/>
    <w:rsid w:val="00A81D72"/>
    <w:rsid w:val="00A931E2"/>
    <w:rsid w:val="00A93A18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221C"/>
    <w:rsid w:val="00AB40AB"/>
    <w:rsid w:val="00AB64E5"/>
    <w:rsid w:val="00AB6E76"/>
    <w:rsid w:val="00AB6ED9"/>
    <w:rsid w:val="00AB6F9B"/>
    <w:rsid w:val="00AC637F"/>
    <w:rsid w:val="00AD01B4"/>
    <w:rsid w:val="00AD055C"/>
    <w:rsid w:val="00AD311A"/>
    <w:rsid w:val="00AD52A0"/>
    <w:rsid w:val="00AD5717"/>
    <w:rsid w:val="00AE05BB"/>
    <w:rsid w:val="00AE0BA6"/>
    <w:rsid w:val="00AE3267"/>
    <w:rsid w:val="00AF359A"/>
    <w:rsid w:val="00AF6154"/>
    <w:rsid w:val="00B07615"/>
    <w:rsid w:val="00B1218D"/>
    <w:rsid w:val="00B163F6"/>
    <w:rsid w:val="00B20701"/>
    <w:rsid w:val="00B213FD"/>
    <w:rsid w:val="00B24DF4"/>
    <w:rsid w:val="00B2665E"/>
    <w:rsid w:val="00B30753"/>
    <w:rsid w:val="00B328AF"/>
    <w:rsid w:val="00B32C79"/>
    <w:rsid w:val="00B32DD1"/>
    <w:rsid w:val="00B37148"/>
    <w:rsid w:val="00B3720C"/>
    <w:rsid w:val="00B37974"/>
    <w:rsid w:val="00B37ABB"/>
    <w:rsid w:val="00B41409"/>
    <w:rsid w:val="00B41627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67F09"/>
    <w:rsid w:val="00B732F1"/>
    <w:rsid w:val="00B901CB"/>
    <w:rsid w:val="00B904EC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B6365"/>
    <w:rsid w:val="00BC07E4"/>
    <w:rsid w:val="00BC3EAE"/>
    <w:rsid w:val="00BC4293"/>
    <w:rsid w:val="00BC4D09"/>
    <w:rsid w:val="00BD0B57"/>
    <w:rsid w:val="00BD5F76"/>
    <w:rsid w:val="00BD649D"/>
    <w:rsid w:val="00BE0DE7"/>
    <w:rsid w:val="00BE6832"/>
    <w:rsid w:val="00BF2561"/>
    <w:rsid w:val="00BF5905"/>
    <w:rsid w:val="00BF6152"/>
    <w:rsid w:val="00C025A9"/>
    <w:rsid w:val="00C06314"/>
    <w:rsid w:val="00C10135"/>
    <w:rsid w:val="00C123DF"/>
    <w:rsid w:val="00C12706"/>
    <w:rsid w:val="00C1270B"/>
    <w:rsid w:val="00C206EE"/>
    <w:rsid w:val="00C23604"/>
    <w:rsid w:val="00C268AC"/>
    <w:rsid w:val="00C308FA"/>
    <w:rsid w:val="00C31839"/>
    <w:rsid w:val="00C31A7F"/>
    <w:rsid w:val="00C32280"/>
    <w:rsid w:val="00C33D29"/>
    <w:rsid w:val="00C35287"/>
    <w:rsid w:val="00C35966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6A41"/>
    <w:rsid w:val="00C74935"/>
    <w:rsid w:val="00C7543A"/>
    <w:rsid w:val="00C76AE0"/>
    <w:rsid w:val="00C8430B"/>
    <w:rsid w:val="00C84B06"/>
    <w:rsid w:val="00C85E91"/>
    <w:rsid w:val="00C911AD"/>
    <w:rsid w:val="00CA04C6"/>
    <w:rsid w:val="00CB0684"/>
    <w:rsid w:val="00CB2190"/>
    <w:rsid w:val="00CB2787"/>
    <w:rsid w:val="00CB5999"/>
    <w:rsid w:val="00CB5B1A"/>
    <w:rsid w:val="00CB6C9B"/>
    <w:rsid w:val="00CB733F"/>
    <w:rsid w:val="00CB7AFF"/>
    <w:rsid w:val="00CC36EF"/>
    <w:rsid w:val="00CC4B4F"/>
    <w:rsid w:val="00CC4B8E"/>
    <w:rsid w:val="00CC697B"/>
    <w:rsid w:val="00CC7207"/>
    <w:rsid w:val="00CE16CC"/>
    <w:rsid w:val="00CE1712"/>
    <w:rsid w:val="00CE3387"/>
    <w:rsid w:val="00CE3A39"/>
    <w:rsid w:val="00CE7355"/>
    <w:rsid w:val="00CF12CE"/>
    <w:rsid w:val="00CF3753"/>
    <w:rsid w:val="00CF4118"/>
    <w:rsid w:val="00CF6318"/>
    <w:rsid w:val="00CF66C8"/>
    <w:rsid w:val="00CF702F"/>
    <w:rsid w:val="00D05CB2"/>
    <w:rsid w:val="00D07C0D"/>
    <w:rsid w:val="00D10D90"/>
    <w:rsid w:val="00D116AD"/>
    <w:rsid w:val="00D13C42"/>
    <w:rsid w:val="00D16B25"/>
    <w:rsid w:val="00D20AD1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3CF0"/>
    <w:rsid w:val="00D944BF"/>
    <w:rsid w:val="00D96327"/>
    <w:rsid w:val="00D96578"/>
    <w:rsid w:val="00DA3C7F"/>
    <w:rsid w:val="00DB06BD"/>
    <w:rsid w:val="00DB07A4"/>
    <w:rsid w:val="00DB5454"/>
    <w:rsid w:val="00DB5911"/>
    <w:rsid w:val="00DB59C2"/>
    <w:rsid w:val="00DC0477"/>
    <w:rsid w:val="00DC0D24"/>
    <w:rsid w:val="00DC14CF"/>
    <w:rsid w:val="00DD047B"/>
    <w:rsid w:val="00DD5D99"/>
    <w:rsid w:val="00DD6F15"/>
    <w:rsid w:val="00DE3C4E"/>
    <w:rsid w:val="00DE5D9E"/>
    <w:rsid w:val="00DE75D8"/>
    <w:rsid w:val="00DF0B12"/>
    <w:rsid w:val="00DF3751"/>
    <w:rsid w:val="00DF515C"/>
    <w:rsid w:val="00DF5695"/>
    <w:rsid w:val="00E015E6"/>
    <w:rsid w:val="00E05B44"/>
    <w:rsid w:val="00E066B4"/>
    <w:rsid w:val="00E13C5C"/>
    <w:rsid w:val="00E209BF"/>
    <w:rsid w:val="00E236C6"/>
    <w:rsid w:val="00E3115C"/>
    <w:rsid w:val="00E34876"/>
    <w:rsid w:val="00E34F33"/>
    <w:rsid w:val="00E35CBB"/>
    <w:rsid w:val="00E35DC5"/>
    <w:rsid w:val="00E40F95"/>
    <w:rsid w:val="00E41CF8"/>
    <w:rsid w:val="00E4269D"/>
    <w:rsid w:val="00E4312B"/>
    <w:rsid w:val="00E57576"/>
    <w:rsid w:val="00E604B3"/>
    <w:rsid w:val="00E60650"/>
    <w:rsid w:val="00E60EE1"/>
    <w:rsid w:val="00E6109E"/>
    <w:rsid w:val="00E708F6"/>
    <w:rsid w:val="00E716B4"/>
    <w:rsid w:val="00E7210E"/>
    <w:rsid w:val="00E84440"/>
    <w:rsid w:val="00E86B67"/>
    <w:rsid w:val="00E9314D"/>
    <w:rsid w:val="00E95A2E"/>
    <w:rsid w:val="00E95DFC"/>
    <w:rsid w:val="00EA0B96"/>
    <w:rsid w:val="00EA33D5"/>
    <w:rsid w:val="00EA5E02"/>
    <w:rsid w:val="00EA5FD0"/>
    <w:rsid w:val="00EA63B1"/>
    <w:rsid w:val="00EB0020"/>
    <w:rsid w:val="00EB068A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3E9"/>
    <w:rsid w:val="00EF1C55"/>
    <w:rsid w:val="00EF1C95"/>
    <w:rsid w:val="00EF23C0"/>
    <w:rsid w:val="00EF2774"/>
    <w:rsid w:val="00EF3163"/>
    <w:rsid w:val="00EF4059"/>
    <w:rsid w:val="00EF5586"/>
    <w:rsid w:val="00F00403"/>
    <w:rsid w:val="00F03F8A"/>
    <w:rsid w:val="00F05832"/>
    <w:rsid w:val="00F067A6"/>
    <w:rsid w:val="00F078B7"/>
    <w:rsid w:val="00F07B77"/>
    <w:rsid w:val="00F100D6"/>
    <w:rsid w:val="00F1278D"/>
    <w:rsid w:val="00F14BFD"/>
    <w:rsid w:val="00F17566"/>
    <w:rsid w:val="00F20F84"/>
    <w:rsid w:val="00F238F2"/>
    <w:rsid w:val="00F26714"/>
    <w:rsid w:val="00F332B3"/>
    <w:rsid w:val="00F337D1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6232D"/>
    <w:rsid w:val="00F73D95"/>
    <w:rsid w:val="00F77044"/>
    <w:rsid w:val="00F8015E"/>
    <w:rsid w:val="00F83598"/>
    <w:rsid w:val="00F85766"/>
    <w:rsid w:val="00F866FA"/>
    <w:rsid w:val="00F91869"/>
    <w:rsid w:val="00F91CCA"/>
    <w:rsid w:val="00F931D3"/>
    <w:rsid w:val="00F95769"/>
    <w:rsid w:val="00F96BA0"/>
    <w:rsid w:val="00FA289A"/>
    <w:rsid w:val="00FA3C5E"/>
    <w:rsid w:val="00FA4197"/>
    <w:rsid w:val="00FB375B"/>
    <w:rsid w:val="00FB6425"/>
    <w:rsid w:val="00FB722E"/>
    <w:rsid w:val="00FC56B4"/>
    <w:rsid w:val="00FC7F5D"/>
    <w:rsid w:val="00FD1BC7"/>
    <w:rsid w:val="00FD1D84"/>
    <w:rsid w:val="00FD1F7D"/>
    <w:rsid w:val="00FD4E9C"/>
    <w:rsid w:val="00FD50A4"/>
    <w:rsid w:val="00FD744A"/>
    <w:rsid w:val="00FE4538"/>
    <w:rsid w:val="00FE58D5"/>
    <w:rsid w:val="00FE5CA3"/>
    <w:rsid w:val="00FF08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AE4EAB"/>
  <w15:docId w15:val="{E49BD232-A43A-4A94-B90F-200AEA9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99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paragraph" w:customStyle="1" w:styleId="IntroPara">
    <w:name w:val="Intro Para"/>
    <w:basedOn w:val="Normal"/>
    <w:next w:val="Normal"/>
    <w:uiPriority w:val="11"/>
    <w:qFormat/>
    <w:rsid w:val="0010161C"/>
    <w:pPr>
      <w:spacing w:before="360" w:after="360" w:line="260" w:lineRule="atLeast"/>
      <w:contextualSpacing/>
    </w:pPr>
    <w:rPr>
      <w:rFonts w:asciiTheme="minorHAnsi" w:eastAsiaTheme="minorHAnsi" w:hAnsiTheme="minorHAnsi"/>
      <w:color w:val="000000" w:themeColor="text1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01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0161C"/>
    <w:rPr>
      <w:rFonts w:eastAsia="Arial"/>
      <w:color w:val="00000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61C"/>
    <w:rPr>
      <w:rFonts w:eastAsia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C35966"/>
    <w:rPr>
      <w:rFonts w:eastAsia="Times New Roman"/>
      <w:b/>
      <w:bCs/>
      <w:color w:val="auto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C35966"/>
    <w:rPr>
      <w:rFonts w:eastAsia="Arial"/>
      <w:b/>
      <w:bCs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yandquality.gov.au/our-work/infection-prevention-and-control/australian-guidelines-prevention-and-control-infection-healthcare" TargetMode="External"/><Relationship Id="rId18" Type="http://schemas.openxmlformats.org/officeDocument/2006/relationships/hyperlink" Target="https://www.safetyandquality.gov.au/our-work/infection-prevention-and-control/environmental-cleaning-and-infection-prevention-and-control-resource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rit-thoracic.org.uk/document-library/quality-improvement/covid-19/restarting-spirometr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afetyandquality.gov.au/our-work/infection-prevention-and-control/standard-and-transmission-based-precaution-posters" TargetMode="External"/><Relationship Id="rId17" Type="http://schemas.openxmlformats.org/officeDocument/2006/relationships/hyperlink" Target="https://www.safetyandquality.gov.au/publications-and-resources/resource-library/sequence-putting-and-removing-personal-protective-equipment-pp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tyandquality.gov.au/our-work/infection-prevention-and-control/national-hand-hygiene-initiative" TargetMode="External"/><Relationship Id="rId20" Type="http://schemas.openxmlformats.org/officeDocument/2006/relationships/hyperlink" Target="https://immunisationhandbook.health.gov.au/contents/vaccination-for-special-risk-groups/vaccination-for-people-at-occupational-ris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yandquality.gov.au/our-work/infection-prevention-and-control/standard-and-transmission-based-precaution-posters" TargetMode="External"/><Relationship Id="rId24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fetyandquality.gov.au/our-work/infection-prevention-and-control/standard-and-transmission-based-precaution-posters" TargetMode="External"/><Relationship Id="rId23" Type="http://schemas.openxmlformats.org/officeDocument/2006/relationships/hyperlink" Target="http://www.safetyandquality.gov.au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gp.org.au/running-a-practice/practice-standards/racgp-infection-prevention-and-control-guidelines" TargetMode="External"/><Relationship Id="rId22" Type="http://schemas.openxmlformats.org/officeDocument/2006/relationships/hyperlink" Target="https://www.safetyandquality.gov.au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dje\OneDrive%20-%20Department%20of%20Health\Desktop\TEMPLATE%20-%20Accessible%20Word%20-%20Fact%20sheet%20for%20Clinicians%20-%20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Accessible Word - Fact sheet for Clinicians -  21 July 2023.DOTX</Template>
  <TotalTime>3</TotalTime>
  <Pages>3</Pages>
  <Words>888</Words>
  <Characters>6891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7764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Jennifer</dc:creator>
  <cp:keywords/>
  <dc:description/>
  <cp:lastModifiedBy>MERTENS, Kate</cp:lastModifiedBy>
  <cp:revision>4</cp:revision>
  <cp:lastPrinted>2020-03-04T03:32:00Z</cp:lastPrinted>
  <dcterms:created xsi:type="dcterms:W3CDTF">2025-06-26T22:36:00Z</dcterms:created>
  <dcterms:modified xsi:type="dcterms:W3CDTF">2025-06-26T22:56:00Z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