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73123" w14:textId="77777777" w:rsidR="00235529" w:rsidRDefault="00235529" w:rsidP="00235529">
      <w:pPr>
        <w:pStyle w:val="Title"/>
      </w:pPr>
      <w:bookmarkStart w:id="0" w:name="_Toc197590571"/>
    </w:p>
    <w:bookmarkEnd w:id="0"/>
    <w:p w14:paraId="40F4EAE0" w14:textId="6199BEC7" w:rsidR="00595909" w:rsidRPr="007E2BEB" w:rsidRDefault="003B6283" w:rsidP="00235529">
      <w:pPr>
        <w:pStyle w:val="Title"/>
      </w:pPr>
      <w:r>
        <w:t>World AMR Awareness Week</w:t>
      </w:r>
    </w:p>
    <w:p w14:paraId="72E6E672" w14:textId="7D1BED67" w:rsidR="00514575" w:rsidRPr="00597284" w:rsidRDefault="003B6283" w:rsidP="00597284">
      <w:pPr>
        <w:pStyle w:val="Subtitle"/>
      </w:pPr>
      <w:r w:rsidRPr="00597284">
        <w:t xml:space="preserve">Ideas for activities and events </w:t>
      </w:r>
      <w:r w:rsidR="003A2591" w:rsidRPr="00597284">
        <w:t>in 2025</w:t>
      </w:r>
      <w:r w:rsidR="00B967A4" w:rsidRPr="00597284">
        <w:tab/>
      </w:r>
    </w:p>
    <w:p w14:paraId="74ABA1E1" w14:textId="5ADE0864" w:rsidR="00861F61" w:rsidRPr="00AF2F01" w:rsidRDefault="00861F61" w:rsidP="00A83B96">
      <w:pPr>
        <w:pStyle w:val="IntroPara"/>
      </w:pPr>
      <w:bookmarkStart w:id="1" w:name="_Toc197590572"/>
      <w:r w:rsidRPr="00AF2F01">
        <w:t xml:space="preserve">Each year many individuals, organisations and groups come up with novel and exciting ways to engage the public and other health professionals in the important messages of </w:t>
      </w:r>
      <w:bookmarkStart w:id="2" w:name="_Hlk147216726"/>
      <w:r w:rsidRPr="00AF2F01">
        <w:fldChar w:fldCharType="begin"/>
      </w:r>
      <w:r w:rsidRPr="00AF2F01">
        <w:instrText xml:space="preserve"> HYPERLINK "https://www.safetyandquality.gov.au/our-work/antimicrobial-stewardship/world-amr-awareness-week" </w:instrText>
      </w:r>
      <w:r w:rsidRPr="00AF2F01">
        <w:fldChar w:fldCharType="separate"/>
      </w:r>
      <w:r w:rsidRPr="00597284">
        <w:t>World AMR Awareness Week</w:t>
      </w:r>
      <w:bookmarkEnd w:id="2"/>
      <w:r w:rsidRPr="00AF2F01">
        <w:fldChar w:fldCharType="end"/>
      </w:r>
      <w:r w:rsidR="005A597B">
        <w:t xml:space="preserve"> (WAAW)</w:t>
      </w:r>
      <w:r w:rsidRPr="00AF2F01">
        <w:t xml:space="preserve">. </w:t>
      </w:r>
      <w:r w:rsidR="00DD7E2D">
        <w:t xml:space="preserve">This guide provides ideas from </w:t>
      </w:r>
      <w:r w:rsidRPr="00AF2F01">
        <w:t xml:space="preserve">the </w:t>
      </w:r>
      <w:r w:rsidR="00575C57">
        <w:t xml:space="preserve">Commission </w:t>
      </w:r>
      <w:r w:rsidRPr="00AF2F01">
        <w:t xml:space="preserve">and other groups for running activities and events during </w:t>
      </w:r>
      <w:r w:rsidR="005A597B">
        <w:t>WAAW.</w:t>
      </w:r>
      <w:r w:rsidR="00DD7E2D">
        <w:t xml:space="preserve"> </w:t>
      </w:r>
    </w:p>
    <w:p w14:paraId="3480E5C5" w14:textId="6F4279F4" w:rsidR="00235529" w:rsidRDefault="00FB54A0" w:rsidP="00235529">
      <w:pPr>
        <w:pStyle w:val="Heading1"/>
      </w:pPr>
      <w:r>
        <w:t xml:space="preserve">Audit the </w:t>
      </w:r>
      <w:r w:rsidR="008B26AA">
        <w:t xml:space="preserve">volume and </w:t>
      </w:r>
      <w:r>
        <w:t xml:space="preserve">appropriateness of local antimicrobial prescribing </w:t>
      </w:r>
    </w:p>
    <w:p w14:paraId="42479B8C" w14:textId="5774A60E" w:rsidR="00462B17" w:rsidRDefault="00462B17" w:rsidP="00FB54A0">
      <w:r>
        <w:t xml:space="preserve">Health service organisations can review the volume and appropriateness of antimicrobial use and prescribing by using audit tools. The </w:t>
      </w:r>
      <w:hyperlink r:id="rId11" w:history="1">
        <w:r w:rsidRPr="00BE07CB">
          <w:rPr>
            <w:rStyle w:val="Hyperlink"/>
            <w:rFonts w:ascii="Arial" w:hAnsi="Arial" w:cs="Arial"/>
          </w:rPr>
          <w:t>National Antimicrobial Utilisation Surveillance Program (NAUSP)</w:t>
        </w:r>
      </w:hyperlink>
      <w:r>
        <w:t xml:space="preserve"> can be used to review usage rates whilst tools such as the </w:t>
      </w:r>
      <w:hyperlink r:id="rId12" w:history="1">
        <w:r w:rsidRPr="00462B17">
          <w:rPr>
            <w:rStyle w:val="Hyperlink"/>
          </w:rPr>
          <w:t>National Antimicrobial Prescribing Survey (NAPS)</w:t>
        </w:r>
      </w:hyperlink>
      <w:r>
        <w:t xml:space="preserve">, can be used to assess appropriateness. Some health service organisations may have their own local tools which they can use. The </w:t>
      </w:r>
      <w:r w:rsidR="0027378B">
        <w:t xml:space="preserve">local </w:t>
      </w:r>
      <w:r>
        <w:t xml:space="preserve">audit data </w:t>
      </w:r>
      <w:r w:rsidR="0027378B">
        <w:t xml:space="preserve">for volume and appropriateness can be used for local feedback and discussion during WAAW. Consider incorporating slides on local health service results in the Commission’s </w:t>
      </w:r>
      <w:hyperlink r:id="rId13" w:history="1">
        <w:r w:rsidR="0027378B">
          <w:rPr>
            <w:rStyle w:val="Hyperlink"/>
          </w:rPr>
          <w:t>PowerPoint presentation</w:t>
        </w:r>
      </w:hyperlink>
      <w:r w:rsidR="0027378B">
        <w:t xml:space="preserve">.  </w:t>
      </w:r>
    </w:p>
    <w:p w14:paraId="42457BA7" w14:textId="6940B614" w:rsidR="00DC2410" w:rsidRDefault="003B25A3" w:rsidP="00DC2410">
      <w:pPr>
        <w:pStyle w:val="Heading1"/>
      </w:pPr>
      <w:r>
        <w:t>Display</w:t>
      </w:r>
      <w:r w:rsidR="00DC2410">
        <w:t xml:space="preserve"> the </w:t>
      </w:r>
      <w:r>
        <w:t>WAAW</w:t>
      </w:r>
      <w:r w:rsidR="00DC2410">
        <w:t xml:space="preserve"> logo</w:t>
      </w:r>
    </w:p>
    <w:p w14:paraId="5927893A" w14:textId="035B83F2" w:rsidR="00F172FB" w:rsidRDefault="00F172FB" w:rsidP="00F172FB">
      <w:pPr>
        <w:pStyle w:val="ListParagraph"/>
        <w:ind w:left="0"/>
      </w:pPr>
      <w:r w:rsidRPr="00737073">
        <w:t xml:space="preserve">Promote </w:t>
      </w:r>
      <w:r w:rsidR="002F74CC">
        <w:t>WAAW</w:t>
      </w:r>
      <w:r w:rsidRPr="007B391A">
        <w:t xml:space="preserve"> </w:t>
      </w:r>
      <w:r w:rsidRPr="00737073">
        <w:t xml:space="preserve">on </w:t>
      </w:r>
      <w:r w:rsidR="002F74CC">
        <w:t xml:space="preserve">local </w:t>
      </w:r>
      <w:r w:rsidRPr="00737073">
        <w:t xml:space="preserve">intranet and </w:t>
      </w:r>
      <w:r w:rsidR="002F74CC">
        <w:t xml:space="preserve">home </w:t>
      </w:r>
      <w:r w:rsidRPr="00737073">
        <w:t>screens</w:t>
      </w:r>
      <w:r>
        <w:t xml:space="preserve">. </w:t>
      </w:r>
      <w:r w:rsidRPr="00737073">
        <w:t xml:space="preserve">Ask your </w:t>
      </w:r>
      <w:r w:rsidR="00A80986">
        <w:t>Information Technology (</w:t>
      </w:r>
      <w:r w:rsidR="003B25A3">
        <w:t>IT</w:t>
      </w:r>
      <w:r w:rsidR="00A80986">
        <w:t>)</w:t>
      </w:r>
      <w:r w:rsidRPr="00737073">
        <w:t xml:space="preserve"> team to place the</w:t>
      </w:r>
      <w:r w:rsidR="00980282">
        <w:t xml:space="preserve"> Commission’s</w:t>
      </w:r>
      <w:r w:rsidRPr="00737073">
        <w:t xml:space="preserve"> </w:t>
      </w:r>
      <w:hyperlink r:id="rId14" w:history="1">
        <w:r w:rsidR="00980282">
          <w:rPr>
            <w:rStyle w:val="Hyperlink"/>
          </w:rPr>
          <w:t>web banner</w:t>
        </w:r>
      </w:hyperlink>
      <w:r>
        <w:t xml:space="preserve"> </w:t>
      </w:r>
      <w:r w:rsidRPr="00737073">
        <w:t xml:space="preserve">on your intranet page, or include an article on </w:t>
      </w:r>
      <w:r w:rsidRPr="007B391A">
        <w:t xml:space="preserve">World AMR Awareness Week </w:t>
      </w:r>
      <w:r w:rsidRPr="00737073">
        <w:t xml:space="preserve">on your staff intranet homepage </w:t>
      </w:r>
      <w:r>
        <w:t>with links</w:t>
      </w:r>
      <w:r w:rsidRPr="00737073">
        <w:t xml:space="preserve"> to more details about the week and your planned activities. You could </w:t>
      </w:r>
      <w:r>
        <w:t xml:space="preserve">also </w:t>
      </w:r>
      <w:r w:rsidRPr="00737073">
        <w:t xml:space="preserve">ask your IT Department to load </w:t>
      </w:r>
      <w:r>
        <w:t>a</w:t>
      </w:r>
      <w:r w:rsidRPr="00737073">
        <w:t xml:space="preserve"> </w:t>
      </w:r>
      <w:r w:rsidR="005F3B46">
        <w:t>WAAW</w:t>
      </w:r>
      <w:r w:rsidRPr="007B391A">
        <w:t xml:space="preserve"> </w:t>
      </w:r>
      <w:r w:rsidRPr="00737073">
        <w:t>screensaver on to all computers.</w:t>
      </w:r>
    </w:p>
    <w:p w14:paraId="5CC84B6A" w14:textId="77777777" w:rsidR="00F172FB" w:rsidRDefault="00F172FB" w:rsidP="00F172FB">
      <w:pPr>
        <w:pStyle w:val="ListParagraph"/>
        <w:ind w:left="0"/>
      </w:pPr>
    </w:p>
    <w:p w14:paraId="0B01F714" w14:textId="469E8629" w:rsidR="00F172FB" w:rsidRPr="00D87EC1" w:rsidRDefault="00F172FB" w:rsidP="00F172FB">
      <w:pPr>
        <w:pStyle w:val="ListParagraph"/>
        <w:ind w:left="0"/>
      </w:pPr>
      <w:r w:rsidRPr="00737073">
        <w:t>Use the</w:t>
      </w:r>
      <w:r>
        <w:t xml:space="preserve"> World Health Organization’s (WHO) </w:t>
      </w:r>
      <w:hyperlink r:id="rId15" w:history="1">
        <w:r w:rsidR="00E6131E">
          <w:rPr>
            <w:rStyle w:val="Hyperlink"/>
          </w:rPr>
          <w:t>WAAW logo</w:t>
        </w:r>
      </w:hyperlink>
      <w:r>
        <w:t xml:space="preserve"> </w:t>
      </w:r>
      <w:r w:rsidRPr="00737073">
        <w:t xml:space="preserve">on meeting </w:t>
      </w:r>
      <w:r>
        <w:t>notes</w:t>
      </w:r>
      <w:r w:rsidR="00080D19">
        <w:t xml:space="preserve"> </w:t>
      </w:r>
      <w:r w:rsidRPr="00737073">
        <w:t>and in other correspondence</w:t>
      </w:r>
      <w:r w:rsidR="00080D19">
        <w:t xml:space="preserve"> and the Commission’s </w:t>
      </w:r>
      <w:hyperlink r:id="rId16" w:history="1">
        <w:r w:rsidR="001E70F6">
          <w:rPr>
            <w:rStyle w:val="Hyperlink"/>
          </w:rPr>
          <w:t>email banner</w:t>
        </w:r>
      </w:hyperlink>
      <w:r w:rsidR="00080D19">
        <w:t xml:space="preserve"> in your</w:t>
      </w:r>
      <w:r w:rsidR="001E70F6">
        <w:t xml:space="preserve"> email</w:t>
      </w:r>
      <w:r w:rsidR="00080D19">
        <w:t xml:space="preserve"> signature.  </w:t>
      </w:r>
    </w:p>
    <w:p w14:paraId="38A02689" w14:textId="42B511F3" w:rsidR="004A1662" w:rsidRDefault="00212179" w:rsidP="004A1662">
      <w:pPr>
        <w:pStyle w:val="Heading1"/>
      </w:pPr>
      <w:r>
        <w:lastRenderedPageBreak/>
        <w:t>Download the World AMR Awareness Week Presentation</w:t>
      </w:r>
    </w:p>
    <w:p w14:paraId="5B28C7F9" w14:textId="1CE02DD3" w:rsidR="006A4539" w:rsidRDefault="006A4539" w:rsidP="006A4539">
      <w:pPr>
        <w:rPr>
          <w:rFonts w:cstheme="minorHAnsi"/>
        </w:rPr>
      </w:pPr>
      <w:r>
        <w:rPr>
          <w:lang w:val="en-GB"/>
        </w:rPr>
        <w:t xml:space="preserve">The Commission has a </w:t>
      </w:r>
      <w:hyperlink r:id="rId17" w:history="1">
        <w:r w:rsidRPr="00840F1B">
          <w:rPr>
            <w:rStyle w:val="Hyperlink"/>
            <w:rFonts w:cstheme="minorHAnsi"/>
          </w:rPr>
          <w:t>PowerPoint presentation</w:t>
        </w:r>
      </w:hyperlink>
      <w:r>
        <w:rPr>
          <w:rStyle w:val="Hyperlink"/>
          <w:rFonts w:cstheme="minorHAnsi"/>
        </w:rPr>
        <w:t xml:space="preserve"> </w:t>
      </w:r>
      <w:r w:rsidRPr="00840F1B">
        <w:rPr>
          <w:rFonts w:cstheme="minorHAnsi"/>
        </w:rPr>
        <w:t>that can be used to</w:t>
      </w:r>
      <w:r>
        <w:rPr>
          <w:rFonts w:cstheme="minorHAnsi"/>
        </w:rPr>
        <w:t xml:space="preserve"> raise awareness </w:t>
      </w:r>
      <w:r w:rsidR="00046BAC">
        <w:rPr>
          <w:rFonts w:cstheme="minorHAnsi"/>
        </w:rPr>
        <w:t xml:space="preserve">and understanding </w:t>
      </w:r>
      <w:r w:rsidR="00980282">
        <w:rPr>
          <w:rFonts w:cstheme="minorHAnsi"/>
        </w:rPr>
        <w:t>amongst healthcare work</w:t>
      </w:r>
      <w:r w:rsidR="00046BAC">
        <w:rPr>
          <w:rFonts w:cstheme="minorHAnsi"/>
        </w:rPr>
        <w:t xml:space="preserve">ers on antimicrobial resistance.  </w:t>
      </w:r>
      <w:r>
        <w:rPr>
          <w:rFonts w:cstheme="minorHAnsi"/>
        </w:rPr>
        <w:t>You can use or adapt this presentation for grand rounds or for team, unit or departmental meetings and education sessions. You could also add some local information to your presentation. For example, ask</w:t>
      </w:r>
      <w:r w:rsidR="00B84097">
        <w:rPr>
          <w:rFonts w:cstheme="minorHAnsi"/>
        </w:rPr>
        <w:t xml:space="preserve">: </w:t>
      </w:r>
    </w:p>
    <w:p w14:paraId="468C9344" w14:textId="3A6990AC" w:rsidR="006A4539" w:rsidRPr="00840F1B" w:rsidRDefault="00B84097" w:rsidP="006A4539">
      <w:pPr>
        <w:pStyle w:val="ListParagraph"/>
        <w:numPr>
          <w:ilvl w:val="0"/>
          <w:numId w:val="8"/>
        </w:numPr>
        <w:spacing w:before="0" w:after="0"/>
        <w:rPr>
          <w:rFonts w:cstheme="minorHAnsi"/>
        </w:rPr>
      </w:pPr>
      <w:r>
        <w:rPr>
          <w:rFonts w:cstheme="minorHAnsi"/>
        </w:rPr>
        <w:t>a</w:t>
      </w:r>
      <w:r w:rsidR="006A4539" w:rsidRPr="00840F1B">
        <w:rPr>
          <w:rFonts w:cstheme="minorHAnsi"/>
        </w:rPr>
        <w:t xml:space="preserve"> team or department to talk about </w:t>
      </w:r>
      <w:r w:rsidR="006A4539">
        <w:rPr>
          <w:rFonts w:cstheme="minorHAnsi"/>
        </w:rPr>
        <w:t xml:space="preserve">how </w:t>
      </w:r>
      <w:r w:rsidR="006A4539" w:rsidRPr="00840F1B">
        <w:rPr>
          <w:rFonts w:cstheme="minorHAnsi"/>
        </w:rPr>
        <w:t xml:space="preserve">they have improved antimicrobial use, including the lessons learned on the improvement journey </w:t>
      </w:r>
    </w:p>
    <w:p w14:paraId="19FA828E" w14:textId="709D6B9D" w:rsidR="006A4539" w:rsidRPr="00840F1B" w:rsidRDefault="00B84097" w:rsidP="006A4539">
      <w:pPr>
        <w:pStyle w:val="ListParagraph"/>
        <w:numPr>
          <w:ilvl w:val="0"/>
          <w:numId w:val="8"/>
        </w:numPr>
        <w:spacing w:before="0" w:after="0"/>
        <w:rPr>
          <w:rFonts w:cstheme="minorHAnsi"/>
        </w:rPr>
      </w:pPr>
      <w:r>
        <w:rPr>
          <w:rFonts w:cstheme="minorHAnsi"/>
        </w:rPr>
        <w:t>a</w:t>
      </w:r>
      <w:r w:rsidR="006A4539" w:rsidRPr="00840F1B">
        <w:rPr>
          <w:rFonts w:cstheme="minorHAnsi"/>
        </w:rPr>
        <w:t xml:space="preserve"> surgical team or anaesthetist to discuss surgical prophylaxis</w:t>
      </w:r>
    </w:p>
    <w:p w14:paraId="3A6F35D0" w14:textId="5B0B8EC5" w:rsidR="006A4539" w:rsidRPr="00840F1B" w:rsidRDefault="00B84097" w:rsidP="006A4539">
      <w:pPr>
        <w:pStyle w:val="ListParagraph"/>
        <w:numPr>
          <w:ilvl w:val="0"/>
          <w:numId w:val="8"/>
        </w:numPr>
        <w:spacing w:before="0" w:after="0"/>
        <w:rPr>
          <w:rFonts w:cstheme="minorHAnsi"/>
        </w:rPr>
      </w:pPr>
      <w:r>
        <w:rPr>
          <w:rFonts w:cstheme="minorHAnsi"/>
        </w:rPr>
        <w:t>a</w:t>
      </w:r>
      <w:r w:rsidR="006A4539" w:rsidRPr="00840F1B">
        <w:rPr>
          <w:rFonts w:cstheme="minorHAnsi"/>
        </w:rPr>
        <w:t>n infectious diseases team to give a case presentation focused on management of a specific clinical condition, and how antimicrobial stewardship supported patient care</w:t>
      </w:r>
    </w:p>
    <w:p w14:paraId="57703731" w14:textId="7C564AB4" w:rsidR="006A4539" w:rsidRPr="00840F1B" w:rsidRDefault="00B84097" w:rsidP="006A4539">
      <w:pPr>
        <w:pStyle w:val="ListParagraph"/>
        <w:numPr>
          <w:ilvl w:val="0"/>
          <w:numId w:val="8"/>
        </w:numPr>
        <w:spacing w:before="0" w:after="0"/>
        <w:rPr>
          <w:rFonts w:cstheme="minorHAnsi"/>
        </w:rPr>
      </w:pPr>
      <w:r>
        <w:rPr>
          <w:rFonts w:cstheme="minorHAnsi"/>
        </w:rPr>
        <w:t xml:space="preserve">a </w:t>
      </w:r>
      <w:r w:rsidR="006A4539" w:rsidRPr="00840F1B">
        <w:rPr>
          <w:rFonts w:cstheme="minorHAnsi"/>
        </w:rPr>
        <w:t>nurse and pharmacist to be involved in the presentation to discuss their roles in antimicrobial stewardship as members of the multidisciplinary team</w:t>
      </w:r>
    </w:p>
    <w:p w14:paraId="07022959" w14:textId="478C1A41" w:rsidR="006A4539" w:rsidRPr="00840F1B" w:rsidRDefault="00B84097" w:rsidP="006A4539">
      <w:pPr>
        <w:pStyle w:val="ListParagraph"/>
        <w:numPr>
          <w:ilvl w:val="0"/>
          <w:numId w:val="8"/>
        </w:numPr>
        <w:spacing w:before="0" w:after="0"/>
        <w:rPr>
          <w:rFonts w:cstheme="minorHAnsi"/>
        </w:rPr>
      </w:pPr>
      <w:r>
        <w:rPr>
          <w:rFonts w:cstheme="minorHAnsi"/>
        </w:rPr>
        <w:t xml:space="preserve">a </w:t>
      </w:r>
      <w:r w:rsidR="006A4539">
        <w:rPr>
          <w:rFonts w:cstheme="minorHAnsi"/>
        </w:rPr>
        <w:t xml:space="preserve">patient for a </w:t>
      </w:r>
      <w:r w:rsidR="006A4539" w:rsidRPr="00840F1B">
        <w:rPr>
          <w:rFonts w:cstheme="minorHAnsi"/>
        </w:rPr>
        <w:t xml:space="preserve">story to illustrate the </w:t>
      </w:r>
      <w:r w:rsidR="006A4539">
        <w:rPr>
          <w:rFonts w:cstheme="minorHAnsi"/>
        </w:rPr>
        <w:t xml:space="preserve">personal </w:t>
      </w:r>
      <w:r w:rsidR="006A4539" w:rsidRPr="00840F1B">
        <w:rPr>
          <w:rFonts w:cstheme="minorHAnsi"/>
        </w:rPr>
        <w:t xml:space="preserve">challenges </w:t>
      </w:r>
      <w:r w:rsidR="006A4539">
        <w:rPr>
          <w:rFonts w:cstheme="minorHAnsi"/>
        </w:rPr>
        <w:t xml:space="preserve">of </w:t>
      </w:r>
      <w:r w:rsidR="006A4539" w:rsidRPr="00840F1B">
        <w:rPr>
          <w:rFonts w:cstheme="minorHAnsi"/>
        </w:rPr>
        <w:t>dealing with a multi</w:t>
      </w:r>
      <w:r w:rsidR="006A4539">
        <w:rPr>
          <w:rFonts w:cstheme="minorHAnsi"/>
        </w:rPr>
        <w:t>drug</w:t>
      </w:r>
      <w:r w:rsidR="006A4539" w:rsidRPr="00840F1B">
        <w:rPr>
          <w:rFonts w:cstheme="minorHAnsi"/>
        </w:rPr>
        <w:t>-resistant infection.</w:t>
      </w:r>
    </w:p>
    <w:p w14:paraId="4CD6BEA7" w14:textId="001B0850" w:rsidR="00A15ABE" w:rsidRDefault="00A15ABE" w:rsidP="00A15ABE">
      <w:pPr>
        <w:pStyle w:val="Heading1"/>
      </w:pPr>
      <w:r>
        <w:t>Target healthcare worker groups</w:t>
      </w:r>
    </w:p>
    <w:p w14:paraId="74F98DFF" w14:textId="77777777" w:rsidR="00F069A4" w:rsidRPr="00840F1B" w:rsidRDefault="00F069A4" w:rsidP="00F069A4">
      <w:pPr>
        <w:rPr>
          <w:rFonts w:cstheme="minorHAnsi"/>
        </w:rPr>
      </w:pPr>
      <w:r w:rsidRPr="00840F1B">
        <w:rPr>
          <w:rFonts w:cstheme="minorHAnsi"/>
        </w:rPr>
        <w:t xml:space="preserve">Run information sessions </w:t>
      </w:r>
      <w:r>
        <w:rPr>
          <w:rFonts w:cstheme="minorHAnsi"/>
        </w:rPr>
        <w:t xml:space="preserve">for </w:t>
      </w:r>
      <w:r w:rsidRPr="00840F1B">
        <w:rPr>
          <w:rFonts w:cstheme="minorHAnsi"/>
        </w:rPr>
        <w:t xml:space="preserve">specific </w:t>
      </w:r>
      <w:r>
        <w:rPr>
          <w:rFonts w:cstheme="minorHAnsi"/>
        </w:rPr>
        <w:t xml:space="preserve">healthcare worker </w:t>
      </w:r>
      <w:r w:rsidRPr="00840F1B">
        <w:rPr>
          <w:rFonts w:cstheme="minorHAnsi"/>
        </w:rPr>
        <w:t>groups and discuss their role in the appropriate use of antimicrobials and antimicrobial stewardship. For example, organise ward-based education sessions with nurses, information session</w:t>
      </w:r>
      <w:r>
        <w:rPr>
          <w:rFonts w:cstheme="minorHAnsi"/>
        </w:rPr>
        <w:t>s</w:t>
      </w:r>
      <w:r w:rsidRPr="00840F1B">
        <w:rPr>
          <w:rFonts w:cstheme="minorHAnsi"/>
        </w:rPr>
        <w:t xml:space="preserve"> with pharmacists, or run a feedback session for prescribers (consider who is the best group to target in your facility e.g. junior doctors or consultants or visiting medical officers) </w:t>
      </w:r>
      <w:r>
        <w:rPr>
          <w:rFonts w:cstheme="minorHAnsi"/>
        </w:rPr>
        <w:t xml:space="preserve">to provide the </w:t>
      </w:r>
      <w:r w:rsidRPr="00840F1B">
        <w:rPr>
          <w:rFonts w:cstheme="minorHAnsi"/>
        </w:rPr>
        <w:t xml:space="preserve">results of antimicrobial prescribing audits and highlight results against the </w:t>
      </w:r>
      <w:hyperlink r:id="rId18" w:history="1">
        <w:r w:rsidRPr="00840F1B">
          <w:rPr>
            <w:rStyle w:val="Hyperlink"/>
            <w:rFonts w:cstheme="minorHAnsi"/>
          </w:rPr>
          <w:t>Antimicrobial Stewardship Clinical Care Standard</w:t>
        </w:r>
      </w:hyperlink>
      <w:r w:rsidRPr="00840F1B">
        <w:rPr>
          <w:rFonts w:cstheme="minorHAnsi"/>
        </w:rPr>
        <w:t xml:space="preserve"> indicators. </w:t>
      </w:r>
    </w:p>
    <w:p w14:paraId="594C087A" w14:textId="43B10329" w:rsidR="00F069A4" w:rsidRDefault="00F069A4" w:rsidP="00F069A4">
      <w:pPr>
        <w:pStyle w:val="Heading1"/>
      </w:pPr>
      <w:r>
        <w:t xml:space="preserve">Conduct consumer information sessions </w:t>
      </w:r>
    </w:p>
    <w:p w14:paraId="29DB16A1" w14:textId="7F8DA1AE" w:rsidR="00164F25" w:rsidRPr="00027432" w:rsidRDefault="00164F25" w:rsidP="00164F25">
      <w:pPr>
        <w:spacing w:after="240"/>
        <w:rPr>
          <w:rFonts w:cstheme="minorHAnsi"/>
        </w:rPr>
      </w:pPr>
      <w:r w:rsidRPr="00027432">
        <w:rPr>
          <w:rFonts w:cstheme="minorHAnsi"/>
        </w:rPr>
        <w:t xml:space="preserve">Inform consumers (including patients and their carers) about the reasons why antimicrobials need to be used carefully, and how they can do so. You can use the Commission’s </w:t>
      </w:r>
      <w:hyperlink r:id="rId19" w:history="1">
        <w:r w:rsidR="00A036ED">
          <w:rPr>
            <w:rStyle w:val="Hyperlink"/>
            <w:rFonts w:cstheme="minorHAnsi"/>
          </w:rPr>
          <w:t>consumer PowerPoint presentation</w:t>
        </w:r>
      </w:hyperlink>
      <w:r w:rsidRPr="00027432">
        <w:rPr>
          <w:rFonts w:cstheme="minorHAnsi"/>
        </w:rPr>
        <w:t xml:space="preserve">, and distribute written information to consumers about the </w:t>
      </w:r>
      <w:hyperlink r:id="rId20" w:history="1">
        <w:r w:rsidRPr="00027432">
          <w:rPr>
            <w:rStyle w:val="Hyperlink"/>
            <w:rFonts w:cstheme="minorHAnsi"/>
          </w:rPr>
          <w:t>Antimicrobial Stewardship Clinical Care Standard</w:t>
        </w:r>
      </w:hyperlink>
      <w:r w:rsidRPr="00027432">
        <w:rPr>
          <w:rFonts w:cstheme="minorHAnsi"/>
        </w:rPr>
        <w:t xml:space="preserve">, and what it means for </w:t>
      </w:r>
      <w:hyperlink r:id="rId21" w:history="1">
        <w:r w:rsidRPr="00027432">
          <w:rPr>
            <w:rStyle w:val="Hyperlink"/>
            <w:rFonts w:cstheme="minorHAnsi"/>
          </w:rPr>
          <w:t>patients and consumers</w:t>
        </w:r>
      </w:hyperlink>
      <w:r w:rsidRPr="00027432">
        <w:rPr>
          <w:rFonts w:cstheme="minorHAnsi"/>
        </w:rPr>
        <w:t xml:space="preserve">. You could also hand out the Commission’s </w:t>
      </w:r>
      <w:hyperlink r:id="rId22" w:history="1">
        <w:r w:rsidRPr="00027432">
          <w:rPr>
            <w:rStyle w:val="Hyperlink"/>
            <w:rFonts w:cstheme="minorHAnsi"/>
          </w:rPr>
          <w:t>Do I really need antibiotics?</w:t>
        </w:r>
      </w:hyperlink>
      <w:r w:rsidRPr="00027432">
        <w:rPr>
          <w:rFonts w:cstheme="minorHAnsi"/>
        </w:rPr>
        <w:t xml:space="preserve"> fact sheet and information on </w:t>
      </w:r>
      <w:r>
        <w:rPr>
          <w:rFonts w:cstheme="minorHAnsi"/>
        </w:rPr>
        <w:t xml:space="preserve">making decisions about </w:t>
      </w:r>
      <w:r w:rsidRPr="00027432">
        <w:rPr>
          <w:rFonts w:cstheme="minorHAnsi"/>
        </w:rPr>
        <w:t xml:space="preserve">antimicrobials for </w:t>
      </w:r>
      <w:hyperlink r:id="rId23" w:history="1">
        <w:r w:rsidRPr="00027432">
          <w:rPr>
            <w:rStyle w:val="Hyperlink"/>
            <w:rFonts w:cstheme="minorHAnsi"/>
          </w:rPr>
          <w:t>middle ear infection in children</w:t>
        </w:r>
      </w:hyperlink>
      <w:r w:rsidRPr="00027432">
        <w:rPr>
          <w:rFonts w:cstheme="minorHAnsi"/>
        </w:rPr>
        <w:t xml:space="preserve">, </w:t>
      </w:r>
      <w:hyperlink r:id="rId24" w:history="1">
        <w:r w:rsidRPr="00027432">
          <w:rPr>
            <w:rStyle w:val="Hyperlink"/>
            <w:rFonts w:cstheme="minorHAnsi"/>
          </w:rPr>
          <w:t>bronchitis</w:t>
        </w:r>
      </w:hyperlink>
      <w:r>
        <w:rPr>
          <w:rFonts w:cstheme="minorHAnsi"/>
        </w:rPr>
        <w:t xml:space="preserve">, </w:t>
      </w:r>
      <w:hyperlink r:id="rId25" w:history="1">
        <w:r>
          <w:rPr>
            <w:rStyle w:val="Hyperlink"/>
            <w:rFonts w:cstheme="minorHAnsi"/>
          </w:rPr>
          <w:t>sore throat</w:t>
        </w:r>
      </w:hyperlink>
      <w:r>
        <w:rPr>
          <w:rFonts w:cstheme="minorHAnsi"/>
        </w:rPr>
        <w:t xml:space="preserve">, </w:t>
      </w:r>
      <w:hyperlink r:id="rId26" w:history="1">
        <w:r>
          <w:rPr>
            <w:rStyle w:val="Hyperlink"/>
            <w:rFonts w:cstheme="minorHAnsi"/>
          </w:rPr>
          <w:t>COPD</w:t>
        </w:r>
      </w:hyperlink>
      <w:r>
        <w:rPr>
          <w:rFonts w:cstheme="minorHAnsi"/>
        </w:rPr>
        <w:t xml:space="preserve"> and </w:t>
      </w:r>
      <w:hyperlink r:id="rId27" w:history="1">
        <w:r>
          <w:rPr>
            <w:rStyle w:val="Hyperlink"/>
            <w:rFonts w:cstheme="minorHAnsi"/>
          </w:rPr>
          <w:t>sinusitis</w:t>
        </w:r>
      </w:hyperlink>
      <w:r>
        <w:rPr>
          <w:rFonts w:cstheme="minorHAnsi"/>
        </w:rPr>
        <w:t xml:space="preserve">.  </w:t>
      </w:r>
    </w:p>
    <w:p w14:paraId="6FB136C3" w14:textId="605741C5" w:rsidR="00164F25" w:rsidRDefault="00164F25" w:rsidP="00164F25">
      <w:pPr>
        <w:pStyle w:val="Heading1"/>
      </w:pPr>
      <w:r>
        <w:t>Create an information display</w:t>
      </w:r>
    </w:p>
    <w:p w14:paraId="40D6FAF7" w14:textId="62C95DB9" w:rsidR="005B625C" w:rsidRPr="00681AE2" w:rsidRDefault="005B625C" w:rsidP="005B625C">
      <w:pPr>
        <w:rPr>
          <w:rFonts w:eastAsia="Cambria" w:cstheme="minorHAnsi"/>
        </w:rPr>
      </w:pPr>
      <w:r w:rsidRPr="00681AE2">
        <w:rPr>
          <w:rFonts w:eastAsia="Cambria" w:cstheme="minorHAnsi"/>
        </w:rPr>
        <w:t xml:space="preserve">Choose a prominent area of the </w:t>
      </w:r>
      <w:r w:rsidR="00F679E8">
        <w:rPr>
          <w:rFonts w:eastAsia="Cambria" w:cstheme="minorHAnsi"/>
        </w:rPr>
        <w:t>health facility</w:t>
      </w:r>
      <w:r w:rsidRPr="00681AE2">
        <w:rPr>
          <w:rFonts w:eastAsia="Cambria" w:cstheme="minorHAnsi"/>
        </w:rPr>
        <w:t xml:space="preserve"> to display </w:t>
      </w:r>
      <w:r>
        <w:rPr>
          <w:rFonts w:eastAsia="Cambria" w:cstheme="minorHAnsi"/>
        </w:rPr>
        <w:t xml:space="preserve">the Commission’s </w:t>
      </w:r>
      <w:r w:rsidRPr="00681AE2">
        <w:rPr>
          <w:rFonts w:eastAsia="Cambria" w:cstheme="minorHAnsi"/>
        </w:rPr>
        <w:t>resources as well as local resources from your h</w:t>
      </w:r>
      <w:r w:rsidR="00250650">
        <w:rPr>
          <w:rFonts w:eastAsia="Cambria" w:cstheme="minorHAnsi"/>
        </w:rPr>
        <w:t>ealth service</w:t>
      </w:r>
      <w:r w:rsidRPr="00681AE2">
        <w:rPr>
          <w:rFonts w:eastAsia="Cambria" w:cstheme="minorHAnsi"/>
        </w:rPr>
        <w:t>. You could also</w:t>
      </w:r>
      <w:r w:rsidR="0087403A">
        <w:rPr>
          <w:rFonts w:eastAsia="Cambria" w:cstheme="minorHAnsi"/>
        </w:rPr>
        <w:t xml:space="preserve">. </w:t>
      </w:r>
    </w:p>
    <w:p w14:paraId="1266BC89" w14:textId="77777777" w:rsidR="005B625C" w:rsidRPr="00681AE2" w:rsidRDefault="005B625C" w:rsidP="005B625C">
      <w:pPr>
        <w:pStyle w:val="ListParagraph"/>
        <w:numPr>
          <w:ilvl w:val="0"/>
          <w:numId w:val="8"/>
        </w:numPr>
        <w:spacing w:before="0"/>
        <w:rPr>
          <w:rFonts w:cstheme="minorHAnsi"/>
        </w:rPr>
      </w:pPr>
      <w:r w:rsidRPr="00681AE2">
        <w:rPr>
          <w:rFonts w:cstheme="minorHAnsi"/>
        </w:rPr>
        <w:t>Hand out written material with details of where to find local policies, procedures, and local processes for seeking specialist advice or referral, as well as contact details of antimicrobial stewardship team members.</w:t>
      </w:r>
    </w:p>
    <w:p w14:paraId="0A5B8F57" w14:textId="3205A5EA" w:rsidR="005B625C" w:rsidRPr="00681AE2" w:rsidRDefault="005B625C" w:rsidP="005B625C">
      <w:pPr>
        <w:pStyle w:val="ListParagraph"/>
        <w:numPr>
          <w:ilvl w:val="0"/>
          <w:numId w:val="8"/>
        </w:numPr>
        <w:spacing w:before="0"/>
        <w:rPr>
          <w:rFonts w:cstheme="minorHAnsi"/>
        </w:rPr>
      </w:pPr>
      <w:r w:rsidRPr="00681AE2">
        <w:rPr>
          <w:rFonts w:cstheme="minorHAnsi"/>
        </w:rPr>
        <w:t>Have a range of health</w:t>
      </w:r>
      <w:r>
        <w:rPr>
          <w:rFonts w:cstheme="minorHAnsi"/>
        </w:rPr>
        <w:t>care workers</w:t>
      </w:r>
      <w:r w:rsidRPr="00681AE2">
        <w:rPr>
          <w:rFonts w:cstheme="minorHAnsi"/>
        </w:rPr>
        <w:t xml:space="preserve"> rostered to staff the display</w:t>
      </w:r>
      <w:r>
        <w:rPr>
          <w:rFonts w:cstheme="minorHAnsi"/>
        </w:rPr>
        <w:t xml:space="preserve"> </w:t>
      </w:r>
      <w:r w:rsidR="0087403A">
        <w:rPr>
          <w:rFonts w:cstheme="minorHAnsi"/>
        </w:rPr>
        <w:t>–</w:t>
      </w:r>
      <w:r>
        <w:rPr>
          <w:rFonts w:cstheme="minorHAnsi"/>
        </w:rPr>
        <w:t xml:space="preserve"> </w:t>
      </w:r>
      <w:r w:rsidRPr="00681AE2">
        <w:rPr>
          <w:rFonts w:cstheme="minorHAnsi"/>
        </w:rPr>
        <w:t>doctors, nurses, pharmacists, managers – to reflect the multidisciplinary nature of good antimicrobial management.</w:t>
      </w:r>
    </w:p>
    <w:p w14:paraId="7596BF97" w14:textId="5B9BBC9D" w:rsidR="005B625C" w:rsidRPr="00681AE2" w:rsidRDefault="005B625C" w:rsidP="005B625C">
      <w:pPr>
        <w:pStyle w:val="ListParagraph"/>
        <w:numPr>
          <w:ilvl w:val="0"/>
          <w:numId w:val="8"/>
        </w:numPr>
        <w:spacing w:before="0"/>
        <w:rPr>
          <w:rFonts w:cstheme="minorHAnsi"/>
        </w:rPr>
      </w:pPr>
      <w:r w:rsidRPr="00681AE2">
        <w:rPr>
          <w:rFonts w:cstheme="minorHAnsi"/>
        </w:rPr>
        <w:t>Create a display of local information relevant to antimicrobial use</w:t>
      </w:r>
      <w:r>
        <w:rPr>
          <w:rFonts w:cstheme="minorHAnsi"/>
        </w:rPr>
        <w:t>. F</w:t>
      </w:r>
      <w:r w:rsidRPr="00681AE2">
        <w:rPr>
          <w:rFonts w:cstheme="minorHAnsi"/>
        </w:rPr>
        <w:t xml:space="preserve">or example, antimicrobial usage audit results or local resistance and susceptibility information. The Commission has a </w:t>
      </w:r>
      <w:hyperlink r:id="rId28" w:history="1">
        <w:r w:rsidR="001C521A" w:rsidRPr="001C521A">
          <w:rPr>
            <w:rStyle w:val="Hyperlink"/>
            <w:rFonts w:cstheme="minorHAnsi"/>
          </w:rPr>
          <w:t>poster</w:t>
        </w:r>
      </w:hyperlink>
      <w:r w:rsidR="001C521A">
        <w:rPr>
          <w:rFonts w:cstheme="minorHAnsi"/>
        </w:rPr>
        <w:t xml:space="preserve"> that can be printed and displayed. </w:t>
      </w:r>
    </w:p>
    <w:p w14:paraId="385B83C6" w14:textId="03CE42D6" w:rsidR="00164F25" w:rsidRPr="005B625C" w:rsidRDefault="005B625C" w:rsidP="00164F25">
      <w:pPr>
        <w:pStyle w:val="ListParagraph"/>
        <w:numPr>
          <w:ilvl w:val="0"/>
          <w:numId w:val="8"/>
        </w:numPr>
        <w:spacing w:before="0"/>
        <w:rPr>
          <w:rFonts w:cstheme="minorHAnsi"/>
        </w:rPr>
      </w:pPr>
      <w:r w:rsidRPr="00681AE2">
        <w:rPr>
          <w:rFonts w:cstheme="minorHAnsi"/>
        </w:rPr>
        <w:lastRenderedPageBreak/>
        <w:t xml:space="preserve">Be innovative! A mobile </w:t>
      </w:r>
      <w:r w:rsidR="0087403A">
        <w:rPr>
          <w:rFonts w:cstheme="minorHAnsi"/>
        </w:rPr>
        <w:t>WAAW</w:t>
      </w:r>
      <w:r w:rsidRPr="00681AE2">
        <w:rPr>
          <w:rFonts w:cstheme="minorHAnsi"/>
        </w:rPr>
        <w:t xml:space="preserve"> trolley with an entry box for the </w:t>
      </w:r>
      <w:r w:rsidR="00475899">
        <w:rPr>
          <w:rFonts w:cstheme="minorHAnsi"/>
        </w:rPr>
        <w:t>WAAW</w:t>
      </w:r>
      <w:r w:rsidRPr="00681AE2">
        <w:rPr>
          <w:rFonts w:cstheme="minorHAnsi"/>
        </w:rPr>
        <w:t xml:space="preserve"> quiz; creative catering such as bacteria cake pops, </w:t>
      </w:r>
      <w:r w:rsidR="0087403A">
        <w:rPr>
          <w:rFonts w:cstheme="minorHAnsi"/>
        </w:rPr>
        <w:t>WAAW</w:t>
      </w:r>
      <w:r w:rsidRPr="00681AE2">
        <w:rPr>
          <w:rFonts w:cstheme="minorHAnsi"/>
        </w:rPr>
        <w:t xml:space="preserve"> fortune cookies or jelly agar treats with </w:t>
      </w:r>
      <w:r w:rsidR="00475899">
        <w:rPr>
          <w:rFonts w:cstheme="minorHAnsi"/>
        </w:rPr>
        <w:t xml:space="preserve">WAAW </w:t>
      </w:r>
      <w:r w:rsidRPr="00681AE2">
        <w:rPr>
          <w:rFonts w:cstheme="minorHAnsi"/>
        </w:rPr>
        <w:t>messages printed.</w:t>
      </w:r>
    </w:p>
    <w:p w14:paraId="3E3DA393" w14:textId="537359E6" w:rsidR="005B625C" w:rsidRDefault="005B625C" w:rsidP="005B625C">
      <w:pPr>
        <w:pStyle w:val="Heading1"/>
      </w:pPr>
      <w:r>
        <w:t>Run games and competitions</w:t>
      </w:r>
    </w:p>
    <w:p w14:paraId="6CAB1414" w14:textId="28F13EAD" w:rsidR="00483E8B" w:rsidRDefault="00483E8B" w:rsidP="00483E8B">
      <w:pPr>
        <w:pStyle w:val="ListParagraph"/>
        <w:numPr>
          <w:ilvl w:val="0"/>
          <w:numId w:val="8"/>
        </w:numPr>
        <w:spacing w:before="0"/>
      </w:pPr>
      <w:r>
        <w:t>E</w:t>
      </w:r>
      <w:r w:rsidRPr="00737073">
        <w:t>ngage your organisation with a</w:t>
      </w:r>
      <w:r>
        <w:t xml:space="preserve"> </w:t>
      </w:r>
      <w:r w:rsidR="00046C59">
        <w:t>WAAW</w:t>
      </w:r>
      <w:r w:rsidRPr="007B391A">
        <w:t xml:space="preserve"> </w:t>
      </w:r>
      <w:r w:rsidRPr="00737073">
        <w:t>poster competition</w:t>
      </w:r>
      <w:r>
        <w:t xml:space="preserve">. Display competition entries around the organisation. </w:t>
      </w:r>
    </w:p>
    <w:p w14:paraId="7A2E257E" w14:textId="4728722D" w:rsidR="00483E8B" w:rsidRDefault="00483E8B" w:rsidP="00483E8B">
      <w:pPr>
        <w:pStyle w:val="ListParagraph"/>
        <w:numPr>
          <w:ilvl w:val="0"/>
          <w:numId w:val="8"/>
        </w:numPr>
        <w:spacing w:before="0"/>
      </w:pPr>
      <w:r>
        <w:t xml:space="preserve">Create a bingo game that can be played in your department or ward. Design a bingo card that contains the names of various antibiotics in each square and prepare a list of common </w:t>
      </w:r>
      <w:r w:rsidR="00046C59">
        <w:t>bacteria</w:t>
      </w:r>
      <w:r>
        <w:t xml:space="preserve">. The game host will call out the </w:t>
      </w:r>
      <w:r w:rsidR="00046C59">
        <w:t>bacteria</w:t>
      </w:r>
      <w:r>
        <w:t xml:space="preserve"> and players must mark their bingo cards if they identify an antibiotic that they can use to treat the </w:t>
      </w:r>
      <w:r w:rsidR="00046C59">
        <w:t>bacteria</w:t>
      </w:r>
      <w:r>
        <w:t xml:space="preserve"> Whoever has a complete row of marked antibiotics will be declared the winner. </w:t>
      </w:r>
    </w:p>
    <w:p w14:paraId="57615812" w14:textId="65CB0B57" w:rsidR="00483E8B" w:rsidRDefault="00483E8B" w:rsidP="00483E8B">
      <w:pPr>
        <w:pStyle w:val="ListParagraph"/>
        <w:numPr>
          <w:ilvl w:val="0"/>
          <w:numId w:val="8"/>
        </w:numPr>
        <w:spacing w:before="0"/>
      </w:pPr>
      <w:r>
        <w:t xml:space="preserve">Set up a guessing game for how many vials of ceftriaxone or another broad-spectrum antimicrobial were used in the year. This is a simple game that can get consumers, clinicians and other hospital staff all involved. </w:t>
      </w:r>
    </w:p>
    <w:p w14:paraId="068663B0" w14:textId="46D42CD2" w:rsidR="00483E8B" w:rsidRPr="00FB5C53" w:rsidRDefault="00483E8B" w:rsidP="00483E8B">
      <w:pPr>
        <w:pStyle w:val="ListParagraph"/>
        <w:numPr>
          <w:ilvl w:val="0"/>
          <w:numId w:val="8"/>
        </w:numPr>
        <w:spacing w:before="0"/>
      </w:pPr>
      <w:r w:rsidRPr="00FB5C53">
        <w:t xml:space="preserve">Display posters with a QR code that links to the </w:t>
      </w:r>
      <w:hyperlink r:id="rId29" w:history="1">
        <w:r w:rsidR="004C7F92">
          <w:rPr>
            <w:rStyle w:val="Hyperlink"/>
          </w:rPr>
          <w:t>WAAW Clinician Quiz</w:t>
        </w:r>
      </w:hyperlink>
      <w:r w:rsidR="004C7F92">
        <w:t xml:space="preserve"> or </w:t>
      </w:r>
      <w:hyperlink r:id="rId30" w:history="1">
        <w:r w:rsidR="004C7F92">
          <w:rPr>
            <w:rStyle w:val="Hyperlink"/>
          </w:rPr>
          <w:t>WAAW Consumer Quiz</w:t>
        </w:r>
      </w:hyperlink>
      <w:r w:rsidRPr="00FB5C53">
        <w:t xml:space="preserve">. Examples of posters can be found on the </w:t>
      </w:r>
      <w:hyperlink r:id="rId31" w:history="1">
        <w:r w:rsidRPr="00FB5C53">
          <w:rPr>
            <w:rStyle w:val="Hyperlink"/>
          </w:rPr>
          <w:t>WHO website – Campaign materials</w:t>
        </w:r>
      </w:hyperlink>
      <w:r w:rsidRPr="00FB5C53">
        <w:t xml:space="preserve">. </w:t>
      </w:r>
    </w:p>
    <w:p w14:paraId="2B4AE0B4" w14:textId="358DB3C5" w:rsidR="00FD1C98" w:rsidRPr="00C47092" w:rsidRDefault="00037FBD" w:rsidP="00E1465B">
      <w:pPr>
        <w:spacing w:before="0"/>
      </w:pPr>
      <w:r w:rsidRPr="00FB5C53">
        <w:rPr>
          <w:noProof/>
          <w:color w:val="0000FF"/>
        </w:rPr>
        <w:drawing>
          <wp:anchor distT="0" distB="0" distL="114300" distR="114300" simplePos="0" relativeHeight="251658240" behindDoc="1" locked="0" layoutInCell="1" allowOverlap="1" wp14:anchorId="1BA5D2A6" wp14:editId="0009921B">
            <wp:simplePos x="0" y="0"/>
            <wp:positionH relativeFrom="margin">
              <wp:posOffset>3021965</wp:posOffset>
            </wp:positionH>
            <wp:positionV relativeFrom="paragraph">
              <wp:posOffset>130175</wp:posOffset>
            </wp:positionV>
            <wp:extent cx="2762885" cy="1657350"/>
            <wp:effectExtent l="0" t="0" r="0" b="0"/>
            <wp:wrapTight wrapText="bothSides">
              <wp:wrapPolygon edited="0">
                <wp:start x="0" y="0"/>
                <wp:lineTo x="0" y="21352"/>
                <wp:lineTo x="21446" y="21352"/>
                <wp:lineTo x="21446" y="0"/>
                <wp:lineTo x="0" y="0"/>
              </wp:wrapPolygon>
            </wp:wrapTight>
            <wp:docPr id="2041607371" name="Picture 2" descr="A table with silver balloon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607371" name="Picture 2" descr="A table with silver balloons on it&#10;&#10;AI-generated content may be incorrect."/>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62885" cy="1657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7092">
        <w:rPr>
          <w:noProof/>
        </w:rPr>
        <w:drawing>
          <wp:anchor distT="0" distB="0" distL="114300" distR="114300" simplePos="0" relativeHeight="251659264" behindDoc="0" locked="0" layoutInCell="1" allowOverlap="1" wp14:anchorId="46261A52" wp14:editId="47AE83E7">
            <wp:simplePos x="0" y="0"/>
            <wp:positionH relativeFrom="column">
              <wp:posOffset>240665</wp:posOffset>
            </wp:positionH>
            <wp:positionV relativeFrom="paragraph">
              <wp:posOffset>109855</wp:posOffset>
            </wp:positionV>
            <wp:extent cx="2619375" cy="1685925"/>
            <wp:effectExtent l="0" t="0" r="9525" b="9525"/>
            <wp:wrapSquare wrapText="bothSides"/>
            <wp:docPr id="736904617" name="Picture 1" descr="A person in scrubs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904617" name="Picture 1" descr="A person in scrubs at a table&#10;&#10;AI-generated content may be incorrect."/>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619375" cy="1685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465B">
        <w:t xml:space="preserve">      </w:t>
      </w:r>
      <w:r w:rsidR="00C47092" w:rsidRPr="00C47092">
        <w:rPr>
          <w:b/>
          <w:bCs/>
        </w:rPr>
        <w:t xml:space="preserve">Figure 1. </w:t>
      </w:r>
      <w:r w:rsidR="00C47092">
        <w:t xml:space="preserve">Example of WAAW stall </w:t>
      </w:r>
    </w:p>
    <w:p w14:paraId="382D701C" w14:textId="2B556CBA" w:rsidR="00B66408" w:rsidRDefault="00B66408" w:rsidP="00B66408">
      <w:pPr>
        <w:pStyle w:val="Heading1"/>
      </w:pPr>
      <w:r>
        <w:t>Use social media and join the discussion</w:t>
      </w:r>
    </w:p>
    <w:p w14:paraId="3187F16D" w14:textId="56319D9D" w:rsidR="006B3D66" w:rsidRPr="009F72B3" w:rsidRDefault="006B3D66" w:rsidP="006B3D66">
      <w:pPr>
        <w:rPr>
          <w:rFonts w:cstheme="minorHAnsi"/>
        </w:rPr>
      </w:pPr>
      <w:r w:rsidRPr="009F72B3">
        <w:rPr>
          <w:rFonts w:cstheme="minorHAnsi"/>
        </w:rPr>
        <w:t>If your health service organisation has a social media account, use t</w:t>
      </w:r>
      <w:r w:rsidR="002D6CB6">
        <w:rPr>
          <w:rFonts w:cstheme="minorHAnsi"/>
        </w:rPr>
        <w:t>h</w:t>
      </w:r>
      <w:r w:rsidR="007D0F5F">
        <w:rPr>
          <w:rFonts w:cstheme="minorHAnsi"/>
        </w:rPr>
        <w:t>ese</w:t>
      </w:r>
      <w:r w:rsidRPr="009F72B3">
        <w:rPr>
          <w:rFonts w:cstheme="minorHAnsi"/>
        </w:rPr>
        <w:t xml:space="preserve"> to promote </w:t>
      </w:r>
      <w:r w:rsidR="007D0F5F">
        <w:rPr>
          <w:rFonts w:cstheme="minorHAnsi"/>
        </w:rPr>
        <w:t>and distribute messages about antimicrobial resistance</w:t>
      </w:r>
      <w:r w:rsidR="00214F58">
        <w:rPr>
          <w:rFonts w:cstheme="minorHAnsi"/>
        </w:rPr>
        <w:t xml:space="preserve"> and events and activities happening during the week. </w:t>
      </w:r>
      <w:r w:rsidRPr="009F72B3">
        <w:rPr>
          <w:rFonts w:cstheme="minorHAnsi"/>
        </w:rPr>
        <w:t xml:space="preserve"> </w:t>
      </w:r>
    </w:p>
    <w:p w14:paraId="4745AE0D" w14:textId="4EC1C533" w:rsidR="006B3D66" w:rsidRPr="009F72B3" w:rsidRDefault="006B3D66" w:rsidP="006B3D66">
      <w:pPr>
        <w:spacing w:before="0"/>
        <w:rPr>
          <w:rFonts w:eastAsia="MS Gothic" w:cstheme="minorHAnsi"/>
          <w:b/>
          <w:bCs/>
          <w:color w:val="00B1B0"/>
        </w:rPr>
      </w:pPr>
      <w:r w:rsidRPr="009F72B3">
        <w:rPr>
          <w:rFonts w:cstheme="minorHAnsi"/>
        </w:rPr>
        <w:t xml:space="preserve">Consider wearing light blue </w:t>
      </w:r>
      <w:r>
        <w:rPr>
          <w:rFonts w:cstheme="minorHAnsi"/>
        </w:rPr>
        <w:t>–</w:t>
      </w:r>
      <w:r w:rsidRPr="009F72B3">
        <w:rPr>
          <w:rFonts w:cstheme="minorHAnsi"/>
        </w:rPr>
        <w:t xml:space="preserve"> </w:t>
      </w:r>
      <w:r w:rsidR="00214F58">
        <w:rPr>
          <w:rFonts w:cstheme="minorHAnsi"/>
        </w:rPr>
        <w:t>a</w:t>
      </w:r>
      <w:r w:rsidRPr="009F72B3">
        <w:rPr>
          <w:rFonts w:cstheme="minorHAnsi"/>
        </w:rPr>
        <w:t xml:space="preserve">sk your health organisation’s executive and communications team to promote staff wearing light blue attire during the week. Organise photos of colleagues wearing light blue and post it in hospital newsletters or the health service organisation’s social media account with a message on why your organisation is ‘Going Blue for AMR.’ </w:t>
      </w:r>
    </w:p>
    <w:p w14:paraId="615DDAFC" w14:textId="7B0E60D6" w:rsidR="005209B1" w:rsidRDefault="006B3D66" w:rsidP="00214F58">
      <w:r w:rsidRPr="009F72B3">
        <w:rPr>
          <w:rFonts w:cstheme="minorHAnsi"/>
        </w:rPr>
        <w:t>Check your organisation’s social media policy before you begin.</w:t>
      </w:r>
      <w:bookmarkEnd w:id="1"/>
    </w:p>
    <w:p w14:paraId="68A6E6C3" w14:textId="77777777" w:rsidR="006B31AD" w:rsidRPr="005209B1" w:rsidRDefault="006B31AD" w:rsidP="00235529">
      <w:pPr>
        <w:pStyle w:val="Heading2"/>
      </w:pPr>
      <w:r w:rsidRPr="005209B1">
        <w:t>For more information</w:t>
      </w:r>
    </w:p>
    <w:p w14:paraId="65EFB249" w14:textId="2857D589" w:rsidR="006B31AD" w:rsidRPr="00F54926" w:rsidRDefault="006B31AD" w:rsidP="00456453">
      <w:pPr>
        <w:spacing w:after="480"/>
        <w:rPr>
          <w:color w:val="FF0000"/>
        </w:rPr>
      </w:pPr>
      <w:r>
        <w:t xml:space="preserve">Please visit: </w:t>
      </w:r>
      <w:hyperlink r:id="rId34" w:history="1">
        <w:r w:rsidR="00AF7582">
          <w:rPr>
            <w:rStyle w:val="Hyperlink"/>
          </w:rPr>
          <w:t>https://www.safetyandquality.gov.au/waaw</w:t>
        </w:r>
      </w:hyperlink>
      <w:r w:rsidR="00214F58">
        <w:t xml:space="preserve"> </w:t>
      </w:r>
    </w:p>
    <w:p w14:paraId="3797867E" w14:textId="77777777" w:rsidR="002A0B58" w:rsidRDefault="004C5153" w:rsidP="004C5153">
      <w:r>
        <w:rPr>
          <w:noProof/>
          <w:lang w:val="en-GB"/>
        </w:rPr>
        <w:drawing>
          <wp:inline distT="0" distB="0" distL="0" distR="0" wp14:anchorId="5731AD05" wp14:editId="160B211E">
            <wp:extent cx="576073" cy="201168"/>
            <wp:effectExtent l="0" t="0" r="0" b="8890"/>
            <wp:docPr id="1636521559"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035908" name="Picture 8">
                      <a:extLst>
                        <a:ext uri="{C183D7F6-B498-43B3-948B-1728B52AA6E4}">
                          <adec:decorative xmlns:adec="http://schemas.microsoft.com/office/drawing/2017/decorative" val="1"/>
                        </a:ext>
                      </a:extLst>
                    </pic:cNvPr>
                    <pic:cNvPicPr/>
                  </pic:nvPicPr>
                  <pic:blipFill>
                    <a:blip r:embed="rId35" cstate="print">
                      <a:extLst>
                        <a:ext uri="{28A0092B-C50C-407E-A947-70E740481C1C}">
                          <a14:useLocalDpi xmlns:a14="http://schemas.microsoft.com/office/drawing/2010/main" val="0"/>
                        </a:ext>
                      </a:extLst>
                    </a:blip>
                    <a:stretch>
                      <a:fillRect/>
                    </a:stretch>
                  </pic:blipFill>
                  <pic:spPr>
                    <a:xfrm>
                      <a:off x="0" y="0"/>
                      <a:ext cx="576073" cy="201168"/>
                    </a:xfrm>
                    <a:prstGeom prst="rect">
                      <a:avLst/>
                    </a:prstGeom>
                  </pic:spPr>
                </pic:pic>
              </a:graphicData>
            </a:graphic>
          </wp:inline>
        </w:drawing>
      </w:r>
    </w:p>
    <w:p w14:paraId="0516946C" w14:textId="538F9E08" w:rsidR="00235529" w:rsidRPr="00E1465B" w:rsidRDefault="006B31AD" w:rsidP="004E2765">
      <w:pPr>
        <w:rPr>
          <w:color w:val="EE0000"/>
        </w:rPr>
      </w:pPr>
      <w:r>
        <w:t xml:space="preserve">© Australian Commission on Safety and Quality in Health Care </w:t>
      </w:r>
      <w:r w:rsidR="006B3D66" w:rsidRPr="006B3D66">
        <w:rPr>
          <w:color w:val="auto"/>
        </w:rPr>
        <w:t>2025</w:t>
      </w:r>
    </w:p>
    <w:sectPr w:rsidR="00235529" w:rsidRPr="00E1465B" w:rsidSect="00B967A4">
      <w:footerReference w:type="default" r:id="rId36"/>
      <w:headerReference w:type="first" r:id="rId37"/>
      <w:footerReference w:type="first" r:id="rId38"/>
      <w:pgSz w:w="11906" w:h="16838" w:code="9"/>
      <w:pgMar w:top="1418" w:right="1361" w:bottom="1361" w:left="1361" w:header="624" w:footer="6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CDEE8" w14:textId="77777777" w:rsidR="009759F8" w:rsidRDefault="009759F8" w:rsidP="001D0AFC">
      <w:r>
        <w:separator/>
      </w:r>
    </w:p>
    <w:p w14:paraId="2FC05AAD" w14:textId="77777777" w:rsidR="009759F8" w:rsidRDefault="009759F8"/>
    <w:p w14:paraId="01636403" w14:textId="77777777" w:rsidR="009759F8" w:rsidRDefault="009759F8"/>
    <w:p w14:paraId="5D006D4D" w14:textId="77777777" w:rsidR="009759F8" w:rsidRDefault="009759F8"/>
  </w:endnote>
  <w:endnote w:type="continuationSeparator" w:id="0">
    <w:p w14:paraId="3E31AA8A" w14:textId="77777777" w:rsidR="009759F8" w:rsidRDefault="009759F8" w:rsidP="001D0AFC">
      <w:r>
        <w:continuationSeparator/>
      </w:r>
    </w:p>
    <w:p w14:paraId="126840D5" w14:textId="77777777" w:rsidR="009759F8" w:rsidRDefault="009759F8"/>
    <w:p w14:paraId="448BF6E8" w14:textId="77777777" w:rsidR="009759F8" w:rsidRDefault="009759F8"/>
    <w:p w14:paraId="488BFFB7" w14:textId="77777777" w:rsidR="009759F8" w:rsidRDefault="009759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C1C33" w14:textId="1F4FB99C" w:rsidR="00F67850" w:rsidRDefault="00F67850" w:rsidP="00F67850">
    <w:pPr>
      <w:pStyle w:val="Footer"/>
      <w:ind w:left="284"/>
    </w:pPr>
    <w:r w:rsidRPr="00B04FFA">
      <w:rPr>
        <w:noProof/>
        <w:color w:val="auto"/>
      </w:rPr>
      <w:drawing>
        <wp:anchor distT="0" distB="0" distL="114300" distR="114300" simplePos="0" relativeHeight="251664384" behindDoc="0" locked="0" layoutInCell="1" allowOverlap="1" wp14:anchorId="4E9C2EA4" wp14:editId="58B6237E">
          <wp:simplePos x="0" y="0"/>
          <wp:positionH relativeFrom="column">
            <wp:posOffset>0</wp:posOffset>
          </wp:positionH>
          <wp:positionV relativeFrom="paragraph">
            <wp:posOffset>-20320</wp:posOffset>
          </wp:positionV>
          <wp:extent cx="138430" cy="179705"/>
          <wp:effectExtent l="0" t="0" r="0" b="0"/>
          <wp:wrapNone/>
          <wp:docPr id="3759673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824943"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30" cy="179705"/>
                  </a:xfrm>
                  <a:prstGeom prst="rect">
                    <a:avLst/>
                  </a:prstGeom>
                  <a:noFill/>
                  <a:ln>
                    <a:noFill/>
                  </a:ln>
                </pic:spPr>
              </pic:pic>
            </a:graphicData>
          </a:graphic>
          <wp14:sizeRelH relativeFrom="page">
            <wp14:pctWidth>0</wp14:pctWidth>
          </wp14:sizeRelH>
          <wp14:sizeRelV relativeFrom="page">
            <wp14:pctHeight>0</wp14:pctHeight>
          </wp14:sizeRelV>
        </wp:anchor>
      </w:drawing>
    </w:r>
    <w:r w:rsidR="00B04FFA" w:rsidRPr="00B04FFA">
      <w:rPr>
        <w:noProof/>
        <w:color w:val="auto"/>
      </w:rPr>
      <w:t>World AMR Awareness Week – Ideas for activities and events</w:t>
    </w:r>
    <w:r w:rsidRPr="00B04FFA">
      <w:rPr>
        <w:color w:val="auto"/>
      </w:rPr>
      <w:t xml:space="preserve"> </w:t>
    </w:r>
    <w:r w:rsidR="008572F0">
      <w:rPr>
        <w:color w:val="auto"/>
      </w:rPr>
      <w:t>in 2025</w:t>
    </w:r>
    <w:r w:rsidRPr="00F67850">
      <w:tab/>
    </w:r>
    <w:r w:rsidRPr="00F67850">
      <w:rPr>
        <w:b/>
        <w:bCs/>
      </w:rPr>
      <w:fldChar w:fldCharType="begin"/>
    </w:r>
    <w:r w:rsidRPr="00F67850">
      <w:rPr>
        <w:b/>
        <w:bCs/>
      </w:rPr>
      <w:instrText xml:space="preserve"> PAGE   \* MERGEFORMAT </w:instrText>
    </w:r>
    <w:r w:rsidRPr="00F67850">
      <w:rPr>
        <w:b/>
        <w:bCs/>
      </w:rPr>
      <w:fldChar w:fldCharType="separate"/>
    </w:r>
    <w:r w:rsidRPr="00F67850">
      <w:rPr>
        <w:b/>
        <w:bCs/>
      </w:rPr>
      <w:t>1</w:t>
    </w:r>
    <w:r w:rsidRPr="00F67850">
      <w:rPr>
        <w:b/>
        <w:b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48E28" w14:textId="7D2A53BA" w:rsidR="00F67850" w:rsidRDefault="00F67850">
    <w:pPr>
      <w:pStyle w:val="Footer"/>
    </w:pPr>
    <w:r w:rsidRPr="00F54926">
      <w:rPr>
        <w:noProof/>
        <w:color w:val="FF0000"/>
      </w:rPr>
      <w:drawing>
        <wp:anchor distT="0" distB="0" distL="114300" distR="114300" simplePos="0" relativeHeight="251662336" behindDoc="0" locked="0" layoutInCell="1" allowOverlap="1" wp14:anchorId="461D95F8" wp14:editId="780F2DD9">
          <wp:simplePos x="0" y="0"/>
          <wp:positionH relativeFrom="column">
            <wp:posOffset>-135890</wp:posOffset>
          </wp:positionH>
          <wp:positionV relativeFrom="paragraph">
            <wp:posOffset>-26035</wp:posOffset>
          </wp:positionV>
          <wp:extent cx="138430" cy="179705"/>
          <wp:effectExtent l="0" t="0" r="0" b="0"/>
          <wp:wrapNone/>
          <wp:docPr id="1895484310"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824943"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30" cy="179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4926">
      <w:rPr>
        <w:color w:val="FF0000"/>
      </w:rPr>
      <w:t xml:space="preserve"> </w:t>
    </w:r>
    <w:r w:rsidR="00DD7E2D" w:rsidRPr="00B04FFA">
      <w:rPr>
        <w:noProof/>
        <w:color w:val="auto"/>
      </w:rPr>
      <w:t>World AMR Awareness Week – Ideas for activities and events</w:t>
    </w:r>
    <w:r w:rsidRPr="00F67850">
      <w:tab/>
    </w:r>
    <w:r w:rsidRPr="00F67850">
      <w:rPr>
        <w:b/>
        <w:bCs/>
      </w:rPr>
      <w:fldChar w:fldCharType="begin"/>
    </w:r>
    <w:r w:rsidRPr="00F67850">
      <w:rPr>
        <w:b/>
        <w:bCs/>
      </w:rPr>
      <w:instrText xml:space="preserve"> PAGE   \* MERGEFORMAT </w:instrText>
    </w:r>
    <w:r w:rsidRPr="00F67850">
      <w:rPr>
        <w:b/>
        <w:bCs/>
      </w:rPr>
      <w:fldChar w:fldCharType="separate"/>
    </w:r>
    <w:r w:rsidRPr="00F67850">
      <w:rPr>
        <w:b/>
        <w:bCs/>
        <w:noProof/>
      </w:rPr>
      <w:t>1</w:t>
    </w:r>
    <w:r w:rsidRPr="00F67850">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2CB03" w14:textId="77777777" w:rsidR="009759F8" w:rsidRDefault="009759F8" w:rsidP="001D0AFC">
      <w:r>
        <w:separator/>
      </w:r>
    </w:p>
    <w:p w14:paraId="575312AC" w14:textId="77777777" w:rsidR="009759F8" w:rsidRDefault="009759F8"/>
  </w:footnote>
  <w:footnote w:type="continuationSeparator" w:id="0">
    <w:p w14:paraId="072ADAE8" w14:textId="77777777" w:rsidR="009759F8" w:rsidRDefault="009759F8" w:rsidP="001D0AFC">
      <w:r>
        <w:continuationSeparator/>
      </w:r>
    </w:p>
    <w:p w14:paraId="121C9980" w14:textId="77777777" w:rsidR="009759F8" w:rsidRDefault="009759F8"/>
  </w:footnote>
  <w:footnote w:type="continuationNotice" w:id="1">
    <w:p w14:paraId="2FB84DEC" w14:textId="77777777" w:rsidR="009759F8" w:rsidRDefault="009759F8">
      <w:pPr>
        <w:spacing w:before="0" w:after="0"/>
      </w:pPr>
    </w:p>
    <w:p w14:paraId="4C922063" w14:textId="77777777" w:rsidR="009759F8" w:rsidRDefault="009759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11376" w14:textId="77777777" w:rsidR="007F549A" w:rsidRPr="007F549A" w:rsidRDefault="00496CCB" w:rsidP="007F549A">
    <w:pPr>
      <w:spacing w:before="0" w:after="0" w:line="240" w:lineRule="auto"/>
      <w:rPr>
        <w:rFonts w:ascii="Times New Roman" w:eastAsia="Times New Roman" w:hAnsi="Times New Roman"/>
        <w:color w:val="auto"/>
        <w:sz w:val="24"/>
        <w:szCs w:val="24"/>
        <w:lang w:eastAsia="en-AU"/>
      </w:rPr>
    </w:pPr>
    <w:r>
      <w:rPr>
        <w:noProof/>
      </w:rPr>
      <w:drawing>
        <wp:anchor distT="0" distB="0" distL="114300" distR="114300" simplePos="0" relativeHeight="251666432" behindDoc="1" locked="0" layoutInCell="1" allowOverlap="1" wp14:anchorId="5E7C7169" wp14:editId="6717C4C6">
          <wp:simplePos x="0" y="0"/>
          <wp:positionH relativeFrom="column">
            <wp:posOffset>-872490</wp:posOffset>
          </wp:positionH>
          <wp:positionV relativeFrom="paragraph">
            <wp:posOffset>-396240</wp:posOffset>
          </wp:positionV>
          <wp:extent cx="7578000" cy="4147200"/>
          <wp:effectExtent l="0" t="0" r="4445" b="5715"/>
          <wp:wrapNone/>
          <wp:docPr id="152228090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28090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00" cy="414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1485E3" w14:textId="77777777" w:rsidR="00B967A4" w:rsidRDefault="00B967A4" w:rsidP="00B967A4">
    <w:pPr>
      <w:pStyle w:val="NormalWeb"/>
    </w:pPr>
    <w:r w:rsidRPr="009527AE">
      <w:rPr>
        <w:noProof/>
        <w:color w:val="FFFFFF" w:themeColor="background1"/>
        <w:sz w:val="16"/>
        <w:szCs w:val="16"/>
      </w:rPr>
      <w:drawing>
        <wp:anchor distT="0" distB="0" distL="114300" distR="114300" simplePos="0" relativeHeight="251661312" behindDoc="0" locked="1" layoutInCell="1" allowOverlap="1" wp14:anchorId="15E4D4E5" wp14:editId="06C81D6D">
          <wp:simplePos x="0" y="0"/>
          <wp:positionH relativeFrom="page">
            <wp:posOffset>864235</wp:posOffset>
          </wp:positionH>
          <wp:positionV relativeFrom="page">
            <wp:posOffset>648335</wp:posOffset>
          </wp:positionV>
          <wp:extent cx="1814400" cy="648000"/>
          <wp:effectExtent l="0" t="0" r="0" b="0"/>
          <wp:wrapNone/>
          <wp:docPr id="1015010643" name="Graphic 11">
            <a:extLst xmlns:a="http://schemas.openxmlformats.org/drawingml/2006/main">
              <a:ext uri="{FF2B5EF4-FFF2-40B4-BE49-F238E27FC236}">
                <a16:creationId xmlns:a16="http://schemas.microsoft.com/office/drawing/2014/main" id="{03A7763C-B648-1C2B-592F-16266CACB7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010643" name="Graphic 11">
                    <a:extLst>
                      <a:ext uri="{FF2B5EF4-FFF2-40B4-BE49-F238E27FC236}">
                        <a16:creationId xmlns:a16="http://schemas.microsoft.com/office/drawing/2014/main" id="{03A7763C-B648-1C2B-592F-16266CACB79A}"/>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814400" cy="648000"/>
                  </a:xfrm>
                  <a:prstGeom prst="rect">
                    <a:avLst/>
                  </a:prstGeom>
                </pic:spPr>
              </pic:pic>
            </a:graphicData>
          </a:graphic>
          <wp14:sizeRelH relativeFrom="page">
            <wp14:pctWidth>0</wp14:pctWidth>
          </wp14:sizeRelH>
          <wp14:sizeRelV relativeFrom="page">
            <wp14:pctHeight>0</wp14:pctHeight>
          </wp14:sizeRelV>
        </wp:anchor>
      </w:drawing>
    </w:r>
  </w:p>
  <w:p w14:paraId="43611E25" w14:textId="77777777" w:rsidR="00F9109B" w:rsidRDefault="00F910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52A50"/>
    <w:multiLevelType w:val="multilevel"/>
    <w:tmpl w:val="A3CE8E94"/>
    <w:styleLink w:val="Bullets"/>
    <w:lvl w:ilvl="0">
      <w:start w:val="1"/>
      <w:numFmt w:val="bullet"/>
      <w:lvlText w:val=""/>
      <w:lvlJc w:val="left"/>
      <w:pPr>
        <w:ind w:left="1080" w:hanging="360"/>
      </w:pPr>
      <w:rPr>
        <w:rFonts w:ascii="Symbol" w:hAnsi="Symbol" w:hint="default"/>
        <w:sz w:val="22"/>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 w15:restartNumberingAfterBreak="0">
    <w:nsid w:val="26F77E30"/>
    <w:multiLevelType w:val="multilevel"/>
    <w:tmpl w:val="F3AA75CA"/>
    <w:lvl w:ilvl="0">
      <w:start w:val="1"/>
      <w:numFmt w:val="lowerLetter"/>
      <w:pStyle w:val="List"/>
      <w:lvlText w:val="%1."/>
      <w:lvlJc w:val="left"/>
      <w:pPr>
        <w:ind w:left="360" w:hanging="360"/>
      </w:pPr>
      <w:rPr>
        <w:rFonts w:asciiTheme="minorHAnsi" w:hAnsiTheme="minorHAnsi" w:hint="default"/>
        <w:b/>
        <w:i w:val="0"/>
        <w:color w:val="auto"/>
        <w:sz w:val="20"/>
      </w:rPr>
    </w:lvl>
    <w:lvl w:ilvl="1">
      <w:start w:val="1"/>
      <w:numFmt w:val="lowerRoman"/>
      <w:lvlText w:val="%2."/>
      <w:lvlJc w:val="left"/>
      <w:pPr>
        <w:ind w:left="720" w:hanging="360"/>
      </w:pPr>
      <w:rPr>
        <w:rFonts w:asciiTheme="minorHAnsi" w:hAnsiTheme="minorHAnsi" w:hint="default"/>
        <w:b/>
        <w:i w:val="0"/>
        <w:color w:val="auto"/>
        <w:sz w:val="20"/>
      </w:rPr>
    </w:lvl>
    <w:lvl w:ilvl="2">
      <w:start w:val="1"/>
      <w:numFmt w:val="upperLetter"/>
      <w:lvlText w:val="%3."/>
      <w:lvlJc w:val="left"/>
      <w:pPr>
        <w:ind w:left="1080" w:hanging="360"/>
      </w:pPr>
      <w:rPr>
        <w:rFonts w:asciiTheme="minorHAnsi" w:hAnsiTheme="minorHAnsi" w:hint="default"/>
        <w:b/>
        <w:i w:val="0"/>
        <w:color w:val="auto"/>
        <w:sz w:val="20"/>
      </w:rPr>
    </w:lvl>
    <w:lvl w:ilvl="3">
      <w:start w:val="1"/>
      <w:numFmt w:val="lowerLetter"/>
      <w:lvlText w:val="(%4)"/>
      <w:lvlJc w:val="left"/>
      <w:pPr>
        <w:ind w:left="1440" w:hanging="360"/>
      </w:pPr>
      <w:rPr>
        <w:rFonts w:hint="default"/>
        <w:color w:val="auto"/>
      </w:rPr>
    </w:lvl>
    <w:lvl w:ilvl="4">
      <w:start w:val="1"/>
      <w:numFmt w:val="lowerRoman"/>
      <w:lvlText w:val="(%5)"/>
      <w:lvlJc w:val="left"/>
      <w:pPr>
        <w:ind w:left="1800" w:hanging="360"/>
      </w:pPr>
      <w:rPr>
        <w:rFonts w:hint="default"/>
        <w:color w:val="auto"/>
      </w:rPr>
    </w:lvl>
    <w:lvl w:ilvl="5">
      <w:start w:val="1"/>
      <w:numFmt w:val="upperLetter"/>
      <w:lvlText w:val="(%6)"/>
      <w:lvlJc w:val="left"/>
      <w:pPr>
        <w:ind w:left="2160" w:hanging="360"/>
      </w:pPr>
      <w:rPr>
        <w:rFonts w:hint="default"/>
        <w:color w:val="auto"/>
      </w:rPr>
    </w:lvl>
    <w:lvl w:ilvl="6">
      <w:start w:val="1"/>
      <w:numFmt w:val="lowerLetter"/>
      <w:lvlText w:val="%7."/>
      <w:lvlJc w:val="left"/>
      <w:pPr>
        <w:ind w:left="2520" w:hanging="360"/>
      </w:pPr>
      <w:rPr>
        <w:rFonts w:hint="default"/>
        <w:color w:val="auto"/>
      </w:rPr>
    </w:lvl>
    <w:lvl w:ilvl="7">
      <w:start w:val="1"/>
      <w:numFmt w:val="lowerRoman"/>
      <w:lvlText w:val="%8."/>
      <w:lvlJc w:val="left"/>
      <w:pPr>
        <w:ind w:left="2880" w:hanging="360"/>
      </w:pPr>
      <w:rPr>
        <w:rFonts w:hint="default"/>
        <w:color w:val="auto"/>
      </w:rPr>
    </w:lvl>
    <w:lvl w:ilvl="8">
      <w:start w:val="1"/>
      <w:numFmt w:val="upperLetter"/>
      <w:lvlText w:val="%9."/>
      <w:lvlJc w:val="left"/>
      <w:pPr>
        <w:ind w:left="3240" w:hanging="360"/>
      </w:pPr>
      <w:rPr>
        <w:rFonts w:hint="default"/>
        <w:color w:val="auto"/>
      </w:rPr>
    </w:lvl>
  </w:abstractNum>
  <w:abstractNum w:abstractNumId="2" w15:restartNumberingAfterBreak="0">
    <w:nsid w:val="2F713E13"/>
    <w:multiLevelType w:val="hybridMultilevel"/>
    <w:tmpl w:val="7A7EA42A"/>
    <w:lvl w:ilvl="0" w:tplc="774C2216">
      <w:start w:val="1"/>
      <w:numFmt w:val="decimal"/>
      <w:pStyle w:val="TableCaption"/>
      <w:lvlText w:val="Table %1"/>
      <w:lvlJc w:val="left"/>
      <w:pPr>
        <w:ind w:left="720" w:hanging="360"/>
      </w:pPr>
      <w:rPr>
        <w:rFonts w:ascii="Arial Bold" w:hAnsi="Arial Bold" w:hint="default"/>
        <w:b/>
        <w:i w:val="0"/>
        <w:color w:val="auto"/>
        <w:spacing w:val="0"/>
        <w:w w:val="100"/>
        <w:position w:val="0"/>
        <w:sz w:val="20"/>
        <w:u w:val="none"/>
        <w14:ligatures w14:val="none"/>
        <w14:numForm w14:val="default"/>
        <w14:numSpacing w14:val="default"/>
        <w14:stylisticSet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A2D711A"/>
    <w:multiLevelType w:val="hybridMultilevel"/>
    <w:tmpl w:val="76FE75A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661F7723"/>
    <w:multiLevelType w:val="multilevel"/>
    <w:tmpl w:val="9808093A"/>
    <w:lvl w:ilvl="0">
      <w:start w:val="1"/>
      <w:numFmt w:val="decimal"/>
      <w:pStyle w:val="Caption"/>
      <w:lvlText w:val="Figure %1"/>
      <w:lvlJc w:val="left"/>
      <w:pPr>
        <w:ind w:left="360" w:hanging="360"/>
      </w:pPr>
      <w:rPr>
        <w:rFonts w:ascii="Arial Bold" w:hAnsi="Arial Bold" w:hint="default"/>
        <w:b/>
        <w:i w:val="0"/>
        <w:color w:val="auto"/>
        <w:spacing w:val="0"/>
        <w:w w:val="100"/>
        <w:position w:val="0"/>
        <w:sz w:val="20"/>
        <w:u w:val="none"/>
        <w14:ligatures w14:val="none"/>
        <w14:numForm w14:val="default"/>
        <w14:numSpacing w14:val="default"/>
        <w14:stylisticSet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681546A7"/>
    <w:multiLevelType w:val="multilevel"/>
    <w:tmpl w:val="6F709864"/>
    <w:lvl w:ilvl="0">
      <w:start w:val="1"/>
      <w:numFmt w:val="decimal"/>
      <w:pStyle w:val="ListNumber"/>
      <w:lvlText w:val="%1."/>
      <w:lvlJc w:val="left"/>
      <w:pPr>
        <w:ind w:left="360" w:hanging="360"/>
      </w:pPr>
      <w:rPr>
        <w:rFonts w:asciiTheme="minorHAnsi" w:hAnsiTheme="minorHAnsi" w:hint="default"/>
        <w:b/>
        <w:i w:val="0"/>
        <w:color w:val="auto"/>
        <w:sz w:val="20"/>
      </w:rPr>
    </w:lvl>
    <w:lvl w:ilvl="1">
      <w:start w:val="1"/>
      <w:numFmt w:val="lowerLetter"/>
      <w:pStyle w:val="ListNumber2"/>
      <w:lvlText w:val="%2."/>
      <w:lvlJc w:val="left"/>
      <w:pPr>
        <w:ind w:left="720" w:hanging="360"/>
      </w:pPr>
      <w:rPr>
        <w:rFonts w:asciiTheme="minorHAnsi" w:hAnsiTheme="minorHAnsi" w:hint="default"/>
        <w:b/>
        <w:i w:val="0"/>
        <w:color w:val="auto"/>
        <w:sz w:val="20"/>
      </w:rPr>
    </w:lvl>
    <w:lvl w:ilvl="2">
      <w:start w:val="1"/>
      <w:numFmt w:val="lowerRoman"/>
      <w:pStyle w:val="ListNumber3"/>
      <w:lvlText w:val="%3."/>
      <w:lvlJc w:val="left"/>
      <w:pPr>
        <w:ind w:left="1080" w:hanging="360"/>
      </w:pPr>
      <w:rPr>
        <w:rFonts w:asciiTheme="minorHAnsi" w:hAnsiTheme="minorHAnsi" w:hint="default"/>
        <w:b/>
        <w:i w:val="0"/>
        <w:color w:val="auto"/>
        <w:sz w:val="20"/>
      </w:rPr>
    </w:lvl>
    <w:lvl w:ilvl="3">
      <w:start w:val="1"/>
      <w:numFmt w:val="decimal"/>
      <w:pStyle w:val="ListNumber4"/>
      <w:lvlText w:val="(%4)"/>
      <w:lvlJc w:val="left"/>
      <w:pPr>
        <w:ind w:left="1440" w:hanging="360"/>
      </w:pPr>
      <w:rPr>
        <w:rFonts w:asciiTheme="minorHAnsi" w:hAnsiTheme="minorHAnsi" w:hint="default"/>
        <w:b/>
        <w:i w:val="0"/>
        <w:color w:val="auto"/>
        <w:sz w:val="20"/>
      </w:rPr>
    </w:lvl>
    <w:lvl w:ilvl="4">
      <w:start w:val="1"/>
      <w:numFmt w:val="lowerLetter"/>
      <w:pStyle w:val="ListNumber5"/>
      <w:lvlText w:val="(%5)"/>
      <w:lvlJc w:val="left"/>
      <w:pPr>
        <w:ind w:left="1800" w:hanging="360"/>
      </w:pPr>
      <w:rPr>
        <w:rFonts w:asciiTheme="minorHAnsi" w:hAnsiTheme="minorHAnsi" w:hint="default"/>
        <w:b/>
        <w:i w:val="0"/>
        <w:color w:val="auto"/>
        <w:sz w:val="20"/>
      </w:rPr>
    </w:lvl>
    <w:lvl w:ilvl="5">
      <w:start w:val="1"/>
      <w:numFmt w:val="lowerRoman"/>
      <w:lvlText w:val="(%6)"/>
      <w:lvlJc w:val="left"/>
      <w:pPr>
        <w:ind w:left="2160" w:hanging="360"/>
      </w:pPr>
      <w:rPr>
        <w:rFonts w:asciiTheme="minorHAnsi" w:hAnsiTheme="minorHAnsi" w:hint="default"/>
        <w:b/>
        <w:i w:val="0"/>
        <w:color w:val="auto"/>
        <w:sz w:val="20"/>
      </w:rPr>
    </w:lvl>
    <w:lvl w:ilvl="6">
      <w:start w:val="1"/>
      <w:numFmt w:val="decimal"/>
      <w:lvlText w:val="%7."/>
      <w:lvlJc w:val="left"/>
      <w:pPr>
        <w:ind w:left="2520" w:hanging="360"/>
      </w:pPr>
      <w:rPr>
        <w:rFonts w:asciiTheme="minorHAnsi" w:hAnsiTheme="minorHAnsi" w:hint="default"/>
        <w:b/>
        <w:i w:val="0"/>
        <w:color w:val="auto"/>
        <w:sz w:val="20"/>
      </w:rPr>
    </w:lvl>
    <w:lvl w:ilvl="7">
      <w:start w:val="1"/>
      <w:numFmt w:val="lowerLetter"/>
      <w:lvlText w:val="%8."/>
      <w:lvlJc w:val="left"/>
      <w:pPr>
        <w:ind w:left="2880" w:hanging="360"/>
      </w:pPr>
      <w:rPr>
        <w:rFonts w:asciiTheme="minorHAnsi" w:hAnsiTheme="minorHAnsi" w:hint="default"/>
        <w:b/>
        <w:i w:val="0"/>
        <w:color w:val="auto"/>
        <w:sz w:val="20"/>
      </w:rPr>
    </w:lvl>
    <w:lvl w:ilvl="8">
      <w:start w:val="1"/>
      <w:numFmt w:val="lowerRoman"/>
      <w:lvlText w:val="%9."/>
      <w:lvlJc w:val="left"/>
      <w:pPr>
        <w:ind w:left="3240" w:hanging="360"/>
      </w:pPr>
      <w:rPr>
        <w:rFonts w:asciiTheme="minorHAnsi" w:hAnsiTheme="minorHAnsi" w:hint="default"/>
        <w:b/>
        <w:i w:val="0"/>
        <w:color w:val="auto"/>
        <w:sz w:val="20"/>
      </w:rPr>
    </w:lvl>
  </w:abstractNum>
  <w:abstractNum w:abstractNumId="6" w15:restartNumberingAfterBreak="0">
    <w:nsid w:val="787E4D88"/>
    <w:multiLevelType w:val="multilevel"/>
    <w:tmpl w:val="790ACF80"/>
    <w:lvl w:ilvl="0">
      <w:start w:val="1"/>
      <w:numFmt w:val="bullet"/>
      <w:pStyle w:val="ListBullet"/>
      <w:lvlText w:val=""/>
      <w:lvlJc w:val="left"/>
      <w:pPr>
        <w:ind w:left="360" w:hanging="360"/>
      </w:pPr>
      <w:rPr>
        <w:rFonts w:ascii="Symbol" w:hAnsi="Symbol" w:hint="default"/>
        <w:color w:val="auto"/>
        <w:sz w:val="22"/>
      </w:rPr>
    </w:lvl>
    <w:lvl w:ilvl="1">
      <w:start w:val="1"/>
      <w:numFmt w:val="bullet"/>
      <w:pStyle w:val="ListBullet2"/>
      <w:lvlText w:val="o"/>
      <w:lvlJc w:val="left"/>
      <w:pPr>
        <w:ind w:left="720" w:hanging="360"/>
      </w:pPr>
      <w:rPr>
        <w:rFonts w:ascii="Courier New" w:hAnsi="Courier New" w:hint="default"/>
        <w:color w:val="auto"/>
        <w:sz w:val="22"/>
      </w:rPr>
    </w:lvl>
    <w:lvl w:ilvl="2">
      <w:start w:val="1"/>
      <w:numFmt w:val="bullet"/>
      <w:pStyle w:val="ListBullet3"/>
      <w:lvlText w:val=""/>
      <w:lvlJc w:val="left"/>
      <w:pPr>
        <w:ind w:left="1080" w:hanging="360"/>
      </w:pPr>
      <w:rPr>
        <w:rFonts w:ascii="Wingdings" w:hAnsi="Wingdings" w:hint="default"/>
        <w:color w:val="auto"/>
        <w:sz w:val="22"/>
      </w:rPr>
    </w:lvl>
    <w:lvl w:ilvl="3">
      <w:start w:val="1"/>
      <w:numFmt w:val="bullet"/>
      <w:pStyle w:val="ListBullet4"/>
      <w:lvlText w:val="–"/>
      <w:lvlJc w:val="left"/>
      <w:pPr>
        <w:ind w:left="1440" w:hanging="360"/>
      </w:pPr>
      <w:rPr>
        <w:rFonts w:ascii="Arial" w:hAnsi="Arial" w:hint="default"/>
        <w:color w:val="auto"/>
        <w:sz w:val="22"/>
      </w:rPr>
    </w:lvl>
    <w:lvl w:ilvl="4">
      <w:start w:val="1"/>
      <w:numFmt w:val="bullet"/>
      <w:pStyle w:val="ListBullet5"/>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16cid:durableId="186523040">
    <w:abstractNumId w:val="1"/>
  </w:num>
  <w:num w:numId="2" w16cid:durableId="1741051169">
    <w:abstractNumId w:val="6"/>
  </w:num>
  <w:num w:numId="3" w16cid:durableId="1155560808">
    <w:abstractNumId w:val="4"/>
  </w:num>
  <w:num w:numId="4" w16cid:durableId="1231190212">
    <w:abstractNumId w:val="5"/>
  </w:num>
  <w:num w:numId="5" w16cid:durableId="1479827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3592745">
    <w:abstractNumId w:val="2"/>
  </w:num>
  <w:num w:numId="7" w16cid:durableId="348606052">
    <w:abstractNumId w:val="0"/>
  </w:num>
  <w:num w:numId="8" w16cid:durableId="4733832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227"/>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zNjcyNTezMLI0MjdS0lEKTi0uzszPAykwrgUAl714LiwAAAA="/>
  </w:docVars>
  <w:rsids>
    <w:rsidRoot w:val="005E2637"/>
    <w:rsid w:val="00011EBE"/>
    <w:rsid w:val="000121BA"/>
    <w:rsid w:val="000136A5"/>
    <w:rsid w:val="00013E33"/>
    <w:rsid w:val="00015555"/>
    <w:rsid w:val="0001627D"/>
    <w:rsid w:val="000164A5"/>
    <w:rsid w:val="00020CF3"/>
    <w:rsid w:val="0002234B"/>
    <w:rsid w:val="000237BA"/>
    <w:rsid w:val="00024813"/>
    <w:rsid w:val="0002528E"/>
    <w:rsid w:val="00026E4C"/>
    <w:rsid w:val="0003148E"/>
    <w:rsid w:val="00032388"/>
    <w:rsid w:val="00033439"/>
    <w:rsid w:val="00034043"/>
    <w:rsid w:val="0003501D"/>
    <w:rsid w:val="000369EA"/>
    <w:rsid w:val="00036C75"/>
    <w:rsid w:val="00036FE5"/>
    <w:rsid w:val="00037DE5"/>
    <w:rsid w:val="00037FBD"/>
    <w:rsid w:val="00041055"/>
    <w:rsid w:val="00041141"/>
    <w:rsid w:val="00046136"/>
    <w:rsid w:val="00046BAC"/>
    <w:rsid w:val="00046C59"/>
    <w:rsid w:val="00056BC0"/>
    <w:rsid w:val="000577A4"/>
    <w:rsid w:val="00061B61"/>
    <w:rsid w:val="00062951"/>
    <w:rsid w:val="000635BC"/>
    <w:rsid w:val="0006369F"/>
    <w:rsid w:val="00064283"/>
    <w:rsid w:val="0006584D"/>
    <w:rsid w:val="00065887"/>
    <w:rsid w:val="000658B5"/>
    <w:rsid w:val="00065F7E"/>
    <w:rsid w:val="000723BC"/>
    <w:rsid w:val="000760F4"/>
    <w:rsid w:val="00080037"/>
    <w:rsid w:val="00080D19"/>
    <w:rsid w:val="00081BFA"/>
    <w:rsid w:val="00083A58"/>
    <w:rsid w:val="00083FD2"/>
    <w:rsid w:val="0008584C"/>
    <w:rsid w:val="000872A3"/>
    <w:rsid w:val="00091980"/>
    <w:rsid w:val="00091A80"/>
    <w:rsid w:val="00093BC8"/>
    <w:rsid w:val="00095151"/>
    <w:rsid w:val="00096866"/>
    <w:rsid w:val="000A054F"/>
    <w:rsid w:val="000A1273"/>
    <w:rsid w:val="000A1738"/>
    <w:rsid w:val="000A1916"/>
    <w:rsid w:val="000A1EF9"/>
    <w:rsid w:val="000A2E7B"/>
    <w:rsid w:val="000A336E"/>
    <w:rsid w:val="000A3F90"/>
    <w:rsid w:val="000A4DA7"/>
    <w:rsid w:val="000A5B5A"/>
    <w:rsid w:val="000A66C9"/>
    <w:rsid w:val="000B19D3"/>
    <w:rsid w:val="000B3106"/>
    <w:rsid w:val="000B3336"/>
    <w:rsid w:val="000B40C2"/>
    <w:rsid w:val="000B4363"/>
    <w:rsid w:val="000B5598"/>
    <w:rsid w:val="000B5729"/>
    <w:rsid w:val="000B70A2"/>
    <w:rsid w:val="000C0CA6"/>
    <w:rsid w:val="000C1B92"/>
    <w:rsid w:val="000C30E5"/>
    <w:rsid w:val="000C4291"/>
    <w:rsid w:val="000C5879"/>
    <w:rsid w:val="000D19FF"/>
    <w:rsid w:val="000D22A8"/>
    <w:rsid w:val="000D5E95"/>
    <w:rsid w:val="000D793D"/>
    <w:rsid w:val="000D7D92"/>
    <w:rsid w:val="000D7F92"/>
    <w:rsid w:val="000E0F11"/>
    <w:rsid w:val="000E552A"/>
    <w:rsid w:val="000E76FA"/>
    <w:rsid w:val="000F0CAD"/>
    <w:rsid w:val="000F2461"/>
    <w:rsid w:val="000F2EDC"/>
    <w:rsid w:val="000F58A7"/>
    <w:rsid w:val="000F5A29"/>
    <w:rsid w:val="000F5CB5"/>
    <w:rsid w:val="000F6463"/>
    <w:rsid w:val="000F6579"/>
    <w:rsid w:val="000F7990"/>
    <w:rsid w:val="00100584"/>
    <w:rsid w:val="001010A9"/>
    <w:rsid w:val="00103B28"/>
    <w:rsid w:val="0010640F"/>
    <w:rsid w:val="00106589"/>
    <w:rsid w:val="00106F60"/>
    <w:rsid w:val="00112DF1"/>
    <w:rsid w:val="0011366C"/>
    <w:rsid w:val="00113EA9"/>
    <w:rsid w:val="001141D0"/>
    <w:rsid w:val="001152B8"/>
    <w:rsid w:val="001175CB"/>
    <w:rsid w:val="00117894"/>
    <w:rsid w:val="001178D7"/>
    <w:rsid w:val="0012062F"/>
    <w:rsid w:val="00120E3D"/>
    <w:rsid w:val="001239E7"/>
    <w:rsid w:val="0012449A"/>
    <w:rsid w:val="001279BB"/>
    <w:rsid w:val="00133783"/>
    <w:rsid w:val="001338BA"/>
    <w:rsid w:val="001368BE"/>
    <w:rsid w:val="00136B50"/>
    <w:rsid w:val="001425A7"/>
    <w:rsid w:val="001432FE"/>
    <w:rsid w:val="00143D93"/>
    <w:rsid w:val="00144282"/>
    <w:rsid w:val="00144E74"/>
    <w:rsid w:val="001457C0"/>
    <w:rsid w:val="001523A3"/>
    <w:rsid w:val="00152AC1"/>
    <w:rsid w:val="00153AEF"/>
    <w:rsid w:val="001547CB"/>
    <w:rsid w:val="00154C1A"/>
    <w:rsid w:val="00156042"/>
    <w:rsid w:val="001567DD"/>
    <w:rsid w:val="00157AB6"/>
    <w:rsid w:val="00157CE7"/>
    <w:rsid w:val="00164F25"/>
    <w:rsid w:val="00165F83"/>
    <w:rsid w:val="001714D3"/>
    <w:rsid w:val="0017356E"/>
    <w:rsid w:val="00174708"/>
    <w:rsid w:val="00182D27"/>
    <w:rsid w:val="00184B29"/>
    <w:rsid w:val="0018654C"/>
    <w:rsid w:val="00187C93"/>
    <w:rsid w:val="00191178"/>
    <w:rsid w:val="00191513"/>
    <w:rsid w:val="00191CC2"/>
    <w:rsid w:val="00192329"/>
    <w:rsid w:val="00193290"/>
    <w:rsid w:val="00193699"/>
    <w:rsid w:val="00197290"/>
    <w:rsid w:val="0019759D"/>
    <w:rsid w:val="00197ADC"/>
    <w:rsid w:val="00197E66"/>
    <w:rsid w:val="001A03FE"/>
    <w:rsid w:val="001A0E88"/>
    <w:rsid w:val="001A2B7F"/>
    <w:rsid w:val="001A3D99"/>
    <w:rsid w:val="001A41EB"/>
    <w:rsid w:val="001A4611"/>
    <w:rsid w:val="001A50A3"/>
    <w:rsid w:val="001A5727"/>
    <w:rsid w:val="001A599E"/>
    <w:rsid w:val="001A7D74"/>
    <w:rsid w:val="001B23B8"/>
    <w:rsid w:val="001B3928"/>
    <w:rsid w:val="001B3E52"/>
    <w:rsid w:val="001B709F"/>
    <w:rsid w:val="001B7FA1"/>
    <w:rsid w:val="001C28D3"/>
    <w:rsid w:val="001C3BEB"/>
    <w:rsid w:val="001C3FD0"/>
    <w:rsid w:val="001C48D8"/>
    <w:rsid w:val="001C4B8A"/>
    <w:rsid w:val="001C5149"/>
    <w:rsid w:val="001C521A"/>
    <w:rsid w:val="001C52C2"/>
    <w:rsid w:val="001C6BB6"/>
    <w:rsid w:val="001D0AFC"/>
    <w:rsid w:val="001D1EF4"/>
    <w:rsid w:val="001D2019"/>
    <w:rsid w:val="001D3383"/>
    <w:rsid w:val="001D51AF"/>
    <w:rsid w:val="001D6E4A"/>
    <w:rsid w:val="001D7528"/>
    <w:rsid w:val="001D76E4"/>
    <w:rsid w:val="001E3A54"/>
    <w:rsid w:val="001E41E5"/>
    <w:rsid w:val="001E49C9"/>
    <w:rsid w:val="001E5108"/>
    <w:rsid w:val="001E5F8E"/>
    <w:rsid w:val="001E70F6"/>
    <w:rsid w:val="001F06CA"/>
    <w:rsid w:val="001F1430"/>
    <w:rsid w:val="001F25C8"/>
    <w:rsid w:val="001F3C12"/>
    <w:rsid w:val="001F40EE"/>
    <w:rsid w:val="00200A33"/>
    <w:rsid w:val="00202C71"/>
    <w:rsid w:val="00202F7F"/>
    <w:rsid w:val="00207CBE"/>
    <w:rsid w:val="00210409"/>
    <w:rsid w:val="00210E8D"/>
    <w:rsid w:val="0021123A"/>
    <w:rsid w:val="0021134B"/>
    <w:rsid w:val="00211D17"/>
    <w:rsid w:val="00212179"/>
    <w:rsid w:val="00214F58"/>
    <w:rsid w:val="00216854"/>
    <w:rsid w:val="00217D19"/>
    <w:rsid w:val="0022009C"/>
    <w:rsid w:val="00223F37"/>
    <w:rsid w:val="00226249"/>
    <w:rsid w:val="00227152"/>
    <w:rsid w:val="002307E1"/>
    <w:rsid w:val="0023112F"/>
    <w:rsid w:val="002320CE"/>
    <w:rsid w:val="00233385"/>
    <w:rsid w:val="002333C5"/>
    <w:rsid w:val="00234564"/>
    <w:rsid w:val="002346C1"/>
    <w:rsid w:val="002349BF"/>
    <w:rsid w:val="0023510C"/>
    <w:rsid w:val="00235529"/>
    <w:rsid w:val="00236950"/>
    <w:rsid w:val="00242034"/>
    <w:rsid w:val="002422FD"/>
    <w:rsid w:val="00244887"/>
    <w:rsid w:val="00244E46"/>
    <w:rsid w:val="002468CF"/>
    <w:rsid w:val="00250650"/>
    <w:rsid w:val="00253E2B"/>
    <w:rsid w:val="002574B2"/>
    <w:rsid w:val="00257A55"/>
    <w:rsid w:val="00260209"/>
    <w:rsid w:val="00262769"/>
    <w:rsid w:val="002632B7"/>
    <w:rsid w:val="00264464"/>
    <w:rsid w:val="0026489B"/>
    <w:rsid w:val="00264F4D"/>
    <w:rsid w:val="00272AAC"/>
    <w:rsid w:val="0027378B"/>
    <w:rsid w:val="00274521"/>
    <w:rsid w:val="00275504"/>
    <w:rsid w:val="0027686A"/>
    <w:rsid w:val="002776FA"/>
    <w:rsid w:val="00277E47"/>
    <w:rsid w:val="0028070D"/>
    <w:rsid w:val="002871D8"/>
    <w:rsid w:val="00291082"/>
    <w:rsid w:val="002917C6"/>
    <w:rsid w:val="002934C0"/>
    <w:rsid w:val="00295234"/>
    <w:rsid w:val="00296ADC"/>
    <w:rsid w:val="00297CB5"/>
    <w:rsid w:val="002A02B1"/>
    <w:rsid w:val="002A0B58"/>
    <w:rsid w:val="002A1211"/>
    <w:rsid w:val="002A12DA"/>
    <w:rsid w:val="002A1929"/>
    <w:rsid w:val="002A1BC8"/>
    <w:rsid w:val="002A50AE"/>
    <w:rsid w:val="002A521B"/>
    <w:rsid w:val="002A66E5"/>
    <w:rsid w:val="002A7087"/>
    <w:rsid w:val="002B1417"/>
    <w:rsid w:val="002B161A"/>
    <w:rsid w:val="002B16A7"/>
    <w:rsid w:val="002B3C79"/>
    <w:rsid w:val="002B5C37"/>
    <w:rsid w:val="002B5D25"/>
    <w:rsid w:val="002C0BE4"/>
    <w:rsid w:val="002C147F"/>
    <w:rsid w:val="002C1A6F"/>
    <w:rsid w:val="002C1E4B"/>
    <w:rsid w:val="002C2769"/>
    <w:rsid w:val="002C2E1B"/>
    <w:rsid w:val="002C3AFC"/>
    <w:rsid w:val="002C4209"/>
    <w:rsid w:val="002C58C6"/>
    <w:rsid w:val="002D291F"/>
    <w:rsid w:val="002D374F"/>
    <w:rsid w:val="002D4F2A"/>
    <w:rsid w:val="002D521E"/>
    <w:rsid w:val="002D62CE"/>
    <w:rsid w:val="002D67D3"/>
    <w:rsid w:val="002D6CB6"/>
    <w:rsid w:val="002D7462"/>
    <w:rsid w:val="002E001E"/>
    <w:rsid w:val="002E038B"/>
    <w:rsid w:val="002E1998"/>
    <w:rsid w:val="002E2CB1"/>
    <w:rsid w:val="002E2F01"/>
    <w:rsid w:val="002E41A9"/>
    <w:rsid w:val="002E6D7C"/>
    <w:rsid w:val="002E7E37"/>
    <w:rsid w:val="002F0E89"/>
    <w:rsid w:val="002F208B"/>
    <w:rsid w:val="002F2993"/>
    <w:rsid w:val="002F4488"/>
    <w:rsid w:val="002F52F7"/>
    <w:rsid w:val="002F5514"/>
    <w:rsid w:val="002F6F32"/>
    <w:rsid w:val="002F74CC"/>
    <w:rsid w:val="003004FA"/>
    <w:rsid w:val="00303CD4"/>
    <w:rsid w:val="0030578E"/>
    <w:rsid w:val="0030669E"/>
    <w:rsid w:val="0030795C"/>
    <w:rsid w:val="0031173C"/>
    <w:rsid w:val="00313F81"/>
    <w:rsid w:val="00314BB5"/>
    <w:rsid w:val="00320667"/>
    <w:rsid w:val="003233EA"/>
    <w:rsid w:val="00325A41"/>
    <w:rsid w:val="00327466"/>
    <w:rsid w:val="003300BD"/>
    <w:rsid w:val="00333BFF"/>
    <w:rsid w:val="00336E8A"/>
    <w:rsid w:val="00337255"/>
    <w:rsid w:val="00337769"/>
    <w:rsid w:val="0033785B"/>
    <w:rsid w:val="0034210B"/>
    <w:rsid w:val="00342671"/>
    <w:rsid w:val="00342B0C"/>
    <w:rsid w:val="00343C87"/>
    <w:rsid w:val="003450AC"/>
    <w:rsid w:val="00351CED"/>
    <w:rsid w:val="0035330E"/>
    <w:rsid w:val="00353DC5"/>
    <w:rsid w:val="003606B1"/>
    <w:rsid w:val="0036434E"/>
    <w:rsid w:val="00375370"/>
    <w:rsid w:val="00380AA5"/>
    <w:rsid w:val="0038259F"/>
    <w:rsid w:val="00384233"/>
    <w:rsid w:val="003845DF"/>
    <w:rsid w:val="00387AAC"/>
    <w:rsid w:val="00397A3B"/>
    <w:rsid w:val="003A0533"/>
    <w:rsid w:val="003A2591"/>
    <w:rsid w:val="003A5810"/>
    <w:rsid w:val="003A5F1D"/>
    <w:rsid w:val="003A67D8"/>
    <w:rsid w:val="003A68CB"/>
    <w:rsid w:val="003B25A3"/>
    <w:rsid w:val="003B3D1A"/>
    <w:rsid w:val="003B4928"/>
    <w:rsid w:val="003B551F"/>
    <w:rsid w:val="003B5606"/>
    <w:rsid w:val="003B5C68"/>
    <w:rsid w:val="003B6283"/>
    <w:rsid w:val="003C1731"/>
    <w:rsid w:val="003C17BB"/>
    <w:rsid w:val="003C27E2"/>
    <w:rsid w:val="003C3CC4"/>
    <w:rsid w:val="003C469B"/>
    <w:rsid w:val="003D0D9C"/>
    <w:rsid w:val="003D1077"/>
    <w:rsid w:val="003D1716"/>
    <w:rsid w:val="003D17FB"/>
    <w:rsid w:val="003D2652"/>
    <w:rsid w:val="003D2B5A"/>
    <w:rsid w:val="003D5D9E"/>
    <w:rsid w:val="003D70C7"/>
    <w:rsid w:val="003E0987"/>
    <w:rsid w:val="003E0E97"/>
    <w:rsid w:val="003E0F3F"/>
    <w:rsid w:val="003E14DC"/>
    <w:rsid w:val="003E19F9"/>
    <w:rsid w:val="003E1AC6"/>
    <w:rsid w:val="003E37B6"/>
    <w:rsid w:val="003E3CF0"/>
    <w:rsid w:val="003E4D00"/>
    <w:rsid w:val="003E7795"/>
    <w:rsid w:val="003F0176"/>
    <w:rsid w:val="003F075C"/>
    <w:rsid w:val="003F0791"/>
    <w:rsid w:val="003F0DE2"/>
    <w:rsid w:val="003F422C"/>
    <w:rsid w:val="003F4615"/>
    <w:rsid w:val="003F4678"/>
    <w:rsid w:val="003F5B8F"/>
    <w:rsid w:val="003F6013"/>
    <w:rsid w:val="004003DB"/>
    <w:rsid w:val="00401788"/>
    <w:rsid w:val="00402F1C"/>
    <w:rsid w:val="00407E7F"/>
    <w:rsid w:val="00410032"/>
    <w:rsid w:val="00411636"/>
    <w:rsid w:val="00411B7D"/>
    <w:rsid w:val="004133BD"/>
    <w:rsid w:val="00414086"/>
    <w:rsid w:val="00416267"/>
    <w:rsid w:val="00416788"/>
    <w:rsid w:val="0042039D"/>
    <w:rsid w:val="00421E99"/>
    <w:rsid w:val="004223ED"/>
    <w:rsid w:val="00424406"/>
    <w:rsid w:val="004252F4"/>
    <w:rsid w:val="0042574E"/>
    <w:rsid w:val="00425C5C"/>
    <w:rsid w:val="004265BE"/>
    <w:rsid w:val="00431975"/>
    <w:rsid w:val="00433093"/>
    <w:rsid w:val="004339D6"/>
    <w:rsid w:val="00435303"/>
    <w:rsid w:val="0044217F"/>
    <w:rsid w:val="0044369F"/>
    <w:rsid w:val="00444B74"/>
    <w:rsid w:val="00447F86"/>
    <w:rsid w:val="00450AEF"/>
    <w:rsid w:val="0045454F"/>
    <w:rsid w:val="0045567D"/>
    <w:rsid w:val="00456453"/>
    <w:rsid w:val="004622D6"/>
    <w:rsid w:val="004624F7"/>
    <w:rsid w:val="00462B17"/>
    <w:rsid w:val="00462C1E"/>
    <w:rsid w:val="004642D9"/>
    <w:rsid w:val="00466AF8"/>
    <w:rsid w:val="0046795B"/>
    <w:rsid w:val="00467B74"/>
    <w:rsid w:val="00467CE7"/>
    <w:rsid w:val="0047130C"/>
    <w:rsid w:val="004753EA"/>
    <w:rsid w:val="00475899"/>
    <w:rsid w:val="00483E8B"/>
    <w:rsid w:val="0048437F"/>
    <w:rsid w:val="00491AE0"/>
    <w:rsid w:val="00495969"/>
    <w:rsid w:val="00496CCB"/>
    <w:rsid w:val="00497959"/>
    <w:rsid w:val="004A0ED4"/>
    <w:rsid w:val="004A1662"/>
    <w:rsid w:val="004A1736"/>
    <w:rsid w:val="004A1BC5"/>
    <w:rsid w:val="004A3278"/>
    <w:rsid w:val="004A4B45"/>
    <w:rsid w:val="004A58E5"/>
    <w:rsid w:val="004A6A7C"/>
    <w:rsid w:val="004A6D7F"/>
    <w:rsid w:val="004A7DA8"/>
    <w:rsid w:val="004B17FB"/>
    <w:rsid w:val="004B3359"/>
    <w:rsid w:val="004B38F6"/>
    <w:rsid w:val="004B6A5C"/>
    <w:rsid w:val="004C26DA"/>
    <w:rsid w:val="004C2CBD"/>
    <w:rsid w:val="004C2D38"/>
    <w:rsid w:val="004C359D"/>
    <w:rsid w:val="004C47F5"/>
    <w:rsid w:val="004C5153"/>
    <w:rsid w:val="004C6084"/>
    <w:rsid w:val="004C6C62"/>
    <w:rsid w:val="004C7F92"/>
    <w:rsid w:val="004D0DC8"/>
    <w:rsid w:val="004D1CEC"/>
    <w:rsid w:val="004D1D34"/>
    <w:rsid w:val="004D1FE3"/>
    <w:rsid w:val="004D3380"/>
    <w:rsid w:val="004D7430"/>
    <w:rsid w:val="004E06CD"/>
    <w:rsid w:val="004E0750"/>
    <w:rsid w:val="004E142F"/>
    <w:rsid w:val="004E169F"/>
    <w:rsid w:val="004E18F2"/>
    <w:rsid w:val="004E2765"/>
    <w:rsid w:val="004E38D4"/>
    <w:rsid w:val="004E5861"/>
    <w:rsid w:val="004E5EEB"/>
    <w:rsid w:val="004E6D42"/>
    <w:rsid w:val="004F16FA"/>
    <w:rsid w:val="004F6546"/>
    <w:rsid w:val="00500B52"/>
    <w:rsid w:val="005019E5"/>
    <w:rsid w:val="005035EB"/>
    <w:rsid w:val="00504AE4"/>
    <w:rsid w:val="00505381"/>
    <w:rsid w:val="005062D4"/>
    <w:rsid w:val="0050706D"/>
    <w:rsid w:val="005071B9"/>
    <w:rsid w:val="00507868"/>
    <w:rsid w:val="00507D3A"/>
    <w:rsid w:val="00507DED"/>
    <w:rsid w:val="00510A99"/>
    <w:rsid w:val="00512BE7"/>
    <w:rsid w:val="005138A5"/>
    <w:rsid w:val="005138DF"/>
    <w:rsid w:val="00514575"/>
    <w:rsid w:val="0051558C"/>
    <w:rsid w:val="00516ACB"/>
    <w:rsid w:val="00520281"/>
    <w:rsid w:val="005209B1"/>
    <w:rsid w:val="00521C5A"/>
    <w:rsid w:val="00521CCB"/>
    <w:rsid w:val="005234AB"/>
    <w:rsid w:val="0052531B"/>
    <w:rsid w:val="005266C3"/>
    <w:rsid w:val="00527D0A"/>
    <w:rsid w:val="005316C5"/>
    <w:rsid w:val="0053171E"/>
    <w:rsid w:val="00536075"/>
    <w:rsid w:val="00537ECB"/>
    <w:rsid w:val="005410C1"/>
    <w:rsid w:val="00541ED0"/>
    <w:rsid w:val="00550B1A"/>
    <w:rsid w:val="005511C1"/>
    <w:rsid w:val="005516A9"/>
    <w:rsid w:val="005520BC"/>
    <w:rsid w:val="00552F86"/>
    <w:rsid w:val="005532C6"/>
    <w:rsid w:val="005559C1"/>
    <w:rsid w:val="0055601C"/>
    <w:rsid w:val="00562DF0"/>
    <w:rsid w:val="005634B4"/>
    <w:rsid w:val="0056463F"/>
    <w:rsid w:val="005646CD"/>
    <w:rsid w:val="0056489B"/>
    <w:rsid w:val="00566964"/>
    <w:rsid w:val="00570151"/>
    <w:rsid w:val="005743DF"/>
    <w:rsid w:val="00575C57"/>
    <w:rsid w:val="0058175F"/>
    <w:rsid w:val="00582037"/>
    <w:rsid w:val="00583BF3"/>
    <w:rsid w:val="00584EA0"/>
    <w:rsid w:val="00585314"/>
    <w:rsid w:val="00585D96"/>
    <w:rsid w:val="00585FC6"/>
    <w:rsid w:val="00586756"/>
    <w:rsid w:val="00586A68"/>
    <w:rsid w:val="005915AE"/>
    <w:rsid w:val="0059331F"/>
    <w:rsid w:val="00593C4E"/>
    <w:rsid w:val="005943E4"/>
    <w:rsid w:val="00594996"/>
    <w:rsid w:val="00595909"/>
    <w:rsid w:val="00597284"/>
    <w:rsid w:val="005A094A"/>
    <w:rsid w:val="005A142A"/>
    <w:rsid w:val="005A22A5"/>
    <w:rsid w:val="005A597B"/>
    <w:rsid w:val="005A647D"/>
    <w:rsid w:val="005B158F"/>
    <w:rsid w:val="005B1BD1"/>
    <w:rsid w:val="005B2791"/>
    <w:rsid w:val="005B3A1A"/>
    <w:rsid w:val="005B4808"/>
    <w:rsid w:val="005B5231"/>
    <w:rsid w:val="005B625C"/>
    <w:rsid w:val="005C317B"/>
    <w:rsid w:val="005C3BCC"/>
    <w:rsid w:val="005C3C53"/>
    <w:rsid w:val="005C3D26"/>
    <w:rsid w:val="005C76E3"/>
    <w:rsid w:val="005D1997"/>
    <w:rsid w:val="005D32BE"/>
    <w:rsid w:val="005D65FE"/>
    <w:rsid w:val="005D7DCC"/>
    <w:rsid w:val="005E2637"/>
    <w:rsid w:val="005E3C4D"/>
    <w:rsid w:val="005E3E4E"/>
    <w:rsid w:val="005F08D9"/>
    <w:rsid w:val="005F36C3"/>
    <w:rsid w:val="005F3B46"/>
    <w:rsid w:val="005F4740"/>
    <w:rsid w:val="005F56D4"/>
    <w:rsid w:val="005F59AA"/>
    <w:rsid w:val="0060327D"/>
    <w:rsid w:val="00603D3A"/>
    <w:rsid w:val="00606ED1"/>
    <w:rsid w:val="0060777F"/>
    <w:rsid w:val="00607D8E"/>
    <w:rsid w:val="00610149"/>
    <w:rsid w:val="00610317"/>
    <w:rsid w:val="0061259C"/>
    <w:rsid w:val="00616063"/>
    <w:rsid w:val="0061628F"/>
    <w:rsid w:val="00616A8F"/>
    <w:rsid w:val="0062006A"/>
    <w:rsid w:val="00620692"/>
    <w:rsid w:val="00621DAE"/>
    <w:rsid w:val="00622441"/>
    <w:rsid w:val="00622A8D"/>
    <w:rsid w:val="0062348C"/>
    <w:rsid w:val="006330DA"/>
    <w:rsid w:val="006367D6"/>
    <w:rsid w:val="00640006"/>
    <w:rsid w:val="0064041E"/>
    <w:rsid w:val="00640B02"/>
    <w:rsid w:val="00644F41"/>
    <w:rsid w:val="006454C7"/>
    <w:rsid w:val="006458A1"/>
    <w:rsid w:val="0064638E"/>
    <w:rsid w:val="0064655F"/>
    <w:rsid w:val="00647F38"/>
    <w:rsid w:val="00654DB0"/>
    <w:rsid w:val="00656D2E"/>
    <w:rsid w:val="0065754D"/>
    <w:rsid w:val="00662B82"/>
    <w:rsid w:val="00663A07"/>
    <w:rsid w:val="00663EB2"/>
    <w:rsid w:val="00663FD5"/>
    <w:rsid w:val="00664625"/>
    <w:rsid w:val="00665F53"/>
    <w:rsid w:val="006666F0"/>
    <w:rsid w:val="00671B20"/>
    <w:rsid w:val="006761D1"/>
    <w:rsid w:val="00681672"/>
    <w:rsid w:val="006818CB"/>
    <w:rsid w:val="00681922"/>
    <w:rsid w:val="00681DC4"/>
    <w:rsid w:val="00681F7F"/>
    <w:rsid w:val="00682690"/>
    <w:rsid w:val="00686747"/>
    <w:rsid w:val="00687FC3"/>
    <w:rsid w:val="006909B3"/>
    <w:rsid w:val="006910B9"/>
    <w:rsid w:val="00691B1E"/>
    <w:rsid w:val="00693793"/>
    <w:rsid w:val="00693A71"/>
    <w:rsid w:val="006A0D5B"/>
    <w:rsid w:val="006A261D"/>
    <w:rsid w:val="006A35DD"/>
    <w:rsid w:val="006A3CDA"/>
    <w:rsid w:val="006A3D01"/>
    <w:rsid w:val="006A4539"/>
    <w:rsid w:val="006A7FC2"/>
    <w:rsid w:val="006B0B35"/>
    <w:rsid w:val="006B0C33"/>
    <w:rsid w:val="006B1240"/>
    <w:rsid w:val="006B31AD"/>
    <w:rsid w:val="006B3A4B"/>
    <w:rsid w:val="006B3D66"/>
    <w:rsid w:val="006B4175"/>
    <w:rsid w:val="006B6CB3"/>
    <w:rsid w:val="006B7C51"/>
    <w:rsid w:val="006C1340"/>
    <w:rsid w:val="006C1E76"/>
    <w:rsid w:val="006C2813"/>
    <w:rsid w:val="006C2EEC"/>
    <w:rsid w:val="006C3EE5"/>
    <w:rsid w:val="006C3FCD"/>
    <w:rsid w:val="006C4497"/>
    <w:rsid w:val="006C5560"/>
    <w:rsid w:val="006C5BC4"/>
    <w:rsid w:val="006C643E"/>
    <w:rsid w:val="006D0E06"/>
    <w:rsid w:val="006D118B"/>
    <w:rsid w:val="006D2526"/>
    <w:rsid w:val="006D41CA"/>
    <w:rsid w:val="006D6392"/>
    <w:rsid w:val="006D7A2A"/>
    <w:rsid w:val="006E0022"/>
    <w:rsid w:val="006E281A"/>
    <w:rsid w:val="006E546F"/>
    <w:rsid w:val="006E5981"/>
    <w:rsid w:val="006E6195"/>
    <w:rsid w:val="006E777C"/>
    <w:rsid w:val="006E7EA8"/>
    <w:rsid w:val="006F0D69"/>
    <w:rsid w:val="006F169C"/>
    <w:rsid w:val="006F297E"/>
    <w:rsid w:val="006F50F5"/>
    <w:rsid w:val="006F5C6F"/>
    <w:rsid w:val="006F7CB3"/>
    <w:rsid w:val="007023B2"/>
    <w:rsid w:val="0070784B"/>
    <w:rsid w:val="00707B0F"/>
    <w:rsid w:val="00710AEE"/>
    <w:rsid w:val="00711370"/>
    <w:rsid w:val="00713ADF"/>
    <w:rsid w:val="00716958"/>
    <w:rsid w:val="0072019E"/>
    <w:rsid w:val="00722E45"/>
    <w:rsid w:val="0072344E"/>
    <w:rsid w:val="00724799"/>
    <w:rsid w:val="00732F33"/>
    <w:rsid w:val="00733BB6"/>
    <w:rsid w:val="00734448"/>
    <w:rsid w:val="007345C6"/>
    <w:rsid w:val="0073698E"/>
    <w:rsid w:val="007369FD"/>
    <w:rsid w:val="00740F95"/>
    <w:rsid w:val="00742A2A"/>
    <w:rsid w:val="00742D15"/>
    <w:rsid w:val="00743223"/>
    <w:rsid w:val="00743F2B"/>
    <w:rsid w:val="007454B9"/>
    <w:rsid w:val="007467E3"/>
    <w:rsid w:val="00751B97"/>
    <w:rsid w:val="00752D37"/>
    <w:rsid w:val="007531C4"/>
    <w:rsid w:val="00754945"/>
    <w:rsid w:val="00755A69"/>
    <w:rsid w:val="00756E38"/>
    <w:rsid w:val="007577DB"/>
    <w:rsid w:val="00760E66"/>
    <w:rsid w:val="00762818"/>
    <w:rsid w:val="00763211"/>
    <w:rsid w:val="007641A7"/>
    <w:rsid w:val="0076540B"/>
    <w:rsid w:val="00772BCA"/>
    <w:rsid w:val="0077317E"/>
    <w:rsid w:val="007738AD"/>
    <w:rsid w:val="0077668B"/>
    <w:rsid w:val="007776CE"/>
    <w:rsid w:val="00780046"/>
    <w:rsid w:val="00780A83"/>
    <w:rsid w:val="007819DD"/>
    <w:rsid w:val="00781D4D"/>
    <w:rsid w:val="00794B20"/>
    <w:rsid w:val="00796DE6"/>
    <w:rsid w:val="007A049D"/>
    <w:rsid w:val="007A1B58"/>
    <w:rsid w:val="007A244D"/>
    <w:rsid w:val="007A63DD"/>
    <w:rsid w:val="007B03B8"/>
    <w:rsid w:val="007B20FE"/>
    <w:rsid w:val="007B3904"/>
    <w:rsid w:val="007B4C52"/>
    <w:rsid w:val="007B5FB6"/>
    <w:rsid w:val="007B730B"/>
    <w:rsid w:val="007C0D01"/>
    <w:rsid w:val="007C13F1"/>
    <w:rsid w:val="007C5286"/>
    <w:rsid w:val="007C5B4F"/>
    <w:rsid w:val="007C5FAE"/>
    <w:rsid w:val="007C68A4"/>
    <w:rsid w:val="007D0359"/>
    <w:rsid w:val="007D0F5F"/>
    <w:rsid w:val="007D1CC1"/>
    <w:rsid w:val="007E2BEB"/>
    <w:rsid w:val="007E6C0C"/>
    <w:rsid w:val="007F1006"/>
    <w:rsid w:val="007F549A"/>
    <w:rsid w:val="007F6088"/>
    <w:rsid w:val="007F7683"/>
    <w:rsid w:val="007F7F9B"/>
    <w:rsid w:val="0080000F"/>
    <w:rsid w:val="00800F49"/>
    <w:rsid w:val="00802574"/>
    <w:rsid w:val="00803042"/>
    <w:rsid w:val="008043C0"/>
    <w:rsid w:val="008044C2"/>
    <w:rsid w:val="00806A1D"/>
    <w:rsid w:val="00807516"/>
    <w:rsid w:val="0080756E"/>
    <w:rsid w:val="00807B89"/>
    <w:rsid w:val="008106C1"/>
    <w:rsid w:val="00810F2C"/>
    <w:rsid w:val="00812D3A"/>
    <w:rsid w:val="00813D71"/>
    <w:rsid w:val="00814EB6"/>
    <w:rsid w:val="00814EEE"/>
    <w:rsid w:val="00815B59"/>
    <w:rsid w:val="00823B41"/>
    <w:rsid w:val="0082499B"/>
    <w:rsid w:val="008254F9"/>
    <w:rsid w:val="00825F78"/>
    <w:rsid w:val="00826D89"/>
    <w:rsid w:val="0082700C"/>
    <w:rsid w:val="00831354"/>
    <w:rsid w:val="00831855"/>
    <w:rsid w:val="008326EB"/>
    <w:rsid w:val="008327AB"/>
    <w:rsid w:val="00834459"/>
    <w:rsid w:val="00835736"/>
    <w:rsid w:val="00835D56"/>
    <w:rsid w:val="00837C66"/>
    <w:rsid w:val="008520E2"/>
    <w:rsid w:val="00853537"/>
    <w:rsid w:val="008572F0"/>
    <w:rsid w:val="008603FF"/>
    <w:rsid w:val="00861F61"/>
    <w:rsid w:val="008629B7"/>
    <w:rsid w:val="00862D9B"/>
    <w:rsid w:val="0086323A"/>
    <w:rsid w:val="00863D5A"/>
    <w:rsid w:val="00864F9E"/>
    <w:rsid w:val="00867C7F"/>
    <w:rsid w:val="00867FD1"/>
    <w:rsid w:val="008720F3"/>
    <w:rsid w:val="0087248E"/>
    <w:rsid w:val="00872DBB"/>
    <w:rsid w:val="00873EEA"/>
    <w:rsid w:val="0087403A"/>
    <w:rsid w:val="00875B30"/>
    <w:rsid w:val="00876962"/>
    <w:rsid w:val="00880FAF"/>
    <w:rsid w:val="008877E5"/>
    <w:rsid w:val="0088797B"/>
    <w:rsid w:val="008969F7"/>
    <w:rsid w:val="00896BFF"/>
    <w:rsid w:val="008A1F47"/>
    <w:rsid w:val="008A3F11"/>
    <w:rsid w:val="008A6F64"/>
    <w:rsid w:val="008B0557"/>
    <w:rsid w:val="008B26AA"/>
    <w:rsid w:val="008B4110"/>
    <w:rsid w:val="008B41E5"/>
    <w:rsid w:val="008B4594"/>
    <w:rsid w:val="008B513E"/>
    <w:rsid w:val="008B591A"/>
    <w:rsid w:val="008B6BA7"/>
    <w:rsid w:val="008C20AC"/>
    <w:rsid w:val="008C2AF7"/>
    <w:rsid w:val="008C3C5D"/>
    <w:rsid w:val="008D1C45"/>
    <w:rsid w:val="008D1DE2"/>
    <w:rsid w:val="008D5EA6"/>
    <w:rsid w:val="008D6976"/>
    <w:rsid w:val="008D7966"/>
    <w:rsid w:val="008E0BDC"/>
    <w:rsid w:val="008E2748"/>
    <w:rsid w:val="008E37C3"/>
    <w:rsid w:val="008E6310"/>
    <w:rsid w:val="008E76B2"/>
    <w:rsid w:val="008E78D4"/>
    <w:rsid w:val="008F22DF"/>
    <w:rsid w:val="008F348D"/>
    <w:rsid w:val="008F68E6"/>
    <w:rsid w:val="008F7ED4"/>
    <w:rsid w:val="009042B2"/>
    <w:rsid w:val="009059A0"/>
    <w:rsid w:val="00905EE7"/>
    <w:rsid w:val="00907414"/>
    <w:rsid w:val="00907D31"/>
    <w:rsid w:val="009148B4"/>
    <w:rsid w:val="009173AC"/>
    <w:rsid w:val="00917DA2"/>
    <w:rsid w:val="009205AF"/>
    <w:rsid w:val="00921756"/>
    <w:rsid w:val="00930132"/>
    <w:rsid w:val="00930D4E"/>
    <w:rsid w:val="00932857"/>
    <w:rsid w:val="009363FF"/>
    <w:rsid w:val="0093688A"/>
    <w:rsid w:val="00941E12"/>
    <w:rsid w:val="00943667"/>
    <w:rsid w:val="00944B83"/>
    <w:rsid w:val="00944E01"/>
    <w:rsid w:val="00950CB7"/>
    <w:rsid w:val="00951EA7"/>
    <w:rsid w:val="009527AE"/>
    <w:rsid w:val="009527C7"/>
    <w:rsid w:val="0095289A"/>
    <w:rsid w:val="0095480D"/>
    <w:rsid w:val="00954883"/>
    <w:rsid w:val="00957C0B"/>
    <w:rsid w:val="00962401"/>
    <w:rsid w:val="009643B7"/>
    <w:rsid w:val="0096683E"/>
    <w:rsid w:val="009673AA"/>
    <w:rsid w:val="009720E5"/>
    <w:rsid w:val="00975401"/>
    <w:rsid w:val="0097559E"/>
    <w:rsid w:val="009759F8"/>
    <w:rsid w:val="00980282"/>
    <w:rsid w:val="009805D1"/>
    <w:rsid w:val="00983A0C"/>
    <w:rsid w:val="0098562A"/>
    <w:rsid w:val="00985941"/>
    <w:rsid w:val="009875F1"/>
    <w:rsid w:val="009928C3"/>
    <w:rsid w:val="009939C2"/>
    <w:rsid w:val="009949CF"/>
    <w:rsid w:val="009951D1"/>
    <w:rsid w:val="009961C5"/>
    <w:rsid w:val="009967DA"/>
    <w:rsid w:val="00996A28"/>
    <w:rsid w:val="009A1343"/>
    <w:rsid w:val="009A244B"/>
    <w:rsid w:val="009A29FA"/>
    <w:rsid w:val="009A3301"/>
    <w:rsid w:val="009A4CF8"/>
    <w:rsid w:val="009A5260"/>
    <w:rsid w:val="009A7E7C"/>
    <w:rsid w:val="009B08C9"/>
    <w:rsid w:val="009B1C03"/>
    <w:rsid w:val="009B2762"/>
    <w:rsid w:val="009B2BD5"/>
    <w:rsid w:val="009C0C46"/>
    <w:rsid w:val="009C6862"/>
    <w:rsid w:val="009C69D1"/>
    <w:rsid w:val="009D04F8"/>
    <w:rsid w:val="009D13BE"/>
    <w:rsid w:val="009D18FC"/>
    <w:rsid w:val="009D27F9"/>
    <w:rsid w:val="009D5542"/>
    <w:rsid w:val="009D5614"/>
    <w:rsid w:val="009D6BAB"/>
    <w:rsid w:val="009D7365"/>
    <w:rsid w:val="009E0D5D"/>
    <w:rsid w:val="009E0DBB"/>
    <w:rsid w:val="009E3ABE"/>
    <w:rsid w:val="009E5530"/>
    <w:rsid w:val="009F1238"/>
    <w:rsid w:val="009F1578"/>
    <w:rsid w:val="009F3EB9"/>
    <w:rsid w:val="009F4403"/>
    <w:rsid w:val="00A002B2"/>
    <w:rsid w:val="00A036ED"/>
    <w:rsid w:val="00A0390D"/>
    <w:rsid w:val="00A040B2"/>
    <w:rsid w:val="00A05877"/>
    <w:rsid w:val="00A05B14"/>
    <w:rsid w:val="00A05CB3"/>
    <w:rsid w:val="00A10C8D"/>
    <w:rsid w:val="00A11010"/>
    <w:rsid w:val="00A121BE"/>
    <w:rsid w:val="00A124BD"/>
    <w:rsid w:val="00A15ABE"/>
    <w:rsid w:val="00A1740D"/>
    <w:rsid w:val="00A2102A"/>
    <w:rsid w:val="00A21250"/>
    <w:rsid w:val="00A22106"/>
    <w:rsid w:val="00A237CC"/>
    <w:rsid w:val="00A239E9"/>
    <w:rsid w:val="00A24E7E"/>
    <w:rsid w:val="00A263AC"/>
    <w:rsid w:val="00A26AB3"/>
    <w:rsid w:val="00A26FDC"/>
    <w:rsid w:val="00A305C0"/>
    <w:rsid w:val="00A30B2F"/>
    <w:rsid w:val="00A30CA2"/>
    <w:rsid w:val="00A311EC"/>
    <w:rsid w:val="00A31F47"/>
    <w:rsid w:val="00A3271C"/>
    <w:rsid w:val="00A3563F"/>
    <w:rsid w:val="00A35EB9"/>
    <w:rsid w:val="00A37834"/>
    <w:rsid w:val="00A379D0"/>
    <w:rsid w:val="00A406C2"/>
    <w:rsid w:val="00A40702"/>
    <w:rsid w:val="00A40E79"/>
    <w:rsid w:val="00A41D2C"/>
    <w:rsid w:val="00A42CED"/>
    <w:rsid w:val="00A438DA"/>
    <w:rsid w:val="00A45CA9"/>
    <w:rsid w:val="00A50F2A"/>
    <w:rsid w:val="00A549C7"/>
    <w:rsid w:val="00A54B77"/>
    <w:rsid w:val="00A554CC"/>
    <w:rsid w:val="00A57BEE"/>
    <w:rsid w:val="00A60798"/>
    <w:rsid w:val="00A608A2"/>
    <w:rsid w:val="00A61580"/>
    <w:rsid w:val="00A62057"/>
    <w:rsid w:val="00A62BBD"/>
    <w:rsid w:val="00A6586C"/>
    <w:rsid w:val="00A6719F"/>
    <w:rsid w:val="00A72917"/>
    <w:rsid w:val="00A73806"/>
    <w:rsid w:val="00A738DB"/>
    <w:rsid w:val="00A752C3"/>
    <w:rsid w:val="00A76331"/>
    <w:rsid w:val="00A7654D"/>
    <w:rsid w:val="00A76AD3"/>
    <w:rsid w:val="00A778EF"/>
    <w:rsid w:val="00A80986"/>
    <w:rsid w:val="00A80C22"/>
    <w:rsid w:val="00A8239E"/>
    <w:rsid w:val="00A82C5F"/>
    <w:rsid w:val="00A83B96"/>
    <w:rsid w:val="00A857C9"/>
    <w:rsid w:val="00A866B8"/>
    <w:rsid w:val="00A91389"/>
    <w:rsid w:val="00A9727D"/>
    <w:rsid w:val="00A97298"/>
    <w:rsid w:val="00A97EE7"/>
    <w:rsid w:val="00AA3F6B"/>
    <w:rsid w:val="00AB082E"/>
    <w:rsid w:val="00AB0BBD"/>
    <w:rsid w:val="00AB0D0F"/>
    <w:rsid w:val="00AB3114"/>
    <w:rsid w:val="00AB3259"/>
    <w:rsid w:val="00AB396A"/>
    <w:rsid w:val="00AB3C56"/>
    <w:rsid w:val="00AB3E03"/>
    <w:rsid w:val="00AB6449"/>
    <w:rsid w:val="00AB64A7"/>
    <w:rsid w:val="00AC04BB"/>
    <w:rsid w:val="00AC1695"/>
    <w:rsid w:val="00AC1910"/>
    <w:rsid w:val="00AC2041"/>
    <w:rsid w:val="00AC2C84"/>
    <w:rsid w:val="00AC4171"/>
    <w:rsid w:val="00AC4303"/>
    <w:rsid w:val="00AC4B47"/>
    <w:rsid w:val="00AC4CF0"/>
    <w:rsid w:val="00AC6350"/>
    <w:rsid w:val="00AC75DC"/>
    <w:rsid w:val="00AC7A49"/>
    <w:rsid w:val="00AD10B5"/>
    <w:rsid w:val="00AD374F"/>
    <w:rsid w:val="00AD3B5E"/>
    <w:rsid w:val="00AD54DB"/>
    <w:rsid w:val="00AD5C27"/>
    <w:rsid w:val="00AD64EA"/>
    <w:rsid w:val="00AD6E31"/>
    <w:rsid w:val="00AE2702"/>
    <w:rsid w:val="00AE4737"/>
    <w:rsid w:val="00AE5580"/>
    <w:rsid w:val="00AE5EDF"/>
    <w:rsid w:val="00AE6670"/>
    <w:rsid w:val="00AE7410"/>
    <w:rsid w:val="00AE7D1E"/>
    <w:rsid w:val="00AF1121"/>
    <w:rsid w:val="00AF2F01"/>
    <w:rsid w:val="00AF72A3"/>
    <w:rsid w:val="00AF74B0"/>
    <w:rsid w:val="00AF7582"/>
    <w:rsid w:val="00B00592"/>
    <w:rsid w:val="00B014AA"/>
    <w:rsid w:val="00B0201E"/>
    <w:rsid w:val="00B02197"/>
    <w:rsid w:val="00B03FC2"/>
    <w:rsid w:val="00B044AE"/>
    <w:rsid w:val="00B04FFA"/>
    <w:rsid w:val="00B0751F"/>
    <w:rsid w:val="00B12ADD"/>
    <w:rsid w:val="00B146CB"/>
    <w:rsid w:val="00B15399"/>
    <w:rsid w:val="00B21920"/>
    <w:rsid w:val="00B22EE5"/>
    <w:rsid w:val="00B232F6"/>
    <w:rsid w:val="00B23442"/>
    <w:rsid w:val="00B265C9"/>
    <w:rsid w:val="00B26D2F"/>
    <w:rsid w:val="00B3112C"/>
    <w:rsid w:val="00B33686"/>
    <w:rsid w:val="00B36484"/>
    <w:rsid w:val="00B37CD6"/>
    <w:rsid w:val="00B41C57"/>
    <w:rsid w:val="00B42F1B"/>
    <w:rsid w:val="00B46E65"/>
    <w:rsid w:val="00B50CF8"/>
    <w:rsid w:val="00B52143"/>
    <w:rsid w:val="00B543B5"/>
    <w:rsid w:val="00B57046"/>
    <w:rsid w:val="00B5778A"/>
    <w:rsid w:val="00B60932"/>
    <w:rsid w:val="00B6203C"/>
    <w:rsid w:val="00B62237"/>
    <w:rsid w:val="00B62340"/>
    <w:rsid w:val="00B64364"/>
    <w:rsid w:val="00B66408"/>
    <w:rsid w:val="00B67DE1"/>
    <w:rsid w:val="00B71030"/>
    <w:rsid w:val="00B715FF"/>
    <w:rsid w:val="00B72F90"/>
    <w:rsid w:val="00B761FF"/>
    <w:rsid w:val="00B81FB3"/>
    <w:rsid w:val="00B84097"/>
    <w:rsid w:val="00B846A2"/>
    <w:rsid w:val="00B848DC"/>
    <w:rsid w:val="00B90471"/>
    <w:rsid w:val="00B91278"/>
    <w:rsid w:val="00B937C2"/>
    <w:rsid w:val="00B93D2E"/>
    <w:rsid w:val="00B94743"/>
    <w:rsid w:val="00B949E0"/>
    <w:rsid w:val="00B94A36"/>
    <w:rsid w:val="00B967A4"/>
    <w:rsid w:val="00BA28F9"/>
    <w:rsid w:val="00BA2B7C"/>
    <w:rsid w:val="00BA2D5F"/>
    <w:rsid w:val="00BA2F61"/>
    <w:rsid w:val="00BA32F1"/>
    <w:rsid w:val="00BA6AD7"/>
    <w:rsid w:val="00BA7EF2"/>
    <w:rsid w:val="00BB03F1"/>
    <w:rsid w:val="00BB1DCF"/>
    <w:rsid w:val="00BB3E60"/>
    <w:rsid w:val="00BB4210"/>
    <w:rsid w:val="00BB4F1B"/>
    <w:rsid w:val="00BB6D5E"/>
    <w:rsid w:val="00BB7373"/>
    <w:rsid w:val="00BC05DE"/>
    <w:rsid w:val="00BC2986"/>
    <w:rsid w:val="00BC4040"/>
    <w:rsid w:val="00BC4754"/>
    <w:rsid w:val="00BC488E"/>
    <w:rsid w:val="00BC4E55"/>
    <w:rsid w:val="00BC736D"/>
    <w:rsid w:val="00BD2982"/>
    <w:rsid w:val="00BD7AD8"/>
    <w:rsid w:val="00BE29D9"/>
    <w:rsid w:val="00BE2A20"/>
    <w:rsid w:val="00BE2DF2"/>
    <w:rsid w:val="00BE55DC"/>
    <w:rsid w:val="00BE5DF1"/>
    <w:rsid w:val="00BE6AD3"/>
    <w:rsid w:val="00BE6C26"/>
    <w:rsid w:val="00BE75B6"/>
    <w:rsid w:val="00BF0041"/>
    <w:rsid w:val="00BF4602"/>
    <w:rsid w:val="00BF5F0E"/>
    <w:rsid w:val="00BF6B6C"/>
    <w:rsid w:val="00BF6D6A"/>
    <w:rsid w:val="00C00A73"/>
    <w:rsid w:val="00C0177A"/>
    <w:rsid w:val="00C02412"/>
    <w:rsid w:val="00C02EA8"/>
    <w:rsid w:val="00C05BC6"/>
    <w:rsid w:val="00C05C65"/>
    <w:rsid w:val="00C064C8"/>
    <w:rsid w:val="00C06C5D"/>
    <w:rsid w:val="00C10D9D"/>
    <w:rsid w:val="00C115C2"/>
    <w:rsid w:val="00C1189A"/>
    <w:rsid w:val="00C11AB0"/>
    <w:rsid w:val="00C1216D"/>
    <w:rsid w:val="00C1257C"/>
    <w:rsid w:val="00C127FA"/>
    <w:rsid w:val="00C1394E"/>
    <w:rsid w:val="00C15873"/>
    <w:rsid w:val="00C16318"/>
    <w:rsid w:val="00C1659D"/>
    <w:rsid w:val="00C2062C"/>
    <w:rsid w:val="00C207DA"/>
    <w:rsid w:val="00C209E0"/>
    <w:rsid w:val="00C21194"/>
    <w:rsid w:val="00C213C2"/>
    <w:rsid w:val="00C217DF"/>
    <w:rsid w:val="00C227EC"/>
    <w:rsid w:val="00C238D8"/>
    <w:rsid w:val="00C24FE9"/>
    <w:rsid w:val="00C263F4"/>
    <w:rsid w:val="00C26D49"/>
    <w:rsid w:val="00C27B9B"/>
    <w:rsid w:val="00C31329"/>
    <w:rsid w:val="00C313A3"/>
    <w:rsid w:val="00C31441"/>
    <w:rsid w:val="00C328CC"/>
    <w:rsid w:val="00C34610"/>
    <w:rsid w:val="00C34E35"/>
    <w:rsid w:val="00C409A5"/>
    <w:rsid w:val="00C42212"/>
    <w:rsid w:val="00C45B5E"/>
    <w:rsid w:val="00C46294"/>
    <w:rsid w:val="00C46F97"/>
    <w:rsid w:val="00C47092"/>
    <w:rsid w:val="00C471C4"/>
    <w:rsid w:val="00C50FF3"/>
    <w:rsid w:val="00C51AC0"/>
    <w:rsid w:val="00C51F57"/>
    <w:rsid w:val="00C5647F"/>
    <w:rsid w:val="00C56A46"/>
    <w:rsid w:val="00C57E87"/>
    <w:rsid w:val="00C646A8"/>
    <w:rsid w:val="00C6547C"/>
    <w:rsid w:val="00C6566B"/>
    <w:rsid w:val="00C66147"/>
    <w:rsid w:val="00C663C0"/>
    <w:rsid w:val="00C671BA"/>
    <w:rsid w:val="00C72800"/>
    <w:rsid w:val="00C7645F"/>
    <w:rsid w:val="00C76B8E"/>
    <w:rsid w:val="00C80B2D"/>
    <w:rsid w:val="00C80DDE"/>
    <w:rsid w:val="00C8199C"/>
    <w:rsid w:val="00C840D8"/>
    <w:rsid w:val="00C84E10"/>
    <w:rsid w:val="00C85349"/>
    <w:rsid w:val="00C86AF1"/>
    <w:rsid w:val="00C87D99"/>
    <w:rsid w:val="00C9029F"/>
    <w:rsid w:val="00C9039F"/>
    <w:rsid w:val="00C923AD"/>
    <w:rsid w:val="00C92477"/>
    <w:rsid w:val="00C92A32"/>
    <w:rsid w:val="00C94113"/>
    <w:rsid w:val="00C9668B"/>
    <w:rsid w:val="00C96C49"/>
    <w:rsid w:val="00CA1EE9"/>
    <w:rsid w:val="00CA27B7"/>
    <w:rsid w:val="00CA2E95"/>
    <w:rsid w:val="00CA7572"/>
    <w:rsid w:val="00CA794C"/>
    <w:rsid w:val="00CA7F74"/>
    <w:rsid w:val="00CB0C32"/>
    <w:rsid w:val="00CB1248"/>
    <w:rsid w:val="00CB16D2"/>
    <w:rsid w:val="00CB1DFC"/>
    <w:rsid w:val="00CB2D65"/>
    <w:rsid w:val="00CB6246"/>
    <w:rsid w:val="00CC0759"/>
    <w:rsid w:val="00CC3160"/>
    <w:rsid w:val="00CC6953"/>
    <w:rsid w:val="00CD2A69"/>
    <w:rsid w:val="00CD2DBF"/>
    <w:rsid w:val="00CD4E24"/>
    <w:rsid w:val="00CD6207"/>
    <w:rsid w:val="00CD72A6"/>
    <w:rsid w:val="00CE1AA9"/>
    <w:rsid w:val="00CE39B8"/>
    <w:rsid w:val="00CE4A83"/>
    <w:rsid w:val="00CE4BBF"/>
    <w:rsid w:val="00CE525E"/>
    <w:rsid w:val="00CF1591"/>
    <w:rsid w:val="00CF1689"/>
    <w:rsid w:val="00CF368A"/>
    <w:rsid w:val="00CF3DAC"/>
    <w:rsid w:val="00CF4344"/>
    <w:rsid w:val="00CF5164"/>
    <w:rsid w:val="00CF55E6"/>
    <w:rsid w:val="00CF5B88"/>
    <w:rsid w:val="00CF72D7"/>
    <w:rsid w:val="00D00689"/>
    <w:rsid w:val="00D014A6"/>
    <w:rsid w:val="00D015A4"/>
    <w:rsid w:val="00D02F69"/>
    <w:rsid w:val="00D044FB"/>
    <w:rsid w:val="00D108BF"/>
    <w:rsid w:val="00D1092B"/>
    <w:rsid w:val="00D11DB8"/>
    <w:rsid w:val="00D1423F"/>
    <w:rsid w:val="00D14B43"/>
    <w:rsid w:val="00D167D0"/>
    <w:rsid w:val="00D177A0"/>
    <w:rsid w:val="00D20092"/>
    <w:rsid w:val="00D2293A"/>
    <w:rsid w:val="00D22E65"/>
    <w:rsid w:val="00D22EAF"/>
    <w:rsid w:val="00D2430E"/>
    <w:rsid w:val="00D251B7"/>
    <w:rsid w:val="00D26410"/>
    <w:rsid w:val="00D2717B"/>
    <w:rsid w:val="00D3078B"/>
    <w:rsid w:val="00D3118E"/>
    <w:rsid w:val="00D32E8F"/>
    <w:rsid w:val="00D32FB1"/>
    <w:rsid w:val="00D34BC5"/>
    <w:rsid w:val="00D36BA1"/>
    <w:rsid w:val="00D36C76"/>
    <w:rsid w:val="00D37F07"/>
    <w:rsid w:val="00D41BB8"/>
    <w:rsid w:val="00D444E3"/>
    <w:rsid w:val="00D50547"/>
    <w:rsid w:val="00D50850"/>
    <w:rsid w:val="00D52AFA"/>
    <w:rsid w:val="00D54285"/>
    <w:rsid w:val="00D5566B"/>
    <w:rsid w:val="00D6102D"/>
    <w:rsid w:val="00D63381"/>
    <w:rsid w:val="00D643F8"/>
    <w:rsid w:val="00D64F3A"/>
    <w:rsid w:val="00D67892"/>
    <w:rsid w:val="00D7119E"/>
    <w:rsid w:val="00D71BF6"/>
    <w:rsid w:val="00D72BF8"/>
    <w:rsid w:val="00D7590F"/>
    <w:rsid w:val="00D75ED8"/>
    <w:rsid w:val="00D7685A"/>
    <w:rsid w:val="00D85656"/>
    <w:rsid w:val="00D927DF"/>
    <w:rsid w:val="00D94415"/>
    <w:rsid w:val="00DA0143"/>
    <w:rsid w:val="00DA0378"/>
    <w:rsid w:val="00DA0EA5"/>
    <w:rsid w:val="00DA1664"/>
    <w:rsid w:val="00DA258B"/>
    <w:rsid w:val="00DA33AC"/>
    <w:rsid w:val="00DA4D73"/>
    <w:rsid w:val="00DA6A77"/>
    <w:rsid w:val="00DB13D3"/>
    <w:rsid w:val="00DB4283"/>
    <w:rsid w:val="00DB62E8"/>
    <w:rsid w:val="00DB65A3"/>
    <w:rsid w:val="00DB78FC"/>
    <w:rsid w:val="00DB7E4B"/>
    <w:rsid w:val="00DC0F37"/>
    <w:rsid w:val="00DC18AE"/>
    <w:rsid w:val="00DC2410"/>
    <w:rsid w:val="00DC33B0"/>
    <w:rsid w:val="00DC57CD"/>
    <w:rsid w:val="00DC58F4"/>
    <w:rsid w:val="00DC5BFB"/>
    <w:rsid w:val="00DC6912"/>
    <w:rsid w:val="00DD3EA6"/>
    <w:rsid w:val="00DD588C"/>
    <w:rsid w:val="00DD5CF9"/>
    <w:rsid w:val="00DD6787"/>
    <w:rsid w:val="00DD7E2D"/>
    <w:rsid w:val="00DE0022"/>
    <w:rsid w:val="00DE08B3"/>
    <w:rsid w:val="00DE1D8B"/>
    <w:rsid w:val="00DE251A"/>
    <w:rsid w:val="00DE29A8"/>
    <w:rsid w:val="00DE2C1D"/>
    <w:rsid w:val="00DE4533"/>
    <w:rsid w:val="00DE49E1"/>
    <w:rsid w:val="00DE596C"/>
    <w:rsid w:val="00DE7206"/>
    <w:rsid w:val="00DF0CB9"/>
    <w:rsid w:val="00DF172C"/>
    <w:rsid w:val="00DF5286"/>
    <w:rsid w:val="00DF571E"/>
    <w:rsid w:val="00DF7FFC"/>
    <w:rsid w:val="00E01D1F"/>
    <w:rsid w:val="00E055E6"/>
    <w:rsid w:val="00E05B3F"/>
    <w:rsid w:val="00E06A0A"/>
    <w:rsid w:val="00E06A9D"/>
    <w:rsid w:val="00E07146"/>
    <w:rsid w:val="00E0783E"/>
    <w:rsid w:val="00E1465B"/>
    <w:rsid w:val="00E15F80"/>
    <w:rsid w:val="00E23775"/>
    <w:rsid w:val="00E238C6"/>
    <w:rsid w:val="00E26DB0"/>
    <w:rsid w:val="00E277FE"/>
    <w:rsid w:val="00E315FC"/>
    <w:rsid w:val="00E352A5"/>
    <w:rsid w:val="00E35E2E"/>
    <w:rsid w:val="00E364A7"/>
    <w:rsid w:val="00E36B78"/>
    <w:rsid w:val="00E3732F"/>
    <w:rsid w:val="00E40C21"/>
    <w:rsid w:val="00E40DD3"/>
    <w:rsid w:val="00E410F8"/>
    <w:rsid w:val="00E41313"/>
    <w:rsid w:val="00E42FFF"/>
    <w:rsid w:val="00E433F1"/>
    <w:rsid w:val="00E442CC"/>
    <w:rsid w:val="00E46236"/>
    <w:rsid w:val="00E47333"/>
    <w:rsid w:val="00E47469"/>
    <w:rsid w:val="00E570B7"/>
    <w:rsid w:val="00E573AC"/>
    <w:rsid w:val="00E579E2"/>
    <w:rsid w:val="00E6120F"/>
    <w:rsid w:val="00E6131E"/>
    <w:rsid w:val="00E63092"/>
    <w:rsid w:val="00E65AC2"/>
    <w:rsid w:val="00E66116"/>
    <w:rsid w:val="00E714C7"/>
    <w:rsid w:val="00E74653"/>
    <w:rsid w:val="00E7489D"/>
    <w:rsid w:val="00E753E2"/>
    <w:rsid w:val="00E7548B"/>
    <w:rsid w:val="00E75C04"/>
    <w:rsid w:val="00E768ED"/>
    <w:rsid w:val="00E76C1B"/>
    <w:rsid w:val="00E7711C"/>
    <w:rsid w:val="00E773FF"/>
    <w:rsid w:val="00E77A3D"/>
    <w:rsid w:val="00E80627"/>
    <w:rsid w:val="00E817BE"/>
    <w:rsid w:val="00E82046"/>
    <w:rsid w:val="00E82472"/>
    <w:rsid w:val="00E866C7"/>
    <w:rsid w:val="00E956CF"/>
    <w:rsid w:val="00E957A3"/>
    <w:rsid w:val="00EA114E"/>
    <w:rsid w:val="00EA1341"/>
    <w:rsid w:val="00EA1B2E"/>
    <w:rsid w:val="00EA1C66"/>
    <w:rsid w:val="00EA73F8"/>
    <w:rsid w:val="00EB1C47"/>
    <w:rsid w:val="00EB4D1D"/>
    <w:rsid w:val="00EC21BE"/>
    <w:rsid w:val="00EC3938"/>
    <w:rsid w:val="00EC4D13"/>
    <w:rsid w:val="00EC4F17"/>
    <w:rsid w:val="00EC643A"/>
    <w:rsid w:val="00EC6B5C"/>
    <w:rsid w:val="00EC71D8"/>
    <w:rsid w:val="00ED244D"/>
    <w:rsid w:val="00ED7ED8"/>
    <w:rsid w:val="00EE0E86"/>
    <w:rsid w:val="00EE36E8"/>
    <w:rsid w:val="00EE49E7"/>
    <w:rsid w:val="00EE54B9"/>
    <w:rsid w:val="00EE5707"/>
    <w:rsid w:val="00EE5A67"/>
    <w:rsid w:val="00EF11B5"/>
    <w:rsid w:val="00EF4E2A"/>
    <w:rsid w:val="00EF53BF"/>
    <w:rsid w:val="00EF5E63"/>
    <w:rsid w:val="00EF7E9B"/>
    <w:rsid w:val="00F0134F"/>
    <w:rsid w:val="00F0366B"/>
    <w:rsid w:val="00F03C40"/>
    <w:rsid w:val="00F04440"/>
    <w:rsid w:val="00F05DDD"/>
    <w:rsid w:val="00F069A4"/>
    <w:rsid w:val="00F07DC3"/>
    <w:rsid w:val="00F07E01"/>
    <w:rsid w:val="00F1198E"/>
    <w:rsid w:val="00F12B0C"/>
    <w:rsid w:val="00F13AC6"/>
    <w:rsid w:val="00F14231"/>
    <w:rsid w:val="00F14EA5"/>
    <w:rsid w:val="00F15CD5"/>
    <w:rsid w:val="00F16059"/>
    <w:rsid w:val="00F16393"/>
    <w:rsid w:val="00F172FB"/>
    <w:rsid w:val="00F17C14"/>
    <w:rsid w:val="00F20C42"/>
    <w:rsid w:val="00F210BE"/>
    <w:rsid w:val="00F2533F"/>
    <w:rsid w:val="00F30EEE"/>
    <w:rsid w:val="00F31AC2"/>
    <w:rsid w:val="00F3483C"/>
    <w:rsid w:val="00F348CF"/>
    <w:rsid w:val="00F35E47"/>
    <w:rsid w:val="00F364CB"/>
    <w:rsid w:val="00F36D7A"/>
    <w:rsid w:val="00F37592"/>
    <w:rsid w:val="00F400A4"/>
    <w:rsid w:val="00F400EF"/>
    <w:rsid w:val="00F41EF2"/>
    <w:rsid w:val="00F42218"/>
    <w:rsid w:val="00F43D14"/>
    <w:rsid w:val="00F45ABD"/>
    <w:rsid w:val="00F46705"/>
    <w:rsid w:val="00F46CFF"/>
    <w:rsid w:val="00F47F82"/>
    <w:rsid w:val="00F50457"/>
    <w:rsid w:val="00F504A8"/>
    <w:rsid w:val="00F515E6"/>
    <w:rsid w:val="00F51E7E"/>
    <w:rsid w:val="00F52BFF"/>
    <w:rsid w:val="00F538A1"/>
    <w:rsid w:val="00F53E64"/>
    <w:rsid w:val="00F540B3"/>
    <w:rsid w:val="00F545EB"/>
    <w:rsid w:val="00F54926"/>
    <w:rsid w:val="00F56218"/>
    <w:rsid w:val="00F56615"/>
    <w:rsid w:val="00F57150"/>
    <w:rsid w:val="00F601E2"/>
    <w:rsid w:val="00F631A1"/>
    <w:rsid w:val="00F673DE"/>
    <w:rsid w:val="00F676E2"/>
    <w:rsid w:val="00F67850"/>
    <w:rsid w:val="00F679E8"/>
    <w:rsid w:val="00F71556"/>
    <w:rsid w:val="00F72E68"/>
    <w:rsid w:val="00F73845"/>
    <w:rsid w:val="00F75A20"/>
    <w:rsid w:val="00F76366"/>
    <w:rsid w:val="00F807B4"/>
    <w:rsid w:val="00F82439"/>
    <w:rsid w:val="00F834B3"/>
    <w:rsid w:val="00F85300"/>
    <w:rsid w:val="00F86761"/>
    <w:rsid w:val="00F87AFD"/>
    <w:rsid w:val="00F90B8D"/>
    <w:rsid w:val="00F9109B"/>
    <w:rsid w:val="00F92885"/>
    <w:rsid w:val="00F93B56"/>
    <w:rsid w:val="00F95BEA"/>
    <w:rsid w:val="00F967D7"/>
    <w:rsid w:val="00FA1B12"/>
    <w:rsid w:val="00FA1ED8"/>
    <w:rsid w:val="00FA4CC6"/>
    <w:rsid w:val="00FB0353"/>
    <w:rsid w:val="00FB2995"/>
    <w:rsid w:val="00FB49DA"/>
    <w:rsid w:val="00FB54A0"/>
    <w:rsid w:val="00FB5748"/>
    <w:rsid w:val="00FB5C53"/>
    <w:rsid w:val="00FB5DAB"/>
    <w:rsid w:val="00FB67B6"/>
    <w:rsid w:val="00FB6ACA"/>
    <w:rsid w:val="00FC2C83"/>
    <w:rsid w:val="00FC3883"/>
    <w:rsid w:val="00FC3E07"/>
    <w:rsid w:val="00FC6061"/>
    <w:rsid w:val="00FC7517"/>
    <w:rsid w:val="00FD0EEF"/>
    <w:rsid w:val="00FD1232"/>
    <w:rsid w:val="00FD1C98"/>
    <w:rsid w:val="00FD2908"/>
    <w:rsid w:val="00FD3A12"/>
    <w:rsid w:val="00FD3AC0"/>
    <w:rsid w:val="00FD59F8"/>
    <w:rsid w:val="00FD662D"/>
    <w:rsid w:val="00FD766A"/>
    <w:rsid w:val="00FD7896"/>
    <w:rsid w:val="00FE0D43"/>
    <w:rsid w:val="00FE13CD"/>
    <w:rsid w:val="00FE19A6"/>
    <w:rsid w:val="00FE1D8F"/>
    <w:rsid w:val="00FE1E79"/>
    <w:rsid w:val="00FE5BFC"/>
    <w:rsid w:val="00FF2332"/>
    <w:rsid w:val="00FF302B"/>
    <w:rsid w:val="00FF4975"/>
    <w:rsid w:val="00FF4A25"/>
    <w:rsid w:val="00FF4D6B"/>
    <w:rsid w:val="00FF52CA"/>
    <w:rsid w:val="00FF5897"/>
    <w:rsid w:val="00FF5FE1"/>
    <w:rsid w:val="00FF6A46"/>
    <w:rsid w:val="00FF786E"/>
    <w:rsid w:val="00FF7A53"/>
  </w:rsids>
  <m:mathPr>
    <m:mathFont m:val="Cambria Math"/>
    <m:brkBin m:val="before"/>
    <m:brkBinSub m:val="--"/>
    <m:smallFrac m:val="0"/>
    <m:dispDef/>
    <m:lMargin m:val="0"/>
    <m:rMargin m:val="0"/>
    <m:defJc m:val="centerGroup"/>
    <m:wrapIndent m:val="1440"/>
    <m:intLim m:val="subSup"/>
    <m:naryLim m:val="undOvr"/>
  </m:mathPr>
  <w:themeFontLang w:val="en-AU"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126AC"/>
  <w15:docId w15:val="{FC287938-F94D-4065-B845-3C68780E2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1"/>
        <w:sz w:val="22"/>
        <w:szCs w:val="22"/>
        <w:lang w:val="en-AU" w:eastAsia="en-US" w:bidi="ar-SA"/>
      </w:rPr>
    </w:rPrDefault>
    <w:pPrDefault>
      <w:pPr>
        <w:spacing w:before="120" w:after="120" w:line="260" w:lineRule="atLeas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3F4"/>
  </w:style>
  <w:style w:type="paragraph" w:styleId="Heading1">
    <w:name w:val="heading 1"/>
    <w:basedOn w:val="Normal"/>
    <w:next w:val="Normal"/>
    <w:link w:val="Heading1Char"/>
    <w:autoRedefine/>
    <w:uiPriority w:val="9"/>
    <w:rsid w:val="00235529"/>
    <w:pPr>
      <w:keepNext/>
      <w:keepLines/>
      <w:spacing w:before="480" w:after="240"/>
      <w:contextualSpacing/>
      <w:outlineLvl w:val="0"/>
    </w:pPr>
    <w:rPr>
      <w:rFonts w:asciiTheme="majorHAnsi" w:hAnsiTheme="majorHAnsi"/>
      <w:b/>
      <w:sz w:val="30"/>
      <w:szCs w:val="44"/>
    </w:rPr>
  </w:style>
  <w:style w:type="paragraph" w:styleId="Heading2">
    <w:name w:val="heading 2"/>
    <w:basedOn w:val="Normal"/>
    <w:next w:val="Normal"/>
    <w:link w:val="Heading2Char"/>
    <w:autoRedefine/>
    <w:uiPriority w:val="9"/>
    <w:qFormat/>
    <w:rsid w:val="00235529"/>
    <w:pPr>
      <w:keepNext/>
      <w:keepLines/>
      <w:spacing w:before="240" w:after="240"/>
      <w:contextualSpacing/>
      <w:outlineLvl w:val="1"/>
    </w:pPr>
    <w:rPr>
      <w:rFonts w:asciiTheme="majorHAnsi" w:hAnsiTheme="majorHAnsi"/>
      <w:b/>
      <w:sz w:val="26"/>
      <w:szCs w:val="28"/>
    </w:rPr>
  </w:style>
  <w:style w:type="paragraph" w:styleId="Heading3">
    <w:name w:val="heading 3"/>
    <w:basedOn w:val="Normal"/>
    <w:next w:val="Normal"/>
    <w:link w:val="Heading3Char"/>
    <w:uiPriority w:val="9"/>
    <w:qFormat/>
    <w:rsid w:val="00235529"/>
    <w:pPr>
      <w:keepNext/>
      <w:keepLines/>
      <w:spacing w:before="240"/>
      <w:contextualSpacing/>
      <w:outlineLvl w:val="2"/>
    </w:pPr>
    <w:rPr>
      <w:rFonts w:asciiTheme="majorHAnsi" w:hAnsiTheme="majorHAnsi"/>
      <w:b/>
      <w:color w:val="auto"/>
    </w:rPr>
  </w:style>
  <w:style w:type="paragraph" w:styleId="Heading4">
    <w:name w:val="heading 4"/>
    <w:basedOn w:val="Normal"/>
    <w:next w:val="Normal"/>
    <w:link w:val="Heading4Char"/>
    <w:autoRedefine/>
    <w:uiPriority w:val="9"/>
    <w:qFormat/>
    <w:rsid w:val="00235529"/>
    <w:pPr>
      <w:keepNext/>
      <w:keepLines/>
      <w:spacing w:before="240"/>
      <w:contextualSpacing/>
      <w:outlineLvl w:val="3"/>
    </w:pPr>
    <w:rPr>
      <w:rFonts w:asciiTheme="majorHAnsi" w:eastAsiaTheme="majorEastAsia" w:hAnsiTheme="majorHAnsi" w:cstheme="majorBidi"/>
      <w:b/>
      <w:i/>
      <w:iCs/>
    </w:rPr>
  </w:style>
  <w:style w:type="paragraph" w:styleId="Heading5">
    <w:name w:val="heading 5"/>
    <w:basedOn w:val="Normal"/>
    <w:next w:val="Normal"/>
    <w:link w:val="Heading5Char"/>
    <w:autoRedefine/>
    <w:uiPriority w:val="9"/>
    <w:qFormat/>
    <w:rsid w:val="005138DF"/>
    <w:pPr>
      <w:keepNext/>
      <w:keepLines/>
      <w:spacing w:before="240"/>
      <w:contextualSpacing/>
      <w:outlineLvl w:val="4"/>
    </w:pPr>
    <w:rPr>
      <w:rFonts w:asciiTheme="majorHAnsi" w:eastAsiaTheme="majorEastAsia" w:hAnsiTheme="majorHAnsi" w:cstheme="majorBidi"/>
      <w:b/>
      <w:color w:val="auto"/>
      <w:sz w:val="20"/>
    </w:rPr>
  </w:style>
  <w:style w:type="paragraph" w:styleId="Heading6">
    <w:name w:val="heading 6"/>
    <w:basedOn w:val="Normal"/>
    <w:next w:val="Normal"/>
    <w:link w:val="Heading6Char"/>
    <w:autoRedefine/>
    <w:uiPriority w:val="9"/>
    <w:qFormat/>
    <w:rsid w:val="007E2BEB"/>
    <w:pPr>
      <w:keepNext/>
      <w:keepLines/>
      <w:spacing w:before="240"/>
      <w:contextualSpacing/>
      <w:outlineLvl w:val="5"/>
    </w:pPr>
    <w:rPr>
      <w:rFonts w:asciiTheme="majorHAnsi" w:eastAsiaTheme="majorEastAsia" w:hAnsiTheme="majorHAnsi" w:cstheme="majorBidi"/>
      <w:b/>
      <w:color w:val="auto"/>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4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8"/>
    <w:qFormat/>
    <w:rsid w:val="00496CCB"/>
    <w:pPr>
      <w:tabs>
        <w:tab w:val="right" w:pos="9184"/>
      </w:tabs>
      <w:spacing w:before="360" w:after="360"/>
    </w:pPr>
    <w:rPr>
      <w:b/>
      <w:bCs/>
      <w:sz w:val="24"/>
      <w:szCs w:val="24"/>
    </w:rPr>
  </w:style>
  <w:style w:type="character" w:customStyle="1" w:styleId="SubtitleChar">
    <w:name w:val="Subtitle Char"/>
    <w:basedOn w:val="DefaultParagraphFont"/>
    <w:link w:val="Subtitle"/>
    <w:uiPriority w:val="18"/>
    <w:rsid w:val="00496CCB"/>
    <w:rPr>
      <w:b/>
      <w:bCs/>
      <w:sz w:val="24"/>
      <w:szCs w:val="24"/>
    </w:rPr>
  </w:style>
  <w:style w:type="paragraph" w:styleId="BalloonText">
    <w:name w:val="Balloon Text"/>
    <w:basedOn w:val="Normal"/>
    <w:link w:val="BalloonTextChar"/>
    <w:uiPriority w:val="99"/>
    <w:semiHidden/>
    <w:unhideWhenUsed/>
    <w:rsid w:val="00C5647F"/>
    <w:rPr>
      <w:rFonts w:ascii="Tahoma" w:hAnsi="Tahoma" w:cs="Tahoma"/>
      <w:sz w:val="16"/>
      <w:szCs w:val="16"/>
    </w:rPr>
  </w:style>
  <w:style w:type="character" w:customStyle="1" w:styleId="BalloonTextChar">
    <w:name w:val="Balloon Text Char"/>
    <w:basedOn w:val="DefaultParagraphFont"/>
    <w:link w:val="BalloonText"/>
    <w:uiPriority w:val="99"/>
    <w:semiHidden/>
    <w:rsid w:val="00C5647F"/>
    <w:rPr>
      <w:rFonts w:ascii="Tahoma" w:eastAsia="MS Mincho" w:hAnsi="Tahoma" w:cs="Tahoma"/>
      <w:sz w:val="16"/>
      <w:szCs w:val="16"/>
      <w:lang w:eastAsia="ja-JP"/>
    </w:rPr>
  </w:style>
  <w:style w:type="paragraph" w:styleId="Header">
    <w:name w:val="header"/>
    <w:basedOn w:val="Normal"/>
    <w:link w:val="HeaderChar"/>
    <w:uiPriority w:val="99"/>
    <w:unhideWhenUsed/>
    <w:rsid w:val="00FC7517"/>
    <w:pPr>
      <w:tabs>
        <w:tab w:val="center" w:pos="4513"/>
        <w:tab w:val="right" w:pos="9026"/>
      </w:tabs>
      <w:spacing w:before="0" w:after="0" w:line="240" w:lineRule="auto"/>
    </w:pPr>
    <w:rPr>
      <w:sz w:val="20"/>
    </w:rPr>
  </w:style>
  <w:style w:type="character" w:customStyle="1" w:styleId="HeaderChar">
    <w:name w:val="Header Char"/>
    <w:basedOn w:val="DefaultParagraphFont"/>
    <w:link w:val="Header"/>
    <w:uiPriority w:val="99"/>
    <w:rsid w:val="00FC7517"/>
    <w:rPr>
      <w:sz w:val="20"/>
    </w:rPr>
  </w:style>
  <w:style w:type="paragraph" w:styleId="Footer">
    <w:name w:val="footer"/>
    <w:basedOn w:val="Normal"/>
    <w:link w:val="FooterChar"/>
    <w:uiPriority w:val="99"/>
    <w:unhideWhenUsed/>
    <w:rsid w:val="00E74653"/>
    <w:pPr>
      <w:tabs>
        <w:tab w:val="right" w:pos="10206"/>
      </w:tabs>
      <w:spacing w:before="0" w:after="0" w:line="240" w:lineRule="auto"/>
    </w:pPr>
    <w:rPr>
      <w:sz w:val="18"/>
    </w:rPr>
  </w:style>
  <w:style w:type="character" w:customStyle="1" w:styleId="FooterChar">
    <w:name w:val="Footer Char"/>
    <w:basedOn w:val="DefaultParagraphFont"/>
    <w:link w:val="Footer"/>
    <w:uiPriority w:val="99"/>
    <w:rsid w:val="00E74653"/>
    <w:rPr>
      <w:sz w:val="18"/>
    </w:rPr>
  </w:style>
  <w:style w:type="paragraph" w:styleId="Title">
    <w:name w:val="Title"/>
    <w:basedOn w:val="Normal"/>
    <w:link w:val="TitleChar"/>
    <w:autoRedefine/>
    <w:uiPriority w:val="17"/>
    <w:qFormat/>
    <w:rsid w:val="00235529"/>
    <w:rPr>
      <w:sz w:val="64"/>
    </w:rPr>
  </w:style>
  <w:style w:type="character" w:customStyle="1" w:styleId="TitleChar">
    <w:name w:val="Title Char"/>
    <w:basedOn w:val="DefaultParagraphFont"/>
    <w:link w:val="Title"/>
    <w:uiPriority w:val="17"/>
    <w:rsid w:val="00235529"/>
    <w:rPr>
      <w:sz w:val="64"/>
    </w:rPr>
  </w:style>
  <w:style w:type="paragraph" w:customStyle="1" w:styleId="Address">
    <w:name w:val="Address"/>
    <w:basedOn w:val="Normal"/>
    <w:semiHidden/>
    <w:rsid w:val="00191178"/>
    <w:pPr>
      <w:spacing w:before="0" w:after="0"/>
    </w:pPr>
    <w:rPr>
      <w:b/>
      <w:color w:val="421A75" w:themeColor="accent1"/>
    </w:rPr>
  </w:style>
  <w:style w:type="character" w:customStyle="1" w:styleId="Heading1Char">
    <w:name w:val="Heading 1 Char"/>
    <w:basedOn w:val="DefaultParagraphFont"/>
    <w:link w:val="Heading1"/>
    <w:uiPriority w:val="9"/>
    <w:rsid w:val="00235529"/>
    <w:rPr>
      <w:rFonts w:asciiTheme="majorHAnsi" w:hAnsiTheme="majorHAnsi"/>
      <w:b/>
      <w:sz w:val="30"/>
      <w:szCs w:val="44"/>
    </w:rPr>
  </w:style>
  <w:style w:type="character" w:customStyle="1" w:styleId="Heading2Char">
    <w:name w:val="Heading 2 Char"/>
    <w:basedOn w:val="DefaultParagraphFont"/>
    <w:link w:val="Heading2"/>
    <w:uiPriority w:val="9"/>
    <w:rsid w:val="00235529"/>
    <w:rPr>
      <w:rFonts w:asciiTheme="majorHAnsi" w:hAnsiTheme="majorHAnsi"/>
      <w:b/>
      <w:sz w:val="26"/>
      <w:szCs w:val="28"/>
    </w:rPr>
  </w:style>
  <w:style w:type="character" w:customStyle="1" w:styleId="Heading3Char">
    <w:name w:val="Heading 3 Char"/>
    <w:basedOn w:val="DefaultParagraphFont"/>
    <w:link w:val="Heading3"/>
    <w:uiPriority w:val="9"/>
    <w:rsid w:val="00235529"/>
    <w:rPr>
      <w:rFonts w:asciiTheme="majorHAnsi" w:hAnsiTheme="majorHAnsi"/>
      <w:b/>
      <w:color w:val="auto"/>
    </w:rPr>
  </w:style>
  <w:style w:type="paragraph" w:styleId="TOCHeading">
    <w:name w:val="TOC Heading"/>
    <w:basedOn w:val="Heading1"/>
    <w:next w:val="Normal"/>
    <w:uiPriority w:val="39"/>
    <w:rsid w:val="00FF52CA"/>
    <w:pPr>
      <w:spacing w:after="1080"/>
      <w:outlineLvl w:val="9"/>
    </w:pPr>
    <w:rPr>
      <w:rFonts w:eastAsiaTheme="majorEastAsia" w:cstheme="majorBidi"/>
      <w:bCs/>
      <w:szCs w:val="28"/>
    </w:rPr>
  </w:style>
  <w:style w:type="character" w:styleId="FootnoteReference">
    <w:name w:val="footnote reference"/>
    <w:basedOn w:val="DefaultParagraphFont"/>
    <w:uiPriority w:val="99"/>
    <w:semiHidden/>
    <w:unhideWhenUsed/>
    <w:rsid w:val="00C5647F"/>
    <w:rPr>
      <w:vertAlign w:val="superscript"/>
    </w:rPr>
  </w:style>
  <w:style w:type="paragraph" w:styleId="FootnoteText">
    <w:name w:val="footnote text"/>
    <w:basedOn w:val="Normal"/>
    <w:link w:val="FootnoteTextChar"/>
    <w:uiPriority w:val="99"/>
    <w:rsid w:val="004D0DC8"/>
    <w:pPr>
      <w:spacing w:before="0" w:after="0" w:line="240" w:lineRule="auto"/>
    </w:pPr>
    <w:rPr>
      <w:sz w:val="14"/>
    </w:rPr>
  </w:style>
  <w:style w:type="character" w:customStyle="1" w:styleId="FootnoteTextChar">
    <w:name w:val="Footnote Text Char"/>
    <w:basedOn w:val="DefaultParagraphFont"/>
    <w:link w:val="FootnoteText"/>
    <w:uiPriority w:val="99"/>
    <w:rsid w:val="004D0DC8"/>
    <w:rPr>
      <w:sz w:val="14"/>
    </w:rPr>
  </w:style>
  <w:style w:type="character" w:styleId="Hyperlink">
    <w:name w:val="Hyperlink"/>
    <w:basedOn w:val="DefaultParagraphFont"/>
    <w:uiPriority w:val="99"/>
    <w:unhideWhenUsed/>
    <w:qFormat/>
    <w:rsid w:val="00F54926"/>
    <w:rPr>
      <w:b w:val="0"/>
      <w:color w:val="282EA0"/>
      <w:u w:val="single"/>
    </w:rPr>
  </w:style>
  <w:style w:type="paragraph" w:styleId="ListBullet">
    <w:name w:val="List Bullet"/>
    <w:basedOn w:val="Normal"/>
    <w:uiPriority w:val="2"/>
    <w:qFormat/>
    <w:rsid w:val="00F71556"/>
    <w:pPr>
      <w:numPr>
        <w:numId w:val="2"/>
      </w:numPr>
    </w:pPr>
    <w:rPr>
      <w:rFonts w:eastAsia="Times New Roman"/>
      <w:lang w:eastAsia="en-AU"/>
    </w:rPr>
  </w:style>
  <w:style w:type="paragraph" w:styleId="ListNumber">
    <w:name w:val="List Number"/>
    <w:basedOn w:val="Normal"/>
    <w:uiPriority w:val="2"/>
    <w:qFormat/>
    <w:rsid w:val="00F71556"/>
    <w:pPr>
      <w:numPr>
        <w:numId w:val="4"/>
      </w:numPr>
    </w:pPr>
    <w:rPr>
      <w:rFonts w:eastAsia="Times New Roman"/>
      <w:lang w:eastAsia="en-AU"/>
    </w:rPr>
  </w:style>
  <w:style w:type="table" w:customStyle="1" w:styleId="SQHTable">
    <w:name w:val="SQH Table"/>
    <w:basedOn w:val="TableNormal"/>
    <w:uiPriority w:val="99"/>
    <w:rsid w:val="009D13BE"/>
    <w:pPr>
      <w:spacing w:line="240" w:lineRule="auto"/>
    </w:pPr>
    <w:rPr>
      <w:sz w:val="20"/>
    </w:rPr>
    <w:tblPr>
      <w:tblStyleRowBandSize w:val="1"/>
      <w:tblBorders>
        <w:top w:val="single" w:sz="4" w:space="0" w:color="F0E8FE" w:themeColor="background2"/>
        <w:bottom w:val="single" w:sz="4" w:space="0" w:color="F0E8FE" w:themeColor="background2"/>
        <w:insideH w:val="single" w:sz="4" w:space="0" w:color="F0E8FE" w:themeColor="background2"/>
      </w:tblBorders>
    </w:tblPr>
    <w:tblStylePr w:type="firstRow">
      <w:rPr>
        <w:b/>
        <w:color w:val="FFFFFF" w:themeColor="background1"/>
        <w:sz w:val="20"/>
      </w:rPr>
      <w:tblPr/>
      <w:tcPr>
        <w:tcBorders>
          <w:top w:val="nil"/>
          <w:left w:val="nil"/>
          <w:bottom w:val="nil"/>
          <w:right w:val="nil"/>
          <w:insideH w:val="nil"/>
          <w:insideV w:val="nil"/>
          <w:tl2br w:val="nil"/>
          <w:tr2bl w:val="nil"/>
        </w:tcBorders>
        <w:shd w:val="clear" w:color="auto" w:fill="421A75" w:themeFill="accent1"/>
      </w:tcPr>
    </w:tblStylePr>
    <w:tblStylePr w:type="band2Horz">
      <w:tblPr/>
      <w:tcPr>
        <w:shd w:val="clear" w:color="auto" w:fill="F0E8FE" w:themeFill="background2"/>
      </w:tcPr>
    </w:tblStylePr>
  </w:style>
  <w:style w:type="paragraph" w:styleId="TOC1">
    <w:name w:val="toc 1"/>
    <w:basedOn w:val="Normal"/>
    <w:next w:val="Normal"/>
    <w:autoRedefine/>
    <w:uiPriority w:val="39"/>
    <w:rsid w:val="008C3C5D"/>
    <w:pPr>
      <w:tabs>
        <w:tab w:val="right" w:pos="9174"/>
      </w:tabs>
      <w:spacing w:before="360" w:line="240" w:lineRule="auto"/>
    </w:pPr>
    <w:rPr>
      <w:b/>
    </w:rPr>
  </w:style>
  <w:style w:type="table" w:styleId="LightShading-Accent1">
    <w:name w:val="Light Shading Accent 1"/>
    <w:basedOn w:val="TableNormal"/>
    <w:uiPriority w:val="60"/>
    <w:rsid w:val="00056BC0"/>
    <w:rPr>
      <w:color w:val="311357" w:themeColor="accent1" w:themeShade="BF"/>
    </w:rPr>
    <w:tblPr>
      <w:tblStyleRowBandSize w:val="1"/>
      <w:tblStyleColBandSize w:val="1"/>
      <w:tblBorders>
        <w:top w:val="single" w:sz="8" w:space="0" w:color="421A75" w:themeColor="accent1"/>
        <w:bottom w:val="single" w:sz="8" w:space="0" w:color="421A75" w:themeColor="accent1"/>
      </w:tblBorders>
    </w:tblPr>
    <w:tblStylePr w:type="firstRow">
      <w:pPr>
        <w:spacing w:before="0" w:after="0" w:line="240" w:lineRule="auto"/>
      </w:pPr>
      <w:rPr>
        <w:b/>
        <w:bCs/>
      </w:rPr>
      <w:tblPr/>
      <w:tcPr>
        <w:tcBorders>
          <w:top w:val="single" w:sz="8" w:space="0" w:color="421A75" w:themeColor="accent1"/>
          <w:left w:val="nil"/>
          <w:bottom w:val="single" w:sz="8" w:space="0" w:color="421A75" w:themeColor="accent1"/>
          <w:right w:val="nil"/>
          <w:insideH w:val="nil"/>
          <w:insideV w:val="nil"/>
        </w:tcBorders>
      </w:tcPr>
    </w:tblStylePr>
    <w:tblStylePr w:type="lastRow">
      <w:pPr>
        <w:spacing w:before="0" w:after="0" w:line="240" w:lineRule="auto"/>
      </w:pPr>
      <w:rPr>
        <w:b/>
        <w:bCs/>
      </w:rPr>
      <w:tblPr/>
      <w:tcPr>
        <w:tcBorders>
          <w:top w:val="single" w:sz="8" w:space="0" w:color="421A75" w:themeColor="accent1"/>
          <w:left w:val="nil"/>
          <w:bottom w:val="single" w:sz="8" w:space="0" w:color="421A7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B4EE" w:themeFill="accent1" w:themeFillTint="3F"/>
      </w:tcPr>
    </w:tblStylePr>
    <w:tblStylePr w:type="band1Horz">
      <w:tblPr/>
      <w:tcPr>
        <w:tcBorders>
          <w:left w:val="nil"/>
          <w:right w:val="nil"/>
          <w:insideH w:val="nil"/>
          <w:insideV w:val="nil"/>
        </w:tcBorders>
        <w:shd w:val="clear" w:color="auto" w:fill="CDB4EE" w:themeFill="accent1" w:themeFillTint="3F"/>
      </w:tcPr>
    </w:tblStylePr>
  </w:style>
  <w:style w:type="table" w:styleId="MediumShading2">
    <w:name w:val="Medium Shading 2"/>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21A7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21A75" w:themeFill="accent1"/>
      </w:tcPr>
    </w:tblStylePr>
    <w:tblStylePr w:type="lastCol">
      <w:rPr>
        <w:b/>
        <w:bCs/>
        <w:color w:val="FFFFFF" w:themeColor="background1"/>
      </w:rPr>
      <w:tblPr/>
      <w:tcPr>
        <w:tcBorders>
          <w:left w:val="nil"/>
          <w:right w:val="nil"/>
          <w:insideH w:val="nil"/>
          <w:insideV w:val="nil"/>
        </w:tcBorders>
        <w:shd w:val="clear" w:color="auto" w:fill="421A7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2">
    <w:name w:val="toc 2"/>
    <w:basedOn w:val="Normal"/>
    <w:next w:val="Normal"/>
    <w:autoRedefine/>
    <w:uiPriority w:val="39"/>
    <w:rsid w:val="008C3C5D"/>
    <w:pPr>
      <w:pBdr>
        <w:bottom w:val="single" w:sz="4" w:space="4" w:color="D3BBFD" w:themeColor="text2"/>
        <w:between w:val="single" w:sz="4" w:space="4" w:color="D3BBFD" w:themeColor="text2"/>
      </w:pBdr>
      <w:tabs>
        <w:tab w:val="right" w:pos="9174"/>
      </w:tabs>
      <w:spacing w:before="0" w:after="0" w:line="240" w:lineRule="auto"/>
    </w:pPr>
    <w:rPr>
      <w:noProof/>
    </w:rPr>
  </w:style>
  <w:style w:type="paragraph" w:styleId="ListBullet2">
    <w:name w:val="List Bullet 2"/>
    <w:basedOn w:val="Normal"/>
    <w:uiPriority w:val="2"/>
    <w:semiHidden/>
    <w:qFormat/>
    <w:rsid w:val="00F71556"/>
    <w:pPr>
      <w:numPr>
        <w:ilvl w:val="1"/>
        <w:numId w:val="2"/>
      </w:numPr>
    </w:pPr>
    <w:rPr>
      <w:rFonts w:eastAsia="Times New Roman"/>
      <w:lang w:eastAsia="en-AU"/>
    </w:rPr>
  </w:style>
  <w:style w:type="character" w:customStyle="1" w:styleId="Heading4Char">
    <w:name w:val="Heading 4 Char"/>
    <w:basedOn w:val="DefaultParagraphFont"/>
    <w:link w:val="Heading4"/>
    <w:uiPriority w:val="9"/>
    <w:rsid w:val="00235529"/>
    <w:rPr>
      <w:rFonts w:asciiTheme="majorHAnsi" w:eastAsiaTheme="majorEastAsia" w:hAnsiTheme="majorHAnsi" w:cstheme="majorBidi"/>
      <w:b/>
      <w:i/>
      <w:iCs/>
    </w:rPr>
  </w:style>
  <w:style w:type="paragraph" w:styleId="ListBullet3">
    <w:name w:val="List Bullet 3"/>
    <w:basedOn w:val="Normal"/>
    <w:uiPriority w:val="2"/>
    <w:semiHidden/>
    <w:rsid w:val="00F71556"/>
    <w:pPr>
      <w:numPr>
        <w:ilvl w:val="2"/>
        <w:numId w:val="2"/>
      </w:numPr>
    </w:pPr>
    <w:rPr>
      <w:rFonts w:eastAsia="Times New Roman"/>
      <w:lang w:eastAsia="en-AU"/>
    </w:rPr>
  </w:style>
  <w:style w:type="paragraph" w:styleId="ListBullet4">
    <w:name w:val="List Bullet 4"/>
    <w:basedOn w:val="Normal"/>
    <w:uiPriority w:val="2"/>
    <w:semiHidden/>
    <w:rsid w:val="00F71556"/>
    <w:pPr>
      <w:numPr>
        <w:ilvl w:val="3"/>
        <w:numId w:val="2"/>
      </w:numPr>
      <w:tabs>
        <w:tab w:val="num" w:pos="360"/>
      </w:tabs>
      <w:ind w:left="0" w:firstLine="0"/>
    </w:pPr>
    <w:rPr>
      <w:rFonts w:eastAsia="Times New Roman"/>
      <w:lang w:eastAsia="en-AU"/>
    </w:rPr>
  </w:style>
  <w:style w:type="paragraph" w:styleId="ListBullet5">
    <w:name w:val="List Bullet 5"/>
    <w:basedOn w:val="Normal"/>
    <w:uiPriority w:val="2"/>
    <w:semiHidden/>
    <w:rsid w:val="00F71556"/>
    <w:pPr>
      <w:numPr>
        <w:ilvl w:val="4"/>
        <w:numId w:val="2"/>
      </w:numPr>
      <w:tabs>
        <w:tab w:val="num" w:pos="360"/>
      </w:tabs>
      <w:ind w:left="0" w:firstLine="0"/>
    </w:pPr>
    <w:rPr>
      <w:rFonts w:eastAsia="Times New Roman"/>
      <w:lang w:eastAsia="en-AU"/>
    </w:rPr>
  </w:style>
  <w:style w:type="paragraph" w:styleId="ListNumber2">
    <w:name w:val="List Number 2"/>
    <w:basedOn w:val="Normal"/>
    <w:uiPriority w:val="2"/>
    <w:semiHidden/>
    <w:rsid w:val="00F71556"/>
    <w:pPr>
      <w:numPr>
        <w:ilvl w:val="1"/>
        <w:numId w:val="4"/>
      </w:numPr>
    </w:pPr>
    <w:rPr>
      <w:rFonts w:eastAsia="Times New Roman"/>
      <w:lang w:eastAsia="en-AU"/>
    </w:rPr>
  </w:style>
  <w:style w:type="paragraph" w:styleId="ListNumber3">
    <w:name w:val="List Number 3"/>
    <w:basedOn w:val="Normal"/>
    <w:uiPriority w:val="2"/>
    <w:semiHidden/>
    <w:rsid w:val="00F71556"/>
    <w:pPr>
      <w:numPr>
        <w:ilvl w:val="2"/>
        <w:numId w:val="4"/>
      </w:numPr>
    </w:pPr>
    <w:rPr>
      <w:rFonts w:eastAsia="Times New Roman"/>
      <w:lang w:eastAsia="en-AU"/>
    </w:rPr>
  </w:style>
  <w:style w:type="paragraph" w:styleId="ListNumber4">
    <w:name w:val="List Number 4"/>
    <w:basedOn w:val="Normal"/>
    <w:uiPriority w:val="2"/>
    <w:semiHidden/>
    <w:rsid w:val="00F71556"/>
    <w:pPr>
      <w:numPr>
        <w:ilvl w:val="3"/>
        <w:numId w:val="4"/>
      </w:numPr>
    </w:pPr>
    <w:rPr>
      <w:rFonts w:eastAsia="Times New Roman"/>
      <w:lang w:eastAsia="en-AU"/>
    </w:rPr>
  </w:style>
  <w:style w:type="paragraph" w:styleId="ListNumber5">
    <w:name w:val="List Number 5"/>
    <w:basedOn w:val="Normal"/>
    <w:uiPriority w:val="2"/>
    <w:semiHidden/>
    <w:rsid w:val="00F71556"/>
    <w:pPr>
      <w:numPr>
        <w:ilvl w:val="4"/>
        <w:numId w:val="4"/>
      </w:numPr>
    </w:pPr>
    <w:rPr>
      <w:rFonts w:eastAsia="Times New Roman"/>
      <w:lang w:eastAsia="en-AU"/>
    </w:rPr>
  </w:style>
  <w:style w:type="paragraph" w:styleId="List">
    <w:name w:val="List"/>
    <w:aliases w:val="Letter"/>
    <w:basedOn w:val="Normal"/>
    <w:uiPriority w:val="2"/>
    <w:rsid w:val="00F71556"/>
    <w:pPr>
      <w:numPr>
        <w:numId w:val="1"/>
      </w:numPr>
    </w:pPr>
    <w:rPr>
      <w:rFonts w:eastAsia="Times New Roman"/>
      <w:lang w:eastAsia="en-AU"/>
    </w:rPr>
  </w:style>
  <w:style w:type="paragraph" w:customStyle="1" w:styleId="SectionHeading">
    <w:name w:val="Section Heading"/>
    <w:basedOn w:val="Normal"/>
    <w:uiPriority w:val="8"/>
    <w:rsid w:val="00907414"/>
    <w:pPr>
      <w:spacing w:before="0" w:after="0" w:line="240" w:lineRule="auto"/>
      <w:ind w:right="450"/>
    </w:pPr>
    <w:rPr>
      <w:rFonts w:asciiTheme="majorHAnsi" w:hAnsiTheme="majorHAnsi"/>
      <w:color w:val="auto"/>
      <w:sz w:val="64"/>
      <w:szCs w:val="60"/>
    </w:rPr>
  </w:style>
  <w:style w:type="paragraph" w:styleId="Caption">
    <w:name w:val="caption"/>
    <w:basedOn w:val="Normal"/>
    <w:next w:val="Normal"/>
    <w:link w:val="CaptionChar"/>
    <w:autoRedefine/>
    <w:uiPriority w:val="12"/>
    <w:qFormat/>
    <w:rsid w:val="00DC33B0"/>
    <w:pPr>
      <w:keepNext/>
      <w:keepLines/>
      <w:numPr>
        <w:numId w:val="3"/>
      </w:numPr>
      <w:spacing w:before="360" w:line="240" w:lineRule="auto"/>
      <w:contextualSpacing/>
    </w:pPr>
    <w:rPr>
      <w:iCs/>
      <w:sz w:val="20"/>
    </w:rPr>
  </w:style>
  <w:style w:type="character" w:styleId="PlaceholderText">
    <w:name w:val="Placeholder Text"/>
    <w:basedOn w:val="DefaultParagraphFont"/>
    <w:uiPriority w:val="99"/>
    <w:semiHidden/>
    <w:rsid w:val="00D02F69"/>
    <w:rPr>
      <w:color w:val="666666"/>
    </w:rPr>
  </w:style>
  <w:style w:type="paragraph" w:styleId="TOC3">
    <w:name w:val="toc 3"/>
    <w:basedOn w:val="Normal"/>
    <w:next w:val="Normal"/>
    <w:autoRedefine/>
    <w:uiPriority w:val="39"/>
    <w:unhideWhenUsed/>
    <w:rsid w:val="005F36C3"/>
    <w:pPr>
      <w:spacing w:line="240" w:lineRule="auto"/>
      <w:ind w:left="357"/>
      <w:contextualSpacing/>
    </w:pPr>
  </w:style>
  <w:style w:type="table" w:styleId="GridTable3">
    <w:name w:val="Grid Table 3"/>
    <w:basedOn w:val="TableNormal"/>
    <w:uiPriority w:val="48"/>
    <w:rsid w:val="0080304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
    <w:name w:val="List Table 2"/>
    <w:basedOn w:val="TableNormal"/>
    <w:uiPriority w:val="47"/>
    <w:rsid w:val="0080304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4">
    <w:name w:val="List Table 2 Accent 4"/>
    <w:basedOn w:val="TableNormal"/>
    <w:uiPriority w:val="47"/>
    <w:rsid w:val="007531C4"/>
    <w:tblPr>
      <w:tblStyleRowBandSize w:val="1"/>
      <w:tblStyleColBandSize w:val="1"/>
      <w:tblBorders>
        <w:top w:val="single" w:sz="4" w:space="0" w:color="D2BBFC" w:themeColor="accent4" w:themeTint="99"/>
        <w:bottom w:val="single" w:sz="4" w:space="0" w:color="D2BBFC" w:themeColor="accent4" w:themeTint="99"/>
        <w:insideH w:val="single" w:sz="4" w:space="0" w:color="D2BBF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8FE" w:themeFill="accent4" w:themeFillTint="33"/>
      </w:tcPr>
    </w:tblStylePr>
    <w:tblStylePr w:type="band1Horz">
      <w:tblPr/>
      <w:tcPr>
        <w:shd w:val="clear" w:color="auto" w:fill="EFE8FE" w:themeFill="accent4" w:themeFillTint="33"/>
      </w:tcPr>
    </w:tblStylePr>
  </w:style>
  <w:style w:type="paragraph" w:styleId="Date">
    <w:name w:val="Date"/>
    <w:basedOn w:val="Normal"/>
    <w:next w:val="Normal"/>
    <w:link w:val="DateChar"/>
    <w:uiPriority w:val="99"/>
    <w:rsid w:val="00907D31"/>
    <w:pPr>
      <w:spacing w:before="0" w:after="0" w:line="320" w:lineRule="atLeast"/>
    </w:pPr>
    <w:rPr>
      <w:b/>
      <w:color w:val="FFFFFF" w:themeColor="background1"/>
      <w:sz w:val="24"/>
    </w:rPr>
  </w:style>
  <w:style w:type="character" w:customStyle="1" w:styleId="DateChar">
    <w:name w:val="Date Char"/>
    <w:basedOn w:val="DefaultParagraphFont"/>
    <w:link w:val="Date"/>
    <w:uiPriority w:val="99"/>
    <w:rsid w:val="00907D31"/>
    <w:rPr>
      <w:b/>
      <w:color w:val="FFFFFF" w:themeColor="background1"/>
      <w:sz w:val="24"/>
    </w:rPr>
  </w:style>
  <w:style w:type="character" w:customStyle="1" w:styleId="Heading5Char">
    <w:name w:val="Heading 5 Char"/>
    <w:basedOn w:val="DefaultParagraphFont"/>
    <w:link w:val="Heading5"/>
    <w:uiPriority w:val="9"/>
    <w:rsid w:val="005138DF"/>
    <w:rPr>
      <w:rFonts w:asciiTheme="majorHAnsi" w:eastAsiaTheme="majorEastAsia" w:hAnsiTheme="majorHAnsi" w:cstheme="majorBidi"/>
      <w:b/>
      <w:color w:val="auto"/>
      <w:sz w:val="20"/>
    </w:rPr>
  </w:style>
  <w:style w:type="character" w:customStyle="1" w:styleId="Heading6Char">
    <w:name w:val="Heading 6 Char"/>
    <w:basedOn w:val="DefaultParagraphFont"/>
    <w:link w:val="Heading6"/>
    <w:uiPriority w:val="9"/>
    <w:rsid w:val="007E2BEB"/>
    <w:rPr>
      <w:rFonts w:asciiTheme="majorHAnsi" w:eastAsiaTheme="majorEastAsia" w:hAnsiTheme="majorHAnsi" w:cstheme="majorBidi"/>
      <w:b/>
      <w:color w:val="auto"/>
      <w:sz w:val="20"/>
    </w:rPr>
  </w:style>
  <w:style w:type="paragraph" w:styleId="NoSpacing">
    <w:name w:val="No Spacing"/>
    <w:uiPriority w:val="1"/>
    <w:rsid w:val="003A5810"/>
    <w:pPr>
      <w:spacing w:before="0" w:after="0"/>
    </w:pPr>
  </w:style>
  <w:style w:type="character" w:styleId="UnresolvedMention">
    <w:name w:val="Unresolved Mention"/>
    <w:basedOn w:val="DefaultParagraphFont"/>
    <w:uiPriority w:val="99"/>
    <w:semiHidden/>
    <w:unhideWhenUsed/>
    <w:rsid w:val="00AC4B47"/>
    <w:rPr>
      <w:color w:val="605E5C"/>
      <w:shd w:val="clear" w:color="auto" w:fill="E1DFDD"/>
    </w:rPr>
  </w:style>
  <w:style w:type="table" w:styleId="GridTable4-Accent4">
    <w:name w:val="Grid Table 4 Accent 4"/>
    <w:basedOn w:val="TableNormal"/>
    <w:uiPriority w:val="49"/>
    <w:rsid w:val="00F400EF"/>
    <w:pPr>
      <w:spacing w:after="0" w:line="240" w:lineRule="auto"/>
    </w:pPr>
    <w:tblPr>
      <w:tblStyleRowBandSize w:val="1"/>
      <w:tblStyleColBandSize w:val="1"/>
      <w:tblBorders>
        <w:top w:val="single" w:sz="4" w:space="0" w:color="D2BBFC" w:themeColor="accent4" w:themeTint="99"/>
        <w:left w:val="single" w:sz="4" w:space="0" w:color="D2BBFC" w:themeColor="accent4" w:themeTint="99"/>
        <w:bottom w:val="single" w:sz="4" w:space="0" w:color="D2BBFC" w:themeColor="accent4" w:themeTint="99"/>
        <w:right w:val="single" w:sz="4" w:space="0" w:color="D2BBFC" w:themeColor="accent4" w:themeTint="99"/>
        <w:insideH w:val="single" w:sz="4" w:space="0" w:color="D2BBFC" w:themeColor="accent4" w:themeTint="99"/>
        <w:insideV w:val="single" w:sz="4" w:space="0" w:color="D2BBFC" w:themeColor="accent4" w:themeTint="99"/>
      </w:tblBorders>
    </w:tblPr>
    <w:tblStylePr w:type="firstRow">
      <w:rPr>
        <w:b/>
        <w:bCs/>
        <w:color w:val="FFFFFF" w:themeColor="background1"/>
      </w:rPr>
      <w:tblPr/>
      <w:tcPr>
        <w:tcBorders>
          <w:top w:val="single" w:sz="4" w:space="0" w:color="B58EFB" w:themeColor="accent4"/>
          <w:left w:val="single" w:sz="4" w:space="0" w:color="B58EFB" w:themeColor="accent4"/>
          <w:bottom w:val="single" w:sz="4" w:space="0" w:color="B58EFB" w:themeColor="accent4"/>
          <w:right w:val="single" w:sz="4" w:space="0" w:color="B58EFB" w:themeColor="accent4"/>
          <w:insideH w:val="nil"/>
          <w:insideV w:val="nil"/>
        </w:tcBorders>
        <w:shd w:val="clear" w:color="auto" w:fill="B58EFB" w:themeFill="accent4"/>
      </w:tcPr>
    </w:tblStylePr>
    <w:tblStylePr w:type="lastRow">
      <w:rPr>
        <w:b/>
        <w:bCs/>
      </w:rPr>
      <w:tblPr/>
      <w:tcPr>
        <w:tcBorders>
          <w:top w:val="double" w:sz="4" w:space="0" w:color="B58EFB" w:themeColor="accent4"/>
        </w:tcBorders>
      </w:tcPr>
    </w:tblStylePr>
    <w:tblStylePr w:type="firstCol">
      <w:rPr>
        <w:b/>
        <w:bCs/>
      </w:rPr>
    </w:tblStylePr>
    <w:tblStylePr w:type="lastCol">
      <w:rPr>
        <w:b/>
        <w:bCs/>
      </w:rPr>
    </w:tblStylePr>
    <w:tblStylePr w:type="band1Vert">
      <w:tblPr/>
      <w:tcPr>
        <w:shd w:val="clear" w:color="auto" w:fill="EFE8FE" w:themeFill="accent4" w:themeFillTint="33"/>
      </w:tcPr>
    </w:tblStylePr>
    <w:tblStylePr w:type="band1Horz">
      <w:tblPr/>
      <w:tcPr>
        <w:shd w:val="clear" w:color="auto" w:fill="EFE8FE" w:themeFill="accent4" w:themeFillTint="33"/>
      </w:tcPr>
    </w:tblStylePr>
  </w:style>
  <w:style w:type="paragraph" w:customStyle="1" w:styleId="BoxHeading">
    <w:name w:val="Box Heading"/>
    <w:basedOn w:val="Normal"/>
    <w:next w:val="Normal"/>
    <w:uiPriority w:val="10"/>
    <w:qFormat/>
    <w:rsid w:val="002B3C79"/>
    <w:rPr>
      <w:b/>
      <w:bCs/>
      <w:sz w:val="24"/>
      <w:szCs w:val="24"/>
    </w:rPr>
  </w:style>
  <w:style w:type="paragraph" w:customStyle="1" w:styleId="IntroPara">
    <w:name w:val="Intro Para"/>
    <w:basedOn w:val="Normal"/>
    <w:next w:val="Normal"/>
    <w:autoRedefine/>
    <w:uiPriority w:val="11"/>
    <w:qFormat/>
    <w:rsid w:val="00A83B96"/>
    <w:pPr>
      <w:spacing w:before="2400" w:after="360"/>
      <w:contextualSpacing/>
    </w:pPr>
    <w:rPr>
      <w:sz w:val="26"/>
      <w:szCs w:val="26"/>
    </w:rPr>
  </w:style>
  <w:style w:type="character" w:styleId="FollowedHyperlink">
    <w:name w:val="FollowedHyperlink"/>
    <w:basedOn w:val="DefaultParagraphFont"/>
    <w:uiPriority w:val="99"/>
    <w:semiHidden/>
    <w:unhideWhenUsed/>
    <w:rsid w:val="00C15873"/>
    <w:rPr>
      <w:color w:val="000000" w:themeColor="followedHyperlink"/>
      <w:u w:val="single"/>
    </w:rPr>
  </w:style>
  <w:style w:type="paragraph" w:styleId="NormalWeb">
    <w:name w:val="Normal (Web)"/>
    <w:basedOn w:val="Normal"/>
    <w:uiPriority w:val="99"/>
    <w:semiHidden/>
    <w:unhideWhenUsed/>
    <w:rsid w:val="00B967A4"/>
    <w:pPr>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TableCaption">
    <w:name w:val="Table Caption"/>
    <w:basedOn w:val="Caption"/>
    <w:link w:val="TableCaptionChar"/>
    <w:autoRedefine/>
    <w:qFormat/>
    <w:rsid w:val="00DC33B0"/>
    <w:pPr>
      <w:numPr>
        <w:numId w:val="6"/>
      </w:numPr>
      <w:ind w:left="0" w:firstLine="0"/>
    </w:pPr>
  </w:style>
  <w:style w:type="character" w:customStyle="1" w:styleId="CaptionChar">
    <w:name w:val="Caption Char"/>
    <w:basedOn w:val="DefaultParagraphFont"/>
    <w:link w:val="Caption"/>
    <w:uiPriority w:val="12"/>
    <w:rsid w:val="00DC33B0"/>
    <w:rPr>
      <w:iCs/>
      <w:sz w:val="20"/>
    </w:rPr>
  </w:style>
  <w:style w:type="character" w:customStyle="1" w:styleId="TableCaptionChar">
    <w:name w:val="Table Caption Char"/>
    <w:basedOn w:val="CaptionChar"/>
    <w:link w:val="TableCaption"/>
    <w:rsid w:val="00DC33B0"/>
    <w:rPr>
      <w:iCs/>
      <w:sz w:val="20"/>
    </w:rPr>
  </w:style>
  <w:style w:type="numbering" w:customStyle="1" w:styleId="Bullets">
    <w:name w:val="Bullets"/>
    <w:uiPriority w:val="99"/>
    <w:locked/>
    <w:rsid w:val="00F172FB"/>
    <w:pPr>
      <w:numPr>
        <w:numId w:val="7"/>
      </w:numPr>
    </w:pPr>
  </w:style>
  <w:style w:type="paragraph" w:styleId="ListParagraph">
    <w:name w:val="List Paragraph"/>
    <w:aliases w:val="NFP GP Bulleted List,List Paragraph1,Recommendation,Bullet table,Bullet point,CV text,Dot pt,F5 List Paragraph,FooterText,L,List Paragraph11,List Paragraph111,List Paragraph2,Medium Grid 1 - Accent 21,NAST Quote,Numbered Paragraph"/>
    <w:basedOn w:val="Normal"/>
    <w:link w:val="ListParagraphChar"/>
    <w:qFormat/>
    <w:rsid w:val="00F172FB"/>
    <w:pPr>
      <w:spacing w:line="240" w:lineRule="auto"/>
      <w:ind w:left="720"/>
      <w:contextualSpacing/>
    </w:pPr>
    <w:rPr>
      <w:rFonts w:eastAsia="Times New Roman"/>
      <w:color w:val="auto"/>
      <w:lang w:eastAsia="en-AU"/>
    </w:rPr>
  </w:style>
  <w:style w:type="character" w:customStyle="1" w:styleId="ListParagraphChar">
    <w:name w:val="List Paragraph Char"/>
    <w:aliases w:val="NFP GP Bulleted List Char,List Paragraph1 Char,Recommendation Char,Bullet table Char,Bullet point Char,CV text Char,Dot pt Char,F5 List Paragraph Char,FooterText Char,L Char,List Paragraph11 Char,List Paragraph111 Char"/>
    <w:basedOn w:val="DefaultParagraphFont"/>
    <w:link w:val="ListParagraph"/>
    <w:uiPriority w:val="34"/>
    <w:rsid w:val="00F172FB"/>
    <w:rPr>
      <w:rFonts w:eastAsia="Times New Roman"/>
      <w:color w:val="auto"/>
      <w:lang w:eastAsia="en-AU"/>
    </w:rPr>
  </w:style>
  <w:style w:type="character" w:styleId="CommentReference">
    <w:name w:val="annotation reference"/>
    <w:basedOn w:val="DefaultParagraphFont"/>
    <w:uiPriority w:val="99"/>
    <w:semiHidden/>
    <w:unhideWhenUsed/>
    <w:rsid w:val="00193290"/>
    <w:rPr>
      <w:sz w:val="16"/>
      <w:szCs w:val="16"/>
    </w:rPr>
  </w:style>
  <w:style w:type="paragraph" w:styleId="CommentText">
    <w:name w:val="annotation text"/>
    <w:basedOn w:val="Normal"/>
    <w:link w:val="CommentTextChar"/>
    <w:uiPriority w:val="99"/>
    <w:unhideWhenUsed/>
    <w:rsid w:val="00193290"/>
    <w:pPr>
      <w:spacing w:line="240" w:lineRule="auto"/>
    </w:pPr>
    <w:rPr>
      <w:sz w:val="20"/>
      <w:szCs w:val="20"/>
    </w:rPr>
  </w:style>
  <w:style w:type="character" w:customStyle="1" w:styleId="CommentTextChar">
    <w:name w:val="Comment Text Char"/>
    <w:basedOn w:val="DefaultParagraphFont"/>
    <w:link w:val="CommentText"/>
    <w:uiPriority w:val="99"/>
    <w:rsid w:val="00193290"/>
    <w:rPr>
      <w:sz w:val="20"/>
      <w:szCs w:val="20"/>
    </w:rPr>
  </w:style>
  <w:style w:type="paragraph" w:styleId="CommentSubject">
    <w:name w:val="annotation subject"/>
    <w:basedOn w:val="CommentText"/>
    <w:next w:val="CommentText"/>
    <w:link w:val="CommentSubjectChar"/>
    <w:uiPriority w:val="99"/>
    <w:semiHidden/>
    <w:unhideWhenUsed/>
    <w:rsid w:val="00193290"/>
    <w:rPr>
      <w:b/>
      <w:bCs/>
    </w:rPr>
  </w:style>
  <w:style w:type="character" w:customStyle="1" w:styleId="CommentSubjectChar">
    <w:name w:val="Comment Subject Char"/>
    <w:basedOn w:val="CommentTextChar"/>
    <w:link w:val="CommentSubject"/>
    <w:uiPriority w:val="99"/>
    <w:semiHidden/>
    <w:rsid w:val="00193290"/>
    <w:rPr>
      <w:b/>
      <w:bCs/>
      <w:sz w:val="20"/>
      <w:szCs w:val="20"/>
    </w:rPr>
  </w:style>
  <w:style w:type="paragraph" w:styleId="Revision">
    <w:name w:val="Revision"/>
    <w:hidden/>
    <w:uiPriority w:val="99"/>
    <w:semiHidden/>
    <w:rsid w:val="00A80986"/>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798086">
      <w:bodyDiv w:val="1"/>
      <w:marLeft w:val="0"/>
      <w:marRight w:val="0"/>
      <w:marTop w:val="0"/>
      <w:marBottom w:val="0"/>
      <w:divBdr>
        <w:top w:val="none" w:sz="0" w:space="0" w:color="auto"/>
        <w:left w:val="none" w:sz="0" w:space="0" w:color="auto"/>
        <w:bottom w:val="none" w:sz="0" w:space="0" w:color="auto"/>
        <w:right w:val="none" w:sz="0" w:space="0" w:color="auto"/>
      </w:divBdr>
    </w:div>
    <w:div w:id="1424691769">
      <w:bodyDiv w:val="1"/>
      <w:marLeft w:val="0"/>
      <w:marRight w:val="0"/>
      <w:marTop w:val="0"/>
      <w:marBottom w:val="0"/>
      <w:divBdr>
        <w:top w:val="none" w:sz="0" w:space="0" w:color="auto"/>
        <w:left w:val="none" w:sz="0" w:space="0" w:color="auto"/>
        <w:bottom w:val="none" w:sz="0" w:space="0" w:color="auto"/>
        <w:right w:val="none" w:sz="0" w:space="0" w:color="auto"/>
      </w:divBdr>
    </w:div>
    <w:div w:id="152882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fetyandquality.gov.au/publications-and-resources/resource-library/waaw-2025-health-service-organisation-powerpoint-presentation" TargetMode="External"/><Relationship Id="rId18" Type="http://schemas.openxmlformats.org/officeDocument/2006/relationships/hyperlink" Target="https://www.safetyandquality.gov.au/our-work/clinical-care-standards/antimicrobial-stewardship-clinical-care-standard" TargetMode="External"/><Relationship Id="rId26" Type="http://schemas.openxmlformats.org/officeDocument/2006/relationships/hyperlink" Target="https://www.safetyandquality.gov.au/publications-and-resources/resource-library/chronic-obstructive-pulmonary-disease-exacerbation-flare-should-i-take-antibiotics"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safetyandquality.gov.au/publications-and-resources/resource-library/antimicrobial-stewardship-clinical-care-standard-consumer-guide" TargetMode="External"/><Relationship Id="rId34" Type="http://schemas.openxmlformats.org/officeDocument/2006/relationships/hyperlink" Target="https://www.safetyandquality.gov.au/our-work/antimicrobial-stewardship/world-amr-awareness-week" TargetMode="External"/><Relationship Id="rId7" Type="http://schemas.openxmlformats.org/officeDocument/2006/relationships/settings" Target="settings.xml"/><Relationship Id="rId12" Type="http://schemas.openxmlformats.org/officeDocument/2006/relationships/hyperlink" Target="https://naps.org.au/" TargetMode="External"/><Relationship Id="rId17" Type="http://schemas.openxmlformats.org/officeDocument/2006/relationships/hyperlink" Target="https://www.safetyandquality.gov.au/publications-and-resources/resource-library/world-amr-awareness-week-2025-health-service-organisation-powerpoint-presentation" TargetMode="External"/><Relationship Id="rId25" Type="http://schemas.openxmlformats.org/officeDocument/2006/relationships/hyperlink" Target="https://www.safetyandquality.gov.au/publications-and-resources/resource-library/sore-throat-should-i-take-antibiotics" TargetMode="External"/><Relationship Id="rId33" Type="http://schemas.openxmlformats.org/officeDocument/2006/relationships/image" Target="media/image2.jpeg"/><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safetyandquality.gov.au/publications-and-resources/resource-library/waaw-2025-email-banner" TargetMode="External"/><Relationship Id="rId20" Type="http://schemas.openxmlformats.org/officeDocument/2006/relationships/hyperlink" Target="https://www.safetyandquality.gov.au/our-work/clinical-care-standards/antimicrobial-stewardship-clinical-care-standard" TargetMode="External"/><Relationship Id="rId29" Type="http://schemas.openxmlformats.org/officeDocument/2006/relationships/hyperlink" Target="https://www.safetyandquality.gov.au/publications-and-resources/resource-library/world-amr-awareness-week-2025-clinician-qui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health.sa.gov.au/wps/wcm/connect/public+content/sa+health+internet/clinical+resources/clinical+programs+and+practice+guidelines/infection+and+injury+management/antimicrobial+stewardship/national+antimicrobial+utilisation+surveillance+program+nausp/about+us/about+the+national+antimicrobial+utilisation+surveillance+program+nausp" TargetMode="External"/><Relationship Id="rId24" Type="http://schemas.openxmlformats.org/officeDocument/2006/relationships/hyperlink" Target="https://www.safetyandquality.gov.au/publications-and-resources/resource-library/acute-bronchitis-should-i-take-antibiotics" TargetMode="External"/><Relationship Id="rId32" Type="http://schemas.openxmlformats.org/officeDocument/2006/relationships/image" Target="media/image1.jpeg"/><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afetyandquality.gov.au/publications-and-resources/resource-library/world-amr-awareness-week-logo" TargetMode="External"/><Relationship Id="rId23" Type="http://schemas.openxmlformats.org/officeDocument/2006/relationships/hyperlink" Target="https://www.safetyandquality.gov.au/publications-and-resources/resource-library/middle-ear-infection-should-my-child-take-antibiotics" TargetMode="External"/><Relationship Id="rId28" Type="http://schemas.openxmlformats.org/officeDocument/2006/relationships/hyperlink" Target="https://www.safetyandquality.gov.au/publications-and-resources/resource-library/world-amr-awareness-week-2025-poster"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afetyandquality.gov.au/publications-and-resources/resource-library/world-amr-awareness-week-2025-consumer-powerpoint-presentation" TargetMode="External"/><Relationship Id="rId31" Type="http://schemas.openxmlformats.org/officeDocument/2006/relationships/hyperlink" Target="https://who.canto.global/v/WorldAMRAwarenessWeek/library?display=list&amp;viewIndex=0&amp;gSortingForward=false&amp;gOrderProp=uploadDate&amp;referenceTo=&amp;from=lis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fetyandquality.gov.au/publications-and-resources/resource-library/waaw-2025-web-banner" TargetMode="External"/><Relationship Id="rId22" Type="http://schemas.openxmlformats.org/officeDocument/2006/relationships/hyperlink" Target="https://www.safetyandquality.gov.au/publications-and-resources/resource-library/do-i-really-need-antibiotics" TargetMode="External"/><Relationship Id="rId27" Type="http://schemas.openxmlformats.org/officeDocument/2006/relationships/hyperlink" Target="https://www.safetyandquality.gov.au/publications-and-resources/resource-library/sinusitis-should-i-take-antibiotics" TargetMode="External"/><Relationship Id="rId30" Type="http://schemas.openxmlformats.org/officeDocument/2006/relationships/hyperlink" Target="https://www.safetyandquality.gov.au/publications-and-resources/resource-library/world-amr-awareness-week-2025-consumer-quiz" TargetMode="External"/><Relationship Id="rId35"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NKY\AppData\Roaming\Micro%20focus\content%20manager\TRIM\TEMP\HPTRIM.3852\D25-28527%20%20Template%20-%20ACSQHC%20-%20Short%20form%20document%20-%20Corporate%20-%2015%20page%20max%20-%20July%202025.DOTX" TargetMode="External"/></Relationships>
</file>

<file path=word/theme/theme1.xml><?xml version="1.0" encoding="utf-8"?>
<a:theme xmlns:a="http://schemas.openxmlformats.org/drawingml/2006/main" name="Office Theme">
  <a:themeElements>
    <a:clrScheme name="SQH">
      <a:dk1>
        <a:srgbClr val="000000"/>
      </a:dk1>
      <a:lt1>
        <a:srgbClr val="FFFFFF"/>
      </a:lt1>
      <a:dk2>
        <a:srgbClr val="D3BBFD"/>
      </a:dk2>
      <a:lt2>
        <a:srgbClr val="F0E8FE"/>
      </a:lt2>
      <a:accent1>
        <a:srgbClr val="421A75"/>
      </a:accent1>
      <a:accent2>
        <a:srgbClr val="890014"/>
      </a:accent2>
      <a:accent3>
        <a:srgbClr val="004C6E"/>
      </a:accent3>
      <a:accent4>
        <a:srgbClr val="B58EFB"/>
      </a:accent4>
      <a:accent5>
        <a:srgbClr val="FF959A"/>
      </a:accent5>
      <a:accent6>
        <a:srgbClr val="6ECCD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498f89d-1eae-456b-90f1-fc78c5fe8b2a" xsi:nil="true"/>
    <lcf76f155ced4ddcb4097134ff3c332f xmlns="ac66711c-8613-4dde-a928-6bd510ab7da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8743DCC77DB274DB22D4DDF53FCBF5F" ma:contentTypeVersion="19" ma:contentTypeDescription="Create a new document." ma:contentTypeScope="" ma:versionID="41766abdcb5c2a760298207a2a89c79f">
  <xsd:schema xmlns:xsd="http://www.w3.org/2001/XMLSchema" xmlns:xs="http://www.w3.org/2001/XMLSchema" xmlns:p="http://schemas.microsoft.com/office/2006/metadata/properties" xmlns:ns2="4498f89d-1eae-456b-90f1-fc78c5fe8b2a" xmlns:ns3="ac66711c-8613-4dde-a928-6bd510ab7da4" targetNamespace="http://schemas.microsoft.com/office/2006/metadata/properties" ma:root="true" ma:fieldsID="18ffefc133988b21c37714a1633b3c26" ns2:_="" ns3:_="">
    <xsd:import namespace="4498f89d-1eae-456b-90f1-fc78c5fe8b2a"/>
    <xsd:import namespace="ac66711c-8613-4dde-a928-6bd510ab7d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8f89d-1eae-456b-90f1-fc78c5fe8b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bf5309-f60c-4adc-92cd-c2ac96d59903}" ma:internalName="TaxCatchAll" ma:showField="CatchAllData" ma:web="4498f89d-1eae-456b-90f1-fc78c5fe8b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66711c-8613-4dde-a928-6bd510ab7d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F8C92D-10A9-4FC9-9058-DE83686AD5ED}">
  <ds:schemaRefs>
    <ds:schemaRef ds:uri="http://schemas.openxmlformats.org/officeDocument/2006/bibliography"/>
  </ds:schemaRefs>
</ds:datastoreItem>
</file>

<file path=customXml/itemProps2.xml><?xml version="1.0" encoding="utf-8"?>
<ds:datastoreItem xmlns:ds="http://schemas.openxmlformats.org/officeDocument/2006/customXml" ds:itemID="{C8C21501-E60D-4FBE-B51F-1CE19C62A8C7}">
  <ds:schemaRefs>
    <ds:schemaRef ds:uri="http://schemas.microsoft.com/office/2006/metadata/properties"/>
    <ds:schemaRef ds:uri="http://schemas.microsoft.com/office/infopath/2007/PartnerControls"/>
    <ds:schemaRef ds:uri="4498f89d-1eae-456b-90f1-fc78c5fe8b2a"/>
    <ds:schemaRef ds:uri="ac66711c-8613-4dde-a928-6bd510ab7da4"/>
  </ds:schemaRefs>
</ds:datastoreItem>
</file>

<file path=customXml/itemProps3.xml><?xml version="1.0" encoding="utf-8"?>
<ds:datastoreItem xmlns:ds="http://schemas.openxmlformats.org/officeDocument/2006/customXml" ds:itemID="{DA50A5B0-6B8D-4F63-8392-FDD493C5F881}">
  <ds:schemaRefs>
    <ds:schemaRef ds:uri="http://schemas.microsoft.com/sharepoint/v3/contenttype/forms"/>
  </ds:schemaRefs>
</ds:datastoreItem>
</file>

<file path=customXml/itemProps4.xml><?xml version="1.0" encoding="utf-8"?>
<ds:datastoreItem xmlns:ds="http://schemas.openxmlformats.org/officeDocument/2006/customXml" ds:itemID="{193254A3-835C-425F-8727-35AB0A36F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8f89d-1eae-456b-90f1-fc78c5fe8b2a"/>
    <ds:schemaRef ds:uri="ac66711c-8613-4dde-a928-6bd510ab7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D25-28527  Template - ACSQHC - Short form document - Corporate - 15 page max - July 2025.DOTX</Template>
  <TotalTime>1</TotalTime>
  <Pages>3</Pages>
  <Words>1012</Words>
  <Characters>5713</Characters>
  <Application>Microsoft Office Word</Application>
  <DocSecurity>0</DocSecurity>
  <Lines>100</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Kylie</dc:creator>
  <cp:keywords/>
  <dc:description/>
  <cp:lastModifiedBy>JESSOP, Tommy</cp:lastModifiedBy>
  <cp:revision>3</cp:revision>
  <cp:lastPrinted>2025-06-04T00:50:00Z</cp:lastPrinted>
  <dcterms:created xsi:type="dcterms:W3CDTF">2025-10-21T05:05:00Z</dcterms:created>
  <dcterms:modified xsi:type="dcterms:W3CDTF">2025-10-21T05:06:00Z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3190500</vt:r8>
  </property>
  <property fmtid="{D5CDD505-2E9C-101B-9397-08002B2CF9AE}" pid="3" name="ContentTypeId">
    <vt:lpwstr>0x01010028743DCC77DB274DB22D4DDF53FCBF5F</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