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0EF" w:rsidRPr="00A45262" w:rsidRDefault="00824B99" w:rsidP="00597B4F">
      <w:pPr>
        <w:pStyle w:val="Heading1"/>
        <w:ind w:left="1440" w:hanging="1440"/>
        <w:jc w:val="both"/>
        <w:rPr>
          <w:rFonts w:ascii="Bookman Old Style" w:hAnsi="Bookman Old Style"/>
          <w:sz w:val="48"/>
          <w:szCs w:val="48"/>
          <w:lang w:val="en-AU"/>
        </w:rPr>
      </w:pPr>
      <w:bookmarkStart w:id="0" w:name="_GoBack"/>
      <w:bookmarkEnd w:id="0"/>
      <w:r w:rsidRPr="00A45262">
        <w:rPr>
          <w:rFonts w:ascii="Bookman Old Style" w:hAnsi="Bookman Old Style"/>
          <w:noProof/>
          <w:sz w:val="48"/>
          <w:szCs w:val="48"/>
          <w:lang w:val="en-AU" w:eastAsia="en-AU"/>
        </w:rPr>
        <w:drawing>
          <wp:anchor distT="0" distB="0" distL="114300" distR="114300" simplePos="0" relativeHeight="251659264" behindDoc="1" locked="0" layoutInCell="1" allowOverlap="1" wp14:anchorId="329B1AB3" wp14:editId="035C0DA3">
            <wp:simplePos x="0" y="0"/>
            <wp:positionH relativeFrom="column">
              <wp:posOffset>243205</wp:posOffset>
            </wp:positionH>
            <wp:positionV relativeFrom="paragraph">
              <wp:posOffset>-405130</wp:posOffset>
            </wp:positionV>
            <wp:extent cx="5928995" cy="921385"/>
            <wp:effectExtent l="0" t="0" r="0" b="0"/>
            <wp:wrapTight wrapText="bothSides">
              <wp:wrapPolygon edited="0">
                <wp:start x="0" y="0"/>
                <wp:lineTo x="0" y="20990"/>
                <wp:lineTo x="21514" y="20990"/>
                <wp:lineTo x="21514" y="0"/>
                <wp:lineTo x="0" y="0"/>
              </wp:wrapPolygon>
            </wp:wrapTight>
            <wp:docPr id="3" name="Picture 3" descr="Australian COmmission on Safety and Quality in Health Care logo with Radar image" title="Australian COmmission on Safety and Quality in Health Care logo with Rada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the-Radar-header-for-Word-docs.jpg"/>
                    <pic:cNvPicPr/>
                  </pic:nvPicPr>
                  <pic:blipFill>
                    <a:blip r:embed="rId9">
                      <a:extLst>
                        <a:ext uri="{28A0092B-C50C-407E-A947-70E740481C1C}">
                          <a14:useLocalDpi xmlns:a14="http://schemas.microsoft.com/office/drawing/2010/main" val="0"/>
                        </a:ext>
                      </a:extLst>
                    </a:blip>
                    <a:stretch>
                      <a:fillRect/>
                    </a:stretch>
                  </pic:blipFill>
                  <pic:spPr>
                    <a:xfrm>
                      <a:off x="0" y="0"/>
                      <a:ext cx="5928995" cy="921385"/>
                    </a:xfrm>
                    <a:prstGeom prst="rect">
                      <a:avLst/>
                    </a:prstGeom>
                  </pic:spPr>
                </pic:pic>
              </a:graphicData>
            </a:graphic>
            <wp14:sizeRelH relativeFrom="page">
              <wp14:pctWidth>0</wp14:pctWidth>
            </wp14:sizeRelH>
            <wp14:sizeRelV relativeFrom="page">
              <wp14:pctHeight>0</wp14:pctHeight>
            </wp14:sizeRelV>
          </wp:anchor>
        </w:drawing>
      </w:r>
      <w:r w:rsidR="00B160EF" w:rsidRPr="00A45262">
        <w:rPr>
          <w:rFonts w:ascii="Bookman Old Style" w:hAnsi="Bookman Old Style"/>
          <w:sz w:val="48"/>
          <w:szCs w:val="48"/>
          <w:lang w:val="en-AU"/>
        </w:rPr>
        <w:t>On the Radar</w:t>
      </w:r>
    </w:p>
    <w:p w:rsidR="00B160EF" w:rsidRPr="00A45262" w:rsidRDefault="00715F47" w:rsidP="00B160EF">
      <w:pPr>
        <w:rPr>
          <w:rFonts w:ascii="Garamond" w:hAnsi="Garamond"/>
          <w:color w:val="000000"/>
          <w:lang w:val="en-AU"/>
        </w:rPr>
      </w:pPr>
      <w:r w:rsidRPr="00A45262">
        <w:rPr>
          <w:rFonts w:ascii="Garamond" w:hAnsi="Garamond"/>
          <w:color w:val="000000"/>
          <w:lang w:val="en-AU"/>
        </w:rPr>
        <w:t xml:space="preserve">Issue </w:t>
      </w:r>
      <w:r w:rsidR="00DE7C48">
        <w:rPr>
          <w:rFonts w:ascii="Garamond" w:hAnsi="Garamond"/>
          <w:color w:val="000000"/>
          <w:lang w:val="en-AU"/>
        </w:rPr>
        <w:t>320</w:t>
      </w:r>
    </w:p>
    <w:p w:rsidR="00755242" w:rsidRPr="00A45262" w:rsidRDefault="003F68DC" w:rsidP="00B160EF">
      <w:pPr>
        <w:rPr>
          <w:rFonts w:ascii="Garamond" w:hAnsi="Garamond"/>
          <w:lang w:val="en-AU"/>
        </w:rPr>
      </w:pPr>
      <w:r>
        <w:rPr>
          <w:rFonts w:ascii="Garamond" w:hAnsi="Garamond"/>
          <w:lang w:val="en-AU"/>
        </w:rPr>
        <w:t>8</w:t>
      </w:r>
      <w:r w:rsidR="00F9420C">
        <w:rPr>
          <w:rFonts w:ascii="Garamond" w:hAnsi="Garamond"/>
          <w:lang w:val="en-AU"/>
        </w:rPr>
        <w:t xml:space="preserve"> </w:t>
      </w:r>
      <w:r w:rsidR="00DE7C48">
        <w:rPr>
          <w:rFonts w:ascii="Garamond" w:hAnsi="Garamond"/>
          <w:lang w:val="en-AU"/>
        </w:rPr>
        <w:t>May</w:t>
      </w:r>
      <w:r w:rsidR="00F9420C">
        <w:rPr>
          <w:rFonts w:ascii="Garamond" w:hAnsi="Garamond"/>
          <w:lang w:val="en-AU"/>
        </w:rPr>
        <w:t xml:space="preserve"> </w:t>
      </w:r>
      <w:r w:rsidR="00F74A58" w:rsidRPr="00A45262">
        <w:rPr>
          <w:rFonts w:ascii="Garamond" w:hAnsi="Garamond"/>
          <w:lang w:val="en-AU"/>
        </w:rPr>
        <w:t>2017</w:t>
      </w:r>
    </w:p>
    <w:p w:rsidR="00566895" w:rsidRDefault="00566895" w:rsidP="00B160EF">
      <w:pPr>
        <w:rPr>
          <w:rFonts w:ascii="Garamond" w:hAnsi="Garamond"/>
          <w:lang w:val="en-AU"/>
        </w:rPr>
      </w:pPr>
    </w:p>
    <w:p w:rsidR="00B160EF" w:rsidRPr="00A45262" w:rsidRDefault="00B160EF" w:rsidP="00B160EF">
      <w:pPr>
        <w:rPr>
          <w:rFonts w:ascii="Garamond" w:hAnsi="Garamond"/>
          <w:b/>
          <w:lang w:val="en-AU"/>
        </w:rPr>
      </w:pPr>
      <w:r w:rsidRPr="00A45262">
        <w:rPr>
          <w:rFonts w:ascii="Garamond" w:hAnsi="Garamond"/>
          <w:i/>
          <w:lang w:val="en-AU"/>
        </w:rPr>
        <w:t>On the Radar</w:t>
      </w:r>
      <w:r w:rsidRPr="00A45262">
        <w:rPr>
          <w:rFonts w:ascii="Garamond" w:hAnsi="Garamond"/>
          <w:lang w:val="en-AU"/>
        </w:rPr>
        <w:t xml:space="preserve"> is a summary of some of the recent publications in </w:t>
      </w:r>
      <w:r w:rsidR="000025DB" w:rsidRPr="00A45262">
        <w:rPr>
          <w:rFonts w:ascii="Garamond" w:hAnsi="Garamond"/>
          <w:lang w:val="en-AU"/>
        </w:rPr>
        <w:t>the</w:t>
      </w:r>
      <w:r w:rsidRPr="00A45262">
        <w:rPr>
          <w:rFonts w:ascii="Garamond" w:hAnsi="Garamond"/>
          <w:lang w:val="en-AU"/>
        </w:rPr>
        <w:t xml:space="preserve"> areas of safety and quality in health care. Inclusion in this document is not an endorsement or recommendation of any publication or provider.</w:t>
      </w:r>
      <w:r w:rsidR="00594E21" w:rsidRPr="00A45262">
        <w:rPr>
          <w:rFonts w:ascii="Garamond" w:hAnsi="Garamond"/>
          <w:lang w:val="en-AU"/>
        </w:rPr>
        <w:t xml:space="preserve"> </w:t>
      </w:r>
      <w:r w:rsidRPr="00A45262">
        <w:rPr>
          <w:rFonts w:ascii="Garamond" w:hAnsi="Garamond"/>
          <w:lang w:val="en-AU"/>
        </w:rPr>
        <w:t>Access to particular documents may depend on whether they are Open Access or not, and/or your individual or institutional access to subscription sites/services.</w:t>
      </w:r>
      <w:r w:rsidR="00F460A7" w:rsidRPr="00A45262">
        <w:rPr>
          <w:rFonts w:ascii="Garamond" w:hAnsi="Garamond"/>
          <w:lang w:val="en-AU"/>
        </w:rPr>
        <w:t xml:space="preserve"> Material that may require subscription is included as it is considered relevant.</w:t>
      </w:r>
    </w:p>
    <w:p w:rsidR="00B160EF" w:rsidRPr="00A45262" w:rsidRDefault="00B160EF" w:rsidP="00B160EF">
      <w:pPr>
        <w:rPr>
          <w:rFonts w:ascii="Garamond" w:hAnsi="Garamond"/>
          <w:lang w:val="en-AU"/>
        </w:rPr>
      </w:pPr>
    </w:p>
    <w:p w:rsidR="00230D83" w:rsidRPr="00A45262" w:rsidRDefault="00B160EF" w:rsidP="0045757F">
      <w:pPr>
        <w:autoSpaceDE w:val="0"/>
        <w:rPr>
          <w:rFonts w:ascii="Garamond" w:hAnsi="Garamond"/>
          <w:lang w:val="en-AU"/>
        </w:rPr>
      </w:pPr>
      <w:r w:rsidRPr="00A45262">
        <w:rPr>
          <w:rFonts w:ascii="Garamond" w:hAnsi="Garamond"/>
          <w:i/>
          <w:lang w:val="en-AU"/>
        </w:rPr>
        <w:t>On the Radar</w:t>
      </w:r>
      <w:r w:rsidRPr="00A45262">
        <w:rPr>
          <w:rFonts w:ascii="Garamond" w:hAnsi="Garamond"/>
          <w:lang w:val="en-AU"/>
        </w:rPr>
        <w:t xml:space="preserve"> is available </w:t>
      </w:r>
      <w:r w:rsidR="003D1E7A" w:rsidRPr="00A45262">
        <w:rPr>
          <w:rFonts w:ascii="Garamond" w:hAnsi="Garamond"/>
          <w:lang w:val="en-AU"/>
        </w:rPr>
        <w:t xml:space="preserve">online, </w:t>
      </w:r>
      <w:r w:rsidRPr="00A45262">
        <w:rPr>
          <w:rFonts w:ascii="Garamond" w:hAnsi="Garamond"/>
          <w:lang w:val="en-AU"/>
        </w:rPr>
        <w:t xml:space="preserve">via email or as a PDF </w:t>
      </w:r>
      <w:r w:rsidR="006F34BB" w:rsidRPr="00A45262">
        <w:rPr>
          <w:rFonts w:ascii="Garamond" w:hAnsi="Garamond"/>
          <w:lang w:val="en-AU"/>
        </w:rPr>
        <w:t xml:space="preserve">or Word </w:t>
      </w:r>
      <w:r w:rsidRPr="00A45262">
        <w:rPr>
          <w:rFonts w:ascii="Garamond" w:hAnsi="Garamond"/>
          <w:lang w:val="en-AU"/>
        </w:rPr>
        <w:t xml:space="preserve">document from </w:t>
      </w:r>
      <w:hyperlink r:id="rId10" w:history="1">
        <w:r w:rsidR="00230D83" w:rsidRPr="00A45262">
          <w:rPr>
            <w:rStyle w:val="Hyperlink"/>
            <w:rFonts w:ascii="Garamond" w:hAnsi="Garamond"/>
            <w:lang w:val="en-AU"/>
          </w:rPr>
          <w:t>http://www.safetyandquality.gov.au/publications-resources/on-the-radar/</w:t>
        </w:r>
      </w:hyperlink>
    </w:p>
    <w:p w:rsidR="0090536C" w:rsidRPr="00A45262" w:rsidRDefault="0090536C" w:rsidP="0045757F">
      <w:pPr>
        <w:autoSpaceDE w:val="0"/>
        <w:rPr>
          <w:rFonts w:ascii="Garamond" w:hAnsi="Garamond"/>
          <w:lang w:val="en-AU"/>
        </w:rPr>
      </w:pPr>
    </w:p>
    <w:p w:rsidR="00B160EF" w:rsidRPr="00A45262" w:rsidRDefault="00B160EF" w:rsidP="0045757F">
      <w:pPr>
        <w:autoSpaceDE w:val="0"/>
        <w:rPr>
          <w:rFonts w:ascii="Garamond" w:hAnsi="Garamond"/>
          <w:lang w:val="en-AU"/>
        </w:rPr>
      </w:pPr>
      <w:r w:rsidRPr="00A45262">
        <w:rPr>
          <w:rFonts w:ascii="Garamond" w:hAnsi="Garamond"/>
          <w:lang w:val="en-AU"/>
        </w:rPr>
        <w:t xml:space="preserve">If you would like to receive </w:t>
      </w:r>
      <w:r w:rsidRPr="00A45262">
        <w:rPr>
          <w:rFonts w:ascii="Garamond" w:hAnsi="Garamond"/>
          <w:i/>
          <w:lang w:val="en-AU"/>
        </w:rPr>
        <w:t>On the Radar</w:t>
      </w:r>
      <w:r w:rsidRPr="00A45262">
        <w:rPr>
          <w:rFonts w:ascii="Garamond" w:hAnsi="Garamond"/>
          <w:lang w:val="en-AU"/>
        </w:rPr>
        <w:t xml:space="preserve"> via email</w:t>
      </w:r>
      <w:r w:rsidR="003D7B9E" w:rsidRPr="00A45262">
        <w:rPr>
          <w:rFonts w:ascii="Garamond" w:hAnsi="Garamond"/>
          <w:lang w:val="en-AU"/>
        </w:rPr>
        <w:t>, you can</w:t>
      </w:r>
      <w:r w:rsidR="00F24F60" w:rsidRPr="00A45262">
        <w:rPr>
          <w:rFonts w:ascii="Garamond" w:hAnsi="Garamond"/>
          <w:lang w:val="en-AU"/>
        </w:rPr>
        <w:t xml:space="preserve"> subscribe on our website </w:t>
      </w:r>
      <w:hyperlink r:id="rId11" w:history="1">
        <w:r w:rsidR="00F24F60" w:rsidRPr="00A45262">
          <w:rPr>
            <w:rStyle w:val="Hyperlink"/>
            <w:rFonts w:ascii="Garamond" w:hAnsi="Garamond"/>
            <w:lang w:val="en-AU"/>
          </w:rPr>
          <w:t>http://www.safetyandquality.gov.au/</w:t>
        </w:r>
      </w:hyperlink>
      <w:r w:rsidR="003D7B9E" w:rsidRPr="00A45262">
        <w:rPr>
          <w:rFonts w:ascii="Garamond" w:hAnsi="Garamond"/>
          <w:lang w:val="en-AU"/>
        </w:rPr>
        <w:t xml:space="preserve"> or by emailing us at </w:t>
      </w:r>
      <w:r w:rsidR="003D7B9E" w:rsidRPr="00A45262">
        <w:rPr>
          <w:rFonts w:ascii="Garamond" w:hAnsi="Garamond" w:cs="ZWAdobeF"/>
          <w:sz w:val="2"/>
          <w:szCs w:val="2"/>
          <w:lang w:val="en-AU"/>
        </w:rPr>
        <w:t>H</w:t>
      </w:r>
      <w:hyperlink r:id="rId12" w:history="1">
        <w:r w:rsidR="003D7B9E" w:rsidRPr="00A45262">
          <w:rPr>
            <w:rFonts w:ascii="Garamond" w:hAnsi="Garamond" w:cs="ZWAdobeF"/>
            <w:sz w:val="2"/>
            <w:szCs w:val="2"/>
            <w:lang w:val="en-AU"/>
          </w:rPr>
          <w:t>U</w:t>
        </w:r>
        <w:r w:rsidR="003D7B9E" w:rsidRPr="00A45262">
          <w:rPr>
            <w:rStyle w:val="Hyperlink"/>
            <w:rFonts w:ascii="Garamond" w:hAnsi="Garamond"/>
            <w:lang w:val="en-AU"/>
          </w:rPr>
          <w:t>mail@safetyandquality.gov.au</w:t>
        </w:r>
        <w:r w:rsidR="003D7B9E" w:rsidRPr="00A45262">
          <w:rPr>
            <w:rStyle w:val="Hyperlink"/>
            <w:rFonts w:ascii="Garamond" w:hAnsi="Garamond" w:cs="ZWAdobeF"/>
            <w:color w:val="auto"/>
            <w:sz w:val="2"/>
            <w:szCs w:val="2"/>
            <w:u w:val="none"/>
            <w:lang w:val="en-AU"/>
          </w:rPr>
          <w:t>U</w:t>
        </w:r>
      </w:hyperlink>
      <w:r w:rsidR="003D7B9E" w:rsidRPr="00A45262">
        <w:rPr>
          <w:rFonts w:ascii="Garamond" w:hAnsi="Garamond"/>
          <w:lang w:val="en-AU"/>
        </w:rPr>
        <w:t xml:space="preserve">. </w:t>
      </w:r>
      <w:r w:rsidR="00E51D23" w:rsidRPr="00A45262">
        <w:rPr>
          <w:rFonts w:ascii="Garamond" w:hAnsi="Garamond"/>
          <w:lang w:val="en-AU"/>
        </w:rPr>
        <w:br/>
      </w:r>
      <w:r w:rsidR="003D7B9E" w:rsidRPr="00A45262">
        <w:rPr>
          <w:rFonts w:ascii="Garamond" w:hAnsi="Garamond"/>
          <w:lang w:val="en-AU"/>
        </w:rPr>
        <w:t xml:space="preserve">You can also send feedback and comments to </w:t>
      </w:r>
      <w:r w:rsidR="003D7B9E" w:rsidRPr="00A45262">
        <w:rPr>
          <w:rFonts w:ascii="Garamond" w:hAnsi="Garamond" w:cs="ZWAdobeF"/>
          <w:sz w:val="2"/>
          <w:szCs w:val="2"/>
          <w:lang w:val="en-AU"/>
        </w:rPr>
        <w:t>H</w:t>
      </w:r>
      <w:hyperlink r:id="rId13" w:history="1">
        <w:r w:rsidR="003D7B9E" w:rsidRPr="00A45262">
          <w:rPr>
            <w:rFonts w:ascii="Garamond" w:hAnsi="Garamond" w:cs="ZWAdobeF"/>
            <w:sz w:val="2"/>
            <w:szCs w:val="2"/>
            <w:lang w:val="en-AU"/>
          </w:rPr>
          <w:t>U</w:t>
        </w:r>
        <w:r w:rsidR="003D7B9E" w:rsidRPr="00A45262">
          <w:rPr>
            <w:rStyle w:val="Hyperlink"/>
            <w:rFonts w:ascii="Garamond" w:hAnsi="Garamond"/>
            <w:lang w:val="en-AU"/>
          </w:rPr>
          <w:t>mail@safetyandquality.gov.au</w:t>
        </w:r>
        <w:r w:rsidR="003D7B9E" w:rsidRPr="00A45262">
          <w:rPr>
            <w:rStyle w:val="Hyperlink"/>
            <w:rFonts w:ascii="Garamond" w:hAnsi="Garamond" w:cs="ZWAdobeF"/>
            <w:color w:val="auto"/>
            <w:sz w:val="2"/>
            <w:szCs w:val="2"/>
            <w:u w:val="none"/>
            <w:lang w:val="en-AU"/>
          </w:rPr>
          <w:t>U</w:t>
        </w:r>
      </w:hyperlink>
      <w:r w:rsidR="003D7B9E" w:rsidRPr="00A45262">
        <w:rPr>
          <w:rFonts w:ascii="Garamond" w:hAnsi="Garamond"/>
          <w:lang w:val="en-AU"/>
        </w:rPr>
        <w:t>.</w:t>
      </w:r>
    </w:p>
    <w:p w:rsidR="00B160EF" w:rsidRPr="00A45262" w:rsidRDefault="00B160EF" w:rsidP="00837FC4">
      <w:pPr>
        <w:tabs>
          <w:tab w:val="left" w:pos="7773"/>
        </w:tabs>
        <w:rPr>
          <w:rFonts w:ascii="Garamond" w:hAnsi="Garamond"/>
          <w:lang w:val="en-AU"/>
        </w:rPr>
      </w:pPr>
    </w:p>
    <w:p w:rsidR="00837FC4" w:rsidRPr="00A45262" w:rsidRDefault="00B160EF" w:rsidP="004554DB">
      <w:pPr>
        <w:autoSpaceDE w:val="0"/>
        <w:rPr>
          <w:rFonts w:ascii="Garamond" w:hAnsi="Garamond"/>
          <w:lang w:val="en-AU"/>
        </w:rPr>
      </w:pPr>
      <w:bookmarkStart w:id="1" w:name="OLE_LINK1"/>
      <w:r w:rsidRPr="00A45262">
        <w:rPr>
          <w:rFonts w:ascii="Garamond" w:hAnsi="Garamond"/>
          <w:lang w:val="en-AU"/>
        </w:rPr>
        <w:t xml:space="preserve">For information about the Commission and its programs and publications, please visit </w:t>
      </w:r>
      <w:hyperlink r:id="rId14" w:history="1">
        <w:r w:rsidR="00837FC4" w:rsidRPr="00A45262">
          <w:rPr>
            <w:rStyle w:val="Hyperlink"/>
            <w:rFonts w:ascii="Garamond" w:hAnsi="Garamond"/>
            <w:lang w:val="en-AU"/>
          </w:rPr>
          <w:t>http://www.safetyandquality.gov.au</w:t>
        </w:r>
      </w:hyperlink>
    </w:p>
    <w:p w:rsidR="0054703F" w:rsidRPr="00A45262" w:rsidRDefault="004554DB" w:rsidP="004554DB">
      <w:pPr>
        <w:autoSpaceDE w:val="0"/>
        <w:rPr>
          <w:rFonts w:ascii="Garamond" w:hAnsi="Garamond"/>
          <w:lang w:val="en-AU"/>
        </w:rPr>
      </w:pPr>
      <w:r w:rsidRPr="00A45262">
        <w:rPr>
          <w:rFonts w:ascii="Garamond" w:hAnsi="Garamond"/>
          <w:lang w:val="en-AU"/>
        </w:rPr>
        <w:t>You can also follow us on Twitter @ACSQHC.</w:t>
      </w:r>
    </w:p>
    <w:p w:rsidR="00A12DB6" w:rsidRPr="00A45262" w:rsidRDefault="00A12DB6" w:rsidP="00210235">
      <w:pPr>
        <w:keepNext/>
        <w:pBdr>
          <w:top w:val="single" w:sz="4" w:space="1" w:color="auto"/>
        </w:pBdr>
        <w:rPr>
          <w:rFonts w:ascii="Garamond" w:hAnsi="Garamond"/>
          <w:b/>
          <w:lang w:val="en-AU"/>
        </w:rPr>
      </w:pPr>
    </w:p>
    <w:p w:rsidR="00210235" w:rsidRPr="00A45262" w:rsidRDefault="00210235" w:rsidP="00210235">
      <w:pPr>
        <w:keepNext/>
        <w:pBdr>
          <w:top w:val="single" w:sz="4" w:space="1" w:color="auto"/>
        </w:pBdr>
        <w:rPr>
          <w:rFonts w:ascii="Garamond" w:hAnsi="Garamond"/>
          <w:b/>
          <w:lang w:val="en-AU"/>
        </w:rPr>
      </w:pPr>
      <w:r w:rsidRPr="00A45262">
        <w:rPr>
          <w:rFonts w:ascii="Garamond" w:hAnsi="Garamond"/>
          <w:b/>
          <w:lang w:val="en-AU"/>
        </w:rPr>
        <w:t>On the Radar</w:t>
      </w:r>
    </w:p>
    <w:p w:rsidR="00340157" w:rsidRPr="00A45262" w:rsidRDefault="00340157" w:rsidP="00210235">
      <w:pPr>
        <w:keepNext/>
        <w:pBdr>
          <w:top w:val="single" w:sz="4" w:space="1" w:color="auto"/>
        </w:pBdr>
        <w:rPr>
          <w:rFonts w:ascii="Garamond" w:hAnsi="Garamond"/>
          <w:bCs/>
          <w:lang w:val="en-AU"/>
        </w:rPr>
      </w:pPr>
      <w:r w:rsidRPr="00A45262">
        <w:rPr>
          <w:rFonts w:ascii="Garamond" w:hAnsi="Garamond"/>
          <w:bCs/>
          <w:lang w:val="en-AU"/>
        </w:rPr>
        <w:t xml:space="preserve">Editor: </w:t>
      </w:r>
      <w:r w:rsidR="00C8085B" w:rsidRPr="00A45262">
        <w:rPr>
          <w:rFonts w:ascii="Garamond" w:hAnsi="Garamond"/>
          <w:bCs/>
          <w:lang w:val="en-AU"/>
        </w:rPr>
        <w:t xml:space="preserve">Dr </w:t>
      </w:r>
      <w:r w:rsidRPr="00A45262">
        <w:rPr>
          <w:rFonts w:ascii="Garamond" w:hAnsi="Garamond"/>
          <w:bCs/>
          <w:lang w:val="en-AU"/>
        </w:rPr>
        <w:t xml:space="preserve">Niall Johnson </w:t>
      </w:r>
      <w:hyperlink r:id="rId15" w:history="1">
        <w:r w:rsidRPr="00A45262">
          <w:rPr>
            <w:rStyle w:val="Hyperlink"/>
            <w:rFonts w:ascii="Garamond" w:hAnsi="Garamond"/>
            <w:bCs/>
            <w:lang w:val="en-AU"/>
          </w:rPr>
          <w:t>niall.johnson@safetyandquality.gov.au</w:t>
        </w:r>
      </w:hyperlink>
    </w:p>
    <w:p w:rsidR="009A35BE" w:rsidRPr="00A45262" w:rsidRDefault="00210235" w:rsidP="00A8296D">
      <w:pPr>
        <w:keepNext/>
        <w:pBdr>
          <w:top w:val="single" w:sz="4" w:space="1" w:color="auto"/>
        </w:pBdr>
        <w:rPr>
          <w:rFonts w:ascii="Garamond" w:hAnsi="Garamond"/>
          <w:shd w:val="clear" w:color="auto" w:fill="FFFFFF"/>
          <w:lang w:val="en-AU"/>
        </w:rPr>
      </w:pPr>
      <w:r w:rsidRPr="00A45262">
        <w:rPr>
          <w:rFonts w:ascii="Garamond" w:hAnsi="Garamond"/>
          <w:bCs/>
          <w:lang w:val="en-AU"/>
        </w:rPr>
        <w:t xml:space="preserve">Contributors: </w:t>
      </w:r>
      <w:r w:rsidR="0056339A" w:rsidRPr="00A45262">
        <w:rPr>
          <w:rFonts w:ascii="Garamond" w:hAnsi="Garamond"/>
          <w:bCs/>
          <w:lang w:val="en-AU"/>
        </w:rPr>
        <w:t>Niall Johnson</w:t>
      </w:r>
      <w:bookmarkEnd w:id="1"/>
      <w:r w:rsidR="00AD7F99">
        <w:rPr>
          <w:rFonts w:ascii="Garamond" w:hAnsi="Garamond"/>
          <w:bCs/>
          <w:lang w:val="en-AU"/>
        </w:rPr>
        <w:t>, Alice Bhasale</w:t>
      </w:r>
    </w:p>
    <w:p w:rsidR="0059425E" w:rsidRPr="00A45262" w:rsidRDefault="0059425E" w:rsidP="00691DE3">
      <w:pPr>
        <w:keepLines/>
        <w:autoSpaceDE w:val="0"/>
        <w:autoSpaceDN w:val="0"/>
        <w:adjustRightInd w:val="0"/>
        <w:rPr>
          <w:rFonts w:ascii="Garamond" w:hAnsi="Garamond"/>
          <w:lang w:val="en-AU"/>
        </w:rPr>
      </w:pPr>
    </w:p>
    <w:p w:rsidR="000C6A11" w:rsidRPr="00A45262" w:rsidRDefault="000C6A11" w:rsidP="000C6A11">
      <w:pPr>
        <w:rPr>
          <w:rFonts w:ascii="Garamond" w:hAnsi="Garamond"/>
          <w:lang w:val="en-AU" w:eastAsia="en-AU"/>
        </w:rPr>
      </w:pPr>
    </w:p>
    <w:p w:rsidR="00DE7C48" w:rsidRDefault="00DE7C48" w:rsidP="00691DE3">
      <w:pPr>
        <w:keepLines/>
        <w:autoSpaceDE w:val="0"/>
        <w:autoSpaceDN w:val="0"/>
        <w:adjustRightInd w:val="0"/>
        <w:rPr>
          <w:rFonts w:ascii="Garamond" w:hAnsi="Garamond"/>
          <w:b/>
          <w:lang w:val="en-AU"/>
        </w:rPr>
      </w:pPr>
      <w:r>
        <w:rPr>
          <w:rFonts w:ascii="Garamond" w:hAnsi="Garamond"/>
          <w:b/>
          <w:lang w:val="en-AU"/>
        </w:rPr>
        <w:t>Books</w:t>
      </w:r>
    </w:p>
    <w:p w:rsidR="00DE7C48" w:rsidRDefault="00DE7C48" w:rsidP="00DE7C48">
      <w:pPr>
        <w:keepNext/>
        <w:rPr>
          <w:rFonts w:ascii="Garamond" w:hAnsi="Garamond"/>
          <w:lang w:val="en-AU"/>
        </w:rPr>
      </w:pPr>
    </w:p>
    <w:p w:rsidR="00F868D5" w:rsidRPr="00F868D5" w:rsidRDefault="00F868D5" w:rsidP="00F868D5">
      <w:pPr>
        <w:keepNext/>
        <w:rPr>
          <w:rFonts w:ascii="Garamond" w:hAnsi="Garamond"/>
          <w:i/>
          <w:lang w:val="en-AU"/>
        </w:rPr>
      </w:pPr>
      <w:r w:rsidRPr="00F868D5">
        <w:rPr>
          <w:rFonts w:ascii="Garamond" w:hAnsi="Garamond"/>
          <w:i/>
          <w:lang w:val="en-AU"/>
        </w:rPr>
        <w:t>Process Redesign for Health Care Using Lean Thinking: A Guide for Improving Patient Flow and the Quality and Safety of Care</w:t>
      </w:r>
    </w:p>
    <w:p w:rsidR="00F868D5" w:rsidRDefault="00F868D5" w:rsidP="00F868D5">
      <w:pPr>
        <w:keepNext/>
        <w:rPr>
          <w:rFonts w:ascii="Garamond" w:hAnsi="Garamond"/>
          <w:lang w:val="en-AU"/>
        </w:rPr>
      </w:pPr>
      <w:r w:rsidRPr="00F868D5">
        <w:rPr>
          <w:rFonts w:ascii="Garamond" w:hAnsi="Garamond"/>
          <w:lang w:val="en-AU"/>
        </w:rPr>
        <w:t>David I. Ben-Tovim</w:t>
      </w:r>
    </w:p>
    <w:p w:rsidR="00C400E8" w:rsidRPr="00A45262" w:rsidRDefault="00C400E8" w:rsidP="00F868D5">
      <w:pPr>
        <w:keepNext/>
        <w:rPr>
          <w:rFonts w:ascii="Garamond" w:hAnsi="Garamond"/>
          <w:lang w:val="en-AU"/>
        </w:rPr>
      </w:pPr>
      <w:proofErr w:type="gramStart"/>
      <w:r w:rsidRPr="00C400E8">
        <w:rPr>
          <w:rFonts w:ascii="Garamond" w:hAnsi="Garamond"/>
          <w:lang w:val="en-AU"/>
        </w:rPr>
        <w:t>Productivity Press; 2017.</w:t>
      </w:r>
      <w:proofErr w:type="gramEnd"/>
      <w:r w:rsidRPr="00C400E8">
        <w:rPr>
          <w:rFonts w:ascii="Garamond" w:hAnsi="Garamond"/>
          <w:lang w:val="en-AU"/>
        </w:rPr>
        <w:t xml:space="preserve"> 210 p.</w:t>
      </w:r>
      <w:r w:rsidR="00EF1C3B">
        <w:rPr>
          <w:rFonts w:ascii="Garamond" w:hAnsi="Garamond"/>
          <w:lang w:val="en-AU"/>
        </w:rPr>
        <w:t xml:space="preserve"> </w:t>
      </w:r>
      <w:r>
        <w:rPr>
          <w:rFonts w:ascii="Garamond" w:hAnsi="Garamond"/>
          <w:lang w:val="en-AU"/>
        </w:rPr>
        <w:t xml:space="preserve">ISBN: </w:t>
      </w:r>
      <w:r w:rsidRPr="00C400E8">
        <w:rPr>
          <w:rFonts w:ascii="Garamond" w:hAnsi="Garamond"/>
          <w:lang w:val="en-AU"/>
        </w:rPr>
        <w:t>9781138630864</w:t>
      </w:r>
    </w:p>
    <w:tbl>
      <w:tblPr>
        <w:tblStyle w:val="TableGrid"/>
        <w:tblW w:w="0" w:type="auto"/>
        <w:tblInd w:w="288" w:type="dxa"/>
        <w:tblLayout w:type="fixed"/>
        <w:tblLook w:val="01E0" w:firstRow="1" w:lastRow="1" w:firstColumn="1" w:lastColumn="1" w:noHBand="0" w:noVBand="0"/>
      </w:tblPr>
      <w:tblGrid>
        <w:gridCol w:w="1080"/>
        <w:gridCol w:w="8280"/>
      </w:tblGrid>
      <w:tr w:rsidR="00DE7C48"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DE7C48" w:rsidRPr="00A45262" w:rsidRDefault="00DE7C48" w:rsidP="00F37416">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DE7C48" w:rsidRPr="00A45262" w:rsidRDefault="00E065EC" w:rsidP="00F37416">
            <w:pPr>
              <w:rPr>
                <w:rStyle w:val="Hyperlink"/>
                <w:rFonts w:ascii="Garamond" w:hAnsi="Garamond"/>
                <w:color w:val="auto"/>
                <w:u w:val="none"/>
                <w:lang w:val="en-AU"/>
              </w:rPr>
            </w:pPr>
            <w:hyperlink r:id="rId16" w:history="1">
              <w:r w:rsidRPr="0019243D">
                <w:rPr>
                  <w:rStyle w:val="Hyperlink"/>
                  <w:rFonts w:ascii="Garamond" w:hAnsi="Garamond"/>
                  <w:lang w:val="en-AU"/>
                </w:rPr>
                <w:t>https://www.crcpress.com/Process-Redesign-for-Health-Care-Using-Lean-Thinking-A-Guide-for-Improving/Ben-Tovim/p/book/9781138630864</w:t>
              </w:r>
            </w:hyperlink>
          </w:p>
        </w:tc>
      </w:tr>
      <w:tr w:rsidR="00DE7C48"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DE7C48" w:rsidRPr="00A45262" w:rsidRDefault="00DE7C48" w:rsidP="00F37416">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EF1C3B" w:rsidRPr="00EF1C3B" w:rsidRDefault="00C400E8" w:rsidP="00EF1C3B">
            <w:pPr>
              <w:rPr>
                <w:rFonts w:ascii="Garamond" w:hAnsi="Garamond"/>
                <w:lang w:val="en-AU"/>
              </w:rPr>
            </w:pPr>
            <w:r>
              <w:rPr>
                <w:rFonts w:ascii="Garamond" w:hAnsi="Garamond"/>
                <w:lang w:val="en-AU"/>
              </w:rPr>
              <w:t xml:space="preserve">Written by an experienced Australian-based clinician and academic, this book </w:t>
            </w:r>
            <w:r w:rsidR="00EF1C3B">
              <w:rPr>
                <w:rFonts w:ascii="Garamond" w:hAnsi="Garamond"/>
                <w:lang w:val="en-AU"/>
              </w:rPr>
              <w:t xml:space="preserve">looks at </w:t>
            </w:r>
            <w:r w:rsidR="00EF1C3B" w:rsidRPr="00EF1C3B">
              <w:rPr>
                <w:rFonts w:ascii="Garamond" w:hAnsi="Garamond"/>
                <w:lang w:val="en-AU"/>
              </w:rPr>
              <w:t xml:space="preserve">challenges </w:t>
            </w:r>
            <w:r w:rsidR="00EF1C3B">
              <w:rPr>
                <w:rFonts w:ascii="Garamond" w:hAnsi="Garamond"/>
                <w:lang w:val="en-AU"/>
              </w:rPr>
              <w:t xml:space="preserve">that </w:t>
            </w:r>
            <w:r w:rsidR="00EF1C3B" w:rsidRPr="00EF1C3B">
              <w:rPr>
                <w:rFonts w:ascii="Garamond" w:hAnsi="Garamond"/>
                <w:lang w:val="en-AU"/>
              </w:rPr>
              <w:t>are faced by hospitals and health services all over the world</w:t>
            </w:r>
            <w:r w:rsidR="00EF1C3B">
              <w:rPr>
                <w:rFonts w:ascii="Garamond" w:hAnsi="Garamond"/>
                <w:lang w:val="en-AU"/>
              </w:rPr>
              <w:t xml:space="preserve">, including </w:t>
            </w:r>
            <w:r w:rsidR="00EF1C3B" w:rsidRPr="00EF1C3B">
              <w:rPr>
                <w:rFonts w:ascii="Garamond" w:hAnsi="Garamond"/>
                <w:lang w:val="en-AU"/>
              </w:rPr>
              <w:t xml:space="preserve">patient flow, congestion, queues, </w:t>
            </w:r>
            <w:proofErr w:type="gramStart"/>
            <w:r w:rsidR="00EF1C3B" w:rsidRPr="00EF1C3B">
              <w:rPr>
                <w:rFonts w:ascii="Garamond" w:hAnsi="Garamond"/>
                <w:lang w:val="en-AU"/>
              </w:rPr>
              <w:t>inefficient</w:t>
            </w:r>
            <w:proofErr w:type="gramEnd"/>
            <w:r w:rsidR="00EF1C3B" w:rsidRPr="00EF1C3B">
              <w:rPr>
                <w:rFonts w:ascii="Garamond" w:hAnsi="Garamond"/>
                <w:lang w:val="en-AU"/>
              </w:rPr>
              <w:t xml:space="preserve"> utili</w:t>
            </w:r>
            <w:r w:rsidR="00EF1C3B">
              <w:rPr>
                <w:rFonts w:ascii="Garamond" w:hAnsi="Garamond"/>
                <w:lang w:val="en-AU"/>
              </w:rPr>
              <w:t>s</w:t>
            </w:r>
            <w:r w:rsidR="00EF1C3B" w:rsidRPr="00EF1C3B">
              <w:rPr>
                <w:rFonts w:ascii="Garamond" w:hAnsi="Garamond"/>
                <w:lang w:val="en-AU"/>
              </w:rPr>
              <w:t>ation of resources, problems engaging clinical staff in improvement programs, adverse incidents, and budget constraints.</w:t>
            </w:r>
          </w:p>
          <w:p w:rsidR="00EF1C3B" w:rsidRPr="00EF1C3B" w:rsidRDefault="00EF1C3B" w:rsidP="00EF1C3B">
            <w:pPr>
              <w:rPr>
                <w:rFonts w:ascii="Garamond" w:hAnsi="Garamond"/>
                <w:lang w:val="en-AU"/>
              </w:rPr>
            </w:pPr>
            <w:r>
              <w:rPr>
                <w:rFonts w:ascii="Garamond" w:hAnsi="Garamond"/>
                <w:lang w:val="en-AU"/>
              </w:rPr>
              <w:t>The author suggests that l</w:t>
            </w:r>
            <w:r w:rsidRPr="00EF1C3B">
              <w:rPr>
                <w:rFonts w:ascii="Garamond" w:hAnsi="Garamond"/>
                <w:lang w:val="en-AU"/>
              </w:rPr>
              <w:t xml:space="preserve">ean thinking and value stream analysis gives hospitals and health services struggling with these issues the insights they need to help themselves. This book </w:t>
            </w:r>
            <w:r>
              <w:rPr>
                <w:rFonts w:ascii="Garamond" w:hAnsi="Garamond"/>
                <w:lang w:val="en-AU"/>
              </w:rPr>
              <w:t xml:space="preserve">offers </w:t>
            </w:r>
            <w:r w:rsidRPr="00EF1C3B">
              <w:rPr>
                <w:rFonts w:ascii="Garamond" w:hAnsi="Garamond"/>
                <w:lang w:val="en-AU"/>
              </w:rPr>
              <w:t>a method that systematically turns those insights into working programs of service and system redesign.</w:t>
            </w:r>
          </w:p>
          <w:p w:rsidR="00DE7C48" w:rsidRPr="00A45262" w:rsidRDefault="00EF1C3B" w:rsidP="00EF1C3B">
            <w:pPr>
              <w:rPr>
                <w:rFonts w:ascii="Garamond" w:hAnsi="Garamond"/>
                <w:lang w:val="en-AU"/>
              </w:rPr>
            </w:pPr>
            <w:r w:rsidRPr="00EF1C3B">
              <w:rPr>
                <w:rFonts w:ascii="Garamond" w:hAnsi="Garamond"/>
                <w:lang w:val="en-AU"/>
              </w:rPr>
              <w:t xml:space="preserve">The first section </w:t>
            </w:r>
            <w:r>
              <w:rPr>
                <w:rFonts w:ascii="Garamond" w:hAnsi="Garamond"/>
                <w:lang w:val="en-AU"/>
              </w:rPr>
              <w:t xml:space="preserve">of the book </w:t>
            </w:r>
            <w:r w:rsidRPr="00EF1C3B">
              <w:rPr>
                <w:rFonts w:ascii="Garamond" w:hAnsi="Garamond"/>
                <w:lang w:val="en-AU"/>
              </w:rPr>
              <w:t xml:space="preserve">gives the background to the approach, and systematically works through the Process Redesign methodology, step-by-step. The second section </w:t>
            </w:r>
            <w:r>
              <w:rPr>
                <w:rFonts w:ascii="Garamond" w:hAnsi="Garamond"/>
                <w:lang w:val="en-AU"/>
              </w:rPr>
              <w:t xml:space="preserve">offers </w:t>
            </w:r>
            <w:r w:rsidRPr="00EF1C3B">
              <w:rPr>
                <w:rFonts w:ascii="Garamond" w:hAnsi="Garamond"/>
                <w:lang w:val="en-AU"/>
              </w:rPr>
              <w:t>a series of case studies show</w:t>
            </w:r>
            <w:r>
              <w:rPr>
                <w:rFonts w:ascii="Garamond" w:hAnsi="Garamond"/>
                <w:lang w:val="en-AU"/>
              </w:rPr>
              <w:t>ing</w:t>
            </w:r>
            <w:r w:rsidRPr="00EF1C3B">
              <w:rPr>
                <w:rFonts w:ascii="Garamond" w:hAnsi="Garamond"/>
                <w:lang w:val="en-AU"/>
              </w:rPr>
              <w:t xml:space="preserve"> the methodology in action, what worked and what didn’t work.</w:t>
            </w:r>
          </w:p>
        </w:tc>
      </w:tr>
    </w:tbl>
    <w:p w:rsidR="00EF1C3B" w:rsidRPr="006438D5" w:rsidRDefault="00EF1C3B" w:rsidP="00EF1C3B">
      <w:pPr>
        <w:keepNext/>
        <w:rPr>
          <w:rFonts w:ascii="Garamond" w:hAnsi="Garamond"/>
          <w:i/>
          <w:lang w:val="en-AU"/>
        </w:rPr>
      </w:pPr>
      <w:r w:rsidRPr="006438D5">
        <w:rPr>
          <w:rFonts w:ascii="Garamond" w:hAnsi="Garamond"/>
          <w:i/>
          <w:lang w:val="en-AU"/>
        </w:rPr>
        <w:lastRenderedPageBreak/>
        <w:t>How to Implement Evidence-Based Healthcare</w:t>
      </w:r>
    </w:p>
    <w:p w:rsidR="00EF1C3B" w:rsidRDefault="00EF1C3B" w:rsidP="00EF1C3B">
      <w:pPr>
        <w:keepNext/>
        <w:rPr>
          <w:rFonts w:ascii="Garamond" w:hAnsi="Garamond"/>
          <w:lang w:val="en-AU"/>
        </w:rPr>
      </w:pPr>
      <w:r w:rsidRPr="006438D5">
        <w:rPr>
          <w:rFonts w:ascii="Garamond" w:hAnsi="Garamond"/>
          <w:lang w:val="en-AU"/>
        </w:rPr>
        <w:t>Trisha Greenhalgh</w:t>
      </w:r>
    </w:p>
    <w:p w:rsidR="00EF1C3B" w:rsidRDefault="00EF1C3B" w:rsidP="00EF1C3B">
      <w:pPr>
        <w:keepNext/>
        <w:rPr>
          <w:rFonts w:ascii="Garamond" w:hAnsi="Garamond"/>
          <w:lang w:val="en-AU"/>
        </w:rPr>
      </w:pPr>
      <w:proofErr w:type="gramStart"/>
      <w:r w:rsidRPr="00C400E8">
        <w:rPr>
          <w:rFonts w:ascii="Garamond" w:hAnsi="Garamond"/>
          <w:lang w:val="en-AU"/>
        </w:rPr>
        <w:t>Wiley Blackwell; 2017.</w:t>
      </w:r>
      <w:proofErr w:type="gramEnd"/>
      <w:r>
        <w:rPr>
          <w:rFonts w:ascii="Garamond" w:hAnsi="Garamond"/>
          <w:lang w:val="en-AU"/>
        </w:rPr>
        <w:t xml:space="preserve"> ISBN: </w:t>
      </w:r>
      <w:r w:rsidRPr="00C400E8">
        <w:rPr>
          <w:rFonts w:ascii="Garamond" w:hAnsi="Garamond"/>
          <w:lang w:val="en-AU"/>
        </w:rPr>
        <w:t>978-1-119-23852-2</w:t>
      </w:r>
    </w:p>
    <w:tbl>
      <w:tblPr>
        <w:tblStyle w:val="TableGrid"/>
        <w:tblW w:w="0" w:type="auto"/>
        <w:tblInd w:w="288" w:type="dxa"/>
        <w:tblLayout w:type="fixed"/>
        <w:tblLook w:val="01E0" w:firstRow="1" w:lastRow="1" w:firstColumn="1" w:lastColumn="1" w:noHBand="0" w:noVBand="0"/>
      </w:tblPr>
      <w:tblGrid>
        <w:gridCol w:w="1080"/>
        <w:gridCol w:w="8280"/>
      </w:tblGrid>
      <w:tr w:rsidR="00EF1C3B" w:rsidRPr="00A45262" w:rsidTr="002C0498">
        <w:tc>
          <w:tcPr>
            <w:tcW w:w="1080" w:type="dxa"/>
            <w:tcBorders>
              <w:top w:val="single" w:sz="4" w:space="0" w:color="auto"/>
              <w:left w:val="single" w:sz="4" w:space="0" w:color="auto"/>
              <w:bottom w:val="single" w:sz="4" w:space="0" w:color="auto"/>
              <w:right w:val="single" w:sz="4" w:space="0" w:color="auto"/>
            </w:tcBorders>
            <w:vAlign w:val="center"/>
          </w:tcPr>
          <w:p w:rsidR="00EF1C3B" w:rsidRPr="00A45262" w:rsidRDefault="00EF1C3B" w:rsidP="002C0498">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EF1C3B" w:rsidRPr="00A45262" w:rsidRDefault="00EF1C3B" w:rsidP="002C0498">
            <w:pPr>
              <w:rPr>
                <w:rStyle w:val="Hyperlink"/>
                <w:rFonts w:ascii="Garamond" w:hAnsi="Garamond"/>
                <w:color w:val="auto"/>
                <w:u w:val="none"/>
                <w:lang w:val="en-AU"/>
              </w:rPr>
            </w:pPr>
            <w:hyperlink r:id="rId17" w:history="1">
              <w:r w:rsidRPr="0019243D">
                <w:rPr>
                  <w:rStyle w:val="Hyperlink"/>
                  <w:rFonts w:ascii="Garamond" w:hAnsi="Garamond"/>
                  <w:lang w:val="en-AU"/>
                </w:rPr>
                <w:t>http://au.wiley.com/WileyCDA/WileyTitle/productCd-1119238528.html</w:t>
              </w:r>
            </w:hyperlink>
          </w:p>
        </w:tc>
      </w:tr>
      <w:tr w:rsidR="00EF1C3B" w:rsidRPr="00A45262" w:rsidTr="002C0498">
        <w:tc>
          <w:tcPr>
            <w:tcW w:w="1080" w:type="dxa"/>
            <w:tcBorders>
              <w:top w:val="single" w:sz="4" w:space="0" w:color="auto"/>
              <w:left w:val="single" w:sz="4" w:space="0" w:color="auto"/>
              <w:bottom w:val="single" w:sz="4" w:space="0" w:color="auto"/>
              <w:right w:val="single" w:sz="4" w:space="0" w:color="auto"/>
            </w:tcBorders>
            <w:vAlign w:val="center"/>
          </w:tcPr>
          <w:p w:rsidR="00EF1C3B" w:rsidRPr="00A45262" w:rsidRDefault="00EF1C3B" w:rsidP="002C0498">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EF1C3B" w:rsidRPr="00A45262" w:rsidRDefault="00EF1C3B" w:rsidP="002C0498">
            <w:pPr>
              <w:rPr>
                <w:rFonts w:ascii="Garamond" w:hAnsi="Garamond"/>
                <w:lang w:val="en-AU"/>
              </w:rPr>
            </w:pPr>
            <w:r>
              <w:rPr>
                <w:rFonts w:ascii="Garamond" w:hAnsi="Garamond"/>
                <w:lang w:val="en-AU"/>
              </w:rPr>
              <w:t xml:space="preserve">This latest book from the renowned expert on evidence-based care focuses on the challenges of implementing evidence-based healthcare. Greenhalgh </w:t>
            </w:r>
            <w:r w:rsidRPr="00C400E8">
              <w:rPr>
                <w:rFonts w:ascii="Garamond" w:hAnsi="Garamond"/>
                <w:lang w:val="en-AU"/>
              </w:rPr>
              <w:t xml:space="preserve">explains how to apply evidence-based healthcare to practice in order to ensure safe and effective practice. </w:t>
            </w:r>
            <w:r>
              <w:rPr>
                <w:rFonts w:ascii="Garamond" w:hAnsi="Garamond"/>
                <w:lang w:val="en-AU"/>
              </w:rPr>
              <w:t xml:space="preserve">The book includes </w:t>
            </w:r>
            <w:r w:rsidRPr="00C400E8">
              <w:rPr>
                <w:rFonts w:ascii="Garamond" w:hAnsi="Garamond"/>
                <w:lang w:val="en-AU"/>
              </w:rPr>
              <w:t>frameworks, tools and techniques for implementation and behavioural change</w:t>
            </w:r>
            <w:r>
              <w:rPr>
                <w:rFonts w:ascii="Garamond" w:hAnsi="Garamond"/>
                <w:lang w:val="en-AU"/>
              </w:rPr>
              <w:t>.</w:t>
            </w:r>
          </w:p>
        </w:tc>
      </w:tr>
    </w:tbl>
    <w:p w:rsidR="00DE7C48" w:rsidRDefault="00DE7C48" w:rsidP="00DE7C48">
      <w:pPr>
        <w:keepNext/>
        <w:rPr>
          <w:rFonts w:ascii="Garamond" w:hAnsi="Garamond"/>
          <w:i/>
          <w:lang w:val="en-AU" w:eastAsia="en-AU"/>
        </w:rPr>
      </w:pPr>
    </w:p>
    <w:p w:rsidR="00DE7C48" w:rsidRDefault="00DE7C48" w:rsidP="00DE7C48">
      <w:pPr>
        <w:keepNext/>
        <w:rPr>
          <w:rFonts w:ascii="Garamond" w:hAnsi="Garamond"/>
          <w:i/>
          <w:lang w:val="en-AU" w:eastAsia="en-AU"/>
        </w:rPr>
      </w:pPr>
    </w:p>
    <w:p w:rsidR="00EC282A" w:rsidRDefault="00EC282A" w:rsidP="00DE7C48">
      <w:pPr>
        <w:keepNext/>
        <w:rPr>
          <w:rFonts w:ascii="Garamond" w:hAnsi="Garamond"/>
          <w:i/>
          <w:lang w:val="en-AU" w:eastAsia="en-AU"/>
        </w:rPr>
      </w:pPr>
    </w:p>
    <w:p w:rsidR="00DE7C48" w:rsidRDefault="00DE7C48" w:rsidP="00691DE3">
      <w:pPr>
        <w:keepLines/>
        <w:autoSpaceDE w:val="0"/>
        <w:autoSpaceDN w:val="0"/>
        <w:adjustRightInd w:val="0"/>
        <w:rPr>
          <w:rFonts w:ascii="Garamond" w:hAnsi="Garamond"/>
          <w:b/>
          <w:lang w:val="en-AU"/>
        </w:rPr>
      </w:pPr>
      <w:r>
        <w:rPr>
          <w:rFonts w:ascii="Garamond" w:hAnsi="Garamond"/>
          <w:b/>
          <w:lang w:val="en-AU"/>
        </w:rPr>
        <w:t>Reports</w:t>
      </w:r>
    </w:p>
    <w:p w:rsidR="00DE7C48" w:rsidRPr="00A45262" w:rsidRDefault="00DE7C48" w:rsidP="00C400E8">
      <w:pPr>
        <w:rPr>
          <w:rFonts w:ascii="Garamond" w:hAnsi="Garamond"/>
          <w:lang w:val="en-AU"/>
        </w:rPr>
      </w:pPr>
    </w:p>
    <w:p w:rsidR="00DE7C48" w:rsidRPr="0093659D" w:rsidRDefault="0093659D" w:rsidP="00DE7C48">
      <w:pPr>
        <w:keepNext/>
        <w:rPr>
          <w:rFonts w:ascii="Garamond" w:hAnsi="Garamond"/>
          <w:i/>
          <w:lang w:val="en-AU"/>
        </w:rPr>
      </w:pPr>
      <w:r w:rsidRPr="0093659D">
        <w:rPr>
          <w:rFonts w:ascii="Garamond" w:hAnsi="Garamond"/>
          <w:i/>
          <w:lang w:val="en-AU"/>
        </w:rPr>
        <w:t>Building better foundations for primary care</w:t>
      </w:r>
    </w:p>
    <w:p w:rsidR="0093659D" w:rsidRDefault="0093659D" w:rsidP="00DE7C48">
      <w:pPr>
        <w:keepNext/>
        <w:rPr>
          <w:rFonts w:ascii="Garamond" w:hAnsi="Garamond"/>
          <w:lang w:val="en-AU"/>
        </w:rPr>
      </w:pPr>
      <w:r w:rsidRPr="0093659D">
        <w:rPr>
          <w:rFonts w:ascii="Garamond" w:hAnsi="Garamond"/>
          <w:lang w:val="en-AU"/>
        </w:rPr>
        <w:t>Duckett S, Swerissen H, Moran G</w:t>
      </w:r>
    </w:p>
    <w:p w:rsidR="0093659D" w:rsidRPr="00A45262" w:rsidRDefault="0093659D" w:rsidP="00DE7C48">
      <w:pPr>
        <w:keepNext/>
        <w:rPr>
          <w:rFonts w:ascii="Garamond" w:hAnsi="Garamond"/>
          <w:lang w:val="en-AU"/>
        </w:rPr>
      </w:pPr>
      <w:r w:rsidRPr="0093659D">
        <w:rPr>
          <w:rFonts w:ascii="Garamond" w:hAnsi="Garamond"/>
          <w:lang w:val="en-AU"/>
        </w:rPr>
        <w:t xml:space="preserve">Grattan Institute. Melbourne: Grattan Institute; 2017. </w:t>
      </w:r>
      <w:proofErr w:type="gramStart"/>
      <w:r w:rsidRPr="0093659D">
        <w:rPr>
          <w:rFonts w:ascii="Garamond" w:hAnsi="Garamond"/>
          <w:lang w:val="en-AU"/>
        </w:rPr>
        <w:t>p. 39.</w:t>
      </w:r>
      <w:proofErr w:type="gramEnd"/>
    </w:p>
    <w:tbl>
      <w:tblPr>
        <w:tblStyle w:val="TableGrid"/>
        <w:tblW w:w="0" w:type="auto"/>
        <w:tblInd w:w="288" w:type="dxa"/>
        <w:tblLayout w:type="fixed"/>
        <w:tblLook w:val="01E0" w:firstRow="1" w:lastRow="1" w:firstColumn="1" w:lastColumn="1" w:noHBand="0" w:noVBand="0"/>
      </w:tblPr>
      <w:tblGrid>
        <w:gridCol w:w="1080"/>
        <w:gridCol w:w="8280"/>
      </w:tblGrid>
      <w:tr w:rsidR="00DE7C48"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DE7C48" w:rsidRPr="00A45262" w:rsidRDefault="00DE7C48" w:rsidP="00F37416">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93659D" w:rsidRPr="00A45262" w:rsidRDefault="00F37416" w:rsidP="0093659D">
            <w:pPr>
              <w:rPr>
                <w:rStyle w:val="Hyperlink"/>
                <w:rFonts w:ascii="Garamond" w:hAnsi="Garamond"/>
                <w:color w:val="auto"/>
                <w:u w:val="none"/>
                <w:lang w:val="en-AU"/>
              </w:rPr>
            </w:pPr>
            <w:hyperlink r:id="rId18" w:history="1">
              <w:r w:rsidR="0093659D" w:rsidRPr="009578AE">
                <w:rPr>
                  <w:rStyle w:val="Hyperlink"/>
                  <w:rFonts w:ascii="Garamond" w:hAnsi="Garamond"/>
                  <w:lang w:val="en-AU"/>
                </w:rPr>
                <w:t>https://grattan.edu.au/report/building-better-foundations/</w:t>
              </w:r>
            </w:hyperlink>
          </w:p>
        </w:tc>
      </w:tr>
      <w:tr w:rsidR="00DE7C48"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DE7C48" w:rsidRPr="00A45262" w:rsidRDefault="00DE7C48" w:rsidP="00F37416">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A80640" w:rsidRPr="00A80640" w:rsidRDefault="00EF1C3B" w:rsidP="00A80640">
            <w:pPr>
              <w:rPr>
                <w:rFonts w:ascii="Garamond" w:hAnsi="Garamond"/>
                <w:lang w:val="en-AU"/>
              </w:rPr>
            </w:pPr>
            <w:r>
              <w:rPr>
                <w:rFonts w:ascii="Garamond" w:hAnsi="Garamond"/>
                <w:lang w:val="en-AU"/>
              </w:rPr>
              <w:t xml:space="preserve">The latest report from the Grattan Institute </w:t>
            </w:r>
            <w:r w:rsidR="00A80640">
              <w:rPr>
                <w:rFonts w:ascii="Garamond" w:hAnsi="Garamond"/>
                <w:lang w:val="en-AU"/>
              </w:rPr>
              <w:t>sees primary care as a ‘</w:t>
            </w:r>
            <w:r w:rsidR="00A80640" w:rsidRPr="00A80640">
              <w:rPr>
                <w:rFonts w:ascii="Garamond" w:hAnsi="Garamond"/>
                <w:lang w:val="en-AU"/>
              </w:rPr>
              <w:t>renovator’s opportunity</w:t>
            </w:r>
            <w:r w:rsidR="00A80640">
              <w:rPr>
                <w:rFonts w:ascii="Garamond" w:hAnsi="Garamond"/>
                <w:lang w:val="en-AU"/>
              </w:rPr>
              <w:t xml:space="preserve">’ and that by judicious investment in primary care a large proportion of the ‘avoidable’ hospital admissions that apparently cost the system more than $320 million each year could be prevented while also improving the lives of those patients and their families and carers. </w:t>
            </w:r>
          </w:p>
          <w:p w:rsidR="00DE7C48" w:rsidRDefault="00A80640" w:rsidP="00A80640">
            <w:pPr>
              <w:rPr>
                <w:rFonts w:ascii="Garamond" w:hAnsi="Garamond"/>
                <w:lang w:val="en-AU"/>
              </w:rPr>
            </w:pPr>
            <w:r>
              <w:rPr>
                <w:rFonts w:ascii="Garamond" w:hAnsi="Garamond"/>
                <w:lang w:val="en-AU"/>
              </w:rPr>
              <w:t>The authors recommendations are:</w:t>
            </w:r>
          </w:p>
          <w:p w:rsidR="00A80640" w:rsidRPr="00A80640" w:rsidRDefault="00A80640" w:rsidP="00A80640">
            <w:pPr>
              <w:pStyle w:val="ListParagraph"/>
              <w:numPr>
                <w:ilvl w:val="0"/>
                <w:numId w:val="23"/>
              </w:numPr>
              <w:rPr>
                <w:rFonts w:ascii="Garamond" w:hAnsi="Garamond"/>
                <w:lang w:val="en-AU"/>
              </w:rPr>
            </w:pPr>
            <w:r w:rsidRPr="00A80640">
              <w:rPr>
                <w:rFonts w:ascii="Garamond" w:hAnsi="Garamond"/>
                <w:b/>
                <w:lang w:val="en-AU"/>
              </w:rPr>
              <w:t>Pay for better data</w:t>
            </w:r>
            <w:r w:rsidRPr="00A80640">
              <w:rPr>
                <w:rFonts w:ascii="Garamond" w:hAnsi="Garamond"/>
                <w:lang w:val="en-AU"/>
              </w:rPr>
              <w:t xml:space="preserve"> – </w:t>
            </w:r>
            <w:r w:rsidRPr="00A80640">
              <w:rPr>
                <w:rFonts w:ascii="Garamond" w:hAnsi="Garamond"/>
                <w:lang w:val="en-AU"/>
              </w:rPr>
              <w:t>We need more information about what happens in general practice.</w:t>
            </w:r>
            <w:r w:rsidRPr="00A80640">
              <w:rPr>
                <w:rFonts w:ascii="Garamond" w:hAnsi="Garamond"/>
                <w:lang w:val="en-AU"/>
              </w:rPr>
              <w:t xml:space="preserve"> </w:t>
            </w:r>
            <w:r w:rsidRPr="00A80640">
              <w:rPr>
                <w:rFonts w:ascii="Garamond" w:hAnsi="Garamond"/>
                <w:lang w:val="en-AU"/>
              </w:rPr>
              <w:t>Without data, there is no sound basis for system reform. Better data will</w:t>
            </w:r>
            <w:r w:rsidRPr="00A80640">
              <w:rPr>
                <w:rFonts w:ascii="Garamond" w:hAnsi="Garamond"/>
                <w:lang w:val="en-AU"/>
              </w:rPr>
              <w:t xml:space="preserve"> </w:t>
            </w:r>
            <w:r w:rsidRPr="00A80640">
              <w:rPr>
                <w:rFonts w:ascii="Garamond" w:hAnsi="Garamond"/>
                <w:lang w:val="en-AU"/>
              </w:rPr>
              <w:t>enable realistic targets to be set for improvement in primary care.</w:t>
            </w:r>
          </w:p>
          <w:p w:rsidR="00A80640" w:rsidRPr="00A80640" w:rsidRDefault="00A80640" w:rsidP="00A80640">
            <w:pPr>
              <w:pStyle w:val="ListParagraph"/>
              <w:numPr>
                <w:ilvl w:val="0"/>
                <w:numId w:val="23"/>
              </w:numPr>
              <w:rPr>
                <w:rFonts w:ascii="Garamond" w:hAnsi="Garamond"/>
                <w:lang w:val="en-AU"/>
              </w:rPr>
            </w:pPr>
            <w:r w:rsidRPr="00A80640">
              <w:rPr>
                <w:rFonts w:ascii="Garamond" w:hAnsi="Garamond"/>
                <w:b/>
                <w:lang w:val="en-AU"/>
              </w:rPr>
              <w:t>Primary Care Agreements</w:t>
            </w:r>
            <w:r w:rsidRPr="00A80640">
              <w:rPr>
                <w:rFonts w:ascii="Garamond" w:hAnsi="Garamond"/>
                <w:lang w:val="en-AU"/>
              </w:rPr>
              <w:t xml:space="preserve"> should be made</w:t>
            </w:r>
            <w:r w:rsidRPr="00A80640">
              <w:rPr>
                <w:rFonts w:ascii="Garamond" w:hAnsi="Garamond"/>
                <w:lang w:val="en-AU"/>
              </w:rPr>
              <w:t xml:space="preserve"> </w:t>
            </w:r>
            <w:r w:rsidRPr="00A80640">
              <w:rPr>
                <w:rFonts w:ascii="Garamond" w:hAnsi="Garamond"/>
                <w:lang w:val="en-AU"/>
              </w:rPr>
              <w:t>between the Commonwealth, the states and Primary Health</w:t>
            </w:r>
            <w:r w:rsidRPr="00A80640">
              <w:rPr>
                <w:rFonts w:ascii="Garamond" w:hAnsi="Garamond"/>
                <w:lang w:val="en-AU"/>
              </w:rPr>
              <w:t xml:space="preserve"> </w:t>
            </w:r>
            <w:r w:rsidRPr="00A80640">
              <w:rPr>
                <w:rFonts w:ascii="Garamond" w:hAnsi="Garamond"/>
                <w:lang w:val="en-AU"/>
              </w:rPr>
              <w:t>Networks</w:t>
            </w:r>
            <w:r w:rsidRPr="00A80640">
              <w:rPr>
                <w:rFonts w:ascii="Garamond" w:hAnsi="Garamond"/>
                <w:lang w:val="en-AU"/>
              </w:rPr>
              <w:t xml:space="preserve"> – </w:t>
            </w:r>
            <w:r w:rsidRPr="00A80640">
              <w:rPr>
                <w:rFonts w:ascii="Garamond" w:hAnsi="Garamond"/>
                <w:lang w:val="en-AU"/>
              </w:rPr>
              <w:t>Commonwealth and state bickering and blame-shifting needs to be</w:t>
            </w:r>
            <w:r w:rsidRPr="00A80640">
              <w:rPr>
                <w:rFonts w:ascii="Garamond" w:hAnsi="Garamond"/>
                <w:lang w:val="en-AU"/>
              </w:rPr>
              <w:t xml:space="preserve"> </w:t>
            </w:r>
            <w:r w:rsidRPr="00A80640">
              <w:rPr>
                <w:rFonts w:ascii="Garamond" w:hAnsi="Garamond"/>
                <w:lang w:val="en-AU"/>
              </w:rPr>
              <w:t>replaced by new Primary Care Agreements – an overarching deal for</w:t>
            </w:r>
            <w:r w:rsidRPr="00A80640">
              <w:rPr>
                <w:rFonts w:ascii="Garamond" w:hAnsi="Garamond"/>
                <w:lang w:val="en-AU"/>
              </w:rPr>
              <w:t xml:space="preserve"> </w:t>
            </w:r>
            <w:r w:rsidRPr="00A80640">
              <w:rPr>
                <w:rFonts w:ascii="Garamond" w:hAnsi="Garamond"/>
                <w:lang w:val="en-AU"/>
              </w:rPr>
              <w:t>each state, supplemented by localised agreements signed by the Commonwealth,</w:t>
            </w:r>
            <w:r w:rsidRPr="00A80640">
              <w:rPr>
                <w:rFonts w:ascii="Garamond" w:hAnsi="Garamond"/>
                <w:lang w:val="en-AU"/>
              </w:rPr>
              <w:t xml:space="preserve"> </w:t>
            </w:r>
            <w:r w:rsidRPr="00A80640">
              <w:rPr>
                <w:rFonts w:ascii="Garamond" w:hAnsi="Garamond"/>
                <w:lang w:val="en-AU"/>
              </w:rPr>
              <w:t>the state and the Primary Health Network. These agreements</w:t>
            </w:r>
            <w:r w:rsidRPr="00A80640">
              <w:rPr>
                <w:rFonts w:ascii="Garamond" w:hAnsi="Garamond"/>
                <w:lang w:val="en-AU"/>
              </w:rPr>
              <w:t xml:space="preserve"> </w:t>
            </w:r>
            <w:r w:rsidRPr="00A80640">
              <w:rPr>
                <w:rFonts w:ascii="Garamond" w:hAnsi="Garamond"/>
                <w:lang w:val="en-AU"/>
              </w:rPr>
              <w:t>should set specific goals and create joint accountability for failure</w:t>
            </w:r>
            <w:r w:rsidRPr="00A80640">
              <w:rPr>
                <w:rFonts w:ascii="Garamond" w:hAnsi="Garamond"/>
                <w:lang w:val="en-AU"/>
              </w:rPr>
              <w:t xml:space="preserve"> </w:t>
            </w:r>
            <w:r w:rsidRPr="00A80640">
              <w:rPr>
                <w:rFonts w:ascii="Garamond" w:hAnsi="Garamond"/>
                <w:lang w:val="en-AU"/>
              </w:rPr>
              <w:t>to meet them.</w:t>
            </w:r>
          </w:p>
          <w:p w:rsidR="00A80640" w:rsidRPr="00A80640" w:rsidRDefault="00A80640" w:rsidP="00A80640">
            <w:pPr>
              <w:pStyle w:val="ListParagraph"/>
              <w:numPr>
                <w:ilvl w:val="0"/>
                <w:numId w:val="23"/>
              </w:numPr>
              <w:rPr>
                <w:rFonts w:ascii="Garamond" w:hAnsi="Garamond"/>
                <w:lang w:val="en-AU"/>
              </w:rPr>
            </w:pPr>
            <w:r w:rsidRPr="00A80640">
              <w:rPr>
                <w:rFonts w:ascii="Garamond" w:hAnsi="Garamond"/>
                <w:b/>
                <w:lang w:val="en-AU"/>
              </w:rPr>
              <w:t>Strengthen Primary Health Networks</w:t>
            </w:r>
            <w:r w:rsidRPr="00A80640">
              <w:rPr>
                <w:rFonts w:ascii="Garamond" w:hAnsi="Garamond"/>
                <w:lang w:val="en-AU"/>
              </w:rPr>
              <w:t xml:space="preserve"> – </w:t>
            </w:r>
            <w:r w:rsidRPr="00A80640">
              <w:rPr>
                <w:rFonts w:ascii="Garamond" w:hAnsi="Garamond"/>
                <w:lang w:val="en-AU"/>
              </w:rPr>
              <w:t>Primary Health Networks should be given the resources and the explicit</w:t>
            </w:r>
            <w:r w:rsidRPr="00A80640">
              <w:rPr>
                <w:rFonts w:ascii="Garamond" w:hAnsi="Garamond"/>
                <w:lang w:val="en-AU"/>
              </w:rPr>
              <w:t xml:space="preserve"> </w:t>
            </w:r>
            <w:r w:rsidRPr="00A80640">
              <w:rPr>
                <w:rFonts w:ascii="Garamond" w:hAnsi="Garamond"/>
                <w:lang w:val="en-AU"/>
              </w:rPr>
              <w:t>responsibility for creating more effective and efficient primary care</w:t>
            </w:r>
            <w:r w:rsidRPr="00A80640">
              <w:rPr>
                <w:rFonts w:ascii="Garamond" w:hAnsi="Garamond"/>
                <w:lang w:val="en-AU"/>
              </w:rPr>
              <w:t xml:space="preserve"> </w:t>
            </w:r>
            <w:r w:rsidRPr="00A80640">
              <w:rPr>
                <w:rFonts w:ascii="Garamond" w:hAnsi="Garamond"/>
                <w:lang w:val="en-AU"/>
              </w:rPr>
              <w:t>systems in their local areas</w:t>
            </w:r>
            <w:r>
              <w:rPr>
                <w:rFonts w:ascii="Garamond" w:hAnsi="Garamond"/>
                <w:lang w:val="en-AU"/>
              </w:rPr>
              <w:t xml:space="preserve"> and </w:t>
            </w:r>
            <w:r w:rsidRPr="00A80640">
              <w:rPr>
                <w:rFonts w:ascii="Garamond" w:hAnsi="Garamond"/>
                <w:lang w:val="en-AU"/>
              </w:rPr>
              <w:t>for making improvements that will reduce unnecessary hospital admissions.</w:t>
            </w:r>
          </w:p>
          <w:p w:rsidR="00A80640" w:rsidRPr="00A80640" w:rsidRDefault="00A80640" w:rsidP="00A80640">
            <w:pPr>
              <w:pStyle w:val="ListParagraph"/>
              <w:numPr>
                <w:ilvl w:val="0"/>
                <w:numId w:val="23"/>
              </w:numPr>
              <w:rPr>
                <w:rFonts w:ascii="Garamond" w:hAnsi="Garamond"/>
                <w:lang w:val="en-AU"/>
              </w:rPr>
            </w:pPr>
            <w:r w:rsidRPr="00A80640">
              <w:rPr>
                <w:rFonts w:ascii="Garamond" w:hAnsi="Garamond"/>
                <w:b/>
                <w:lang w:val="en-AU"/>
              </w:rPr>
              <w:t>Reform fee-for-service funding</w:t>
            </w:r>
            <w:r w:rsidRPr="00A80640">
              <w:rPr>
                <w:rFonts w:ascii="Garamond" w:hAnsi="Garamond"/>
                <w:lang w:val="en-AU"/>
              </w:rPr>
              <w:t xml:space="preserve"> over the long</w:t>
            </w:r>
            <w:r w:rsidRPr="00A80640">
              <w:rPr>
                <w:rFonts w:ascii="Garamond" w:hAnsi="Garamond"/>
                <w:lang w:val="en-AU"/>
              </w:rPr>
              <w:t xml:space="preserve"> </w:t>
            </w:r>
            <w:r w:rsidRPr="00A80640">
              <w:rPr>
                <w:rFonts w:ascii="Garamond" w:hAnsi="Garamond"/>
                <w:lang w:val="en-AU"/>
              </w:rPr>
              <w:t>term</w:t>
            </w:r>
            <w:r w:rsidRPr="00A80640">
              <w:rPr>
                <w:rFonts w:ascii="Garamond" w:hAnsi="Garamond"/>
                <w:lang w:val="en-AU"/>
              </w:rPr>
              <w:t xml:space="preserve"> – </w:t>
            </w:r>
            <w:r w:rsidRPr="00A80640">
              <w:rPr>
                <w:rFonts w:ascii="Garamond" w:hAnsi="Garamond"/>
                <w:lang w:val="en-AU"/>
              </w:rPr>
              <w:t>Over the long term, the fee-for-service payment system for GPs needs</w:t>
            </w:r>
            <w:r w:rsidRPr="00A80640">
              <w:rPr>
                <w:rFonts w:ascii="Garamond" w:hAnsi="Garamond"/>
                <w:lang w:val="en-AU"/>
              </w:rPr>
              <w:t xml:space="preserve"> </w:t>
            </w:r>
            <w:r w:rsidRPr="00A80640">
              <w:rPr>
                <w:rFonts w:ascii="Garamond" w:hAnsi="Garamond"/>
                <w:lang w:val="en-AU"/>
              </w:rPr>
              <w:t>to change, so general practices get rewarded for getting the best outcomes</w:t>
            </w:r>
            <w:r w:rsidRPr="00A80640">
              <w:rPr>
                <w:rFonts w:ascii="Garamond" w:hAnsi="Garamond"/>
                <w:lang w:val="en-AU"/>
              </w:rPr>
              <w:t xml:space="preserve"> </w:t>
            </w:r>
            <w:r w:rsidRPr="00A80640">
              <w:rPr>
                <w:rFonts w:ascii="Garamond" w:hAnsi="Garamond"/>
                <w:lang w:val="en-AU"/>
              </w:rPr>
              <w:t>for their patients.</w:t>
            </w:r>
          </w:p>
        </w:tc>
      </w:tr>
    </w:tbl>
    <w:p w:rsidR="00DE7C48" w:rsidRDefault="00DE7C48" w:rsidP="00DE7C48">
      <w:pPr>
        <w:keepNext/>
        <w:rPr>
          <w:rFonts w:ascii="Garamond" w:hAnsi="Garamond"/>
          <w:i/>
          <w:lang w:val="en-AU" w:eastAsia="en-AU"/>
        </w:rPr>
      </w:pPr>
    </w:p>
    <w:p w:rsidR="002B3D18" w:rsidRPr="00FC32EF" w:rsidRDefault="002B3D18" w:rsidP="002B3D18">
      <w:pPr>
        <w:keepNext/>
        <w:rPr>
          <w:rFonts w:ascii="Garamond" w:hAnsi="Garamond"/>
          <w:i/>
          <w:lang w:val="en-AU" w:eastAsia="en-AU"/>
        </w:rPr>
      </w:pPr>
      <w:r w:rsidRPr="00FC32EF">
        <w:rPr>
          <w:rFonts w:ascii="Garamond" w:hAnsi="Garamond"/>
          <w:i/>
          <w:lang w:val="en-AU" w:eastAsia="en-AU"/>
        </w:rPr>
        <w:t>Health Care Homes: principles and enablers for the</w:t>
      </w:r>
      <w:r>
        <w:rPr>
          <w:rFonts w:ascii="Garamond" w:hAnsi="Garamond"/>
          <w:i/>
          <w:lang w:val="en-AU" w:eastAsia="en-AU"/>
        </w:rPr>
        <w:t>ir implementation in Australia</w:t>
      </w:r>
    </w:p>
    <w:p w:rsidR="00FC32EF" w:rsidRDefault="00FC32EF" w:rsidP="00DE7C48">
      <w:pPr>
        <w:keepNext/>
        <w:rPr>
          <w:rFonts w:ascii="Garamond" w:hAnsi="Garamond"/>
          <w:lang w:val="en-AU" w:eastAsia="en-AU"/>
        </w:rPr>
      </w:pPr>
      <w:proofErr w:type="spellStart"/>
      <w:r w:rsidRPr="00FC32EF">
        <w:rPr>
          <w:rFonts w:ascii="Garamond" w:hAnsi="Garamond"/>
          <w:lang w:val="en-AU" w:eastAsia="en-AU"/>
        </w:rPr>
        <w:t>Thurecht</w:t>
      </w:r>
      <w:proofErr w:type="spellEnd"/>
      <w:r w:rsidRPr="00FC32EF">
        <w:rPr>
          <w:rFonts w:ascii="Garamond" w:hAnsi="Garamond"/>
          <w:lang w:val="en-AU" w:eastAsia="en-AU"/>
        </w:rPr>
        <w:t xml:space="preserve"> L, </w:t>
      </w:r>
      <w:proofErr w:type="spellStart"/>
      <w:r w:rsidRPr="00FC32EF">
        <w:rPr>
          <w:rFonts w:ascii="Garamond" w:hAnsi="Garamond"/>
          <w:lang w:val="en-AU" w:eastAsia="en-AU"/>
        </w:rPr>
        <w:t>Woolcock</w:t>
      </w:r>
      <w:proofErr w:type="spellEnd"/>
      <w:r w:rsidRPr="00FC32EF">
        <w:rPr>
          <w:rFonts w:ascii="Garamond" w:hAnsi="Garamond"/>
          <w:lang w:val="en-AU" w:eastAsia="en-AU"/>
        </w:rPr>
        <w:t xml:space="preserve"> K, Partel K, Verhoeven A.</w:t>
      </w:r>
    </w:p>
    <w:p w:rsidR="00FC32EF" w:rsidRDefault="00FC32EF" w:rsidP="00DE7C48">
      <w:pPr>
        <w:keepNext/>
        <w:rPr>
          <w:rFonts w:ascii="Garamond" w:hAnsi="Garamond"/>
          <w:lang w:val="en-AU" w:eastAsia="en-AU"/>
        </w:rPr>
      </w:pPr>
      <w:r w:rsidRPr="00FC32EF">
        <w:rPr>
          <w:rFonts w:ascii="Garamond" w:hAnsi="Garamond"/>
          <w:lang w:val="en-AU" w:eastAsia="en-AU"/>
        </w:rPr>
        <w:t xml:space="preserve">Deeble Institute Issues Brief No 21. </w:t>
      </w:r>
    </w:p>
    <w:p w:rsidR="00DE7C48" w:rsidRPr="00FC32EF" w:rsidRDefault="00FC32EF" w:rsidP="00DE7C48">
      <w:pPr>
        <w:keepNext/>
        <w:rPr>
          <w:rFonts w:ascii="Garamond" w:hAnsi="Garamond"/>
          <w:lang w:val="en-AU" w:eastAsia="en-AU"/>
        </w:rPr>
      </w:pPr>
      <w:r w:rsidRPr="00FC32EF">
        <w:rPr>
          <w:rFonts w:ascii="Garamond" w:hAnsi="Garamond"/>
          <w:lang w:val="en-AU" w:eastAsia="en-AU"/>
        </w:rPr>
        <w:t xml:space="preserve">Canberra: Australian Healthcare and Hospitals Association; 2017. </w:t>
      </w:r>
      <w:proofErr w:type="gramStart"/>
      <w:r w:rsidRPr="00FC32EF">
        <w:rPr>
          <w:rFonts w:ascii="Garamond" w:hAnsi="Garamond"/>
          <w:lang w:val="en-AU" w:eastAsia="en-AU"/>
        </w:rPr>
        <w:t>p. 35.</w:t>
      </w:r>
      <w:proofErr w:type="gramEnd"/>
    </w:p>
    <w:tbl>
      <w:tblPr>
        <w:tblStyle w:val="TableGrid"/>
        <w:tblW w:w="0" w:type="auto"/>
        <w:tblInd w:w="288" w:type="dxa"/>
        <w:tblLayout w:type="fixed"/>
        <w:tblLook w:val="01E0" w:firstRow="1" w:lastRow="1" w:firstColumn="1" w:lastColumn="1" w:noHBand="0" w:noVBand="0"/>
      </w:tblPr>
      <w:tblGrid>
        <w:gridCol w:w="1080"/>
        <w:gridCol w:w="8280"/>
      </w:tblGrid>
      <w:tr w:rsidR="00FC32EF" w:rsidRPr="00A45262" w:rsidTr="002C0498">
        <w:tc>
          <w:tcPr>
            <w:tcW w:w="1080" w:type="dxa"/>
            <w:tcBorders>
              <w:top w:val="single" w:sz="4" w:space="0" w:color="auto"/>
              <w:left w:val="single" w:sz="4" w:space="0" w:color="auto"/>
              <w:bottom w:val="single" w:sz="4" w:space="0" w:color="auto"/>
              <w:right w:val="single" w:sz="4" w:space="0" w:color="auto"/>
            </w:tcBorders>
            <w:vAlign w:val="center"/>
          </w:tcPr>
          <w:p w:rsidR="00FC32EF" w:rsidRPr="00A45262" w:rsidRDefault="00FC32EF" w:rsidP="002C0498">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FC32EF" w:rsidRPr="00A45262" w:rsidRDefault="00FC32EF" w:rsidP="002C0498">
            <w:pPr>
              <w:rPr>
                <w:rStyle w:val="Hyperlink"/>
                <w:rFonts w:ascii="Garamond" w:hAnsi="Garamond"/>
                <w:color w:val="auto"/>
                <w:u w:val="none"/>
                <w:lang w:val="en-AU"/>
              </w:rPr>
            </w:pPr>
            <w:hyperlink r:id="rId19" w:history="1">
              <w:r w:rsidRPr="0019243D">
                <w:rPr>
                  <w:rStyle w:val="Hyperlink"/>
                  <w:rFonts w:ascii="Garamond" w:hAnsi="Garamond"/>
                  <w:lang w:val="en-AU"/>
                </w:rPr>
                <w:t>https://ahha.asn.au/publication/issue-briefs/deeble-issues-brief-no-21-health-care-homes-principles-and-enablers-their</w:t>
              </w:r>
            </w:hyperlink>
          </w:p>
        </w:tc>
      </w:tr>
      <w:tr w:rsidR="00FC32EF" w:rsidRPr="00A45262" w:rsidTr="002C0498">
        <w:tc>
          <w:tcPr>
            <w:tcW w:w="1080" w:type="dxa"/>
            <w:tcBorders>
              <w:top w:val="single" w:sz="4" w:space="0" w:color="auto"/>
              <w:left w:val="single" w:sz="4" w:space="0" w:color="auto"/>
              <w:bottom w:val="single" w:sz="4" w:space="0" w:color="auto"/>
              <w:right w:val="single" w:sz="4" w:space="0" w:color="auto"/>
            </w:tcBorders>
            <w:vAlign w:val="center"/>
          </w:tcPr>
          <w:p w:rsidR="00FC32EF" w:rsidRPr="00A45262" w:rsidRDefault="00FC32EF" w:rsidP="002C0498">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EC282A" w:rsidRDefault="00A80640" w:rsidP="00A80640">
            <w:pPr>
              <w:rPr>
                <w:rFonts w:ascii="Garamond" w:hAnsi="Garamond"/>
                <w:lang w:val="en-AU"/>
              </w:rPr>
            </w:pPr>
            <w:r>
              <w:rPr>
                <w:rFonts w:ascii="Garamond" w:hAnsi="Garamond"/>
                <w:lang w:val="en-AU"/>
              </w:rPr>
              <w:t xml:space="preserve">The </w:t>
            </w:r>
            <w:r w:rsidRPr="00A80640">
              <w:rPr>
                <w:rFonts w:ascii="Garamond" w:hAnsi="Garamond"/>
                <w:lang w:val="en-AU"/>
              </w:rPr>
              <w:t>Australian Healthcare and Hospitals Association</w:t>
            </w:r>
            <w:r>
              <w:rPr>
                <w:rFonts w:ascii="Garamond" w:hAnsi="Garamond"/>
                <w:lang w:val="en-AU"/>
              </w:rPr>
              <w:t>’s Deeble Institute has released a pair of Issues Briefs. This one looks at the proposed ‘health care home’ model that is intended to improve care for patients with chronic conditions.</w:t>
            </w:r>
          </w:p>
          <w:p w:rsidR="00A80640" w:rsidRDefault="00EC282A" w:rsidP="00A80640">
            <w:pPr>
              <w:rPr>
                <w:rFonts w:ascii="Garamond" w:hAnsi="Garamond"/>
                <w:lang w:val="en-AU"/>
              </w:rPr>
            </w:pPr>
            <w:r w:rsidRPr="00EC282A">
              <w:rPr>
                <w:rFonts w:ascii="Garamond" w:hAnsi="Garamond"/>
                <w:lang w:val="en-AU"/>
              </w:rPr>
              <w:lastRenderedPageBreak/>
              <w:t>The authors argue that “The Health Care Home model must be patient-centred, flexible and delivered according to local needs and local system capacity. But at its heart, it must be built on shared principles and values, and must acknowledge the need to address both the business model and the care model. Without shared principles, the capacity to achieve substantial system change and acceptance from funders, providers and patients will be compromised.”</w:t>
            </w:r>
            <w:r>
              <w:rPr>
                <w:rFonts w:ascii="Garamond" w:hAnsi="Garamond"/>
                <w:lang w:val="en-AU"/>
              </w:rPr>
              <w:t xml:space="preserve"> These </w:t>
            </w:r>
            <w:r w:rsidR="00A80640">
              <w:rPr>
                <w:rFonts w:ascii="Garamond" w:hAnsi="Garamond"/>
                <w:lang w:val="en-AU"/>
              </w:rPr>
              <w:t xml:space="preserve">‘shared </w:t>
            </w:r>
            <w:r w:rsidR="00A80640" w:rsidRPr="00A80640">
              <w:rPr>
                <w:rFonts w:ascii="Garamond" w:hAnsi="Garamond"/>
                <w:lang w:val="en-AU"/>
              </w:rPr>
              <w:t>principles for patient-centred team-based care in Health Care Homes</w:t>
            </w:r>
            <w:r w:rsidR="00A80640">
              <w:rPr>
                <w:rFonts w:ascii="Garamond" w:hAnsi="Garamond"/>
                <w:lang w:val="en-AU"/>
              </w:rPr>
              <w:t>’</w:t>
            </w:r>
            <w:r>
              <w:rPr>
                <w:rFonts w:ascii="Garamond" w:hAnsi="Garamond"/>
                <w:lang w:val="en-AU"/>
              </w:rPr>
              <w:t xml:space="preserve"> are</w:t>
            </w:r>
            <w:r w:rsidR="00A80640">
              <w:rPr>
                <w:rFonts w:ascii="Garamond" w:hAnsi="Garamond"/>
                <w:lang w:val="en-AU"/>
              </w:rPr>
              <w:t>:</w:t>
            </w:r>
          </w:p>
          <w:p w:rsidR="00A80640" w:rsidRPr="00A80640" w:rsidRDefault="00A80640" w:rsidP="00A80640">
            <w:pPr>
              <w:pStyle w:val="ListParagraph"/>
              <w:numPr>
                <w:ilvl w:val="0"/>
                <w:numId w:val="24"/>
              </w:numPr>
              <w:rPr>
                <w:rFonts w:ascii="Garamond" w:hAnsi="Garamond"/>
                <w:lang w:val="en-AU"/>
              </w:rPr>
            </w:pPr>
            <w:r w:rsidRPr="00A80640">
              <w:rPr>
                <w:rFonts w:ascii="Garamond" w:hAnsi="Garamond"/>
                <w:lang w:val="en-AU"/>
              </w:rPr>
              <w:t>Principle 1: a holisti</w:t>
            </w:r>
            <w:r w:rsidRPr="00A80640">
              <w:rPr>
                <w:rFonts w:ascii="Garamond" w:hAnsi="Garamond"/>
                <w:lang w:val="en-AU"/>
              </w:rPr>
              <w:t>c view of health and well being</w:t>
            </w:r>
          </w:p>
          <w:p w:rsidR="00A80640" w:rsidRPr="00A80640" w:rsidRDefault="00A80640" w:rsidP="00A80640">
            <w:pPr>
              <w:pStyle w:val="ListParagraph"/>
              <w:numPr>
                <w:ilvl w:val="0"/>
                <w:numId w:val="24"/>
              </w:numPr>
              <w:rPr>
                <w:rFonts w:ascii="Garamond" w:hAnsi="Garamond"/>
                <w:lang w:val="en-AU"/>
              </w:rPr>
            </w:pPr>
            <w:r w:rsidRPr="00A80640">
              <w:rPr>
                <w:rFonts w:ascii="Garamond" w:hAnsi="Garamond"/>
                <w:lang w:val="en-AU"/>
              </w:rPr>
              <w:t>Principle 2: patient and family centred healthcare</w:t>
            </w:r>
          </w:p>
          <w:p w:rsidR="00A80640" w:rsidRPr="00A80640" w:rsidRDefault="00A80640" w:rsidP="00A80640">
            <w:pPr>
              <w:pStyle w:val="ListParagraph"/>
              <w:numPr>
                <w:ilvl w:val="0"/>
                <w:numId w:val="24"/>
              </w:numPr>
              <w:rPr>
                <w:rFonts w:ascii="Garamond" w:hAnsi="Garamond"/>
                <w:lang w:val="en-AU"/>
              </w:rPr>
            </w:pPr>
            <w:r w:rsidRPr="00A80640">
              <w:rPr>
                <w:rFonts w:ascii="Garamond" w:hAnsi="Garamond"/>
                <w:lang w:val="en-AU"/>
              </w:rPr>
              <w:t xml:space="preserve">Principle 3: continuous and collaborative relationships </w:t>
            </w:r>
          </w:p>
          <w:p w:rsidR="00A80640" w:rsidRPr="00A80640" w:rsidRDefault="00A80640" w:rsidP="00A80640">
            <w:pPr>
              <w:pStyle w:val="ListParagraph"/>
              <w:numPr>
                <w:ilvl w:val="0"/>
                <w:numId w:val="24"/>
              </w:numPr>
              <w:rPr>
                <w:rFonts w:ascii="Garamond" w:hAnsi="Garamond"/>
                <w:lang w:val="en-AU"/>
              </w:rPr>
            </w:pPr>
            <w:r w:rsidRPr="00A80640">
              <w:rPr>
                <w:rFonts w:ascii="Garamond" w:hAnsi="Garamond"/>
                <w:lang w:val="en-AU"/>
              </w:rPr>
              <w:t>Principle 4: a comprehensive te</w:t>
            </w:r>
            <w:r w:rsidRPr="00A80640">
              <w:rPr>
                <w:rFonts w:ascii="Garamond" w:hAnsi="Garamond"/>
                <w:lang w:val="en-AU"/>
              </w:rPr>
              <w:t>am-based approach to healthcare</w:t>
            </w:r>
          </w:p>
          <w:p w:rsidR="00A80640" w:rsidRPr="00A80640" w:rsidRDefault="00A80640" w:rsidP="00A80640">
            <w:pPr>
              <w:pStyle w:val="ListParagraph"/>
              <w:numPr>
                <w:ilvl w:val="0"/>
                <w:numId w:val="24"/>
              </w:numPr>
              <w:rPr>
                <w:rFonts w:ascii="Garamond" w:hAnsi="Garamond"/>
                <w:lang w:val="en-AU"/>
              </w:rPr>
            </w:pPr>
            <w:r w:rsidRPr="00A80640">
              <w:rPr>
                <w:rFonts w:ascii="Garamond" w:hAnsi="Garamond"/>
                <w:lang w:val="en-AU"/>
              </w:rPr>
              <w:t>Principle 5: shared decision making, patient activation and engagement</w:t>
            </w:r>
          </w:p>
          <w:p w:rsidR="00A80640" w:rsidRPr="00A80640" w:rsidRDefault="00A80640" w:rsidP="00A80640">
            <w:pPr>
              <w:pStyle w:val="ListParagraph"/>
              <w:numPr>
                <w:ilvl w:val="0"/>
                <w:numId w:val="24"/>
              </w:numPr>
              <w:rPr>
                <w:rFonts w:ascii="Garamond" w:hAnsi="Garamond"/>
                <w:lang w:val="en-AU"/>
              </w:rPr>
            </w:pPr>
            <w:r w:rsidRPr="00A80640">
              <w:rPr>
                <w:rFonts w:ascii="Garamond" w:hAnsi="Garamond"/>
                <w:lang w:val="en-AU"/>
              </w:rPr>
              <w:t>P</w:t>
            </w:r>
            <w:r w:rsidRPr="00A80640">
              <w:rPr>
                <w:rFonts w:ascii="Garamond" w:hAnsi="Garamond"/>
                <w:lang w:val="en-AU"/>
              </w:rPr>
              <w:t>rinciple 6: coordinated care across the care system</w:t>
            </w:r>
          </w:p>
          <w:p w:rsidR="00A80640" w:rsidRPr="00A80640" w:rsidRDefault="00A80640" w:rsidP="00A80640">
            <w:pPr>
              <w:pStyle w:val="ListParagraph"/>
              <w:numPr>
                <w:ilvl w:val="0"/>
                <w:numId w:val="24"/>
              </w:numPr>
              <w:rPr>
                <w:rFonts w:ascii="Garamond" w:hAnsi="Garamond"/>
                <w:lang w:val="en-AU"/>
              </w:rPr>
            </w:pPr>
            <w:r w:rsidRPr="00A80640">
              <w:rPr>
                <w:rFonts w:ascii="Garamond" w:hAnsi="Garamond"/>
                <w:lang w:val="en-AU"/>
              </w:rPr>
              <w:t>Principle 7: accessible, affordable,</w:t>
            </w:r>
            <w:r w:rsidRPr="00A80640">
              <w:rPr>
                <w:rFonts w:ascii="Garamond" w:hAnsi="Garamond"/>
                <w:lang w:val="en-AU"/>
              </w:rPr>
              <w:t xml:space="preserve"> equitable and appropriate care</w:t>
            </w:r>
          </w:p>
          <w:p w:rsidR="00A80640" w:rsidRPr="00A80640" w:rsidRDefault="00A80640" w:rsidP="00A80640">
            <w:pPr>
              <w:pStyle w:val="ListParagraph"/>
              <w:numPr>
                <w:ilvl w:val="0"/>
                <w:numId w:val="24"/>
              </w:numPr>
              <w:rPr>
                <w:rFonts w:ascii="Garamond" w:hAnsi="Garamond"/>
                <w:lang w:val="en-AU"/>
              </w:rPr>
            </w:pPr>
            <w:r w:rsidRPr="00A80640">
              <w:rPr>
                <w:rFonts w:ascii="Garamond" w:hAnsi="Garamond"/>
                <w:lang w:val="en-AU"/>
              </w:rPr>
              <w:t>Principle 8: high value, evidence-based, safe and quality care</w:t>
            </w:r>
          </w:p>
          <w:p w:rsidR="00A80640" w:rsidRPr="00A80640" w:rsidRDefault="00A80640" w:rsidP="00A80640">
            <w:pPr>
              <w:pStyle w:val="ListParagraph"/>
              <w:numPr>
                <w:ilvl w:val="0"/>
                <w:numId w:val="24"/>
              </w:numPr>
              <w:rPr>
                <w:rFonts w:ascii="Garamond" w:hAnsi="Garamond"/>
                <w:lang w:val="en-AU"/>
              </w:rPr>
            </w:pPr>
            <w:r w:rsidRPr="00A80640">
              <w:rPr>
                <w:rFonts w:ascii="Garamond" w:hAnsi="Garamond"/>
                <w:lang w:val="en-AU"/>
              </w:rPr>
              <w:t xml:space="preserve">Principle 9: well-supported health care workforce and workplace environment </w:t>
            </w:r>
          </w:p>
          <w:p w:rsidR="00A80640" w:rsidRPr="00A80640" w:rsidRDefault="00A80640" w:rsidP="00807FF1">
            <w:pPr>
              <w:pStyle w:val="ListParagraph"/>
              <w:numPr>
                <w:ilvl w:val="0"/>
                <w:numId w:val="24"/>
              </w:numPr>
              <w:rPr>
                <w:rFonts w:ascii="Garamond" w:hAnsi="Garamond"/>
                <w:lang w:val="en-AU"/>
              </w:rPr>
            </w:pPr>
            <w:r w:rsidRPr="00A80640">
              <w:rPr>
                <w:rFonts w:ascii="Garamond" w:hAnsi="Garamond"/>
                <w:lang w:val="en-AU"/>
              </w:rPr>
              <w:t>Principle 10: sustainable funding</w:t>
            </w:r>
            <w:r w:rsidR="00807FF1">
              <w:rPr>
                <w:rFonts w:ascii="Garamond" w:hAnsi="Garamond"/>
                <w:lang w:val="en-AU"/>
              </w:rPr>
              <w:t>.</w:t>
            </w:r>
          </w:p>
        </w:tc>
      </w:tr>
    </w:tbl>
    <w:p w:rsidR="00FC32EF" w:rsidRDefault="00FC32EF" w:rsidP="00FC32EF">
      <w:pPr>
        <w:keepNext/>
        <w:rPr>
          <w:rFonts w:ascii="Garamond" w:hAnsi="Garamond"/>
          <w:i/>
          <w:lang w:val="en-AU" w:eastAsia="en-AU"/>
        </w:rPr>
      </w:pPr>
    </w:p>
    <w:p w:rsidR="00FC32EF" w:rsidRPr="00FC32EF" w:rsidRDefault="00FC32EF" w:rsidP="00FC32EF">
      <w:pPr>
        <w:keepNext/>
        <w:rPr>
          <w:rFonts w:ascii="Garamond" w:hAnsi="Garamond"/>
          <w:i/>
          <w:lang w:val="en-AU" w:eastAsia="en-AU"/>
        </w:rPr>
      </w:pPr>
      <w:r w:rsidRPr="00FC32EF">
        <w:rPr>
          <w:rFonts w:ascii="Garamond" w:hAnsi="Garamond"/>
          <w:i/>
          <w:lang w:val="en-AU" w:eastAsia="en-AU"/>
        </w:rPr>
        <w:t>Clinical governan</w:t>
      </w:r>
      <w:r>
        <w:rPr>
          <w:rFonts w:ascii="Garamond" w:hAnsi="Garamond"/>
          <w:i/>
          <w:lang w:val="en-AU" w:eastAsia="en-AU"/>
        </w:rPr>
        <w:t>ce for Primary Health Networks</w:t>
      </w:r>
    </w:p>
    <w:p w:rsidR="00FC32EF" w:rsidRDefault="00FC32EF" w:rsidP="00FC32EF">
      <w:pPr>
        <w:keepNext/>
        <w:rPr>
          <w:rFonts w:ascii="Garamond" w:hAnsi="Garamond"/>
          <w:lang w:val="en-AU" w:eastAsia="en-AU"/>
        </w:rPr>
      </w:pPr>
      <w:r w:rsidRPr="00FC32EF">
        <w:rPr>
          <w:rFonts w:ascii="Garamond" w:hAnsi="Garamond"/>
          <w:lang w:val="en-AU" w:eastAsia="en-AU"/>
        </w:rPr>
        <w:t>Jones A, Killion S</w:t>
      </w:r>
    </w:p>
    <w:p w:rsidR="00FC32EF" w:rsidRDefault="00FC32EF" w:rsidP="00FC32EF">
      <w:pPr>
        <w:keepNext/>
        <w:rPr>
          <w:rFonts w:ascii="Garamond" w:hAnsi="Garamond"/>
          <w:lang w:val="en-AU" w:eastAsia="en-AU"/>
        </w:rPr>
      </w:pPr>
      <w:r w:rsidRPr="00FC32EF">
        <w:rPr>
          <w:rFonts w:ascii="Garamond" w:hAnsi="Garamond"/>
          <w:lang w:val="en-AU" w:eastAsia="en-AU"/>
        </w:rPr>
        <w:t>Deebl</w:t>
      </w:r>
      <w:r>
        <w:rPr>
          <w:rFonts w:ascii="Garamond" w:hAnsi="Garamond"/>
          <w:lang w:val="en-AU" w:eastAsia="en-AU"/>
        </w:rPr>
        <w:t>e Institute Issues Brief No 22.</w:t>
      </w:r>
    </w:p>
    <w:p w:rsidR="00FC32EF" w:rsidRPr="00FC32EF" w:rsidRDefault="00FC32EF" w:rsidP="00FC32EF">
      <w:pPr>
        <w:keepNext/>
        <w:rPr>
          <w:rFonts w:ascii="Garamond" w:hAnsi="Garamond"/>
          <w:lang w:val="en-AU" w:eastAsia="en-AU"/>
        </w:rPr>
      </w:pPr>
      <w:r w:rsidRPr="00FC32EF">
        <w:rPr>
          <w:rFonts w:ascii="Garamond" w:hAnsi="Garamond"/>
          <w:lang w:val="en-AU" w:eastAsia="en-AU"/>
        </w:rPr>
        <w:t xml:space="preserve">Canberra: Australian Healthcare and Hospitals Association; 2017. </w:t>
      </w:r>
      <w:proofErr w:type="gramStart"/>
      <w:r w:rsidRPr="00FC32EF">
        <w:rPr>
          <w:rFonts w:ascii="Garamond" w:hAnsi="Garamond"/>
          <w:lang w:val="en-AU" w:eastAsia="en-AU"/>
        </w:rPr>
        <w:t>p. 15.</w:t>
      </w:r>
      <w:proofErr w:type="gramEnd"/>
    </w:p>
    <w:tbl>
      <w:tblPr>
        <w:tblStyle w:val="TableGrid"/>
        <w:tblW w:w="0" w:type="auto"/>
        <w:tblInd w:w="288" w:type="dxa"/>
        <w:tblLayout w:type="fixed"/>
        <w:tblLook w:val="01E0" w:firstRow="1" w:lastRow="1" w:firstColumn="1" w:lastColumn="1" w:noHBand="0" w:noVBand="0"/>
      </w:tblPr>
      <w:tblGrid>
        <w:gridCol w:w="1080"/>
        <w:gridCol w:w="8280"/>
      </w:tblGrid>
      <w:tr w:rsidR="00FC32EF" w:rsidRPr="00A45262" w:rsidTr="002C0498">
        <w:tc>
          <w:tcPr>
            <w:tcW w:w="1080" w:type="dxa"/>
            <w:tcBorders>
              <w:top w:val="single" w:sz="4" w:space="0" w:color="auto"/>
              <w:left w:val="single" w:sz="4" w:space="0" w:color="auto"/>
              <w:bottom w:val="single" w:sz="4" w:space="0" w:color="auto"/>
              <w:right w:val="single" w:sz="4" w:space="0" w:color="auto"/>
            </w:tcBorders>
            <w:vAlign w:val="center"/>
          </w:tcPr>
          <w:p w:rsidR="00FC32EF" w:rsidRPr="00A45262" w:rsidRDefault="00FC32EF" w:rsidP="002C0498">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FC32EF" w:rsidRPr="00A45262" w:rsidRDefault="00FC32EF" w:rsidP="00FC32EF">
            <w:pPr>
              <w:rPr>
                <w:rStyle w:val="Hyperlink"/>
                <w:rFonts w:ascii="Garamond" w:hAnsi="Garamond"/>
                <w:color w:val="auto"/>
                <w:u w:val="none"/>
                <w:lang w:val="en-AU"/>
              </w:rPr>
            </w:pPr>
            <w:hyperlink r:id="rId20" w:history="1">
              <w:r w:rsidRPr="0019243D">
                <w:rPr>
                  <w:rStyle w:val="Hyperlink"/>
                  <w:rFonts w:ascii="Garamond" w:hAnsi="Garamond"/>
                  <w:lang w:val="en-AU"/>
                </w:rPr>
                <w:t>https://ahha.asn.au/publication/issue-briefs/deeble-issues-brief-no-22-clinical-governance-primary-health-networks</w:t>
              </w:r>
            </w:hyperlink>
          </w:p>
        </w:tc>
      </w:tr>
      <w:tr w:rsidR="00FC32EF" w:rsidRPr="00A45262" w:rsidTr="002C0498">
        <w:tc>
          <w:tcPr>
            <w:tcW w:w="1080" w:type="dxa"/>
            <w:tcBorders>
              <w:top w:val="single" w:sz="4" w:space="0" w:color="auto"/>
              <w:left w:val="single" w:sz="4" w:space="0" w:color="auto"/>
              <w:bottom w:val="single" w:sz="4" w:space="0" w:color="auto"/>
              <w:right w:val="single" w:sz="4" w:space="0" w:color="auto"/>
            </w:tcBorders>
            <w:vAlign w:val="center"/>
          </w:tcPr>
          <w:p w:rsidR="00FC32EF" w:rsidRPr="00A45262" w:rsidRDefault="00FC32EF" w:rsidP="002C0498">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807FF1" w:rsidRDefault="00EC282A" w:rsidP="00807FF1">
            <w:pPr>
              <w:rPr>
                <w:rFonts w:ascii="Garamond" w:hAnsi="Garamond"/>
                <w:lang w:val="en-AU"/>
              </w:rPr>
            </w:pPr>
            <w:r>
              <w:rPr>
                <w:rFonts w:ascii="Garamond" w:hAnsi="Garamond"/>
                <w:lang w:val="en-AU"/>
              </w:rPr>
              <w:t>The second Issues Brief from the Deeble Institute is also in the primary care arena</w:t>
            </w:r>
            <w:r w:rsidR="00807FF1">
              <w:rPr>
                <w:rFonts w:ascii="Garamond" w:hAnsi="Garamond"/>
                <w:lang w:val="en-AU"/>
              </w:rPr>
              <w:t>, focusing</w:t>
            </w:r>
            <w:r>
              <w:rPr>
                <w:rFonts w:ascii="Garamond" w:hAnsi="Garamond"/>
                <w:lang w:val="en-AU"/>
              </w:rPr>
              <w:t xml:space="preserve"> on Primary Health Networks and how they might implement or enhance their clinical governance.</w:t>
            </w:r>
            <w:r w:rsidR="00807FF1">
              <w:rPr>
                <w:rFonts w:ascii="Garamond" w:hAnsi="Garamond"/>
                <w:lang w:val="en-AU"/>
              </w:rPr>
              <w:t xml:space="preserve"> </w:t>
            </w:r>
            <w:r w:rsidR="00B74FA9">
              <w:rPr>
                <w:rFonts w:ascii="Garamond" w:hAnsi="Garamond"/>
                <w:lang w:val="en-AU"/>
              </w:rPr>
              <w:t>The authors argue that “</w:t>
            </w:r>
            <w:r w:rsidR="00B74FA9" w:rsidRPr="00B74FA9">
              <w:rPr>
                <w:rFonts w:ascii="Garamond" w:hAnsi="Garamond"/>
                <w:lang w:val="en-AU"/>
              </w:rPr>
              <w:t>Clinical governance supports high quality health outcomes through clinical leadership and accountability to commission primary health services that are both safe and effective. PHNs are leaders for change and while they are responsible for creating a culture of safety and quality there are boundaries to their capacity to control health outcomes. While commissioners are not direct service providers, they have responsibility for clinical governance in articulating safety requirements and monitoring the quality of processes and outcomes.</w:t>
            </w:r>
            <w:r w:rsidR="00807FF1">
              <w:rPr>
                <w:rFonts w:ascii="Garamond" w:hAnsi="Garamond"/>
                <w:lang w:val="en-AU"/>
              </w:rPr>
              <w:t xml:space="preserve">” </w:t>
            </w:r>
          </w:p>
          <w:p w:rsidR="00807FF1" w:rsidRDefault="00807FF1" w:rsidP="00807FF1">
            <w:pPr>
              <w:rPr>
                <w:rFonts w:ascii="Garamond" w:hAnsi="Garamond"/>
                <w:lang w:val="en-AU"/>
              </w:rPr>
            </w:pPr>
            <w:r>
              <w:rPr>
                <w:rFonts w:ascii="Garamond" w:hAnsi="Garamond"/>
                <w:lang w:val="en-AU"/>
              </w:rPr>
              <w:t>They also suggest that “</w:t>
            </w:r>
            <w:r w:rsidR="00B74FA9" w:rsidRPr="00B74FA9">
              <w:rPr>
                <w:rFonts w:ascii="Garamond" w:hAnsi="Garamond"/>
                <w:lang w:val="en-AU"/>
              </w:rPr>
              <w:t>Clinical governance principles are a critical element of health commissioning frameworks</w:t>
            </w:r>
            <w:r>
              <w:rPr>
                <w:rFonts w:ascii="Garamond" w:hAnsi="Garamond"/>
                <w:lang w:val="en-AU"/>
              </w:rPr>
              <w:t xml:space="preserve">… </w:t>
            </w:r>
            <w:r w:rsidR="00B74FA9" w:rsidRPr="00B74FA9">
              <w:rPr>
                <w:rFonts w:ascii="Garamond" w:hAnsi="Garamond"/>
                <w:lang w:val="en-AU"/>
              </w:rPr>
              <w:t>With oversight from the PHNs, the intention of clinical governance frameworks is to build capacity for providers to self-manage clinical governance where clinical safety is included in standard contract management procedures, risk management plans and organisational policies and procedures.</w:t>
            </w:r>
            <w:r>
              <w:rPr>
                <w:rFonts w:ascii="Garamond" w:hAnsi="Garamond"/>
                <w:lang w:val="en-AU"/>
              </w:rPr>
              <w:t>”</w:t>
            </w:r>
          </w:p>
          <w:p w:rsidR="00807FF1" w:rsidRDefault="00B74FA9" w:rsidP="00807FF1">
            <w:pPr>
              <w:rPr>
                <w:rFonts w:ascii="Garamond" w:hAnsi="Garamond"/>
                <w:lang w:val="en-AU"/>
              </w:rPr>
            </w:pPr>
            <w:r w:rsidRPr="00B74FA9">
              <w:rPr>
                <w:rFonts w:ascii="Garamond" w:hAnsi="Garamond"/>
                <w:lang w:val="en-AU"/>
              </w:rPr>
              <w:t>The</w:t>
            </w:r>
            <w:r w:rsidR="00807FF1">
              <w:rPr>
                <w:rFonts w:ascii="Garamond" w:hAnsi="Garamond"/>
                <w:lang w:val="en-AU"/>
              </w:rPr>
              <w:t>y see the</w:t>
            </w:r>
            <w:r w:rsidRPr="00B74FA9">
              <w:rPr>
                <w:rFonts w:ascii="Garamond" w:hAnsi="Garamond"/>
                <w:lang w:val="en-AU"/>
              </w:rPr>
              <w:t xml:space="preserve"> critical areas in ensuring clinical governance </w:t>
            </w:r>
            <w:r w:rsidR="00807FF1">
              <w:rPr>
                <w:rFonts w:ascii="Garamond" w:hAnsi="Garamond"/>
                <w:lang w:val="en-AU"/>
              </w:rPr>
              <w:t>as being:</w:t>
            </w:r>
          </w:p>
          <w:p w:rsidR="00807FF1" w:rsidRPr="00807FF1" w:rsidRDefault="00B74FA9" w:rsidP="00807FF1">
            <w:pPr>
              <w:pStyle w:val="ListParagraph"/>
              <w:numPr>
                <w:ilvl w:val="0"/>
                <w:numId w:val="25"/>
              </w:numPr>
              <w:rPr>
                <w:rFonts w:ascii="Garamond" w:hAnsi="Garamond"/>
                <w:lang w:val="en-AU"/>
              </w:rPr>
            </w:pPr>
            <w:r w:rsidRPr="00807FF1">
              <w:rPr>
                <w:rFonts w:ascii="Garamond" w:hAnsi="Garamond"/>
                <w:lang w:val="en-AU"/>
              </w:rPr>
              <w:t>Consumers having opportunities to manage their own health and also participate in innovation and value creati</w:t>
            </w:r>
            <w:r w:rsidR="00807FF1" w:rsidRPr="00807FF1">
              <w:rPr>
                <w:rFonts w:ascii="Garamond" w:hAnsi="Garamond"/>
                <w:lang w:val="en-AU"/>
              </w:rPr>
              <w:t>on through co-design processes.</w:t>
            </w:r>
          </w:p>
          <w:p w:rsidR="00807FF1" w:rsidRPr="00807FF1" w:rsidRDefault="00B74FA9" w:rsidP="00807FF1">
            <w:pPr>
              <w:pStyle w:val="ListParagraph"/>
              <w:numPr>
                <w:ilvl w:val="0"/>
                <w:numId w:val="25"/>
              </w:numPr>
              <w:rPr>
                <w:rFonts w:ascii="Garamond" w:hAnsi="Garamond"/>
                <w:lang w:val="en-AU"/>
              </w:rPr>
            </w:pPr>
            <w:r w:rsidRPr="00807FF1">
              <w:rPr>
                <w:rFonts w:ascii="Garamond" w:hAnsi="Garamond"/>
                <w:lang w:val="en-AU"/>
              </w:rPr>
              <w:t>Clinician-led workforce that enables PHNs to make informed decisions about commissioning health services with providers who have the appropriate capacity and expertise to deliver safe care.</w:t>
            </w:r>
          </w:p>
          <w:p w:rsidR="00807FF1" w:rsidRPr="00807FF1" w:rsidRDefault="00B74FA9" w:rsidP="00807FF1">
            <w:pPr>
              <w:pStyle w:val="ListParagraph"/>
              <w:numPr>
                <w:ilvl w:val="0"/>
                <w:numId w:val="25"/>
              </w:numPr>
              <w:rPr>
                <w:rFonts w:ascii="Garamond" w:hAnsi="Garamond"/>
                <w:lang w:val="en-AU"/>
              </w:rPr>
            </w:pPr>
            <w:r w:rsidRPr="00807FF1">
              <w:rPr>
                <w:rFonts w:ascii="Garamond" w:hAnsi="Garamond"/>
                <w:lang w:val="en-AU"/>
              </w:rPr>
              <w:t>Delivery of safe quality care through identifying areas for practice improvement and those practices that may put consumers at risk of harm, and making recommendations to prevent or control those risks.</w:t>
            </w:r>
          </w:p>
          <w:p w:rsidR="00B74FA9" w:rsidRPr="00807FF1" w:rsidRDefault="00B74FA9" w:rsidP="00807FF1">
            <w:pPr>
              <w:pStyle w:val="ListParagraph"/>
              <w:numPr>
                <w:ilvl w:val="0"/>
                <w:numId w:val="25"/>
              </w:numPr>
              <w:rPr>
                <w:rFonts w:ascii="Garamond" w:hAnsi="Garamond"/>
                <w:lang w:val="en-AU"/>
              </w:rPr>
            </w:pPr>
            <w:r w:rsidRPr="00807FF1">
              <w:rPr>
                <w:rFonts w:ascii="Garamond" w:hAnsi="Garamond"/>
                <w:lang w:val="en-AU"/>
              </w:rPr>
              <w:t>Clinical risk management to ensure that service providers have the capacity to meet legislative requirements and national and jurisdictional standards when designing best practice for their service.</w:t>
            </w:r>
          </w:p>
        </w:tc>
      </w:tr>
    </w:tbl>
    <w:p w:rsidR="005D4379" w:rsidRDefault="005D4379" w:rsidP="00DE7C48">
      <w:pPr>
        <w:keepNext/>
        <w:rPr>
          <w:rFonts w:ascii="Garamond" w:hAnsi="Garamond"/>
          <w:lang w:val="en-AU" w:eastAsia="en-AU"/>
        </w:rPr>
      </w:pPr>
      <w:r w:rsidRPr="00176BDA">
        <w:rPr>
          <w:rFonts w:ascii="Garamond" w:hAnsi="Garamond"/>
          <w:lang w:val="en-AU" w:eastAsia="en-AU"/>
        </w:rPr>
        <w:lastRenderedPageBreak/>
        <w:t xml:space="preserve">For information on the Commission’s work on </w:t>
      </w:r>
      <w:r>
        <w:rPr>
          <w:rFonts w:ascii="Garamond" w:hAnsi="Garamond"/>
          <w:lang w:val="en-AU" w:eastAsia="en-AU"/>
        </w:rPr>
        <w:t xml:space="preserve">primary </w:t>
      </w:r>
      <w:r>
        <w:rPr>
          <w:rFonts w:ascii="Garamond" w:hAnsi="Garamond"/>
          <w:lang w:val="en-AU" w:eastAsia="en-AU"/>
        </w:rPr>
        <w:t xml:space="preserve">care, see </w:t>
      </w:r>
      <w:hyperlink r:id="rId21" w:history="1">
        <w:r w:rsidRPr="0019243D">
          <w:rPr>
            <w:rStyle w:val="Hyperlink"/>
            <w:rFonts w:ascii="Garamond" w:hAnsi="Garamond"/>
            <w:lang w:val="en-AU" w:eastAsia="en-AU"/>
          </w:rPr>
          <w:t>https://www.safetyandquality.gov.au/our-work/primary-health-care/</w:t>
        </w:r>
      </w:hyperlink>
    </w:p>
    <w:p w:rsidR="005D4379" w:rsidRDefault="005D4379" w:rsidP="00DE7C48">
      <w:pPr>
        <w:keepNext/>
        <w:rPr>
          <w:rFonts w:ascii="Garamond" w:hAnsi="Garamond"/>
          <w:lang w:val="en-AU" w:eastAsia="en-AU"/>
        </w:rPr>
      </w:pPr>
    </w:p>
    <w:p w:rsidR="005D4379" w:rsidRPr="00FC32EF" w:rsidRDefault="005D4379" w:rsidP="00DE7C48">
      <w:pPr>
        <w:keepNext/>
        <w:rPr>
          <w:rFonts w:ascii="Garamond" w:hAnsi="Garamond"/>
          <w:lang w:val="en-AU" w:eastAsia="en-AU"/>
        </w:rPr>
      </w:pPr>
    </w:p>
    <w:p w:rsidR="000C6A11" w:rsidRPr="00A45262" w:rsidRDefault="000C6A11" w:rsidP="00691DE3">
      <w:pPr>
        <w:keepLines/>
        <w:autoSpaceDE w:val="0"/>
        <w:autoSpaceDN w:val="0"/>
        <w:adjustRightInd w:val="0"/>
        <w:rPr>
          <w:rFonts w:ascii="Garamond" w:hAnsi="Garamond"/>
          <w:b/>
          <w:lang w:val="en-AU"/>
        </w:rPr>
      </w:pPr>
      <w:r w:rsidRPr="00A45262">
        <w:rPr>
          <w:rFonts w:ascii="Garamond" w:hAnsi="Garamond"/>
          <w:b/>
          <w:lang w:val="en-AU"/>
        </w:rPr>
        <w:t>Journal articles</w:t>
      </w:r>
    </w:p>
    <w:p w:rsidR="001137F8" w:rsidRPr="00A45262" w:rsidRDefault="001137F8" w:rsidP="001137F8">
      <w:pPr>
        <w:keepNext/>
        <w:rPr>
          <w:rFonts w:ascii="Garamond" w:hAnsi="Garamond"/>
          <w:lang w:val="en-AU"/>
        </w:rPr>
      </w:pPr>
    </w:p>
    <w:p w:rsidR="00FC32EF" w:rsidRPr="00F37416" w:rsidRDefault="00FC32EF" w:rsidP="00FC32EF">
      <w:pPr>
        <w:keepNext/>
        <w:rPr>
          <w:rFonts w:ascii="Garamond" w:hAnsi="Garamond"/>
          <w:i/>
          <w:lang w:val="en-AU"/>
        </w:rPr>
      </w:pPr>
      <w:r w:rsidRPr="00F37416">
        <w:rPr>
          <w:rFonts w:ascii="Garamond" w:hAnsi="Garamond"/>
          <w:i/>
          <w:lang w:val="en-AU"/>
        </w:rPr>
        <w:t>Breaking the Rules for Better Care</w:t>
      </w:r>
    </w:p>
    <w:p w:rsidR="00FC32EF" w:rsidRDefault="00FC32EF" w:rsidP="00FC32EF">
      <w:pPr>
        <w:keepNext/>
        <w:rPr>
          <w:rFonts w:ascii="Garamond" w:hAnsi="Garamond"/>
          <w:lang w:val="en-AU"/>
        </w:rPr>
      </w:pPr>
      <w:r w:rsidRPr="00F37416">
        <w:rPr>
          <w:rFonts w:ascii="Garamond" w:hAnsi="Garamond"/>
          <w:lang w:val="en-AU"/>
        </w:rPr>
        <w:t>Berwick DM, Loehrer S, Gunther-Murphy C</w:t>
      </w:r>
    </w:p>
    <w:p w:rsidR="00FC32EF" w:rsidRPr="00A45262" w:rsidRDefault="00FC32EF" w:rsidP="00FC32EF">
      <w:pPr>
        <w:keepNext/>
        <w:rPr>
          <w:rFonts w:ascii="Garamond" w:hAnsi="Garamond"/>
          <w:lang w:val="en-AU"/>
        </w:rPr>
      </w:pPr>
      <w:proofErr w:type="gramStart"/>
      <w:r w:rsidRPr="00F37416">
        <w:rPr>
          <w:rFonts w:ascii="Garamond" w:hAnsi="Garamond"/>
          <w:lang w:val="en-AU"/>
        </w:rPr>
        <w:t>Journal of the American Medical Association.</w:t>
      </w:r>
      <w:proofErr w:type="gramEnd"/>
      <w:r w:rsidRPr="00F37416">
        <w:rPr>
          <w:rFonts w:ascii="Garamond" w:hAnsi="Garamond"/>
          <w:lang w:val="en-AU"/>
        </w:rPr>
        <w:t xml:space="preserve"> 2017.</w:t>
      </w:r>
    </w:p>
    <w:tbl>
      <w:tblPr>
        <w:tblStyle w:val="TableGrid"/>
        <w:tblW w:w="0" w:type="auto"/>
        <w:tblInd w:w="288" w:type="dxa"/>
        <w:tblLayout w:type="fixed"/>
        <w:tblLook w:val="01E0" w:firstRow="1" w:lastRow="1" w:firstColumn="1" w:lastColumn="1" w:noHBand="0" w:noVBand="0"/>
      </w:tblPr>
      <w:tblGrid>
        <w:gridCol w:w="1080"/>
        <w:gridCol w:w="8280"/>
      </w:tblGrid>
      <w:tr w:rsidR="00FC32EF" w:rsidRPr="00A45262" w:rsidTr="002C0498">
        <w:tc>
          <w:tcPr>
            <w:tcW w:w="1080" w:type="dxa"/>
            <w:tcBorders>
              <w:top w:val="single" w:sz="4" w:space="0" w:color="auto"/>
              <w:left w:val="single" w:sz="4" w:space="0" w:color="auto"/>
              <w:bottom w:val="single" w:sz="4" w:space="0" w:color="auto"/>
              <w:right w:val="single" w:sz="4" w:space="0" w:color="auto"/>
            </w:tcBorders>
            <w:vAlign w:val="center"/>
          </w:tcPr>
          <w:p w:rsidR="00FC32EF" w:rsidRPr="00A45262" w:rsidRDefault="00FC32EF" w:rsidP="002C0498">
            <w:pPr>
              <w:rPr>
                <w:rStyle w:val="Hyperlink"/>
                <w:rFonts w:ascii="Garamond" w:hAnsi="Garamond"/>
                <w:lang w:val="en-AU"/>
              </w:rPr>
            </w:pPr>
            <w:r w:rsidRPr="00A45262">
              <w:rPr>
                <w:rFonts w:ascii="Garamond" w:hAnsi="Garamond"/>
                <w:lang w:val="en-AU"/>
              </w:rPr>
              <w:t>DOI</w:t>
            </w:r>
          </w:p>
        </w:tc>
        <w:tc>
          <w:tcPr>
            <w:tcW w:w="8280" w:type="dxa"/>
            <w:tcBorders>
              <w:top w:val="single" w:sz="4" w:space="0" w:color="auto"/>
              <w:left w:val="single" w:sz="4" w:space="0" w:color="auto"/>
              <w:bottom w:val="single" w:sz="4" w:space="0" w:color="auto"/>
              <w:right w:val="single" w:sz="4" w:space="0" w:color="auto"/>
            </w:tcBorders>
            <w:vAlign w:val="center"/>
          </w:tcPr>
          <w:p w:rsidR="00FC32EF" w:rsidRPr="00A45262" w:rsidRDefault="00FC32EF" w:rsidP="002C0498">
            <w:pPr>
              <w:rPr>
                <w:rStyle w:val="Hyperlink"/>
                <w:rFonts w:ascii="Garamond" w:hAnsi="Garamond"/>
                <w:color w:val="auto"/>
                <w:u w:val="none"/>
                <w:lang w:val="en-AU"/>
              </w:rPr>
            </w:pPr>
            <w:hyperlink r:id="rId22" w:history="1">
              <w:r w:rsidRPr="0019243D">
                <w:rPr>
                  <w:rStyle w:val="Hyperlink"/>
                  <w:rFonts w:ascii="Garamond" w:hAnsi="Garamond"/>
                  <w:lang w:val="en-AU"/>
                </w:rPr>
                <w:t>http://dx.doi.org/10.1001/jama.2017.4703</w:t>
              </w:r>
            </w:hyperlink>
          </w:p>
        </w:tc>
      </w:tr>
      <w:tr w:rsidR="00FC32EF" w:rsidRPr="00A45262" w:rsidTr="002C0498">
        <w:tc>
          <w:tcPr>
            <w:tcW w:w="1080" w:type="dxa"/>
            <w:tcBorders>
              <w:top w:val="single" w:sz="4" w:space="0" w:color="auto"/>
              <w:left w:val="single" w:sz="4" w:space="0" w:color="auto"/>
              <w:bottom w:val="single" w:sz="4" w:space="0" w:color="auto"/>
              <w:right w:val="single" w:sz="4" w:space="0" w:color="auto"/>
            </w:tcBorders>
            <w:vAlign w:val="center"/>
          </w:tcPr>
          <w:p w:rsidR="00FC32EF" w:rsidRPr="00A45262" w:rsidRDefault="00FC32EF" w:rsidP="002C0498">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FC32EF" w:rsidRDefault="00FC32EF" w:rsidP="002C0498">
            <w:pPr>
              <w:rPr>
                <w:rFonts w:ascii="Garamond" w:hAnsi="Garamond"/>
                <w:lang w:val="en-AU"/>
              </w:rPr>
            </w:pPr>
            <w:r>
              <w:rPr>
                <w:rFonts w:ascii="Garamond" w:hAnsi="Garamond"/>
                <w:lang w:val="en-AU"/>
              </w:rPr>
              <w:t>Standardisation is a common aim of much care, through mechanisms such as guidelines, standards and rules. This commentary argues that sometimes it is appropriate (and necessary) to review these and see whether they are posing barriers to quality care. This is not a call for ad hoc deviation</w:t>
            </w:r>
            <w:r w:rsidR="0069430D">
              <w:rPr>
                <w:rFonts w:ascii="Garamond" w:hAnsi="Garamond"/>
                <w:lang w:val="en-AU"/>
              </w:rPr>
              <w:t xml:space="preserve"> or “simply encouraging anarchy”</w:t>
            </w:r>
            <w:r>
              <w:rPr>
                <w:rFonts w:ascii="Garamond" w:hAnsi="Garamond"/>
                <w:lang w:val="en-AU"/>
              </w:rPr>
              <w:t>, rather more a process of positive, considered, deviance.</w:t>
            </w:r>
          </w:p>
          <w:p w:rsidR="00FC32EF" w:rsidRDefault="00807FF1" w:rsidP="00807FF1">
            <w:pPr>
              <w:rPr>
                <w:rFonts w:ascii="Garamond" w:hAnsi="Garamond"/>
                <w:lang w:val="en-AU"/>
              </w:rPr>
            </w:pPr>
            <w:r>
              <w:rPr>
                <w:rFonts w:ascii="Garamond" w:hAnsi="Garamond"/>
                <w:lang w:val="en-AU"/>
              </w:rPr>
              <w:t xml:space="preserve">The authors describe how the Institute for Healthcare Improvement, through its Leadership Alliance, organised a group of health organisations to consider how they might break or change rules to enhance care. The staff at </w:t>
            </w:r>
            <w:r w:rsidRPr="00807FF1">
              <w:rPr>
                <w:rFonts w:ascii="Garamond" w:hAnsi="Garamond"/>
                <w:b/>
                <w:lang w:val="en-AU"/>
              </w:rPr>
              <w:t>24 organisations</w:t>
            </w:r>
            <w:r>
              <w:rPr>
                <w:rFonts w:ascii="Garamond" w:hAnsi="Garamond"/>
                <w:lang w:val="en-AU"/>
              </w:rPr>
              <w:t xml:space="preserve"> identified </w:t>
            </w:r>
            <w:r w:rsidRPr="00807FF1">
              <w:rPr>
                <w:rFonts w:ascii="Garamond" w:hAnsi="Garamond"/>
                <w:b/>
                <w:lang w:val="en-AU"/>
              </w:rPr>
              <w:t>342 rules</w:t>
            </w:r>
            <w:r>
              <w:rPr>
                <w:rFonts w:ascii="Garamond" w:hAnsi="Garamond"/>
                <w:lang w:val="en-AU"/>
              </w:rPr>
              <w:t xml:space="preserve"> that were perceived to have </w:t>
            </w:r>
            <w:r w:rsidRPr="00807FF1">
              <w:rPr>
                <w:rFonts w:ascii="Garamond" w:hAnsi="Garamond"/>
                <w:b/>
                <w:lang w:val="en-AU"/>
              </w:rPr>
              <w:t>little or no value</w:t>
            </w:r>
            <w:r>
              <w:rPr>
                <w:rFonts w:ascii="Garamond" w:hAnsi="Garamond"/>
                <w:lang w:val="en-AU"/>
              </w:rPr>
              <w:t xml:space="preserve"> to patients and staff with many suggestions looking at the comfort of patients and families.</w:t>
            </w:r>
          </w:p>
          <w:p w:rsidR="0069430D" w:rsidRDefault="0069430D" w:rsidP="00807FF1">
            <w:pPr>
              <w:rPr>
                <w:rFonts w:ascii="Garamond" w:hAnsi="Garamond"/>
                <w:lang w:val="en-AU"/>
              </w:rPr>
            </w:pPr>
            <w:r>
              <w:rPr>
                <w:rFonts w:ascii="Garamond" w:hAnsi="Garamond"/>
                <w:lang w:val="en-AU"/>
              </w:rPr>
              <w:t>The most common suggestions included:</w:t>
            </w:r>
          </w:p>
          <w:p w:rsidR="0069430D" w:rsidRPr="00A45262" w:rsidRDefault="0069430D" w:rsidP="00807FF1">
            <w:pPr>
              <w:rPr>
                <w:rFonts w:ascii="Garamond" w:hAnsi="Garamond"/>
                <w:lang w:val="en-AU"/>
              </w:rPr>
            </w:pPr>
            <w:r>
              <w:rPr>
                <w:rFonts w:ascii="Garamond" w:hAnsi="Garamond"/>
                <w:noProof/>
                <w:lang w:val="en-AU" w:eastAsia="en-AU"/>
              </w:rPr>
              <w:drawing>
                <wp:inline distT="0" distB="0" distL="0" distR="0">
                  <wp:extent cx="5113020" cy="2550160"/>
                  <wp:effectExtent l="0" t="0" r="0" b="2540"/>
                  <wp:docPr id="1" name="Picture 1" descr="\\central.health\dfsuserenv\Users\User_07\JOHNNI\Downloads\Rules to brea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al.health\dfsuserenv\Users\User_07\JOHNNI\Downloads\Rules to break.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3020" cy="2550160"/>
                          </a:xfrm>
                          <a:prstGeom prst="rect">
                            <a:avLst/>
                          </a:prstGeom>
                          <a:noFill/>
                          <a:ln>
                            <a:noFill/>
                          </a:ln>
                        </pic:spPr>
                      </pic:pic>
                    </a:graphicData>
                  </a:graphic>
                </wp:inline>
              </w:drawing>
            </w:r>
          </w:p>
        </w:tc>
      </w:tr>
    </w:tbl>
    <w:p w:rsidR="00FC32EF" w:rsidRDefault="00FC32EF" w:rsidP="00FC32EF">
      <w:pPr>
        <w:keepNext/>
        <w:rPr>
          <w:rFonts w:ascii="Garamond" w:hAnsi="Garamond"/>
          <w:i/>
          <w:lang w:val="en-AU" w:eastAsia="en-AU"/>
        </w:rPr>
      </w:pPr>
    </w:p>
    <w:p w:rsidR="00FA4D85" w:rsidRPr="00FA4D85" w:rsidRDefault="00FA4D85" w:rsidP="00FA4D85">
      <w:pPr>
        <w:keepNext/>
        <w:rPr>
          <w:rFonts w:ascii="Garamond" w:hAnsi="Garamond"/>
          <w:i/>
          <w:lang w:val="en-AU"/>
        </w:rPr>
      </w:pPr>
      <w:r w:rsidRPr="00FA4D85">
        <w:rPr>
          <w:rFonts w:ascii="Garamond" w:hAnsi="Garamond"/>
          <w:i/>
          <w:lang w:val="en-AU"/>
        </w:rPr>
        <w:t>Simplification of the HOSPITAL score for predicting 30-day readmissions</w:t>
      </w:r>
    </w:p>
    <w:p w:rsidR="00FA4D85" w:rsidRDefault="00FA4D85" w:rsidP="0005666E">
      <w:pPr>
        <w:keepNext/>
        <w:rPr>
          <w:rFonts w:ascii="Garamond" w:hAnsi="Garamond"/>
          <w:lang w:val="en-AU"/>
        </w:rPr>
      </w:pPr>
      <w:r w:rsidRPr="00FA4D85">
        <w:rPr>
          <w:rFonts w:ascii="Garamond" w:hAnsi="Garamond"/>
          <w:lang w:val="en-AU"/>
        </w:rPr>
        <w:t>Aubert CE, Schnipper JL, Williams MV, Robinson EJ, Zimlichman E, Vasilevskis EE, et al</w:t>
      </w:r>
    </w:p>
    <w:p w:rsidR="0005666E" w:rsidRPr="00A45262" w:rsidRDefault="00FA4D85" w:rsidP="0005666E">
      <w:pPr>
        <w:keepNext/>
        <w:rPr>
          <w:rFonts w:ascii="Garamond" w:hAnsi="Garamond"/>
          <w:lang w:val="en-AU"/>
        </w:rPr>
      </w:pPr>
      <w:proofErr w:type="gramStart"/>
      <w:r w:rsidRPr="00FA4D85">
        <w:rPr>
          <w:rFonts w:ascii="Garamond" w:hAnsi="Garamond"/>
          <w:lang w:val="en-AU"/>
        </w:rPr>
        <w:t>BMJ Quality &amp; Safety.</w:t>
      </w:r>
      <w:proofErr w:type="gramEnd"/>
      <w:r w:rsidRPr="00FA4D85">
        <w:rPr>
          <w:rFonts w:ascii="Garamond" w:hAnsi="Garamond"/>
          <w:lang w:val="en-AU"/>
        </w:rPr>
        <w:t xml:space="preserve"> </w:t>
      </w:r>
      <w:proofErr w:type="gramStart"/>
      <w:r w:rsidRPr="00FA4D85">
        <w:rPr>
          <w:rFonts w:ascii="Garamond" w:hAnsi="Garamond"/>
          <w:lang w:val="en-AU"/>
        </w:rPr>
        <w:t>2017</w:t>
      </w:r>
      <w:r>
        <w:rPr>
          <w:rFonts w:ascii="Garamond" w:hAnsi="Garamond"/>
          <w:lang w:val="en-AU"/>
        </w:rPr>
        <w:t xml:space="preserve"> [epub]</w:t>
      </w:r>
      <w:r w:rsidRPr="00FA4D85">
        <w:rPr>
          <w:rFonts w:ascii="Garamond" w:hAnsi="Garamond"/>
          <w:lang w:val="en-AU"/>
        </w:rPr>
        <w:t>.</w:t>
      </w:r>
      <w:proofErr w:type="gramEnd"/>
    </w:p>
    <w:tbl>
      <w:tblPr>
        <w:tblStyle w:val="TableGrid"/>
        <w:tblW w:w="0" w:type="auto"/>
        <w:tblInd w:w="288" w:type="dxa"/>
        <w:tblLayout w:type="fixed"/>
        <w:tblLook w:val="01E0" w:firstRow="1" w:lastRow="1" w:firstColumn="1" w:lastColumn="1" w:noHBand="0" w:noVBand="0"/>
      </w:tblPr>
      <w:tblGrid>
        <w:gridCol w:w="1080"/>
        <w:gridCol w:w="8280"/>
      </w:tblGrid>
      <w:tr w:rsidR="0005666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05666E" w:rsidRPr="00A45262" w:rsidRDefault="0005666E" w:rsidP="00F37416">
            <w:pPr>
              <w:rPr>
                <w:rStyle w:val="Hyperlink"/>
                <w:rFonts w:ascii="Garamond" w:hAnsi="Garamond"/>
                <w:lang w:val="en-AU"/>
              </w:rPr>
            </w:pPr>
            <w:r w:rsidRPr="00A45262">
              <w:rPr>
                <w:rFonts w:ascii="Garamond" w:hAnsi="Garamond"/>
                <w:lang w:val="en-AU"/>
              </w:rPr>
              <w:t>DOI</w:t>
            </w:r>
          </w:p>
        </w:tc>
        <w:tc>
          <w:tcPr>
            <w:tcW w:w="8280" w:type="dxa"/>
            <w:tcBorders>
              <w:top w:val="single" w:sz="4" w:space="0" w:color="auto"/>
              <w:left w:val="single" w:sz="4" w:space="0" w:color="auto"/>
              <w:bottom w:val="single" w:sz="4" w:space="0" w:color="auto"/>
              <w:right w:val="single" w:sz="4" w:space="0" w:color="auto"/>
            </w:tcBorders>
            <w:vAlign w:val="center"/>
          </w:tcPr>
          <w:p w:rsidR="0005666E" w:rsidRPr="00A45262" w:rsidRDefault="00FA4D85" w:rsidP="00F37416">
            <w:pPr>
              <w:rPr>
                <w:rStyle w:val="Hyperlink"/>
                <w:rFonts w:ascii="Garamond" w:hAnsi="Garamond"/>
                <w:color w:val="auto"/>
                <w:u w:val="none"/>
                <w:lang w:val="en-AU"/>
              </w:rPr>
            </w:pPr>
            <w:hyperlink r:id="rId24" w:history="1">
              <w:r w:rsidRPr="0019243D">
                <w:rPr>
                  <w:rStyle w:val="Hyperlink"/>
                  <w:rFonts w:ascii="Garamond" w:hAnsi="Garamond"/>
                  <w:lang w:val="en-AU"/>
                </w:rPr>
                <w:t>http://dx.doi.org/10.1136/bmjqs-2016-006239</w:t>
              </w:r>
            </w:hyperlink>
          </w:p>
        </w:tc>
      </w:tr>
      <w:tr w:rsidR="0005666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05666E" w:rsidRPr="00A45262" w:rsidRDefault="0005666E" w:rsidP="00F37416">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05666E" w:rsidRPr="00A45262" w:rsidRDefault="0069430D" w:rsidP="00923151">
            <w:pPr>
              <w:rPr>
                <w:rFonts w:ascii="Garamond" w:hAnsi="Garamond"/>
                <w:lang w:val="en-AU"/>
              </w:rPr>
            </w:pPr>
            <w:r>
              <w:rPr>
                <w:rFonts w:ascii="Garamond" w:hAnsi="Garamond"/>
                <w:lang w:val="en-AU"/>
              </w:rPr>
              <w:t xml:space="preserve">The question of who is likely to be re-admitted within 30 days is not an easy one to answer. Re-admission is a key metric for many reasons. One method that has been validated and identifies high-risk patients </w:t>
            </w:r>
            <w:r w:rsidRPr="0069430D">
              <w:rPr>
                <w:rFonts w:ascii="Garamond" w:hAnsi="Garamond"/>
                <w:lang w:val="en-AU"/>
              </w:rPr>
              <w:t xml:space="preserve">who </w:t>
            </w:r>
            <w:r>
              <w:rPr>
                <w:rFonts w:ascii="Garamond" w:hAnsi="Garamond"/>
                <w:lang w:val="en-AU"/>
              </w:rPr>
              <w:t xml:space="preserve">should </w:t>
            </w:r>
            <w:r w:rsidRPr="0069430D">
              <w:rPr>
                <w:rFonts w:ascii="Garamond" w:hAnsi="Garamond"/>
                <w:lang w:val="en-AU"/>
              </w:rPr>
              <w:t xml:space="preserve">benefit from </w:t>
            </w:r>
            <w:r>
              <w:rPr>
                <w:rFonts w:ascii="Garamond" w:hAnsi="Garamond"/>
                <w:lang w:val="en-AU"/>
              </w:rPr>
              <w:t xml:space="preserve">care </w:t>
            </w:r>
            <w:r w:rsidRPr="0069430D">
              <w:rPr>
                <w:rFonts w:ascii="Garamond" w:hAnsi="Garamond"/>
                <w:lang w:val="en-AU"/>
              </w:rPr>
              <w:t>transition interventions</w:t>
            </w:r>
            <w:r>
              <w:rPr>
                <w:rFonts w:ascii="Garamond" w:hAnsi="Garamond"/>
                <w:lang w:val="en-AU"/>
              </w:rPr>
              <w:t xml:space="preserve"> is the H</w:t>
            </w:r>
            <w:r w:rsidRPr="0069430D">
              <w:rPr>
                <w:rFonts w:ascii="Garamond" w:hAnsi="Garamond"/>
                <w:lang w:val="en-AU"/>
              </w:rPr>
              <w:t>OSPITAL score</w:t>
            </w:r>
            <w:r>
              <w:rPr>
                <w:rFonts w:ascii="Garamond" w:hAnsi="Garamond"/>
                <w:lang w:val="en-AU"/>
              </w:rPr>
              <w:t xml:space="preserve">. This paper reports on an effort to </w:t>
            </w:r>
            <w:r w:rsidR="00923151">
              <w:rPr>
                <w:rFonts w:ascii="Garamond" w:hAnsi="Garamond"/>
                <w:lang w:val="en-AU"/>
              </w:rPr>
              <w:t xml:space="preserve">simplify and validate the </w:t>
            </w:r>
            <w:r w:rsidRPr="0069430D">
              <w:rPr>
                <w:rFonts w:ascii="Garamond" w:hAnsi="Garamond"/>
                <w:lang w:val="en-AU"/>
              </w:rPr>
              <w:t>simplified version of the HOSPITAL score for predicting patients likely to be readmitted</w:t>
            </w:r>
            <w:r w:rsidR="00923151">
              <w:rPr>
                <w:rFonts w:ascii="Garamond" w:hAnsi="Garamond"/>
                <w:lang w:val="en-AU"/>
              </w:rPr>
              <w:t xml:space="preserve"> using data from </w:t>
            </w:r>
            <w:r w:rsidR="00923151" w:rsidRPr="00923151">
              <w:rPr>
                <w:rFonts w:ascii="Garamond" w:hAnsi="Garamond"/>
                <w:lang w:val="en-AU"/>
              </w:rPr>
              <w:t>9 large hospitals across 4 countries</w:t>
            </w:r>
            <w:r w:rsidRPr="0069430D">
              <w:rPr>
                <w:rFonts w:ascii="Garamond" w:hAnsi="Garamond"/>
                <w:lang w:val="en-AU"/>
              </w:rPr>
              <w:t>.</w:t>
            </w:r>
            <w:r>
              <w:rPr>
                <w:rFonts w:ascii="Garamond" w:hAnsi="Garamond"/>
                <w:lang w:val="en-AU"/>
              </w:rPr>
              <w:t xml:space="preserve"> </w:t>
            </w:r>
            <w:r w:rsidR="00923151">
              <w:rPr>
                <w:rFonts w:ascii="Garamond" w:hAnsi="Garamond"/>
                <w:lang w:val="en-AU"/>
              </w:rPr>
              <w:t xml:space="preserve"> From their analysis the authors believe that “</w:t>
            </w:r>
            <w:r w:rsidR="00923151" w:rsidRPr="00923151">
              <w:rPr>
                <w:rFonts w:ascii="Garamond" w:hAnsi="Garamond"/>
                <w:lang w:val="en-AU"/>
              </w:rPr>
              <w:t>The simplified HOSPITAL score has good performance for predicting 30-day readmission. Prognostic accuracy was similar to the original version, while its use is even easier. This simplified score may provide a good alternative to the original score depending on the setting.</w:t>
            </w:r>
            <w:r w:rsidR="00923151">
              <w:rPr>
                <w:rFonts w:ascii="Garamond" w:hAnsi="Garamond"/>
                <w:lang w:val="en-AU"/>
              </w:rPr>
              <w:t>”</w:t>
            </w:r>
          </w:p>
        </w:tc>
      </w:tr>
    </w:tbl>
    <w:p w:rsidR="00F37416" w:rsidRPr="00F37416" w:rsidRDefault="00F37416" w:rsidP="00F37416">
      <w:pPr>
        <w:keepNext/>
        <w:rPr>
          <w:rFonts w:ascii="Garamond" w:hAnsi="Garamond"/>
          <w:i/>
          <w:lang w:val="en-AU"/>
        </w:rPr>
      </w:pPr>
      <w:r w:rsidRPr="00F37416">
        <w:rPr>
          <w:rFonts w:ascii="Garamond" w:hAnsi="Garamond"/>
          <w:i/>
          <w:lang w:val="en-AU"/>
        </w:rPr>
        <w:lastRenderedPageBreak/>
        <w:t>Automated telephone communication systems for preventive healthcare and management of long-term conditions</w:t>
      </w:r>
    </w:p>
    <w:p w:rsidR="00F37416" w:rsidRDefault="00F37416" w:rsidP="0005666E">
      <w:pPr>
        <w:keepNext/>
        <w:rPr>
          <w:rFonts w:ascii="Garamond" w:hAnsi="Garamond"/>
          <w:lang w:val="en-AU"/>
        </w:rPr>
      </w:pPr>
      <w:r w:rsidRPr="00F37416">
        <w:rPr>
          <w:rFonts w:ascii="Garamond" w:hAnsi="Garamond"/>
          <w:lang w:val="en-AU"/>
        </w:rPr>
        <w:t xml:space="preserve">Posadzki P, Mastellos N, Ryan R, Gunn LH, Felix LM, Pappas Y, et al. </w:t>
      </w:r>
    </w:p>
    <w:p w:rsidR="0005666E" w:rsidRPr="00A45262" w:rsidRDefault="00F37416" w:rsidP="0005666E">
      <w:pPr>
        <w:keepNext/>
        <w:rPr>
          <w:rFonts w:ascii="Garamond" w:hAnsi="Garamond"/>
          <w:lang w:val="en-AU"/>
        </w:rPr>
      </w:pPr>
      <w:proofErr w:type="gramStart"/>
      <w:r w:rsidRPr="00F37416">
        <w:rPr>
          <w:rFonts w:ascii="Garamond" w:hAnsi="Garamond"/>
          <w:lang w:val="en-AU"/>
        </w:rPr>
        <w:t>Cochrane Database of Systematic Reviews.</w:t>
      </w:r>
      <w:proofErr w:type="gramEnd"/>
      <w:r w:rsidRPr="00F37416">
        <w:rPr>
          <w:rFonts w:ascii="Garamond" w:hAnsi="Garamond"/>
          <w:lang w:val="en-AU"/>
        </w:rPr>
        <w:t xml:space="preserve"> </w:t>
      </w:r>
      <w:proofErr w:type="gramStart"/>
      <w:r w:rsidRPr="00F37416">
        <w:rPr>
          <w:rFonts w:ascii="Garamond" w:hAnsi="Garamond"/>
          <w:lang w:val="en-AU"/>
        </w:rPr>
        <w:t>2016 (12).</w:t>
      </w:r>
      <w:proofErr w:type="gramEnd"/>
    </w:p>
    <w:tbl>
      <w:tblPr>
        <w:tblStyle w:val="TableGrid"/>
        <w:tblW w:w="0" w:type="auto"/>
        <w:tblInd w:w="288" w:type="dxa"/>
        <w:tblLayout w:type="fixed"/>
        <w:tblLook w:val="01E0" w:firstRow="1" w:lastRow="1" w:firstColumn="1" w:lastColumn="1" w:noHBand="0" w:noVBand="0"/>
      </w:tblPr>
      <w:tblGrid>
        <w:gridCol w:w="1080"/>
        <w:gridCol w:w="8280"/>
      </w:tblGrid>
      <w:tr w:rsidR="0005666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05666E" w:rsidRPr="00A45262" w:rsidRDefault="0005666E" w:rsidP="00F37416">
            <w:pPr>
              <w:rPr>
                <w:rStyle w:val="Hyperlink"/>
                <w:rFonts w:ascii="Garamond" w:hAnsi="Garamond"/>
                <w:lang w:val="en-AU"/>
              </w:rPr>
            </w:pPr>
            <w:r w:rsidRPr="00A45262">
              <w:rPr>
                <w:rFonts w:ascii="Garamond" w:hAnsi="Garamond"/>
                <w:lang w:val="en-AU"/>
              </w:rPr>
              <w:t>DOI</w:t>
            </w:r>
          </w:p>
        </w:tc>
        <w:tc>
          <w:tcPr>
            <w:tcW w:w="8280" w:type="dxa"/>
            <w:tcBorders>
              <w:top w:val="single" w:sz="4" w:space="0" w:color="auto"/>
              <w:left w:val="single" w:sz="4" w:space="0" w:color="auto"/>
              <w:bottom w:val="single" w:sz="4" w:space="0" w:color="auto"/>
              <w:right w:val="single" w:sz="4" w:space="0" w:color="auto"/>
            </w:tcBorders>
            <w:vAlign w:val="center"/>
          </w:tcPr>
          <w:p w:rsidR="0005666E" w:rsidRPr="00A45262" w:rsidRDefault="00F37416" w:rsidP="00F37416">
            <w:pPr>
              <w:rPr>
                <w:rStyle w:val="Hyperlink"/>
                <w:rFonts w:ascii="Garamond" w:hAnsi="Garamond"/>
                <w:color w:val="auto"/>
                <w:u w:val="none"/>
                <w:lang w:val="en-AU"/>
              </w:rPr>
            </w:pPr>
            <w:hyperlink r:id="rId25" w:history="1">
              <w:r w:rsidRPr="0019243D">
                <w:rPr>
                  <w:rStyle w:val="Hyperlink"/>
                  <w:rFonts w:ascii="Garamond" w:hAnsi="Garamond"/>
                  <w:lang w:val="en-AU"/>
                </w:rPr>
                <w:t>http://dx.doi.org/10.1002/14651858.CD009921.pub2</w:t>
              </w:r>
            </w:hyperlink>
          </w:p>
        </w:tc>
      </w:tr>
      <w:tr w:rsidR="0005666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05666E" w:rsidRPr="00A45262" w:rsidRDefault="0005666E" w:rsidP="00F37416">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05666E" w:rsidRDefault="002C76EB" w:rsidP="00F37416">
            <w:pPr>
              <w:rPr>
                <w:rFonts w:ascii="Garamond" w:hAnsi="Garamond"/>
                <w:lang w:val="en-AU"/>
              </w:rPr>
            </w:pPr>
            <w:r>
              <w:rPr>
                <w:rFonts w:ascii="Garamond" w:hAnsi="Garamond"/>
                <w:lang w:val="en-AU"/>
              </w:rPr>
              <w:t>This Cochrane Review sought t</w:t>
            </w:r>
            <w:r w:rsidRPr="002C76EB">
              <w:rPr>
                <w:rFonts w:ascii="Garamond" w:hAnsi="Garamond"/>
                <w:lang w:val="en-AU"/>
              </w:rPr>
              <w:t xml:space="preserve">o assess the effects of </w:t>
            </w:r>
            <w:r>
              <w:rPr>
                <w:rFonts w:ascii="Garamond" w:hAnsi="Garamond"/>
                <w:lang w:val="en-AU"/>
              </w:rPr>
              <w:t>a</w:t>
            </w:r>
            <w:r w:rsidRPr="002C76EB">
              <w:rPr>
                <w:rFonts w:ascii="Garamond" w:hAnsi="Garamond"/>
                <w:lang w:val="en-AU"/>
              </w:rPr>
              <w:t>utomated telephone communication systems</w:t>
            </w:r>
            <w:r>
              <w:rPr>
                <w:rFonts w:ascii="Garamond" w:hAnsi="Garamond"/>
                <w:lang w:val="en-AU"/>
              </w:rPr>
              <w:t xml:space="preserve"> (ATC</w:t>
            </w:r>
            <w:r>
              <w:rPr>
                <w:rFonts w:ascii="Garamond" w:hAnsi="Garamond"/>
                <w:lang w:val="en-AU"/>
              </w:rPr>
              <w:t>S</w:t>
            </w:r>
            <w:r>
              <w:rPr>
                <w:rFonts w:ascii="Garamond" w:hAnsi="Garamond"/>
                <w:lang w:val="en-AU"/>
              </w:rPr>
              <w:t>)</w:t>
            </w:r>
            <w:r w:rsidRPr="002C76EB">
              <w:rPr>
                <w:rFonts w:ascii="Garamond" w:hAnsi="Garamond"/>
                <w:lang w:val="en-AU"/>
              </w:rPr>
              <w:t xml:space="preserve"> for preventing disease and managing long-term conditions on behavioural change, clinical, process, cognitive, patient-centred and adverse outcomes.</w:t>
            </w:r>
          </w:p>
          <w:p w:rsidR="002C76EB" w:rsidRDefault="002C76EB" w:rsidP="002C76EB">
            <w:pPr>
              <w:rPr>
                <w:rFonts w:ascii="Garamond" w:hAnsi="Garamond"/>
                <w:lang w:val="en-AU"/>
              </w:rPr>
            </w:pPr>
            <w:r w:rsidRPr="002C76EB">
              <w:rPr>
                <w:rFonts w:ascii="Garamond" w:hAnsi="Garamond"/>
                <w:lang w:val="en-AU"/>
              </w:rPr>
              <w:t>ATCS can deliver voice messages and collect health-related information from patients using either their telephone's touch-tone keypad or voice recognition software. ATCS can supplement or replace telephone contact between health professionals and patients. ATCS</w:t>
            </w:r>
            <w:r>
              <w:rPr>
                <w:rFonts w:ascii="Garamond" w:hAnsi="Garamond"/>
                <w:lang w:val="en-AU"/>
              </w:rPr>
              <w:t xml:space="preserve"> can be </w:t>
            </w:r>
            <w:r w:rsidRPr="002C76EB">
              <w:rPr>
                <w:rFonts w:ascii="Garamond" w:hAnsi="Garamond"/>
                <w:lang w:val="en-AU"/>
              </w:rPr>
              <w:t>unidirectional (one-way, non-interactive voice communication), interactive voice response (IVR) systems, ATCS with additional functions such as access to an expert to request advice (ATCS Plus) and multimodal ATCS, where the calls are delivered as part of a multicomponent intervention.</w:t>
            </w:r>
          </w:p>
          <w:p w:rsidR="004B3E7D" w:rsidRPr="00A45262" w:rsidRDefault="004B3E7D" w:rsidP="004B3E7D">
            <w:pPr>
              <w:rPr>
                <w:rFonts w:ascii="Garamond" w:hAnsi="Garamond"/>
                <w:lang w:val="en-AU"/>
              </w:rPr>
            </w:pPr>
            <w:r>
              <w:rPr>
                <w:rFonts w:ascii="Garamond" w:hAnsi="Garamond"/>
                <w:lang w:val="en-AU"/>
              </w:rPr>
              <w:t>From 132 trials, the authors concluded that “</w:t>
            </w:r>
            <w:r w:rsidRPr="004B3E7D">
              <w:rPr>
                <w:rFonts w:ascii="Garamond" w:hAnsi="Garamond"/>
                <w:b/>
                <w:lang w:val="en-AU"/>
              </w:rPr>
              <w:t>ATCS interventions</w:t>
            </w:r>
            <w:r w:rsidRPr="004B3E7D">
              <w:rPr>
                <w:rFonts w:ascii="Garamond" w:hAnsi="Garamond"/>
                <w:lang w:val="en-AU"/>
              </w:rPr>
              <w:t xml:space="preserve"> can </w:t>
            </w:r>
            <w:r w:rsidRPr="004B3E7D">
              <w:rPr>
                <w:rFonts w:ascii="Garamond" w:hAnsi="Garamond"/>
                <w:b/>
                <w:lang w:val="en-AU"/>
              </w:rPr>
              <w:t>change patients' health behaviours</w:t>
            </w:r>
            <w:r w:rsidRPr="004B3E7D">
              <w:rPr>
                <w:rFonts w:ascii="Garamond" w:hAnsi="Garamond"/>
                <w:lang w:val="en-AU"/>
              </w:rPr>
              <w:t xml:space="preserve">, </w:t>
            </w:r>
            <w:r w:rsidRPr="004B3E7D">
              <w:rPr>
                <w:rFonts w:ascii="Garamond" w:hAnsi="Garamond"/>
                <w:b/>
                <w:lang w:val="en-AU"/>
              </w:rPr>
              <w:t>improve clinical outcomes</w:t>
            </w:r>
            <w:r w:rsidRPr="004B3E7D">
              <w:rPr>
                <w:rFonts w:ascii="Garamond" w:hAnsi="Garamond"/>
                <w:lang w:val="en-AU"/>
              </w:rPr>
              <w:t xml:space="preserve"> and </w:t>
            </w:r>
            <w:r w:rsidRPr="004B3E7D">
              <w:rPr>
                <w:rFonts w:ascii="Garamond" w:hAnsi="Garamond"/>
                <w:b/>
                <w:lang w:val="en-AU"/>
              </w:rPr>
              <w:t>increase healthcare uptake</w:t>
            </w:r>
            <w:r w:rsidRPr="004B3E7D">
              <w:rPr>
                <w:rFonts w:ascii="Garamond" w:hAnsi="Garamond"/>
                <w:lang w:val="en-AU"/>
              </w:rPr>
              <w:t xml:space="preserve"> with positive effects in several important areas including immunisation, screening, appointment attendance, and adherence to medications or tests.</w:t>
            </w:r>
            <w:r>
              <w:rPr>
                <w:rFonts w:ascii="Garamond" w:hAnsi="Garamond"/>
                <w:lang w:val="en-AU"/>
              </w:rPr>
              <w:t>”</w:t>
            </w:r>
          </w:p>
        </w:tc>
      </w:tr>
    </w:tbl>
    <w:p w:rsidR="00923151" w:rsidRDefault="00923151" w:rsidP="006438D5">
      <w:pPr>
        <w:keepNext/>
        <w:rPr>
          <w:rFonts w:ascii="Garamond" w:hAnsi="Garamond"/>
          <w:lang w:val="en-AU"/>
        </w:rPr>
      </w:pPr>
    </w:p>
    <w:p w:rsidR="004B3E7D" w:rsidRPr="00923151" w:rsidRDefault="004B3E7D" w:rsidP="006438D5">
      <w:pPr>
        <w:keepNext/>
        <w:rPr>
          <w:rFonts w:ascii="Garamond" w:hAnsi="Garamond"/>
          <w:lang w:val="en-AU"/>
        </w:rPr>
      </w:pPr>
    </w:p>
    <w:p w:rsidR="006438D5" w:rsidRPr="00423D6C" w:rsidRDefault="006438D5" w:rsidP="006438D5">
      <w:pPr>
        <w:keepNext/>
        <w:rPr>
          <w:rFonts w:ascii="Garamond" w:hAnsi="Garamond"/>
          <w:i/>
          <w:lang w:val="en-AU"/>
        </w:rPr>
      </w:pPr>
      <w:r w:rsidRPr="00423D6C">
        <w:rPr>
          <w:rFonts w:ascii="Garamond" w:hAnsi="Garamond"/>
          <w:i/>
          <w:lang w:val="en-AU"/>
        </w:rPr>
        <w:t>Medical Journal of Australia</w:t>
      </w:r>
    </w:p>
    <w:p w:rsidR="006438D5" w:rsidRPr="00A45262" w:rsidRDefault="006438D5" w:rsidP="006438D5">
      <w:pPr>
        <w:keepNext/>
        <w:rPr>
          <w:rFonts w:ascii="Garamond" w:hAnsi="Garamond"/>
          <w:lang w:val="en-AU"/>
        </w:rPr>
      </w:pPr>
      <w:r w:rsidRPr="00423D6C">
        <w:rPr>
          <w:rFonts w:ascii="Garamond" w:hAnsi="Garamond"/>
          <w:lang w:val="en-AU"/>
        </w:rPr>
        <w:t xml:space="preserve">Volume 206, Issue </w:t>
      </w:r>
      <w:r>
        <w:rPr>
          <w:rFonts w:ascii="Garamond" w:hAnsi="Garamond"/>
          <w:lang w:val="en-AU"/>
        </w:rPr>
        <w:t>8 — 1 May</w:t>
      </w:r>
      <w:r w:rsidRPr="00423D6C">
        <w:rPr>
          <w:rFonts w:ascii="Garamond" w:hAnsi="Garamond"/>
          <w:lang w:val="en-AU"/>
        </w:rPr>
        <w:t>, 2017</w:t>
      </w:r>
    </w:p>
    <w:tbl>
      <w:tblPr>
        <w:tblStyle w:val="TableGrid"/>
        <w:tblW w:w="0" w:type="auto"/>
        <w:tblInd w:w="288" w:type="dxa"/>
        <w:tblLayout w:type="fixed"/>
        <w:tblLook w:val="01E0" w:firstRow="1" w:lastRow="1" w:firstColumn="1" w:lastColumn="1" w:noHBand="0" w:noVBand="0"/>
      </w:tblPr>
      <w:tblGrid>
        <w:gridCol w:w="1080"/>
        <w:gridCol w:w="8280"/>
      </w:tblGrid>
      <w:tr w:rsidR="006438D5"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6438D5" w:rsidRPr="00A45262" w:rsidRDefault="006438D5" w:rsidP="00F37416">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6438D5" w:rsidRPr="006438D5" w:rsidRDefault="006438D5" w:rsidP="00F37416">
            <w:pPr>
              <w:rPr>
                <w:rStyle w:val="Hyperlink"/>
                <w:rFonts w:ascii="Garamond" w:hAnsi="Garamond"/>
                <w:color w:val="auto"/>
                <w:u w:val="none"/>
                <w:lang w:val="en-AU"/>
              </w:rPr>
            </w:pPr>
            <w:hyperlink r:id="rId26" w:history="1">
              <w:r w:rsidRPr="006438D5">
                <w:rPr>
                  <w:rStyle w:val="Hyperlink"/>
                  <w:rFonts w:ascii="Garamond" w:hAnsi="Garamond" w:cs="Arial"/>
                </w:rPr>
                <w:t>https://www.mja.com.au/journal/2017/206/8</w:t>
              </w:r>
            </w:hyperlink>
          </w:p>
        </w:tc>
      </w:tr>
      <w:tr w:rsidR="006438D5"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6438D5" w:rsidRPr="00A45262" w:rsidRDefault="006438D5" w:rsidP="00F37416">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6438D5" w:rsidRDefault="006438D5" w:rsidP="00F37416">
            <w:pPr>
              <w:rPr>
                <w:rFonts w:ascii="Garamond" w:hAnsi="Garamond"/>
                <w:lang w:val="en-AU"/>
              </w:rPr>
            </w:pPr>
            <w:r>
              <w:rPr>
                <w:rFonts w:ascii="Garamond" w:hAnsi="Garamond"/>
                <w:lang w:val="en-AU"/>
              </w:rPr>
              <w:t xml:space="preserve">This issue of the </w:t>
            </w:r>
            <w:r w:rsidRPr="00423D6C">
              <w:rPr>
                <w:rFonts w:ascii="Garamond" w:hAnsi="Garamond"/>
                <w:i/>
                <w:lang w:val="en-AU"/>
              </w:rPr>
              <w:t>Medical Journal of Australia</w:t>
            </w:r>
            <w:r w:rsidRPr="004401F5">
              <w:rPr>
                <w:rFonts w:ascii="Garamond" w:hAnsi="Garamond"/>
                <w:i/>
                <w:lang w:val="en-AU"/>
              </w:rPr>
              <w:t xml:space="preserve"> </w:t>
            </w:r>
            <w:r>
              <w:rPr>
                <w:rFonts w:ascii="Garamond" w:hAnsi="Garamond"/>
                <w:lang w:val="en-AU"/>
              </w:rPr>
              <w:t xml:space="preserve">has a neurological theme, with a particular focus on stroke, including valuable insights from </w:t>
            </w:r>
            <w:r w:rsidRPr="002A33B2">
              <w:rPr>
                <w:rFonts w:ascii="Garamond" w:hAnsi="Garamond"/>
                <w:lang w:val="en-AU"/>
              </w:rPr>
              <w:t>the Australian Stroke Clinical Registry (AuSCR)</w:t>
            </w:r>
            <w:r>
              <w:rPr>
                <w:rFonts w:ascii="Garamond" w:hAnsi="Garamond"/>
                <w:lang w:val="en-AU"/>
              </w:rPr>
              <w:t xml:space="preserve"> into factors influencing variation in hospital mortality rates for acute stroke. Various articles describe advances in the understanding of clot retrieval in ischaemic stroke, current research into the use of stem cells for neuro-regeneration, gaps in rehabilitation for patients after minor stroke, other perspectives on stroke management and service challenges.</w:t>
            </w:r>
          </w:p>
          <w:p w:rsidR="006438D5" w:rsidRDefault="006438D5" w:rsidP="00F37416">
            <w:pPr>
              <w:rPr>
                <w:rFonts w:ascii="Garamond" w:hAnsi="Garamond"/>
                <w:lang w:val="en-AU"/>
              </w:rPr>
            </w:pPr>
            <w:r>
              <w:rPr>
                <w:rFonts w:ascii="Garamond" w:hAnsi="Garamond"/>
                <w:lang w:val="en-AU"/>
              </w:rPr>
              <w:t>The issue also features updates on n</w:t>
            </w:r>
            <w:r w:rsidRPr="00A62DCE">
              <w:rPr>
                <w:rFonts w:ascii="Garamond" w:hAnsi="Garamond"/>
                <w:lang w:val="en-AU"/>
              </w:rPr>
              <w:t>eurobionics and the brain–computer interface</w:t>
            </w:r>
            <w:r>
              <w:rPr>
                <w:rFonts w:ascii="Garamond" w:hAnsi="Garamond"/>
                <w:lang w:val="en-AU"/>
              </w:rPr>
              <w:t>, motor neurone disease and birth-defects registry data on microcephaly in Australia.</w:t>
            </w:r>
          </w:p>
          <w:p w:rsidR="006438D5" w:rsidRDefault="006438D5" w:rsidP="00F37416">
            <w:pPr>
              <w:rPr>
                <w:rFonts w:ascii="Garamond" w:hAnsi="Garamond"/>
                <w:lang w:val="en-AU"/>
              </w:rPr>
            </w:pPr>
            <w:r>
              <w:rPr>
                <w:rFonts w:ascii="Garamond" w:hAnsi="Garamond"/>
                <w:lang w:val="en-AU"/>
              </w:rPr>
              <w:t>Articles on stroke include:</w:t>
            </w:r>
          </w:p>
          <w:p w:rsidR="006438D5" w:rsidRPr="00F868D5" w:rsidRDefault="006438D5" w:rsidP="00853259">
            <w:pPr>
              <w:pStyle w:val="ListParagraph"/>
              <w:numPr>
                <w:ilvl w:val="0"/>
                <w:numId w:val="20"/>
              </w:numPr>
              <w:rPr>
                <w:rFonts w:ascii="Garamond" w:hAnsi="Garamond"/>
                <w:lang w:val="en-AU"/>
              </w:rPr>
            </w:pPr>
            <w:r w:rsidRPr="00F868D5">
              <w:rPr>
                <w:rFonts w:ascii="Garamond" w:hAnsi="Garamond"/>
                <w:lang w:val="en-AU"/>
              </w:rPr>
              <w:t>Risk-adjusted hospital mortality rates for stroke: evidence from the Australian Stroke Clinical Registry (AuSCR). (Dominique A Cadilhac, Monique F Kilkenny, Christopher R Levi, Natasha A Lannin, Amanda G Thrift, Joosup Kim et al).</w:t>
            </w:r>
          </w:p>
          <w:p w:rsidR="006438D5" w:rsidRPr="00F868D5" w:rsidRDefault="006438D5" w:rsidP="00853259">
            <w:pPr>
              <w:pStyle w:val="ListParagraph"/>
              <w:numPr>
                <w:ilvl w:val="0"/>
                <w:numId w:val="20"/>
              </w:numPr>
              <w:rPr>
                <w:rFonts w:ascii="Garamond" w:hAnsi="Garamond"/>
                <w:lang w:val="en-AU"/>
              </w:rPr>
            </w:pPr>
            <w:r w:rsidRPr="00F868D5">
              <w:rPr>
                <w:rFonts w:ascii="Garamond" w:hAnsi="Garamond"/>
                <w:lang w:val="en-AU"/>
              </w:rPr>
              <w:t>Clot retrieval and acute stroke care (Yun Tae Hwang and Yash Gawarikar)</w:t>
            </w:r>
          </w:p>
          <w:p w:rsidR="006438D5" w:rsidRPr="00F868D5" w:rsidRDefault="006438D5" w:rsidP="00853259">
            <w:pPr>
              <w:pStyle w:val="ListParagraph"/>
              <w:numPr>
                <w:ilvl w:val="0"/>
                <w:numId w:val="20"/>
              </w:numPr>
              <w:rPr>
                <w:rFonts w:ascii="Garamond" w:hAnsi="Garamond"/>
                <w:lang w:val="en-AU"/>
              </w:rPr>
            </w:pPr>
            <w:r w:rsidRPr="00F868D5">
              <w:rPr>
                <w:rFonts w:ascii="Garamond" w:hAnsi="Garamond"/>
                <w:lang w:val="en-AU"/>
              </w:rPr>
              <w:t>Regenerative neurology: meeting the need of patients with disability after stroke (Simon A Koblar, Anjali Nagpal, Fong Chan Choy, Monica Anne Hamilton-Bruce and Susan L Hillier)</w:t>
            </w:r>
          </w:p>
          <w:p w:rsidR="006438D5" w:rsidRPr="00F868D5" w:rsidRDefault="006438D5" w:rsidP="00853259">
            <w:pPr>
              <w:pStyle w:val="ListParagraph"/>
              <w:numPr>
                <w:ilvl w:val="0"/>
                <w:numId w:val="20"/>
              </w:numPr>
              <w:rPr>
                <w:rFonts w:ascii="Garamond" w:hAnsi="Garamond"/>
                <w:lang w:val="en-AU"/>
              </w:rPr>
            </w:pPr>
            <w:r w:rsidRPr="00F868D5">
              <w:rPr>
                <w:rFonts w:ascii="Garamond" w:hAnsi="Garamond"/>
                <w:lang w:val="en-AU"/>
              </w:rPr>
              <w:t>Undetected and underserved: the untold story of patients who had a minor stroke (Emma C Finch, Michele M Foster, Jennifer Fleming, Philip D Aitken, Ian Williams, Tegan Cruwys and Linda Worrall)</w:t>
            </w:r>
          </w:p>
          <w:p w:rsidR="006438D5" w:rsidRPr="00F868D5" w:rsidRDefault="006438D5" w:rsidP="00853259">
            <w:pPr>
              <w:pStyle w:val="ListParagraph"/>
              <w:numPr>
                <w:ilvl w:val="0"/>
                <w:numId w:val="20"/>
              </w:numPr>
              <w:rPr>
                <w:rFonts w:ascii="Garamond" w:hAnsi="Garamond"/>
                <w:lang w:val="en-AU"/>
              </w:rPr>
            </w:pPr>
            <w:r w:rsidRPr="00F868D5">
              <w:rPr>
                <w:rFonts w:ascii="Garamond" w:hAnsi="Garamond"/>
                <w:lang w:val="en-AU"/>
              </w:rPr>
              <w:t>Transforming the management of stroke (Matthew C Kiernan)</w:t>
            </w:r>
          </w:p>
          <w:p w:rsidR="006438D5" w:rsidRPr="00F868D5" w:rsidRDefault="006438D5" w:rsidP="00853259">
            <w:pPr>
              <w:pStyle w:val="ListParagraph"/>
              <w:numPr>
                <w:ilvl w:val="0"/>
                <w:numId w:val="20"/>
              </w:numPr>
              <w:rPr>
                <w:rFonts w:ascii="Garamond" w:hAnsi="Garamond"/>
                <w:lang w:val="en-AU"/>
              </w:rPr>
            </w:pPr>
            <w:r w:rsidRPr="00F868D5">
              <w:rPr>
                <w:rFonts w:ascii="Garamond" w:hAnsi="Garamond"/>
                <w:lang w:val="en-AU"/>
              </w:rPr>
              <w:t>Assessing the outcome of stroke in Australia (Graeme J Hankey)</w:t>
            </w:r>
          </w:p>
          <w:p w:rsidR="006438D5" w:rsidRPr="00686682" w:rsidRDefault="006438D5" w:rsidP="00F37416">
            <w:r w:rsidRPr="00686682">
              <w:t>Other articles</w:t>
            </w:r>
            <w:r>
              <w:t xml:space="preserve"> include:</w:t>
            </w:r>
          </w:p>
          <w:p w:rsidR="006438D5" w:rsidRPr="00F868D5" w:rsidRDefault="006438D5" w:rsidP="00853259">
            <w:pPr>
              <w:pStyle w:val="ListParagraph"/>
              <w:numPr>
                <w:ilvl w:val="0"/>
                <w:numId w:val="21"/>
              </w:numPr>
              <w:rPr>
                <w:rFonts w:ascii="Garamond" w:hAnsi="Garamond"/>
                <w:lang w:val="en-AU"/>
              </w:rPr>
            </w:pPr>
            <w:r w:rsidRPr="00F868D5">
              <w:rPr>
                <w:rFonts w:ascii="Garamond" w:hAnsi="Garamond"/>
                <w:lang w:val="en-AU"/>
              </w:rPr>
              <w:t>Prevalence of microcephaly in an Australian population-based birth defects register, 1980–2015</w:t>
            </w:r>
            <w:r>
              <w:rPr>
                <w:rFonts w:ascii="Garamond" w:hAnsi="Garamond"/>
                <w:lang w:val="en-AU"/>
              </w:rPr>
              <w:t xml:space="preserve"> </w:t>
            </w:r>
            <w:r w:rsidRPr="00F868D5">
              <w:rPr>
                <w:rFonts w:ascii="Garamond" w:hAnsi="Garamond"/>
                <w:lang w:val="en-AU"/>
              </w:rPr>
              <w:t>(Michele Hansen, Paul K Armstrong, Carol Bower and Gareth S Baynam)</w:t>
            </w:r>
          </w:p>
          <w:p w:rsidR="006438D5" w:rsidRPr="00F868D5" w:rsidRDefault="006438D5" w:rsidP="00853259">
            <w:pPr>
              <w:pStyle w:val="ListParagraph"/>
              <w:numPr>
                <w:ilvl w:val="0"/>
                <w:numId w:val="21"/>
              </w:numPr>
              <w:rPr>
                <w:rFonts w:ascii="Garamond" w:hAnsi="Garamond"/>
                <w:lang w:val="en-AU"/>
              </w:rPr>
            </w:pPr>
            <w:r w:rsidRPr="00F868D5">
              <w:rPr>
                <w:rFonts w:ascii="Garamond" w:hAnsi="Garamond"/>
                <w:lang w:val="en-AU"/>
              </w:rPr>
              <w:lastRenderedPageBreak/>
              <w:t>Motor neurone disease: progress and challenges (Thanuja Dharmadasa, Robert D Henderson, Paul S Talman, Richard AL Macdonell, Susan Mathers, David W Schultz, et al.)</w:t>
            </w:r>
          </w:p>
          <w:p w:rsidR="006438D5" w:rsidRPr="001E3D6E" w:rsidRDefault="006438D5" w:rsidP="00853259">
            <w:pPr>
              <w:pStyle w:val="ListParagraph"/>
              <w:numPr>
                <w:ilvl w:val="0"/>
                <w:numId w:val="21"/>
              </w:numPr>
              <w:rPr>
                <w:rFonts w:ascii="Garamond" w:hAnsi="Garamond"/>
                <w:lang w:val="en-AU"/>
              </w:rPr>
            </w:pPr>
            <w:r w:rsidRPr="00F868D5">
              <w:rPr>
                <w:rFonts w:ascii="Garamond" w:hAnsi="Garamond"/>
                <w:lang w:val="en-AU"/>
              </w:rPr>
              <w:t>Neurobionics and the brain–computer interface: current applications and future horizons</w:t>
            </w:r>
            <w:r>
              <w:rPr>
                <w:rFonts w:ascii="Garamond" w:hAnsi="Garamond"/>
                <w:lang w:val="en-AU"/>
              </w:rPr>
              <w:t xml:space="preserve"> </w:t>
            </w:r>
            <w:r w:rsidRPr="00F868D5">
              <w:rPr>
                <w:rFonts w:ascii="Garamond" w:hAnsi="Garamond"/>
                <w:lang w:val="en-AU"/>
              </w:rPr>
              <w:t>(Jeffrey V Rosenfeld and Yan Tat Wong)</w:t>
            </w:r>
          </w:p>
        </w:tc>
      </w:tr>
    </w:tbl>
    <w:p w:rsidR="006438D5" w:rsidRDefault="006438D5" w:rsidP="006438D5">
      <w:pPr>
        <w:keepNext/>
        <w:rPr>
          <w:rFonts w:ascii="Garamond" w:hAnsi="Garamond"/>
          <w:i/>
          <w:lang w:val="en-AU" w:eastAsia="en-AU"/>
        </w:rPr>
      </w:pPr>
    </w:p>
    <w:p w:rsidR="004B3E7D" w:rsidRDefault="004B3E7D" w:rsidP="006438D5">
      <w:pPr>
        <w:keepNext/>
        <w:rPr>
          <w:rFonts w:ascii="Garamond" w:hAnsi="Garamond"/>
          <w:i/>
          <w:lang w:val="en-AU" w:eastAsia="en-AU"/>
        </w:rPr>
      </w:pPr>
    </w:p>
    <w:p w:rsidR="00F77A9D" w:rsidRPr="00F77A9D" w:rsidRDefault="00F77A9D" w:rsidP="00F77A9D">
      <w:pPr>
        <w:keepNext/>
        <w:rPr>
          <w:rFonts w:ascii="Garamond" w:hAnsi="Garamond"/>
          <w:i/>
          <w:lang w:val="en-AU"/>
        </w:rPr>
      </w:pPr>
      <w:r w:rsidRPr="00F77A9D">
        <w:rPr>
          <w:rFonts w:ascii="Garamond" w:hAnsi="Garamond"/>
          <w:i/>
          <w:lang w:val="en-AU"/>
        </w:rPr>
        <w:t>BMJ Quality &amp; Safety</w:t>
      </w:r>
    </w:p>
    <w:p w:rsidR="00F77A9D" w:rsidRPr="00F77A9D" w:rsidRDefault="00F77A9D" w:rsidP="00F77A9D">
      <w:pPr>
        <w:keepNext/>
        <w:rPr>
          <w:rFonts w:ascii="Garamond" w:hAnsi="Garamond"/>
          <w:lang w:val="en-AU"/>
        </w:rPr>
      </w:pPr>
      <w:r w:rsidRPr="00F77A9D">
        <w:rPr>
          <w:rFonts w:ascii="Garamond" w:hAnsi="Garamond"/>
          <w:lang w:val="en-AU"/>
        </w:rPr>
        <w:t>May 2017; Vol. 26, No. 5</w:t>
      </w:r>
    </w:p>
    <w:tbl>
      <w:tblPr>
        <w:tblStyle w:val="TableGrid"/>
        <w:tblW w:w="0" w:type="auto"/>
        <w:tblInd w:w="288" w:type="dxa"/>
        <w:tblLayout w:type="fixed"/>
        <w:tblLook w:val="01E0" w:firstRow="1" w:lastRow="1" w:firstColumn="1" w:lastColumn="1" w:noHBand="0" w:noVBand="0"/>
      </w:tblPr>
      <w:tblGrid>
        <w:gridCol w:w="1080"/>
        <w:gridCol w:w="8280"/>
      </w:tblGrid>
      <w:tr w:rsidR="00F77A9D"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F77A9D" w:rsidRPr="00A45262" w:rsidRDefault="00F77A9D" w:rsidP="00F37416">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F77A9D" w:rsidRPr="00A45262" w:rsidRDefault="00F37416" w:rsidP="00F37416">
            <w:pPr>
              <w:rPr>
                <w:rStyle w:val="Hyperlink"/>
                <w:rFonts w:ascii="Garamond" w:hAnsi="Garamond"/>
                <w:color w:val="auto"/>
                <w:u w:val="none"/>
                <w:lang w:val="en-AU"/>
              </w:rPr>
            </w:pPr>
            <w:hyperlink r:id="rId27" w:history="1">
              <w:r w:rsidR="00F77A9D" w:rsidRPr="009578AE">
                <w:rPr>
                  <w:rStyle w:val="Hyperlink"/>
                  <w:rFonts w:ascii="Garamond" w:hAnsi="Garamond"/>
                  <w:lang w:val="en-AU"/>
                </w:rPr>
                <w:t>http://qualitysafety.bmj.com/content/26/5</w:t>
              </w:r>
            </w:hyperlink>
          </w:p>
        </w:tc>
      </w:tr>
      <w:tr w:rsidR="00F77A9D"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F77A9D" w:rsidRPr="00A45262" w:rsidRDefault="00F77A9D" w:rsidP="00F37416">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4F3042" w:rsidRPr="00160029" w:rsidRDefault="004F3042" w:rsidP="004F3042">
            <w:pPr>
              <w:keepNext/>
              <w:rPr>
                <w:rFonts w:ascii="Garamond" w:hAnsi="Garamond"/>
                <w:lang w:val="en-AU"/>
              </w:rPr>
            </w:pPr>
            <w:r w:rsidRPr="00160029">
              <w:rPr>
                <w:rFonts w:ascii="Garamond" w:hAnsi="Garamond"/>
                <w:lang w:val="en-AU"/>
              </w:rPr>
              <w:t xml:space="preserve">A new issue of </w:t>
            </w:r>
            <w:r w:rsidRPr="00160029">
              <w:rPr>
                <w:rFonts w:ascii="Garamond" w:hAnsi="Garamond"/>
                <w:i/>
                <w:lang w:val="en-AU"/>
              </w:rPr>
              <w:t xml:space="preserve">BMJ Quality and Safety </w:t>
            </w:r>
            <w:r w:rsidRPr="00160029">
              <w:rPr>
                <w:rFonts w:ascii="Garamond" w:hAnsi="Garamond"/>
                <w:lang w:val="en-AU"/>
              </w:rPr>
              <w:t xml:space="preserve">has been published. Many of the papers in this issue have been referred to in previous editions of </w:t>
            </w:r>
            <w:r w:rsidRPr="00160029">
              <w:rPr>
                <w:rFonts w:ascii="Garamond" w:hAnsi="Garamond"/>
                <w:i/>
                <w:lang w:val="en-AU"/>
              </w:rPr>
              <w:t>On the Radar</w:t>
            </w:r>
            <w:r w:rsidRPr="00160029">
              <w:rPr>
                <w:rFonts w:ascii="Garamond" w:hAnsi="Garamond"/>
                <w:lang w:val="en-AU"/>
              </w:rPr>
              <w:t xml:space="preserve"> (when they were released online). Articles in this issue of </w:t>
            </w:r>
            <w:r w:rsidRPr="00160029">
              <w:rPr>
                <w:rFonts w:ascii="Garamond" w:hAnsi="Garamond"/>
                <w:i/>
                <w:lang w:val="en-AU"/>
              </w:rPr>
              <w:t xml:space="preserve">BMJ Quality and Safety </w:t>
            </w:r>
            <w:r w:rsidRPr="00160029">
              <w:rPr>
                <w:rFonts w:ascii="Garamond" w:hAnsi="Garamond"/>
                <w:lang w:val="en-AU"/>
              </w:rPr>
              <w:t>include:</w:t>
            </w:r>
          </w:p>
          <w:p w:rsidR="0093659D" w:rsidRPr="0093659D" w:rsidRDefault="004F3042" w:rsidP="00853259">
            <w:pPr>
              <w:numPr>
                <w:ilvl w:val="0"/>
                <w:numId w:val="15"/>
              </w:numPr>
              <w:rPr>
                <w:rFonts w:ascii="Garamond" w:hAnsi="Garamond"/>
                <w:lang w:val="en-AU"/>
              </w:rPr>
            </w:pPr>
            <w:r w:rsidRPr="0093659D">
              <w:rPr>
                <w:rFonts w:ascii="Garamond" w:hAnsi="Garamond"/>
                <w:lang w:val="en-AU"/>
              </w:rPr>
              <w:t xml:space="preserve">Editorial: </w:t>
            </w:r>
            <w:r w:rsidR="0093659D" w:rsidRPr="00575466">
              <w:rPr>
                <w:rFonts w:ascii="Garamond" w:hAnsi="Garamond"/>
                <w:b/>
                <w:lang w:val="en-AU"/>
              </w:rPr>
              <w:t xml:space="preserve">Extended opening hours </w:t>
            </w:r>
            <w:r w:rsidR="0093659D" w:rsidRPr="00575466">
              <w:rPr>
                <w:rFonts w:ascii="Garamond" w:hAnsi="Garamond"/>
                <w:lang w:val="en-AU"/>
              </w:rPr>
              <w:t>in</w:t>
            </w:r>
            <w:r w:rsidR="0093659D" w:rsidRPr="00575466">
              <w:rPr>
                <w:rFonts w:ascii="Garamond" w:hAnsi="Garamond"/>
                <w:b/>
                <w:lang w:val="en-AU"/>
              </w:rPr>
              <w:t xml:space="preserve"> primary care</w:t>
            </w:r>
            <w:r w:rsidR="0093659D" w:rsidRPr="0093659D">
              <w:rPr>
                <w:rFonts w:ascii="Garamond" w:hAnsi="Garamond"/>
                <w:lang w:val="en-AU"/>
              </w:rPr>
              <w:t>: helpful for patients and—or—a distraction for health professionals? (</w:t>
            </w:r>
            <w:r w:rsidR="0093659D">
              <w:rPr>
                <w:rFonts w:ascii="Garamond" w:hAnsi="Garamond"/>
                <w:lang w:val="en-AU"/>
              </w:rPr>
              <w:t>Richard Baker, N Walker)</w:t>
            </w:r>
          </w:p>
          <w:p w:rsidR="0093659D" w:rsidRPr="0093659D" w:rsidRDefault="0093659D" w:rsidP="00853259">
            <w:pPr>
              <w:numPr>
                <w:ilvl w:val="0"/>
                <w:numId w:val="15"/>
              </w:numPr>
              <w:rPr>
                <w:rFonts w:ascii="Garamond" w:hAnsi="Garamond"/>
                <w:lang w:val="en-AU"/>
              </w:rPr>
            </w:pPr>
            <w:r w:rsidRPr="0093659D">
              <w:rPr>
                <w:rFonts w:ascii="Garamond" w:hAnsi="Garamond"/>
                <w:lang w:val="en-AU"/>
              </w:rPr>
              <w:t xml:space="preserve">Editorial: </w:t>
            </w:r>
            <w:r w:rsidRPr="00575466">
              <w:rPr>
                <w:rFonts w:ascii="Garamond" w:hAnsi="Garamond"/>
                <w:b/>
                <w:lang w:val="en-AU"/>
              </w:rPr>
              <w:t>Root-cause analysis</w:t>
            </w:r>
            <w:r w:rsidRPr="0093659D">
              <w:rPr>
                <w:rFonts w:ascii="Garamond" w:hAnsi="Garamond"/>
                <w:lang w:val="en-AU"/>
              </w:rPr>
              <w:t>: swatting at mosquitoes versus draining the swamp (Patr</w:t>
            </w:r>
            <w:r>
              <w:rPr>
                <w:rFonts w:ascii="Garamond" w:hAnsi="Garamond"/>
                <w:lang w:val="en-AU"/>
              </w:rPr>
              <w:t>icia Trbovich, Kaveh G Shojania)</w:t>
            </w:r>
          </w:p>
          <w:p w:rsidR="0093659D" w:rsidRPr="0093659D" w:rsidRDefault="0093659D" w:rsidP="00853259">
            <w:pPr>
              <w:numPr>
                <w:ilvl w:val="0"/>
                <w:numId w:val="15"/>
              </w:numPr>
              <w:rPr>
                <w:rFonts w:ascii="Garamond" w:hAnsi="Garamond"/>
                <w:lang w:val="en-AU"/>
              </w:rPr>
            </w:pPr>
            <w:r w:rsidRPr="0093659D">
              <w:rPr>
                <w:rFonts w:ascii="Garamond" w:hAnsi="Garamond"/>
                <w:lang w:val="en-AU"/>
              </w:rPr>
              <w:t xml:space="preserve">Editorial: </w:t>
            </w:r>
            <w:r w:rsidRPr="00575466">
              <w:rPr>
                <w:rFonts w:ascii="Garamond" w:hAnsi="Garamond"/>
                <w:b/>
                <w:lang w:val="en-AU"/>
              </w:rPr>
              <w:t>Clinical summaries for hospitalised patients</w:t>
            </w:r>
            <w:r w:rsidRPr="0093659D">
              <w:rPr>
                <w:rFonts w:ascii="Garamond" w:hAnsi="Garamond"/>
                <w:lang w:val="en-AU"/>
              </w:rPr>
              <w:t>: time for higher standards (</w:t>
            </w:r>
            <w:r>
              <w:rPr>
                <w:rFonts w:ascii="Garamond" w:hAnsi="Garamond"/>
                <w:lang w:val="en-AU"/>
              </w:rPr>
              <w:t>Sunil Kripalani)</w:t>
            </w:r>
          </w:p>
          <w:p w:rsidR="0093659D" w:rsidRPr="0093659D" w:rsidRDefault="0093659D" w:rsidP="00853259">
            <w:pPr>
              <w:numPr>
                <w:ilvl w:val="0"/>
                <w:numId w:val="15"/>
              </w:numPr>
              <w:rPr>
                <w:rFonts w:ascii="Garamond" w:hAnsi="Garamond"/>
                <w:lang w:val="en-AU"/>
              </w:rPr>
            </w:pPr>
            <w:r w:rsidRPr="0093659D">
              <w:rPr>
                <w:rFonts w:ascii="Garamond" w:hAnsi="Garamond"/>
                <w:lang w:val="en-AU"/>
              </w:rPr>
              <w:t xml:space="preserve">Editorial: Responding to the challenge of </w:t>
            </w:r>
            <w:r w:rsidRPr="00575466">
              <w:rPr>
                <w:rFonts w:ascii="Garamond" w:hAnsi="Garamond"/>
                <w:b/>
                <w:lang w:val="en-AU"/>
              </w:rPr>
              <w:t>look-alike, sound-alike drug names</w:t>
            </w:r>
            <w:r w:rsidRPr="0093659D">
              <w:rPr>
                <w:rFonts w:ascii="Garamond" w:hAnsi="Garamond"/>
                <w:lang w:val="en-AU"/>
              </w:rPr>
              <w:t xml:space="preserve"> (</w:t>
            </w:r>
            <w:r>
              <w:rPr>
                <w:rFonts w:ascii="Garamond" w:hAnsi="Garamond"/>
                <w:lang w:val="en-AU"/>
              </w:rPr>
              <w:t>P L Trbovich, Sylvia Hyland)</w:t>
            </w:r>
          </w:p>
          <w:p w:rsidR="0093659D" w:rsidRPr="0093659D" w:rsidRDefault="0093659D" w:rsidP="00853259">
            <w:pPr>
              <w:numPr>
                <w:ilvl w:val="0"/>
                <w:numId w:val="15"/>
              </w:numPr>
              <w:rPr>
                <w:rFonts w:ascii="Garamond" w:hAnsi="Garamond"/>
                <w:lang w:val="en-AU"/>
              </w:rPr>
            </w:pPr>
            <w:r w:rsidRPr="00575466">
              <w:rPr>
                <w:rFonts w:ascii="Garamond" w:hAnsi="Garamond"/>
                <w:b/>
                <w:lang w:val="en-AU"/>
              </w:rPr>
              <w:t>Extended opening hours</w:t>
            </w:r>
            <w:r w:rsidRPr="0093659D">
              <w:rPr>
                <w:rFonts w:ascii="Garamond" w:hAnsi="Garamond"/>
                <w:lang w:val="en-AU"/>
              </w:rPr>
              <w:t xml:space="preserve"> and </w:t>
            </w:r>
            <w:r w:rsidRPr="00575466">
              <w:rPr>
                <w:rFonts w:ascii="Garamond" w:hAnsi="Garamond"/>
                <w:b/>
                <w:lang w:val="en-AU"/>
              </w:rPr>
              <w:t>patient experience</w:t>
            </w:r>
            <w:r w:rsidRPr="0093659D">
              <w:rPr>
                <w:rFonts w:ascii="Garamond" w:hAnsi="Garamond"/>
                <w:lang w:val="en-AU"/>
              </w:rPr>
              <w:t xml:space="preserve"> of </w:t>
            </w:r>
            <w:r w:rsidRPr="00575466">
              <w:rPr>
                <w:rFonts w:ascii="Garamond" w:hAnsi="Garamond"/>
                <w:b/>
                <w:lang w:val="en-AU"/>
              </w:rPr>
              <w:t>general practice</w:t>
            </w:r>
            <w:r w:rsidRPr="0093659D">
              <w:rPr>
                <w:rFonts w:ascii="Garamond" w:hAnsi="Garamond"/>
                <w:lang w:val="en-AU"/>
              </w:rPr>
              <w:t xml:space="preserve"> in England: multilevel regression analysis of a national patient survey (Thomas E Cowlin</w:t>
            </w:r>
            <w:r>
              <w:rPr>
                <w:rFonts w:ascii="Garamond" w:hAnsi="Garamond"/>
                <w:lang w:val="en-AU"/>
              </w:rPr>
              <w:t>g, Matthew Harris, Azeem Majeed)</w:t>
            </w:r>
          </w:p>
          <w:p w:rsidR="0093659D" w:rsidRPr="0093659D" w:rsidRDefault="0093659D" w:rsidP="00853259">
            <w:pPr>
              <w:numPr>
                <w:ilvl w:val="0"/>
                <w:numId w:val="15"/>
              </w:numPr>
              <w:rPr>
                <w:rFonts w:ascii="Garamond" w:hAnsi="Garamond"/>
                <w:lang w:val="en-AU"/>
              </w:rPr>
            </w:pPr>
            <w:r w:rsidRPr="0093659D">
              <w:rPr>
                <w:rFonts w:ascii="Garamond" w:hAnsi="Garamond"/>
                <w:lang w:val="en-AU"/>
              </w:rPr>
              <w:t xml:space="preserve">Opportunities to improve </w:t>
            </w:r>
            <w:r w:rsidRPr="00575466">
              <w:rPr>
                <w:rFonts w:ascii="Garamond" w:hAnsi="Garamond"/>
                <w:b/>
                <w:lang w:val="en-AU"/>
              </w:rPr>
              <w:t>clinical summaries for patients at hospital discharge</w:t>
            </w:r>
            <w:r w:rsidRPr="0093659D">
              <w:rPr>
                <w:rFonts w:ascii="Garamond" w:hAnsi="Garamond"/>
                <w:lang w:val="en-AU"/>
              </w:rPr>
              <w:t xml:space="preserve"> (Erin Sarzynski, Hamza Hashmi, Jeevarathna Subramanian, Laurie Fitzpatrick, Molly Polverento, Michael Simmo</w:t>
            </w:r>
            <w:r>
              <w:rPr>
                <w:rFonts w:ascii="Garamond" w:hAnsi="Garamond"/>
                <w:lang w:val="en-AU"/>
              </w:rPr>
              <w:t>ns, Kevin Brooks, C Given)</w:t>
            </w:r>
          </w:p>
          <w:p w:rsidR="0093659D" w:rsidRPr="0093659D" w:rsidRDefault="0093659D" w:rsidP="00853259">
            <w:pPr>
              <w:numPr>
                <w:ilvl w:val="0"/>
                <w:numId w:val="15"/>
              </w:numPr>
              <w:rPr>
                <w:rFonts w:ascii="Garamond" w:hAnsi="Garamond"/>
                <w:lang w:val="en-AU"/>
              </w:rPr>
            </w:pPr>
            <w:r w:rsidRPr="0093659D">
              <w:rPr>
                <w:rFonts w:ascii="Garamond" w:hAnsi="Garamond"/>
                <w:lang w:val="en-AU"/>
              </w:rPr>
              <w:t xml:space="preserve">Our current approach to </w:t>
            </w:r>
            <w:r w:rsidRPr="00575466">
              <w:rPr>
                <w:rFonts w:ascii="Garamond" w:hAnsi="Garamond"/>
                <w:b/>
                <w:lang w:val="en-AU"/>
              </w:rPr>
              <w:t>root cause analysis</w:t>
            </w:r>
            <w:r w:rsidRPr="0093659D">
              <w:rPr>
                <w:rFonts w:ascii="Garamond" w:hAnsi="Garamond"/>
                <w:lang w:val="en-AU"/>
              </w:rPr>
              <w:t>: is it contributing to our failure to improve patient safety? (Kathryn M Kellogg, Zach Hettinger, Manish Shah, Robert L Wears, Craig R Sellers, Meli</w:t>
            </w:r>
            <w:r>
              <w:rPr>
                <w:rFonts w:ascii="Garamond" w:hAnsi="Garamond"/>
                <w:lang w:val="en-AU"/>
              </w:rPr>
              <w:t>ssa Squires, Rollin J Fairbanks)</w:t>
            </w:r>
          </w:p>
          <w:p w:rsidR="0093659D" w:rsidRPr="0093659D" w:rsidRDefault="0093659D" w:rsidP="00853259">
            <w:pPr>
              <w:numPr>
                <w:ilvl w:val="0"/>
                <w:numId w:val="15"/>
              </w:numPr>
              <w:rPr>
                <w:rFonts w:ascii="Garamond" w:hAnsi="Garamond"/>
                <w:lang w:val="en-AU"/>
              </w:rPr>
            </w:pPr>
            <w:r w:rsidRPr="0093659D">
              <w:rPr>
                <w:rFonts w:ascii="Garamond" w:hAnsi="Garamond"/>
                <w:lang w:val="en-AU"/>
              </w:rPr>
              <w:t xml:space="preserve">Six ways not to improve </w:t>
            </w:r>
            <w:r w:rsidRPr="00575466">
              <w:rPr>
                <w:rFonts w:ascii="Garamond" w:hAnsi="Garamond"/>
                <w:b/>
                <w:lang w:val="en-AU"/>
              </w:rPr>
              <w:t>patient flow</w:t>
            </w:r>
            <w:r w:rsidRPr="0093659D">
              <w:rPr>
                <w:rFonts w:ascii="Garamond" w:hAnsi="Garamond"/>
                <w:lang w:val="en-AU"/>
              </w:rPr>
              <w:t>: a qualitative study (</w:t>
            </w:r>
            <w:r>
              <w:rPr>
                <w:rFonts w:ascii="Garamond" w:hAnsi="Garamond"/>
                <w:lang w:val="en-AU"/>
              </w:rPr>
              <w:t>Sara Adi Kreindler)</w:t>
            </w:r>
          </w:p>
          <w:p w:rsidR="0093659D" w:rsidRPr="0093659D" w:rsidRDefault="0093659D" w:rsidP="00853259">
            <w:pPr>
              <w:numPr>
                <w:ilvl w:val="0"/>
                <w:numId w:val="15"/>
              </w:numPr>
              <w:rPr>
                <w:rFonts w:ascii="Garamond" w:hAnsi="Garamond"/>
                <w:lang w:val="en-AU"/>
              </w:rPr>
            </w:pPr>
            <w:r w:rsidRPr="0093659D">
              <w:rPr>
                <w:rFonts w:ascii="Garamond" w:hAnsi="Garamond"/>
                <w:lang w:val="en-AU"/>
              </w:rPr>
              <w:t xml:space="preserve">Cognitive tests predict real-world errors: the relationship between </w:t>
            </w:r>
            <w:r w:rsidRPr="00575466">
              <w:rPr>
                <w:rFonts w:ascii="Garamond" w:hAnsi="Garamond"/>
                <w:b/>
                <w:lang w:val="en-AU"/>
              </w:rPr>
              <w:t>drug name confusion</w:t>
            </w:r>
            <w:r w:rsidRPr="0093659D">
              <w:rPr>
                <w:rFonts w:ascii="Garamond" w:hAnsi="Garamond"/>
                <w:lang w:val="en-AU"/>
              </w:rPr>
              <w:t xml:space="preserve"> rates in laboratory-based memory and perception tests and corresponding error rates in large pharmacy chains (Scott R Schroeder, Meghan M Salomon, William L Galanter, Gordon D Schiff, Allen J Vaida, Michael J Gaunt, Michelle L Bryson, Christine Rash,</w:t>
            </w:r>
            <w:r>
              <w:rPr>
                <w:rFonts w:ascii="Garamond" w:hAnsi="Garamond"/>
                <w:lang w:val="en-AU"/>
              </w:rPr>
              <w:t xml:space="preserve"> S Falck, B L Lambert)</w:t>
            </w:r>
          </w:p>
          <w:p w:rsidR="0093659D" w:rsidRPr="0093659D" w:rsidRDefault="0093659D" w:rsidP="00853259">
            <w:pPr>
              <w:numPr>
                <w:ilvl w:val="0"/>
                <w:numId w:val="15"/>
              </w:numPr>
              <w:rPr>
                <w:rFonts w:ascii="Garamond" w:hAnsi="Garamond"/>
                <w:lang w:val="en-AU"/>
              </w:rPr>
            </w:pPr>
            <w:r w:rsidRPr="00575466">
              <w:rPr>
                <w:rFonts w:ascii="Garamond" w:hAnsi="Garamond"/>
                <w:b/>
                <w:lang w:val="en-AU"/>
              </w:rPr>
              <w:t>Reviewing deaths</w:t>
            </w:r>
            <w:r w:rsidRPr="0093659D">
              <w:rPr>
                <w:rFonts w:ascii="Garamond" w:hAnsi="Garamond"/>
                <w:lang w:val="en-AU"/>
              </w:rPr>
              <w:t xml:space="preserve"> in British and US </w:t>
            </w:r>
            <w:r w:rsidRPr="00575466">
              <w:rPr>
                <w:rFonts w:ascii="Garamond" w:hAnsi="Garamond"/>
                <w:b/>
                <w:lang w:val="en-AU"/>
              </w:rPr>
              <w:t>hospitals</w:t>
            </w:r>
            <w:r w:rsidRPr="0093659D">
              <w:rPr>
                <w:rFonts w:ascii="Garamond" w:hAnsi="Garamond"/>
                <w:lang w:val="en-AU"/>
              </w:rPr>
              <w:t xml:space="preserve">: a study of two scales for assessing </w:t>
            </w:r>
            <w:r w:rsidRPr="00575466">
              <w:rPr>
                <w:rFonts w:ascii="Garamond" w:hAnsi="Garamond"/>
                <w:b/>
                <w:lang w:val="en-AU"/>
              </w:rPr>
              <w:t>preventability</w:t>
            </w:r>
            <w:r w:rsidRPr="0093659D">
              <w:rPr>
                <w:rFonts w:ascii="Garamond" w:hAnsi="Garamond"/>
                <w:lang w:val="en-AU"/>
              </w:rPr>
              <w:t xml:space="preserve"> (Semira Manaseki-Holland, Richard J Lilford, Jonathan R B Bishop, Alan J Girling, Yen-Fu Chen, Peter J Chilton, Timothy P Hofer</w:t>
            </w:r>
            <w:r>
              <w:rPr>
                <w:rFonts w:ascii="Garamond" w:hAnsi="Garamond"/>
                <w:lang w:val="en-AU"/>
              </w:rPr>
              <w:t>, The UK Case Note Review Group)</w:t>
            </w:r>
          </w:p>
          <w:p w:rsidR="0093659D" w:rsidRPr="0093659D" w:rsidRDefault="0093659D" w:rsidP="00853259">
            <w:pPr>
              <w:numPr>
                <w:ilvl w:val="0"/>
                <w:numId w:val="15"/>
              </w:numPr>
              <w:rPr>
                <w:rFonts w:ascii="Garamond" w:hAnsi="Garamond"/>
                <w:lang w:val="en-AU"/>
              </w:rPr>
            </w:pPr>
            <w:r w:rsidRPr="0093659D">
              <w:rPr>
                <w:rFonts w:ascii="Garamond" w:hAnsi="Garamond"/>
                <w:lang w:val="en-AU"/>
              </w:rPr>
              <w:t xml:space="preserve">The problem with </w:t>
            </w:r>
            <w:r w:rsidRPr="00575466">
              <w:rPr>
                <w:rFonts w:ascii="Garamond" w:hAnsi="Garamond"/>
                <w:b/>
                <w:lang w:val="en-AU"/>
              </w:rPr>
              <w:t>root cause analysis</w:t>
            </w:r>
            <w:r w:rsidRPr="0093659D">
              <w:rPr>
                <w:rFonts w:ascii="Garamond" w:hAnsi="Garamond"/>
                <w:lang w:val="en-AU"/>
              </w:rPr>
              <w:t xml:space="preserve"> (Mohammad Farhad Peerally, Susan Carr, </w:t>
            </w:r>
            <w:r>
              <w:rPr>
                <w:rFonts w:ascii="Garamond" w:hAnsi="Garamond"/>
                <w:lang w:val="en-AU"/>
              </w:rPr>
              <w:t>Justin Waring, Mary Dixon-Woods)</w:t>
            </w:r>
          </w:p>
          <w:p w:rsidR="00F77A9D" w:rsidRPr="00A45262" w:rsidRDefault="0093659D" w:rsidP="00853259">
            <w:pPr>
              <w:numPr>
                <w:ilvl w:val="0"/>
                <w:numId w:val="15"/>
              </w:numPr>
              <w:rPr>
                <w:rFonts w:ascii="Garamond" w:hAnsi="Garamond"/>
                <w:lang w:val="en-AU"/>
              </w:rPr>
            </w:pPr>
            <w:r w:rsidRPr="0093659D">
              <w:rPr>
                <w:rFonts w:ascii="Garamond" w:hAnsi="Garamond"/>
                <w:lang w:val="en-AU"/>
              </w:rPr>
              <w:t xml:space="preserve">Estimating </w:t>
            </w:r>
            <w:r w:rsidRPr="00575466">
              <w:rPr>
                <w:rFonts w:ascii="Garamond" w:hAnsi="Garamond"/>
                <w:b/>
                <w:lang w:val="en-AU"/>
              </w:rPr>
              <w:t>deaths</w:t>
            </w:r>
            <w:r w:rsidRPr="0093659D">
              <w:rPr>
                <w:rFonts w:ascii="Garamond" w:hAnsi="Garamond"/>
                <w:lang w:val="en-AU"/>
              </w:rPr>
              <w:t xml:space="preserve"> due to </w:t>
            </w:r>
            <w:r w:rsidRPr="00575466">
              <w:rPr>
                <w:rFonts w:ascii="Garamond" w:hAnsi="Garamond"/>
                <w:b/>
                <w:lang w:val="en-AU"/>
              </w:rPr>
              <w:t>medical error</w:t>
            </w:r>
            <w:r w:rsidRPr="0093659D">
              <w:rPr>
                <w:rFonts w:ascii="Garamond" w:hAnsi="Garamond"/>
                <w:lang w:val="en-AU"/>
              </w:rPr>
              <w:t xml:space="preserve">: the ongoing controversy and why it matters </w:t>
            </w:r>
            <w:r>
              <w:rPr>
                <w:rFonts w:ascii="Garamond" w:hAnsi="Garamond"/>
                <w:lang w:val="en-AU"/>
              </w:rPr>
              <w:t>(</w:t>
            </w:r>
            <w:r w:rsidRPr="0093659D">
              <w:rPr>
                <w:rFonts w:ascii="Garamond" w:hAnsi="Garamond"/>
                <w:lang w:val="en-AU"/>
              </w:rPr>
              <w:t>Kaveh G Shojania, Mary Dixon-Woods</w:t>
            </w:r>
            <w:r>
              <w:rPr>
                <w:rFonts w:ascii="Garamond" w:hAnsi="Garamond"/>
                <w:lang w:val="en-AU"/>
              </w:rPr>
              <w:t>)</w:t>
            </w:r>
          </w:p>
        </w:tc>
      </w:tr>
    </w:tbl>
    <w:p w:rsidR="0005666E" w:rsidRDefault="0005666E" w:rsidP="0005666E">
      <w:pPr>
        <w:keepNext/>
        <w:rPr>
          <w:rFonts w:ascii="Garamond" w:hAnsi="Garamond"/>
          <w:lang w:val="en-AU"/>
        </w:rPr>
      </w:pPr>
    </w:p>
    <w:p w:rsidR="004B3E7D" w:rsidRDefault="004B3E7D" w:rsidP="0005666E">
      <w:pPr>
        <w:keepNext/>
        <w:rPr>
          <w:rFonts w:ascii="Garamond" w:hAnsi="Garamond"/>
          <w:lang w:val="en-AU"/>
        </w:rPr>
      </w:pPr>
    </w:p>
    <w:p w:rsidR="0005666E" w:rsidRPr="00F77A9D" w:rsidRDefault="00F77A9D" w:rsidP="0005666E">
      <w:pPr>
        <w:keepNext/>
        <w:rPr>
          <w:rFonts w:ascii="Garamond" w:hAnsi="Garamond"/>
          <w:i/>
          <w:lang w:val="en-AU"/>
        </w:rPr>
      </w:pPr>
      <w:r w:rsidRPr="00F77A9D">
        <w:rPr>
          <w:rFonts w:ascii="Garamond" w:hAnsi="Garamond"/>
          <w:i/>
          <w:lang w:val="en-AU"/>
        </w:rPr>
        <w:t>International Journal for Quality in Health Care</w:t>
      </w:r>
    </w:p>
    <w:p w:rsidR="004F3042" w:rsidRPr="005D035C" w:rsidRDefault="004F3042" w:rsidP="004F3042">
      <w:pPr>
        <w:keepNext/>
        <w:rPr>
          <w:rFonts w:ascii="Garamond" w:hAnsi="Garamond"/>
          <w:lang w:val="en-AU"/>
        </w:rPr>
      </w:pPr>
      <w:r>
        <w:rPr>
          <w:rFonts w:ascii="Garamond" w:hAnsi="Garamond"/>
          <w:lang w:val="en-AU"/>
        </w:rPr>
        <w:t>Volume 29, Issue 2</w:t>
      </w:r>
    </w:p>
    <w:p w:rsidR="004F3042" w:rsidRPr="00660CFA" w:rsidRDefault="004F3042" w:rsidP="004F3042">
      <w:pPr>
        <w:keepNext/>
        <w:rPr>
          <w:rFonts w:ascii="Garamond" w:hAnsi="Garamond"/>
          <w:lang w:val="en-AU"/>
        </w:rPr>
      </w:pPr>
      <w:r>
        <w:rPr>
          <w:rFonts w:ascii="Garamond" w:hAnsi="Garamond"/>
          <w:lang w:val="en-AU"/>
        </w:rPr>
        <w:t>April</w:t>
      </w:r>
      <w:r w:rsidRPr="005D035C">
        <w:rPr>
          <w:rFonts w:ascii="Garamond" w:hAnsi="Garamond"/>
          <w:lang w:val="en-AU"/>
        </w:rPr>
        <w:t xml:space="preserve"> 2017</w:t>
      </w:r>
    </w:p>
    <w:tbl>
      <w:tblPr>
        <w:tblStyle w:val="TableGrid"/>
        <w:tblW w:w="0" w:type="auto"/>
        <w:tblInd w:w="288" w:type="dxa"/>
        <w:tblLayout w:type="fixed"/>
        <w:tblLook w:val="01E0" w:firstRow="1" w:lastRow="1" w:firstColumn="1" w:lastColumn="1" w:noHBand="0" w:noVBand="0"/>
      </w:tblPr>
      <w:tblGrid>
        <w:gridCol w:w="1080"/>
        <w:gridCol w:w="8280"/>
      </w:tblGrid>
      <w:tr w:rsidR="004F3042"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4F3042" w:rsidRPr="00A45262" w:rsidRDefault="004F3042" w:rsidP="00F37416">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4F3042" w:rsidRPr="00A45262" w:rsidRDefault="00F37416" w:rsidP="004F3042">
            <w:pPr>
              <w:rPr>
                <w:rStyle w:val="Hyperlink"/>
                <w:rFonts w:ascii="Garamond" w:hAnsi="Garamond"/>
                <w:color w:val="auto"/>
                <w:u w:val="none"/>
                <w:lang w:val="en-AU"/>
              </w:rPr>
            </w:pPr>
            <w:hyperlink r:id="rId28" w:history="1">
              <w:r w:rsidR="004F3042" w:rsidRPr="009578AE">
                <w:rPr>
                  <w:rStyle w:val="Hyperlink"/>
                  <w:rFonts w:ascii="Garamond" w:hAnsi="Garamond"/>
                  <w:lang w:val="en-AU"/>
                </w:rPr>
                <w:t>https://academic.oup.com/intqhc/issue/29/2</w:t>
              </w:r>
            </w:hyperlink>
          </w:p>
        </w:tc>
      </w:tr>
      <w:tr w:rsidR="004F3042"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4F3042" w:rsidRPr="00A45262" w:rsidRDefault="004F3042" w:rsidP="00F37416">
            <w:pPr>
              <w:rPr>
                <w:rFonts w:ascii="Garamond" w:hAnsi="Garamond"/>
                <w:lang w:val="en-AU" w:eastAsia="en-AU"/>
              </w:rPr>
            </w:pPr>
            <w:r w:rsidRPr="00A45262">
              <w:rPr>
                <w:rFonts w:ascii="Garamond" w:hAnsi="Garamond"/>
                <w:lang w:val="en-AU" w:eastAsia="en-AU"/>
              </w:rPr>
              <w:lastRenderedPageBreak/>
              <w:t>Notes</w:t>
            </w:r>
          </w:p>
        </w:tc>
        <w:tc>
          <w:tcPr>
            <w:tcW w:w="8280" w:type="dxa"/>
            <w:tcBorders>
              <w:top w:val="single" w:sz="4" w:space="0" w:color="auto"/>
              <w:left w:val="single" w:sz="4" w:space="0" w:color="auto"/>
              <w:bottom w:val="single" w:sz="4" w:space="0" w:color="auto"/>
              <w:right w:val="single" w:sz="4" w:space="0" w:color="auto"/>
            </w:tcBorders>
            <w:vAlign w:val="center"/>
          </w:tcPr>
          <w:p w:rsidR="004F3042" w:rsidRPr="004F3042" w:rsidRDefault="004F3042" w:rsidP="004F3042">
            <w:pPr>
              <w:rPr>
                <w:rFonts w:ascii="Garamond" w:hAnsi="Garamond"/>
                <w:lang w:val="en-AU"/>
              </w:rPr>
            </w:pPr>
            <w:r w:rsidRPr="004F3042">
              <w:rPr>
                <w:rFonts w:ascii="Garamond" w:hAnsi="Garamond"/>
                <w:lang w:val="en-AU"/>
              </w:rPr>
              <w:t xml:space="preserve">A new issue of the </w:t>
            </w:r>
            <w:r w:rsidRPr="004F3042">
              <w:rPr>
                <w:rFonts w:ascii="Garamond" w:hAnsi="Garamond"/>
                <w:i/>
                <w:lang w:val="en-AU"/>
              </w:rPr>
              <w:t>International Journal for Quality in Health Care</w:t>
            </w:r>
            <w:r w:rsidRPr="004F3042">
              <w:rPr>
                <w:rFonts w:ascii="Garamond" w:hAnsi="Garamond"/>
                <w:lang w:val="en-AU"/>
              </w:rPr>
              <w:t xml:space="preserve"> has been published. Many of the papers in this issue have been referred to in previous editions of </w:t>
            </w:r>
            <w:r w:rsidRPr="004F3042">
              <w:rPr>
                <w:rFonts w:ascii="Garamond" w:hAnsi="Garamond"/>
                <w:i/>
                <w:lang w:val="en-AU"/>
              </w:rPr>
              <w:t>On the Radar</w:t>
            </w:r>
            <w:r w:rsidRPr="004F3042">
              <w:rPr>
                <w:rFonts w:ascii="Garamond" w:hAnsi="Garamond"/>
                <w:lang w:val="en-AU"/>
              </w:rPr>
              <w:t xml:space="preserve"> (when they were released online). Articles in this issue of the </w:t>
            </w:r>
            <w:r w:rsidRPr="004F3042">
              <w:rPr>
                <w:rFonts w:ascii="Garamond" w:hAnsi="Garamond"/>
                <w:i/>
                <w:lang w:val="en-AU"/>
              </w:rPr>
              <w:t>International Journal for Quality in Health Care</w:t>
            </w:r>
            <w:r w:rsidRPr="004F3042">
              <w:rPr>
                <w:rFonts w:ascii="Garamond" w:hAnsi="Garamond"/>
                <w:lang w:val="en-AU"/>
              </w:rPr>
              <w:t xml:space="preserve"> include:</w:t>
            </w:r>
          </w:p>
          <w:p w:rsidR="0084253A" w:rsidRPr="0084253A" w:rsidRDefault="004F3042" w:rsidP="00853259">
            <w:pPr>
              <w:pStyle w:val="ListParagraph"/>
              <w:numPr>
                <w:ilvl w:val="0"/>
                <w:numId w:val="19"/>
              </w:numPr>
              <w:rPr>
                <w:rFonts w:ascii="Garamond" w:hAnsi="Garamond"/>
                <w:lang w:val="en-AU"/>
              </w:rPr>
            </w:pPr>
            <w:r w:rsidRPr="0084253A">
              <w:rPr>
                <w:rFonts w:ascii="Garamond" w:hAnsi="Garamond"/>
                <w:lang w:val="en-AU"/>
              </w:rPr>
              <w:t xml:space="preserve">Editorial: </w:t>
            </w:r>
            <w:r w:rsidR="0084253A" w:rsidRPr="000C6890">
              <w:rPr>
                <w:rFonts w:ascii="Garamond" w:hAnsi="Garamond"/>
                <w:b/>
                <w:lang w:val="en-AU"/>
              </w:rPr>
              <w:t>Patient's satisfaction</w:t>
            </w:r>
            <w:r w:rsidR="0084253A" w:rsidRPr="0084253A">
              <w:rPr>
                <w:rFonts w:ascii="Garamond" w:hAnsi="Garamond"/>
                <w:lang w:val="en-AU"/>
              </w:rPr>
              <w:t xml:space="preserve"> and </w:t>
            </w:r>
            <w:r w:rsidR="0084253A" w:rsidRPr="000C6890">
              <w:rPr>
                <w:rFonts w:ascii="Garamond" w:hAnsi="Garamond"/>
                <w:b/>
                <w:lang w:val="en-AU"/>
              </w:rPr>
              <w:t>incentive programs for physicians</w:t>
            </w:r>
            <w:r w:rsidR="0084253A" w:rsidRPr="0084253A">
              <w:rPr>
                <w:rFonts w:ascii="Garamond" w:hAnsi="Garamond"/>
                <w:lang w:val="en-AU"/>
              </w:rPr>
              <w:t xml:space="preserve"> (Usman Iqbal; Yu-Chuan (Jack) Li</w:t>
            </w:r>
            <w:r w:rsidR="0084253A">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Examining the nature of </w:t>
            </w:r>
            <w:r w:rsidRPr="000C6890">
              <w:rPr>
                <w:rFonts w:ascii="Garamond" w:hAnsi="Garamond"/>
                <w:b/>
                <w:lang w:val="en-AU"/>
              </w:rPr>
              <w:t>interprofessional interventions</w:t>
            </w:r>
            <w:r w:rsidRPr="0084253A">
              <w:rPr>
                <w:rFonts w:ascii="Garamond" w:hAnsi="Garamond"/>
                <w:lang w:val="en-AU"/>
              </w:rPr>
              <w:t xml:space="preserve"> designed to promote </w:t>
            </w:r>
            <w:r w:rsidRPr="000C6890">
              <w:rPr>
                <w:rFonts w:ascii="Garamond" w:hAnsi="Garamond"/>
                <w:b/>
                <w:lang w:val="en-AU"/>
              </w:rPr>
              <w:t>patient safety</w:t>
            </w:r>
            <w:r w:rsidRPr="0084253A">
              <w:rPr>
                <w:rFonts w:ascii="Garamond" w:hAnsi="Garamond"/>
                <w:lang w:val="en-AU"/>
              </w:rPr>
              <w:t>: a narrative review (Scott Reeves; Emma Clark; Sally Lawton; Melissa Ream; Fiona Ross</w:t>
            </w:r>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A framework of comfort for practice: An integrative review identifying the multiple influences on </w:t>
            </w:r>
            <w:r w:rsidRPr="000C6890">
              <w:rPr>
                <w:rFonts w:ascii="Garamond" w:hAnsi="Garamond"/>
                <w:b/>
                <w:lang w:val="en-AU"/>
              </w:rPr>
              <w:t>patients’ experience of comfort</w:t>
            </w:r>
            <w:r w:rsidRPr="0084253A">
              <w:rPr>
                <w:rFonts w:ascii="Garamond" w:hAnsi="Garamond"/>
                <w:lang w:val="en-AU"/>
              </w:rPr>
              <w:t xml:space="preserve"> in healthcare settings (Cynthia Wensley; Mari Botti; Ann McKillop; Alan F Merry</w:t>
            </w:r>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A flowchart for building </w:t>
            </w:r>
            <w:r w:rsidRPr="000C6890">
              <w:rPr>
                <w:rFonts w:ascii="Garamond" w:hAnsi="Garamond"/>
                <w:b/>
                <w:lang w:val="en-AU"/>
              </w:rPr>
              <w:t xml:space="preserve">evidence-based care bundles </w:t>
            </w:r>
            <w:r w:rsidRPr="000C6890">
              <w:rPr>
                <w:rFonts w:ascii="Garamond" w:hAnsi="Garamond"/>
                <w:lang w:val="en-AU"/>
              </w:rPr>
              <w:t>in</w:t>
            </w:r>
            <w:r w:rsidRPr="000C6890">
              <w:rPr>
                <w:rFonts w:ascii="Garamond" w:hAnsi="Garamond"/>
                <w:b/>
                <w:lang w:val="en-AU"/>
              </w:rPr>
              <w:t xml:space="preserve"> intensive care</w:t>
            </w:r>
            <w:r w:rsidRPr="0084253A">
              <w:rPr>
                <w:rFonts w:ascii="Garamond" w:hAnsi="Garamond"/>
                <w:lang w:val="en-AU"/>
              </w:rPr>
              <w:t>: based on a systematic review (Marjon Borgert; Jan Binnekade; Frederique Paulus; Astrid Goossens; Dave Dongelmans</w:t>
            </w:r>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Assessing </w:t>
            </w:r>
            <w:r w:rsidRPr="000C6890">
              <w:rPr>
                <w:rFonts w:ascii="Garamond" w:hAnsi="Garamond"/>
                <w:b/>
                <w:lang w:val="en-AU"/>
              </w:rPr>
              <w:t>patient safety culture</w:t>
            </w:r>
            <w:r w:rsidRPr="0084253A">
              <w:rPr>
                <w:rFonts w:ascii="Garamond" w:hAnsi="Garamond"/>
                <w:lang w:val="en-AU"/>
              </w:rPr>
              <w:t xml:space="preserve"> in </w:t>
            </w:r>
            <w:r w:rsidRPr="000C6890">
              <w:rPr>
                <w:rFonts w:ascii="Garamond" w:hAnsi="Garamond"/>
                <w:b/>
                <w:lang w:val="en-AU"/>
              </w:rPr>
              <w:t>Tunisian operating rooms</w:t>
            </w:r>
            <w:r w:rsidRPr="0084253A">
              <w:rPr>
                <w:rFonts w:ascii="Garamond" w:hAnsi="Garamond"/>
                <w:lang w:val="en-AU"/>
              </w:rPr>
              <w:t>: A multicenter study (Manel Mallouli; Mohamed Ayoub Tlili; Wiem Aouicha; Mohamed Ben Rejeb; Chekib Zedini</w:t>
            </w:r>
            <w:r>
              <w:rPr>
                <w:rFonts w:ascii="Garamond" w:hAnsi="Garamond"/>
                <w:lang w:val="en-AU"/>
              </w:rPr>
              <w:t xml:space="preserve">; </w:t>
            </w:r>
            <w:r w:rsidRPr="0084253A">
              <w:rPr>
                <w:rFonts w:ascii="Garamond" w:hAnsi="Garamond"/>
                <w:lang w:val="en-AU"/>
              </w:rPr>
              <w:t>Amrani Salwa</w:t>
            </w:r>
            <w:r>
              <w:rPr>
                <w:rFonts w:ascii="Garamond" w:hAnsi="Garamond"/>
                <w:lang w:val="en-AU"/>
              </w:rPr>
              <w:t>;</w:t>
            </w:r>
            <w:r w:rsidRPr="0084253A">
              <w:rPr>
                <w:rFonts w:ascii="Garamond" w:hAnsi="Garamond"/>
                <w:lang w:val="en-AU"/>
              </w:rPr>
              <w:t xml:space="preserve"> Ali Mtiraoui</w:t>
            </w:r>
            <w:r>
              <w:rPr>
                <w:rFonts w:ascii="Garamond" w:hAnsi="Garamond"/>
                <w:lang w:val="en-AU"/>
              </w:rPr>
              <w:t>;</w:t>
            </w:r>
            <w:r w:rsidRPr="0084253A">
              <w:rPr>
                <w:rFonts w:ascii="Garamond" w:hAnsi="Garamond"/>
                <w:lang w:val="en-AU"/>
              </w:rPr>
              <w:t xml:space="preserve"> Mohamed Ben Dhiab</w:t>
            </w:r>
            <w:r>
              <w:rPr>
                <w:rFonts w:ascii="Garamond" w:hAnsi="Garamond"/>
                <w:lang w:val="en-AU"/>
              </w:rPr>
              <w:t>;</w:t>
            </w:r>
            <w:r w:rsidRPr="0084253A">
              <w:rPr>
                <w:rFonts w:ascii="Garamond" w:hAnsi="Garamond"/>
                <w:lang w:val="en-AU"/>
              </w:rPr>
              <w:t xml:space="preserve"> Thouraya Ajmi</w:t>
            </w:r>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Quality of </w:t>
            </w:r>
            <w:r w:rsidRPr="000C6890">
              <w:rPr>
                <w:rFonts w:ascii="Garamond" w:hAnsi="Garamond"/>
                <w:b/>
                <w:lang w:val="en-AU"/>
              </w:rPr>
              <w:t>antenatal care</w:t>
            </w:r>
            <w:r w:rsidRPr="0084253A">
              <w:rPr>
                <w:rFonts w:ascii="Garamond" w:hAnsi="Garamond"/>
                <w:lang w:val="en-AU"/>
              </w:rPr>
              <w:t xml:space="preserve"> and client </w:t>
            </w:r>
            <w:r w:rsidRPr="000C6890">
              <w:rPr>
                <w:rFonts w:ascii="Garamond" w:hAnsi="Garamond"/>
                <w:b/>
                <w:lang w:val="en-AU"/>
              </w:rPr>
              <w:t>satisfaction</w:t>
            </w:r>
            <w:r w:rsidRPr="0084253A">
              <w:rPr>
                <w:rFonts w:ascii="Garamond" w:hAnsi="Garamond"/>
                <w:lang w:val="en-AU"/>
              </w:rPr>
              <w:t xml:space="preserve"> in Kenya and Namibia (Mai Do; Wenjuan Wang; John Hembling; Paul Ametepi</w:t>
            </w:r>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Factors precipitating the risk of </w:t>
            </w:r>
            <w:r w:rsidRPr="000C6890">
              <w:rPr>
                <w:rFonts w:ascii="Garamond" w:hAnsi="Garamond"/>
                <w:b/>
                <w:lang w:val="en-AU"/>
              </w:rPr>
              <w:t>aspiration</w:t>
            </w:r>
            <w:r w:rsidRPr="0084253A">
              <w:rPr>
                <w:rFonts w:ascii="Garamond" w:hAnsi="Garamond"/>
                <w:lang w:val="en-AU"/>
              </w:rPr>
              <w:t xml:space="preserve"> in hospitalized patients: findings from a multicentre critical incident technique study (Alvisa Palese; Lucia Lesa; Giulia Stroppolo; Giulia Lupieri; Stefano Tardivo</w:t>
            </w:r>
            <w:r>
              <w:rPr>
                <w:rFonts w:ascii="Garamond" w:hAnsi="Garamond"/>
                <w:lang w:val="en-AU"/>
              </w:rPr>
              <w:t xml:space="preserve">; Silvio Brusaferro </w:t>
            </w:r>
            <w:r w:rsidRPr="0084253A">
              <w:rPr>
                <w:rFonts w:ascii="Garamond" w:hAnsi="Garamond"/>
                <w:lang w:val="en-AU"/>
              </w:rPr>
              <w:t>on behalf of Aspiration Research Team</w:t>
            </w:r>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Evaluation of a </w:t>
            </w:r>
            <w:r w:rsidRPr="000C6890">
              <w:rPr>
                <w:rFonts w:ascii="Garamond" w:hAnsi="Garamond"/>
                <w:b/>
                <w:lang w:val="en-AU"/>
              </w:rPr>
              <w:t>care transition</w:t>
            </w:r>
            <w:r w:rsidRPr="0084253A">
              <w:rPr>
                <w:rFonts w:ascii="Garamond" w:hAnsi="Garamond"/>
                <w:lang w:val="en-AU"/>
              </w:rPr>
              <w:t xml:space="preserve"> program with pharmacist-provided home-based </w:t>
            </w:r>
            <w:r w:rsidRPr="000C6890">
              <w:rPr>
                <w:rFonts w:ascii="Garamond" w:hAnsi="Garamond"/>
                <w:b/>
                <w:lang w:val="en-AU"/>
              </w:rPr>
              <w:t>medication review</w:t>
            </w:r>
            <w:r w:rsidRPr="0084253A">
              <w:rPr>
                <w:rFonts w:ascii="Garamond" w:hAnsi="Garamond"/>
                <w:lang w:val="en-AU"/>
              </w:rPr>
              <w:t xml:space="preserve"> for elderly Singaporeans at high risk of readmissions (McVin Hua Heng Cheen; Chong Ping Goon; Wan Chee Ong; Paik Shia Lim; Choon Nam Wan</w:t>
            </w:r>
            <w:r>
              <w:rPr>
                <w:rFonts w:ascii="Garamond" w:hAnsi="Garamond"/>
                <w:lang w:val="en-AU"/>
              </w:rPr>
              <w:t xml:space="preserve">; </w:t>
            </w:r>
            <w:r w:rsidRPr="0084253A">
              <w:rPr>
                <w:rFonts w:ascii="Garamond" w:hAnsi="Garamond"/>
                <w:lang w:val="en-AU"/>
              </w:rPr>
              <w:t>Mei Yan Leong</w:t>
            </w:r>
            <w:r>
              <w:rPr>
                <w:rFonts w:ascii="Garamond" w:hAnsi="Garamond"/>
                <w:lang w:val="en-AU"/>
              </w:rPr>
              <w:t>;</w:t>
            </w:r>
            <w:r w:rsidRPr="0084253A">
              <w:rPr>
                <w:rFonts w:ascii="Garamond" w:hAnsi="Garamond"/>
                <w:lang w:val="en-AU"/>
              </w:rPr>
              <w:t xml:space="preserve"> Giat Yeng </w:t>
            </w:r>
            <w:proofErr w:type="spellStart"/>
            <w:r w:rsidRPr="0084253A">
              <w:rPr>
                <w:rFonts w:ascii="Garamond" w:hAnsi="Garamond"/>
                <w:lang w:val="en-AU"/>
              </w:rPr>
              <w:t>Khee</w:t>
            </w:r>
            <w:proofErr w:type="spellEnd"/>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De-freezing </w:t>
            </w:r>
            <w:r w:rsidRPr="000C6890">
              <w:rPr>
                <w:rFonts w:ascii="Garamond" w:hAnsi="Garamond"/>
                <w:b/>
                <w:lang w:val="en-AU"/>
              </w:rPr>
              <w:t>frozen patient management</w:t>
            </w:r>
            <w:r w:rsidRPr="0084253A">
              <w:rPr>
                <w:rFonts w:ascii="Garamond" w:hAnsi="Garamond"/>
                <w:lang w:val="en-AU"/>
              </w:rPr>
              <w:t xml:space="preserve"> (Ayala Kobo-</w:t>
            </w:r>
            <w:proofErr w:type="spellStart"/>
            <w:r w:rsidRPr="0084253A">
              <w:rPr>
                <w:rFonts w:ascii="Garamond" w:hAnsi="Garamond"/>
                <w:lang w:val="en-AU"/>
              </w:rPr>
              <w:t>Greenhut</w:t>
            </w:r>
            <w:proofErr w:type="spellEnd"/>
            <w:r w:rsidRPr="0084253A">
              <w:rPr>
                <w:rFonts w:ascii="Garamond" w:hAnsi="Garamond"/>
                <w:lang w:val="en-AU"/>
              </w:rPr>
              <w:t>; A</w:t>
            </w:r>
            <w:r>
              <w:rPr>
                <w:rFonts w:ascii="Garamond" w:hAnsi="Garamond"/>
                <w:lang w:val="en-AU"/>
              </w:rPr>
              <w:t xml:space="preserve">min </w:t>
            </w:r>
            <w:proofErr w:type="spellStart"/>
            <w:r w:rsidRPr="0084253A">
              <w:rPr>
                <w:rFonts w:ascii="Garamond" w:hAnsi="Garamond"/>
                <w:lang w:val="en-AU"/>
              </w:rPr>
              <w:t>S</w:t>
            </w:r>
            <w:r>
              <w:rPr>
                <w:rFonts w:ascii="Garamond" w:hAnsi="Garamond"/>
                <w:lang w:val="en-AU"/>
              </w:rPr>
              <w:t>hnifi</w:t>
            </w:r>
            <w:proofErr w:type="spellEnd"/>
            <w:r>
              <w:rPr>
                <w:rFonts w:ascii="Garamond" w:hAnsi="Garamond"/>
                <w:lang w:val="en-AU"/>
              </w:rPr>
              <w:t xml:space="preserve">; </w:t>
            </w:r>
            <w:proofErr w:type="spellStart"/>
            <w:r>
              <w:rPr>
                <w:rFonts w:ascii="Garamond" w:hAnsi="Garamond"/>
                <w:lang w:val="en-AU"/>
              </w:rPr>
              <w:t>Eran</w:t>
            </w:r>
            <w:proofErr w:type="spellEnd"/>
            <w:r>
              <w:rPr>
                <w:rFonts w:ascii="Garamond" w:hAnsi="Garamond"/>
                <w:lang w:val="en-AU"/>
              </w:rPr>
              <w:t xml:space="preserve"> Tal-or; </w:t>
            </w:r>
            <w:proofErr w:type="spellStart"/>
            <w:r>
              <w:rPr>
                <w:rFonts w:ascii="Garamond" w:hAnsi="Garamond"/>
                <w:lang w:val="en-AU"/>
              </w:rPr>
              <w:t>Racheli</w:t>
            </w:r>
            <w:proofErr w:type="spellEnd"/>
            <w:r>
              <w:rPr>
                <w:rFonts w:ascii="Garamond" w:hAnsi="Garamond"/>
                <w:lang w:val="en-AU"/>
              </w:rPr>
              <w:t xml:space="preserve"> </w:t>
            </w:r>
            <w:proofErr w:type="spellStart"/>
            <w:r>
              <w:rPr>
                <w:rFonts w:ascii="Garamond" w:hAnsi="Garamond"/>
                <w:lang w:val="en-AU"/>
              </w:rPr>
              <w:t>Magnezi</w:t>
            </w:r>
            <w:proofErr w:type="spellEnd"/>
            <w:r>
              <w:rPr>
                <w:rFonts w:ascii="Garamond" w:hAnsi="Garamond"/>
                <w:lang w:val="en-AU"/>
              </w:rPr>
              <w:t xml:space="preserve">; Amos </w:t>
            </w:r>
            <w:proofErr w:type="spellStart"/>
            <w:r>
              <w:rPr>
                <w:rFonts w:ascii="Garamond" w:hAnsi="Garamond"/>
                <w:lang w:val="en-AU"/>
              </w:rPr>
              <w:t>Notea</w:t>
            </w:r>
            <w:proofErr w:type="spellEnd"/>
            <w:r>
              <w:rPr>
                <w:rFonts w:ascii="Garamond" w:hAnsi="Garamond"/>
                <w:lang w:val="en-AU"/>
              </w:rPr>
              <w:t xml:space="preserve">; Meir </w:t>
            </w:r>
            <w:proofErr w:type="spellStart"/>
            <w:r>
              <w:rPr>
                <w:rFonts w:ascii="Garamond" w:hAnsi="Garamond"/>
                <w:lang w:val="en-AU"/>
              </w:rPr>
              <w:t>Ruach</w:t>
            </w:r>
            <w:proofErr w:type="spellEnd"/>
            <w:r>
              <w:rPr>
                <w:rFonts w:ascii="Garamond" w:hAnsi="Garamond"/>
                <w:lang w:val="en-AU"/>
              </w:rPr>
              <w:t xml:space="preserve">; </w:t>
            </w:r>
            <w:proofErr w:type="spellStart"/>
            <w:r>
              <w:rPr>
                <w:rFonts w:ascii="Garamond" w:hAnsi="Garamond"/>
                <w:lang w:val="en-AU"/>
              </w:rPr>
              <w:t>Erez</w:t>
            </w:r>
            <w:proofErr w:type="spellEnd"/>
            <w:r>
              <w:rPr>
                <w:rFonts w:ascii="Garamond" w:hAnsi="Garamond"/>
                <w:lang w:val="en-AU"/>
              </w:rPr>
              <w:t xml:space="preserve"> </w:t>
            </w:r>
            <w:proofErr w:type="spellStart"/>
            <w:r>
              <w:rPr>
                <w:rFonts w:ascii="Garamond" w:hAnsi="Garamond"/>
                <w:lang w:val="en-AU"/>
              </w:rPr>
              <w:t>Onn</w:t>
            </w:r>
            <w:proofErr w:type="spellEnd"/>
            <w:r>
              <w:rPr>
                <w:rFonts w:ascii="Garamond" w:hAnsi="Garamond"/>
                <w:lang w:val="en-AU"/>
              </w:rPr>
              <w:t xml:space="preserve">; Ayala Cohen; </w:t>
            </w:r>
            <w:proofErr w:type="spellStart"/>
            <w:r>
              <w:rPr>
                <w:rFonts w:ascii="Garamond" w:hAnsi="Garamond"/>
                <w:lang w:val="en-AU"/>
              </w:rPr>
              <w:t>Etti</w:t>
            </w:r>
            <w:proofErr w:type="spellEnd"/>
            <w:r>
              <w:rPr>
                <w:rFonts w:ascii="Garamond" w:hAnsi="Garamond"/>
                <w:lang w:val="en-AU"/>
              </w:rPr>
              <w:t xml:space="preserve"> </w:t>
            </w:r>
            <w:proofErr w:type="spellStart"/>
            <w:r>
              <w:rPr>
                <w:rFonts w:ascii="Garamond" w:hAnsi="Garamond"/>
                <w:lang w:val="en-AU"/>
              </w:rPr>
              <w:t>Doveh</w:t>
            </w:r>
            <w:proofErr w:type="spellEnd"/>
            <w:r>
              <w:rPr>
                <w:rFonts w:ascii="Garamond" w:hAnsi="Garamond"/>
                <w:lang w:val="en-AU"/>
              </w:rPr>
              <w:t xml:space="preserve">; </w:t>
            </w:r>
            <w:proofErr w:type="spellStart"/>
            <w:r w:rsidRPr="0084253A">
              <w:rPr>
                <w:rFonts w:ascii="Garamond" w:hAnsi="Garamond"/>
                <w:lang w:val="en-AU"/>
              </w:rPr>
              <w:t>Izhar</w:t>
            </w:r>
            <w:proofErr w:type="spellEnd"/>
            <w:r w:rsidRPr="0084253A">
              <w:rPr>
                <w:rFonts w:ascii="Garamond" w:hAnsi="Garamond"/>
                <w:lang w:val="en-AU"/>
              </w:rPr>
              <w:t xml:space="preserve"> Ben </w:t>
            </w:r>
            <w:proofErr w:type="spellStart"/>
            <w:r w:rsidRPr="0084253A">
              <w:rPr>
                <w:rFonts w:ascii="Garamond" w:hAnsi="Garamond"/>
                <w:lang w:val="en-AU"/>
              </w:rPr>
              <w:t>Shlomo</w:t>
            </w:r>
            <w:proofErr w:type="spellEnd"/>
            <w:r>
              <w:rPr>
                <w:rFonts w:ascii="Garamond" w:hAnsi="Garamond"/>
                <w:lang w:val="en-AU"/>
              </w:rPr>
              <w:t xml:space="preserve">; </w:t>
            </w:r>
            <w:proofErr w:type="spellStart"/>
            <w:r>
              <w:rPr>
                <w:rFonts w:ascii="Garamond" w:hAnsi="Garamond"/>
                <w:lang w:val="en-AU"/>
              </w:rPr>
              <w:t>Kupat</w:t>
            </w:r>
            <w:proofErr w:type="spellEnd"/>
            <w:r>
              <w:rPr>
                <w:rFonts w:ascii="Garamond" w:hAnsi="Garamond"/>
                <w:lang w:val="en-AU"/>
              </w:rPr>
              <w:t xml:space="preserve"> </w:t>
            </w:r>
            <w:proofErr w:type="spellStart"/>
            <w:r>
              <w:rPr>
                <w:rFonts w:ascii="Garamond" w:hAnsi="Garamond"/>
                <w:lang w:val="en-AU"/>
              </w:rPr>
              <w:t>Holim</w:t>
            </w:r>
            <w:proofErr w:type="spellEnd"/>
            <w:r>
              <w:rPr>
                <w:rFonts w:ascii="Garamond" w:hAnsi="Garamond"/>
                <w:lang w:val="en-AU"/>
              </w:rPr>
              <w:t xml:space="preserve"> </w:t>
            </w:r>
            <w:proofErr w:type="spellStart"/>
            <w:r w:rsidRPr="0084253A">
              <w:rPr>
                <w:rFonts w:ascii="Garamond" w:hAnsi="Garamond"/>
                <w:lang w:val="en-AU"/>
              </w:rPr>
              <w:t>M</w:t>
            </w:r>
            <w:r>
              <w:rPr>
                <w:rFonts w:ascii="Garamond" w:hAnsi="Garamond"/>
                <w:lang w:val="en-AU"/>
              </w:rPr>
              <w:t>ehuhedet</w:t>
            </w:r>
            <w:proofErr w:type="spellEnd"/>
            <w:r>
              <w:rPr>
                <w:rFonts w:ascii="Garamond" w:hAnsi="Garamond"/>
                <w:lang w:val="en-AU"/>
              </w:rPr>
              <w:t>)</w:t>
            </w:r>
          </w:p>
          <w:p w:rsid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Consumer satisfaction with tertiary healthcare in China: findings from the 2015 </w:t>
            </w:r>
            <w:r w:rsidRPr="000C6890">
              <w:rPr>
                <w:rFonts w:ascii="Garamond" w:hAnsi="Garamond"/>
                <w:b/>
                <w:lang w:val="en-AU"/>
              </w:rPr>
              <w:t>China National Patient Survey</w:t>
            </w:r>
            <w:r w:rsidRPr="0084253A">
              <w:rPr>
                <w:rFonts w:ascii="Garamond" w:hAnsi="Garamond"/>
                <w:lang w:val="en-AU"/>
              </w:rPr>
              <w:t xml:space="preserve"> (Jing Sun; </w:t>
            </w:r>
            <w:proofErr w:type="spellStart"/>
            <w:r w:rsidRPr="0084253A">
              <w:rPr>
                <w:rFonts w:ascii="Garamond" w:hAnsi="Garamond"/>
                <w:lang w:val="en-AU"/>
              </w:rPr>
              <w:t>Guangyu</w:t>
            </w:r>
            <w:proofErr w:type="spellEnd"/>
            <w:r w:rsidRPr="0084253A">
              <w:rPr>
                <w:rFonts w:ascii="Garamond" w:hAnsi="Garamond"/>
                <w:lang w:val="en-AU"/>
              </w:rPr>
              <w:t xml:space="preserve"> Hu; Jing Ma; Yin Chen; </w:t>
            </w:r>
            <w:proofErr w:type="spellStart"/>
            <w:r w:rsidRPr="0084253A">
              <w:rPr>
                <w:rFonts w:ascii="Garamond" w:hAnsi="Garamond"/>
                <w:lang w:val="en-AU"/>
              </w:rPr>
              <w:t>Laiyang</w:t>
            </w:r>
            <w:proofErr w:type="spellEnd"/>
            <w:r w:rsidRPr="0084253A">
              <w:rPr>
                <w:rFonts w:ascii="Garamond" w:hAnsi="Garamond"/>
                <w:lang w:val="en-AU"/>
              </w:rPr>
              <w:t xml:space="preserve"> Wu</w:t>
            </w:r>
            <w:r>
              <w:rPr>
                <w:rFonts w:ascii="Garamond" w:hAnsi="Garamond"/>
                <w:lang w:val="en-AU"/>
              </w:rPr>
              <w:t xml:space="preserve">; </w:t>
            </w:r>
            <w:proofErr w:type="spellStart"/>
            <w:r w:rsidRPr="0084253A">
              <w:rPr>
                <w:rFonts w:ascii="Garamond" w:hAnsi="Garamond"/>
                <w:lang w:val="en-AU"/>
              </w:rPr>
              <w:t>Qiannan</w:t>
            </w:r>
            <w:proofErr w:type="spellEnd"/>
            <w:r w:rsidRPr="0084253A">
              <w:rPr>
                <w:rFonts w:ascii="Garamond" w:hAnsi="Garamond"/>
                <w:lang w:val="en-AU"/>
              </w:rPr>
              <w:t xml:space="preserve"> Liu</w:t>
            </w:r>
            <w:r>
              <w:rPr>
                <w:rFonts w:ascii="Garamond" w:hAnsi="Garamond"/>
                <w:lang w:val="en-AU"/>
              </w:rPr>
              <w:t>;</w:t>
            </w:r>
            <w:r w:rsidRPr="0084253A">
              <w:rPr>
                <w:rFonts w:ascii="Garamond" w:hAnsi="Garamond"/>
                <w:lang w:val="en-AU"/>
              </w:rPr>
              <w:t xml:space="preserve"> </w:t>
            </w:r>
            <w:proofErr w:type="spellStart"/>
            <w:r w:rsidRPr="0084253A">
              <w:rPr>
                <w:rFonts w:ascii="Garamond" w:hAnsi="Garamond"/>
                <w:lang w:val="en-AU"/>
              </w:rPr>
              <w:t>Jia</w:t>
            </w:r>
            <w:proofErr w:type="spellEnd"/>
            <w:r w:rsidRPr="0084253A">
              <w:rPr>
                <w:rFonts w:ascii="Garamond" w:hAnsi="Garamond"/>
                <w:lang w:val="en-AU"/>
              </w:rPr>
              <w:t xml:space="preserve"> Hu</w:t>
            </w:r>
            <w:r>
              <w:rPr>
                <w:rFonts w:ascii="Garamond" w:hAnsi="Garamond"/>
                <w:lang w:val="en-AU"/>
              </w:rPr>
              <w:t>;</w:t>
            </w:r>
            <w:r w:rsidRPr="0084253A">
              <w:rPr>
                <w:rFonts w:ascii="Garamond" w:hAnsi="Garamond"/>
                <w:lang w:val="en-AU"/>
              </w:rPr>
              <w:t xml:space="preserve"> Christine </w:t>
            </w:r>
            <w:proofErr w:type="spellStart"/>
            <w:r w:rsidRPr="0084253A">
              <w:rPr>
                <w:rFonts w:ascii="Garamond" w:hAnsi="Garamond"/>
                <w:lang w:val="en-AU"/>
              </w:rPr>
              <w:t>Livoti</w:t>
            </w:r>
            <w:proofErr w:type="spellEnd"/>
            <w:r>
              <w:rPr>
                <w:rFonts w:ascii="Garamond" w:hAnsi="Garamond"/>
                <w:lang w:val="en-AU"/>
              </w:rPr>
              <w:t>;</w:t>
            </w:r>
            <w:r w:rsidRPr="0084253A">
              <w:rPr>
                <w:rFonts w:ascii="Garamond" w:hAnsi="Garamond"/>
                <w:lang w:val="en-AU"/>
              </w:rPr>
              <w:t xml:space="preserve"> Yu Jiang</w:t>
            </w:r>
            <w:r>
              <w:rPr>
                <w:rFonts w:ascii="Garamond" w:hAnsi="Garamond"/>
                <w:lang w:val="en-AU"/>
              </w:rPr>
              <w:t>;</w:t>
            </w:r>
            <w:r w:rsidRPr="0084253A">
              <w:rPr>
                <w:rFonts w:ascii="Garamond" w:hAnsi="Garamond"/>
                <w:lang w:val="en-AU"/>
              </w:rPr>
              <w:t xml:space="preserve"> </w:t>
            </w:r>
            <w:proofErr w:type="spellStart"/>
            <w:r w:rsidRPr="0084253A">
              <w:rPr>
                <w:rFonts w:ascii="Garamond" w:hAnsi="Garamond"/>
                <w:lang w:val="en-AU"/>
              </w:rPr>
              <w:t>Yuanli</w:t>
            </w:r>
            <w:proofErr w:type="spellEnd"/>
            <w:r w:rsidRPr="0084253A">
              <w:rPr>
                <w:rFonts w:ascii="Garamond" w:hAnsi="Garamond"/>
                <w:lang w:val="en-AU"/>
              </w:rPr>
              <w:t xml:space="preserve"> Liu</w:t>
            </w:r>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0C6890">
              <w:rPr>
                <w:rFonts w:ascii="Garamond" w:hAnsi="Garamond"/>
                <w:b/>
                <w:lang w:val="en-AU"/>
              </w:rPr>
              <w:t>Pay-for-performance</w:t>
            </w:r>
            <w:r w:rsidRPr="0084253A">
              <w:rPr>
                <w:rFonts w:ascii="Garamond" w:hAnsi="Garamond"/>
                <w:lang w:val="en-AU"/>
              </w:rPr>
              <w:t xml:space="preserve"> reduces </w:t>
            </w:r>
            <w:r w:rsidRPr="000C6890">
              <w:rPr>
                <w:rFonts w:ascii="Garamond" w:hAnsi="Garamond"/>
                <w:b/>
                <w:lang w:val="en-AU"/>
              </w:rPr>
              <w:t>healthcare spending</w:t>
            </w:r>
            <w:r w:rsidRPr="0084253A">
              <w:rPr>
                <w:rFonts w:ascii="Garamond" w:hAnsi="Garamond"/>
                <w:lang w:val="en-AU"/>
              </w:rPr>
              <w:t xml:space="preserve"> and improves </w:t>
            </w:r>
            <w:r w:rsidRPr="000C6890">
              <w:rPr>
                <w:rFonts w:ascii="Garamond" w:hAnsi="Garamond"/>
                <w:b/>
                <w:lang w:val="en-AU"/>
              </w:rPr>
              <w:t>quality of care</w:t>
            </w:r>
            <w:r w:rsidRPr="0084253A">
              <w:rPr>
                <w:rFonts w:ascii="Garamond" w:hAnsi="Garamond"/>
                <w:lang w:val="en-AU"/>
              </w:rPr>
              <w:t xml:space="preserve">: Analysis of target and non-target obstetrics and </w:t>
            </w:r>
            <w:proofErr w:type="spellStart"/>
            <w:r w:rsidRPr="0084253A">
              <w:rPr>
                <w:rFonts w:ascii="Garamond" w:hAnsi="Garamond"/>
                <w:lang w:val="en-AU"/>
              </w:rPr>
              <w:t>gynecology</w:t>
            </w:r>
            <w:proofErr w:type="spellEnd"/>
            <w:r w:rsidRPr="0084253A">
              <w:rPr>
                <w:rFonts w:ascii="Garamond" w:hAnsi="Garamond"/>
                <w:lang w:val="en-AU"/>
              </w:rPr>
              <w:t xml:space="preserve"> surgeries (</w:t>
            </w:r>
            <w:proofErr w:type="spellStart"/>
            <w:r w:rsidRPr="0084253A">
              <w:rPr>
                <w:rFonts w:ascii="Garamond" w:hAnsi="Garamond"/>
                <w:lang w:val="en-AU"/>
              </w:rPr>
              <w:t>Seung</w:t>
            </w:r>
            <w:proofErr w:type="spellEnd"/>
            <w:r w:rsidRPr="0084253A">
              <w:rPr>
                <w:rFonts w:ascii="Garamond" w:hAnsi="Garamond"/>
                <w:lang w:val="en-AU"/>
              </w:rPr>
              <w:t xml:space="preserve"> </w:t>
            </w:r>
            <w:proofErr w:type="spellStart"/>
            <w:r w:rsidRPr="0084253A">
              <w:rPr>
                <w:rFonts w:ascii="Garamond" w:hAnsi="Garamond"/>
                <w:lang w:val="en-AU"/>
              </w:rPr>
              <w:t>Ju</w:t>
            </w:r>
            <w:proofErr w:type="spellEnd"/>
            <w:r w:rsidRPr="0084253A">
              <w:rPr>
                <w:rFonts w:ascii="Garamond" w:hAnsi="Garamond"/>
                <w:lang w:val="en-AU"/>
              </w:rPr>
              <w:t xml:space="preserve"> Kim; Kyu-Tae Han; Sun Jung Kim; </w:t>
            </w:r>
            <w:proofErr w:type="spellStart"/>
            <w:r w:rsidRPr="0084253A">
              <w:rPr>
                <w:rFonts w:ascii="Garamond" w:hAnsi="Garamond"/>
                <w:lang w:val="en-AU"/>
              </w:rPr>
              <w:t>Eun-Cheol</w:t>
            </w:r>
            <w:proofErr w:type="spellEnd"/>
            <w:r w:rsidRPr="0084253A">
              <w:rPr>
                <w:rFonts w:ascii="Garamond" w:hAnsi="Garamond"/>
                <w:lang w:val="en-AU"/>
              </w:rPr>
              <w:t xml:space="preserve"> Park</w:t>
            </w:r>
            <w:r>
              <w:rPr>
                <w:rFonts w:ascii="Garamond" w:hAnsi="Garamond"/>
                <w:lang w:val="en-AU"/>
              </w:rPr>
              <w:t>)</w:t>
            </w:r>
          </w:p>
          <w:p w:rsid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A before–after study of </w:t>
            </w:r>
            <w:r w:rsidRPr="000C6890">
              <w:rPr>
                <w:rFonts w:ascii="Garamond" w:hAnsi="Garamond"/>
                <w:b/>
                <w:lang w:val="en-AU"/>
              </w:rPr>
              <w:t>multidisciplinary Out-of-Hours handover</w:t>
            </w:r>
            <w:r w:rsidRPr="0084253A">
              <w:rPr>
                <w:rFonts w:ascii="Garamond" w:hAnsi="Garamond"/>
                <w:lang w:val="en-AU"/>
              </w:rPr>
              <w:t xml:space="preserve">: combining management and frontline efforts to create sustainable improvement (Christopher Pennell; Lorna Flynn; Belinda </w:t>
            </w:r>
            <w:proofErr w:type="spellStart"/>
            <w:r w:rsidRPr="0084253A">
              <w:rPr>
                <w:rFonts w:ascii="Garamond" w:hAnsi="Garamond"/>
                <w:lang w:val="en-AU"/>
              </w:rPr>
              <w:t>Boulton</w:t>
            </w:r>
            <w:proofErr w:type="spellEnd"/>
            <w:r w:rsidRPr="0084253A">
              <w:rPr>
                <w:rFonts w:ascii="Garamond" w:hAnsi="Garamond"/>
                <w:lang w:val="en-AU"/>
              </w:rPr>
              <w:t>; Tracey Hughes; Graham Walker</w:t>
            </w:r>
            <w:r>
              <w:rPr>
                <w:rFonts w:ascii="Garamond" w:hAnsi="Garamond"/>
                <w:lang w:val="en-AU"/>
              </w:rPr>
              <w:t xml:space="preserve">; </w:t>
            </w:r>
            <w:r w:rsidRPr="0084253A">
              <w:rPr>
                <w:rFonts w:ascii="Garamond" w:hAnsi="Garamond"/>
                <w:lang w:val="en-AU"/>
              </w:rPr>
              <w:t>Peter McCulloch</w:t>
            </w:r>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Evaluation of a novel </w:t>
            </w:r>
            <w:r w:rsidRPr="000C6890">
              <w:rPr>
                <w:rFonts w:ascii="Garamond" w:hAnsi="Garamond"/>
                <w:b/>
                <w:lang w:val="en-AU"/>
              </w:rPr>
              <w:t>mentor program</w:t>
            </w:r>
            <w:r w:rsidRPr="0084253A">
              <w:rPr>
                <w:rFonts w:ascii="Garamond" w:hAnsi="Garamond"/>
                <w:lang w:val="en-AU"/>
              </w:rPr>
              <w:t xml:space="preserve"> to improve </w:t>
            </w:r>
            <w:r w:rsidRPr="000C6890">
              <w:rPr>
                <w:rFonts w:ascii="Garamond" w:hAnsi="Garamond"/>
                <w:b/>
                <w:lang w:val="en-AU"/>
              </w:rPr>
              <w:t>surgical care</w:t>
            </w:r>
            <w:r w:rsidRPr="0084253A">
              <w:rPr>
                <w:rFonts w:ascii="Garamond" w:hAnsi="Garamond"/>
                <w:lang w:val="en-AU"/>
              </w:rPr>
              <w:t xml:space="preserve"> for US hospitals (Julia R </w:t>
            </w:r>
            <w:proofErr w:type="spellStart"/>
            <w:r w:rsidRPr="0084253A">
              <w:rPr>
                <w:rFonts w:ascii="Garamond" w:hAnsi="Garamond"/>
                <w:lang w:val="en-AU"/>
              </w:rPr>
              <w:t>Berian</w:t>
            </w:r>
            <w:proofErr w:type="spellEnd"/>
            <w:r w:rsidRPr="0084253A">
              <w:rPr>
                <w:rFonts w:ascii="Garamond" w:hAnsi="Garamond"/>
                <w:lang w:val="en-AU"/>
              </w:rPr>
              <w:t>; Juliana M Thomas; Christina A Minami; Paula R Farrell; Kevin J</w:t>
            </w:r>
            <w:r>
              <w:rPr>
                <w:rFonts w:ascii="Garamond" w:hAnsi="Garamond"/>
                <w:lang w:val="en-AU"/>
              </w:rPr>
              <w:t xml:space="preserve"> O'Leary; </w:t>
            </w:r>
            <w:r w:rsidRPr="0084253A">
              <w:rPr>
                <w:rFonts w:ascii="Garamond" w:hAnsi="Garamond"/>
                <w:lang w:val="en-AU"/>
              </w:rPr>
              <w:t>Mark V Williams</w:t>
            </w:r>
            <w:r>
              <w:rPr>
                <w:rFonts w:ascii="Garamond" w:hAnsi="Garamond"/>
                <w:lang w:val="en-AU"/>
              </w:rPr>
              <w:t>;</w:t>
            </w:r>
            <w:r w:rsidRPr="0084253A">
              <w:rPr>
                <w:rFonts w:ascii="Garamond" w:hAnsi="Garamond"/>
                <w:lang w:val="en-AU"/>
              </w:rPr>
              <w:t xml:space="preserve"> </w:t>
            </w:r>
            <w:proofErr w:type="spellStart"/>
            <w:r w:rsidRPr="0084253A">
              <w:rPr>
                <w:rFonts w:ascii="Garamond" w:hAnsi="Garamond"/>
                <w:lang w:val="en-AU"/>
              </w:rPr>
              <w:t>Vivek</w:t>
            </w:r>
            <w:proofErr w:type="spellEnd"/>
            <w:r w:rsidRPr="0084253A">
              <w:rPr>
                <w:rFonts w:ascii="Garamond" w:hAnsi="Garamond"/>
                <w:lang w:val="en-AU"/>
              </w:rPr>
              <w:t xml:space="preserve"> N </w:t>
            </w:r>
            <w:proofErr w:type="spellStart"/>
            <w:r w:rsidRPr="0084253A">
              <w:rPr>
                <w:rFonts w:ascii="Garamond" w:hAnsi="Garamond"/>
                <w:lang w:val="en-AU"/>
              </w:rPr>
              <w:t>Prachand</w:t>
            </w:r>
            <w:proofErr w:type="spellEnd"/>
            <w:r>
              <w:rPr>
                <w:rFonts w:ascii="Garamond" w:hAnsi="Garamond"/>
                <w:lang w:val="en-AU"/>
              </w:rPr>
              <w:t xml:space="preserve">; Amy L </w:t>
            </w:r>
            <w:r w:rsidRPr="0084253A">
              <w:rPr>
                <w:rFonts w:ascii="Garamond" w:hAnsi="Garamond"/>
                <w:lang w:val="en-AU"/>
              </w:rPr>
              <w:t>Halverson</w:t>
            </w:r>
            <w:r>
              <w:rPr>
                <w:rFonts w:ascii="Garamond" w:hAnsi="Garamond"/>
                <w:lang w:val="en-AU"/>
              </w:rPr>
              <w:t>;</w:t>
            </w:r>
            <w:r w:rsidRPr="0084253A">
              <w:rPr>
                <w:rFonts w:ascii="Garamond" w:hAnsi="Garamond"/>
                <w:lang w:val="en-AU"/>
              </w:rPr>
              <w:t xml:space="preserve"> Karl Y </w:t>
            </w:r>
            <w:proofErr w:type="spellStart"/>
            <w:r w:rsidRPr="0084253A">
              <w:rPr>
                <w:rFonts w:ascii="Garamond" w:hAnsi="Garamond"/>
                <w:lang w:val="en-AU"/>
              </w:rPr>
              <w:t>Bilimoria</w:t>
            </w:r>
            <w:proofErr w:type="spellEnd"/>
            <w:r>
              <w:rPr>
                <w:rFonts w:ascii="Garamond" w:hAnsi="Garamond"/>
                <w:lang w:val="en-AU"/>
              </w:rPr>
              <w:t>;</w:t>
            </w:r>
            <w:r w:rsidRPr="0084253A">
              <w:rPr>
                <w:rFonts w:ascii="Garamond" w:hAnsi="Garamond"/>
                <w:lang w:val="en-AU"/>
              </w:rPr>
              <w:t xml:space="preserve"> Julie K Johnson</w:t>
            </w:r>
            <w:r>
              <w:rPr>
                <w:rFonts w:ascii="Garamond" w:hAnsi="Garamond"/>
                <w:lang w:val="en-AU"/>
              </w:rPr>
              <w:t>)</w:t>
            </w:r>
          </w:p>
          <w:p w:rsid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Professional attitudes toward </w:t>
            </w:r>
            <w:r w:rsidRPr="000C6890">
              <w:rPr>
                <w:rFonts w:ascii="Garamond" w:hAnsi="Garamond"/>
                <w:b/>
                <w:lang w:val="en-AU"/>
              </w:rPr>
              <w:t>incident reporting</w:t>
            </w:r>
            <w:r w:rsidRPr="0084253A">
              <w:rPr>
                <w:rFonts w:ascii="Garamond" w:hAnsi="Garamond"/>
                <w:lang w:val="en-AU"/>
              </w:rPr>
              <w:t xml:space="preserve">: can we measure and compare improvements in </w:t>
            </w:r>
            <w:r w:rsidRPr="000C6890">
              <w:rPr>
                <w:rFonts w:ascii="Garamond" w:hAnsi="Garamond"/>
                <w:b/>
                <w:lang w:val="en-AU"/>
              </w:rPr>
              <w:t>patient safety culture</w:t>
            </w:r>
            <w:r w:rsidRPr="0084253A">
              <w:rPr>
                <w:rFonts w:ascii="Garamond" w:hAnsi="Garamond"/>
                <w:lang w:val="en-AU"/>
              </w:rPr>
              <w:t>? (</w:t>
            </w:r>
            <w:proofErr w:type="spellStart"/>
            <w:r w:rsidRPr="0084253A">
              <w:rPr>
                <w:rFonts w:ascii="Garamond" w:hAnsi="Garamond"/>
                <w:lang w:val="en-AU"/>
              </w:rPr>
              <w:t>Pierfrancesco</w:t>
            </w:r>
            <w:proofErr w:type="spellEnd"/>
            <w:r w:rsidRPr="0084253A">
              <w:rPr>
                <w:rFonts w:ascii="Garamond" w:hAnsi="Garamond"/>
                <w:lang w:val="en-AU"/>
              </w:rPr>
              <w:t xml:space="preserve"> </w:t>
            </w:r>
            <w:proofErr w:type="spellStart"/>
            <w:r w:rsidRPr="0084253A">
              <w:rPr>
                <w:rFonts w:ascii="Garamond" w:hAnsi="Garamond"/>
                <w:lang w:val="en-AU"/>
              </w:rPr>
              <w:t>Tricarico</w:t>
            </w:r>
            <w:proofErr w:type="spellEnd"/>
            <w:r w:rsidRPr="0084253A">
              <w:rPr>
                <w:rFonts w:ascii="Garamond" w:hAnsi="Garamond"/>
                <w:lang w:val="en-AU"/>
              </w:rPr>
              <w:t xml:space="preserve">; Luigi </w:t>
            </w:r>
            <w:proofErr w:type="spellStart"/>
            <w:r w:rsidRPr="0084253A">
              <w:rPr>
                <w:rFonts w:ascii="Garamond" w:hAnsi="Garamond"/>
                <w:lang w:val="en-AU"/>
              </w:rPr>
              <w:t>Castriotta</w:t>
            </w:r>
            <w:proofErr w:type="spellEnd"/>
            <w:r w:rsidRPr="0084253A">
              <w:rPr>
                <w:rFonts w:ascii="Garamond" w:hAnsi="Garamond"/>
                <w:lang w:val="en-AU"/>
              </w:rPr>
              <w:t xml:space="preserve">; Claudio </w:t>
            </w:r>
            <w:proofErr w:type="spellStart"/>
            <w:r w:rsidRPr="0084253A">
              <w:rPr>
                <w:rFonts w:ascii="Garamond" w:hAnsi="Garamond"/>
                <w:lang w:val="en-AU"/>
              </w:rPr>
              <w:t>Battistella</w:t>
            </w:r>
            <w:proofErr w:type="spellEnd"/>
            <w:r w:rsidRPr="0084253A">
              <w:rPr>
                <w:rFonts w:ascii="Garamond" w:hAnsi="Garamond"/>
                <w:lang w:val="en-AU"/>
              </w:rPr>
              <w:t xml:space="preserve">; </w:t>
            </w:r>
            <w:proofErr w:type="spellStart"/>
            <w:r w:rsidRPr="0084253A">
              <w:rPr>
                <w:rFonts w:ascii="Garamond" w:hAnsi="Garamond"/>
                <w:lang w:val="en-AU"/>
              </w:rPr>
              <w:t>Fabrizio</w:t>
            </w:r>
            <w:proofErr w:type="spellEnd"/>
            <w:r w:rsidRPr="0084253A">
              <w:rPr>
                <w:rFonts w:ascii="Garamond" w:hAnsi="Garamond"/>
                <w:lang w:val="en-AU"/>
              </w:rPr>
              <w:t xml:space="preserve"> </w:t>
            </w:r>
            <w:proofErr w:type="spellStart"/>
            <w:r w:rsidRPr="0084253A">
              <w:rPr>
                <w:rFonts w:ascii="Garamond" w:hAnsi="Garamond"/>
                <w:lang w:val="en-AU"/>
              </w:rPr>
              <w:t>Bellomo</w:t>
            </w:r>
            <w:proofErr w:type="spellEnd"/>
            <w:r w:rsidRPr="0084253A">
              <w:rPr>
                <w:rFonts w:ascii="Garamond" w:hAnsi="Garamond"/>
                <w:lang w:val="en-AU"/>
              </w:rPr>
              <w:t xml:space="preserve">; Giovanni </w:t>
            </w:r>
            <w:proofErr w:type="spellStart"/>
            <w:r w:rsidRPr="0084253A">
              <w:rPr>
                <w:rFonts w:ascii="Garamond" w:hAnsi="Garamond"/>
                <w:lang w:val="en-AU"/>
              </w:rPr>
              <w:t>Cattani</w:t>
            </w:r>
            <w:proofErr w:type="spellEnd"/>
            <w:r>
              <w:rPr>
                <w:rFonts w:ascii="Garamond" w:hAnsi="Garamond"/>
                <w:lang w:val="en-AU"/>
              </w:rPr>
              <w:t xml:space="preserve">; </w:t>
            </w:r>
            <w:proofErr w:type="spellStart"/>
            <w:r w:rsidRPr="0084253A">
              <w:rPr>
                <w:rFonts w:ascii="Garamond" w:hAnsi="Garamond"/>
                <w:lang w:val="en-AU"/>
              </w:rPr>
              <w:t>Lucrezia</w:t>
            </w:r>
            <w:proofErr w:type="spellEnd"/>
            <w:r w:rsidRPr="0084253A">
              <w:rPr>
                <w:rFonts w:ascii="Garamond" w:hAnsi="Garamond"/>
                <w:lang w:val="en-AU"/>
              </w:rPr>
              <w:t xml:space="preserve"> </w:t>
            </w:r>
            <w:proofErr w:type="spellStart"/>
            <w:r w:rsidRPr="0084253A">
              <w:rPr>
                <w:rFonts w:ascii="Garamond" w:hAnsi="Garamond"/>
                <w:lang w:val="en-AU"/>
              </w:rPr>
              <w:t>Grillone</w:t>
            </w:r>
            <w:proofErr w:type="spellEnd"/>
            <w:r>
              <w:rPr>
                <w:rFonts w:ascii="Garamond" w:hAnsi="Garamond"/>
                <w:lang w:val="en-AU"/>
              </w:rPr>
              <w:t>;</w:t>
            </w:r>
            <w:r w:rsidRPr="0084253A">
              <w:rPr>
                <w:rFonts w:ascii="Garamond" w:hAnsi="Garamond"/>
                <w:lang w:val="en-AU"/>
              </w:rPr>
              <w:t xml:space="preserve"> </w:t>
            </w:r>
            <w:proofErr w:type="spellStart"/>
            <w:r w:rsidRPr="0084253A">
              <w:rPr>
                <w:rFonts w:ascii="Garamond" w:hAnsi="Garamond"/>
                <w:lang w:val="en-AU"/>
              </w:rPr>
              <w:t>Stefania</w:t>
            </w:r>
            <w:proofErr w:type="spellEnd"/>
            <w:r w:rsidRPr="0084253A">
              <w:rPr>
                <w:rFonts w:ascii="Garamond" w:hAnsi="Garamond"/>
                <w:lang w:val="en-AU"/>
              </w:rPr>
              <w:t xml:space="preserve"> </w:t>
            </w:r>
            <w:proofErr w:type="spellStart"/>
            <w:r w:rsidRPr="0084253A">
              <w:rPr>
                <w:rFonts w:ascii="Garamond" w:hAnsi="Garamond"/>
                <w:lang w:val="en-AU"/>
              </w:rPr>
              <w:t>Degan</w:t>
            </w:r>
            <w:proofErr w:type="spellEnd"/>
            <w:r>
              <w:rPr>
                <w:rFonts w:ascii="Garamond" w:hAnsi="Garamond"/>
                <w:lang w:val="en-AU"/>
              </w:rPr>
              <w:t>;</w:t>
            </w:r>
            <w:r w:rsidRPr="0084253A">
              <w:rPr>
                <w:rFonts w:ascii="Garamond" w:hAnsi="Garamond"/>
                <w:lang w:val="en-AU"/>
              </w:rPr>
              <w:t xml:space="preserve"> Daniela De </w:t>
            </w:r>
            <w:proofErr w:type="spellStart"/>
            <w:r w:rsidRPr="0084253A">
              <w:rPr>
                <w:rFonts w:ascii="Garamond" w:hAnsi="Garamond"/>
                <w:lang w:val="en-AU"/>
              </w:rPr>
              <w:t>Corti</w:t>
            </w:r>
            <w:proofErr w:type="spellEnd"/>
            <w:r>
              <w:rPr>
                <w:rFonts w:ascii="Garamond" w:hAnsi="Garamond"/>
                <w:lang w:val="en-AU"/>
              </w:rPr>
              <w:t>;</w:t>
            </w:r>
            <w:r w:rsidRPr="0084253A">
              <w:rPr>
                <w:rFonts w:ascii="Garamond" w:hAnsi="Garamond"/>
                <w:lang w:val="en-AU"/>
              </w:rPr>
              <w:t xml:space="preserve"> Silvio </w:t>
            </w:r>
            <w:proofErr w:type="spellStart"/>
            <w:r w:rsidRPr="0084253A">
              <w:rPr>
                <w:rFonts w:ascii="Garamond" w:hAnsi="Garamond"/>
                <w:lang w:val="en-AU"/>
              </w:rPr>
              <w:t>Brusaferro</w:t>
            </w:r>
            <w:proofErr w:type="spellEnd"/>
            <w:r>
              <w:rPr>
                <w:rFonts w:ascii="Garamond" w:hAnsi="Garamond"/>
                <w:lang w:val="en-AU"/>
              </w:rPr>
              <w:t>)</w:t>
            </w:r>
          </w:p>
          <w:p w:rsidR="0084253A" w:rsidRDefault="0084253A" w:rsidP="00853259">
            <w:pPr>
              <w:pStyle w:val="ListParagraph"/>
              <w:numPr>
                <w:ilvl w:val="0"/>
                <w:numId w:val="19"/>
              </w:numPr>
              <w:rPr>
                <w:rFonts w:ascii="Garamond" w:hAnsi="Garamond"/>
                <w:lang w:val="en-AU"/>
              </w:rPr>
            </w:pPr>
            <w:r w:rsidRPr="0084253A">
              <w:rPr>
                <w:rFonts w:ascii="Garamond" w:hAnsi="Garamond"/>
                <w:lang w:val="en-AU"/>
              </w:rPr>
              <w:lastRenderedPageBreak/>
              <w:t xml:space="preserve">Reliability of clinical impact grading by healthcare professionals of common </w:t>
            </w:r>
            <w:r w:rsidRPr="000C6890">
              <w:rPr>
                <w:rFonts w:ascii="Garamond" w:hAnsi="Garamond"/>
                <w:b/>
                <w:lang w:val="en-AU"/>
              </w:rPr>
              <w:t>prescribing error and optimisation cases</w:t>
            </w:r>
            <w:r w:rsidRPr="0084253A">
              <w:rPr>
                <w:rFonts w:ascii="Garamond" w:hAnsi="Garamond"/>
                <w:lang w:val="en-AU"/>
              </w:rPr>
              <w:t xml:space="preserve"> in critical care patients (</w:t>
            </w:r>
            <w:r>
              <w:rPr>
                <w:rFonts w:ascii="Garamond" w:hAnsi="Garamond"/>
                <w:lang w:val="en-AU"/>
              </w:rPr>
              <w:t>Richard S</w:t>
            </w:r>
            <w:r w:rsidRPr="0084253A">
              <w:rPr>
                <w:rFonts w:ascii="Garamond" w:hAnsi="Garamond"/>
                <w:lang w:val="en-AU"/>
              </w:rPr>
              <w:t xml:space="preserve"> Bourne; Rob Shulman; Mark Tomlin; Mark </w:t>
            </w:r>
            <w:proofErr w:type="spellStart"/>
            <w:r w:rsidRPr="0084253A">
              <w:rPr>
                <w:rFonts w:ascii="Garamond" w:hAnsi="Garamond"/>
                <w:lang w:val="en-AU"/>
              </w:rPr>
              <w:t>Borthwick</w:t>
            </w:r>
            <w:proofErr w:type="spellEnd"/>
            <w:r w:rsidRPr="0084253A">
              <w:rPr>
                <w:rFonts w:ascii="Garamond" w:hAnsi="Garamond"/>
                <w:lang w:val="en-AU"/>
              </w:rPr>
              <w:t>; Will Berry</w:t>
            </w:r>
            <w:r>
              <w:rPr>
                <w:rFonts w:ascii="Garamond" w:hAnsi="Garamond"/>
                <w:lang w:val="en-AU"/>
              </w:rPr>
              <w:t>; Gary H</w:t>
            </w:r>
            <w:r w:rsidRPr="0084253A">
              <w:rPr>
                <w:rFonts w:ascii="Garamond" w:hAnsi="Garamond"/>
                <w:lang w:val="en-AU"/>
              </w:rPr>
              <w:t xml:space="preserve"> Mills</w:t>
            </w:r>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0C6890">
              <w:rPr>
                <w:rFonts w:ascii="Garamond" w:hAnsi="Garamond"/>
                <w:b/>
                <w:lang w:val="en-AU"/>
              </w:rPr>
              <w:t>Unplanned readmissions within 30 days after discharge</w:t>
            </w:r>
            <w:r w:rsidRPr="0084253A">
              <w:rPr>
                <w:rFonts w:ascii="Garamond" w:hAnsi="Garamond"/>
                <w:lang w:val="en-AU"/>
              </w:rPr>
              <w:t xml:space="preserve">: improving quality through easy prediction (Francesca </w:t>
            </w:r>
            <w:proofErr w:type="spellStart"/>
            <w:r w:rsidRPr="0084253A">
              <w:rPr>
                <w:rFonts w:ascii="Garamond" w:hAnsi="Garamond"/>
                <w:lang w:val="en-AU"/>
              </w:rPr>
              <w:t>Casalini</w:t>
            </w:r>
            <w:proofErr w:type="spellEnd"/>
            <w:r w:rsidRPr="0084253A">
              <w:rPr>
                <w:rFonts w:ascii="Garamond" w:hAnsi="Garamond"/>
                <w:lang w:val="en-AU"/>
              </w:rPr>
              <w:t xml:space="preserve">; Susanna </w:t>
            </w:r>
            <w:proofErr w:type="spellStart"/>
            <w:r w:rsidRPr="0084253A">
              <w:rPr>
                <w:rFonts w:ascii="Garamond" w:hAnsi="Garamond"/>
                <w:lang w:val="en-AU"/>
              </w:rPr>
              <w:t>Salvetti</w:t>
            </w:r>
            <w:proofErr w:type="spellEnd"/>
            <w:r w:rsidRPr="0084253A">
              <w:rPr>
                <w:rFonts w:ascii="Garamond" w:hAnsi="Garamond"/>
                <w:lang w:val="en-AU"/>
              </w:rPr>
              <w:t xml:space="preserve">; Silvia </w:t>
            </w:r>
            <w:proofErr w:type="spellStart"/>
            <w:r w:rsidRPr="0084253A">
              <w:rPr>
                <w:rFonts w:ascii="Garamond" w:hAnsi="Garamond"/>
                <w:lang w:val="en-AU"/>
              </w:rPr>
              <w:t>Memmini</w:t>
            </w:r>
            <w:proofErr w:type="spellEnd"/>
            <w:r w:rsidRPr="0084253A">
              <w:rPr>
                <w:rFonts w:ascii="Garamond" w:hAnsi="Garamond"/>
                <w:lang w:val="en-AU"/>
              </w:rPr>
              <w:t xml:space="preserve">; Elena </w:t>
            </w:r>
            <w:proofErr w:type="spellStart"/>
            <w:r w:rsidRPr="0084253A">
              <w:rPr>
                <w:rFonts w:ascii="Garamond" w:hAnsi="Garamond"/>
                <w:lang w:val="en-AU"/>
              </w:rPr>
              <w:t>Lu</w:t>
            </w:r>
            <w:r>
              <w:rPr>
                <w:rFonts w:ascii="Garamond" w:hAnsi="Garamond"/>
                <w:lang w:val="en-AU"/>
              </w:rPr>
              <w:t>caccini</w:t>
            </w:r>
            <w:proofErr w:type="spellEnd"/>
            <w:r>
              <w:rPr>
                <w:rFonts w:ascii="Garamond" w:hAnsi="Garamond"/>
                <w:lang w:val="en-AU"/>
              </w:rPr>
              <w:t xml:space="preserve">; Gabriele </w:t>
            </w:r>
            <w:proofErr w:type="spellStart"/>
            <w:r>
              <w:rPr>
                <w:rFonts w:ascii="Garamond" w:hAnsi="Garamond"/>
                <w:lang w:val="en-AU"/>
              </w:rPr>
              <w:t>Massimetti</w:t>
            </w:r>
            <w:proofErr w:type="spellEnd"/>
            <w:r>
              <w:rPr>
                <w:rFonts w:ascii="Garamond" w:hAnsi="Garamond"/>
                <w:lang w:val="en-AU"/>
              </w:rPr>
              <w:t xml:space="preserve"> ; </w:t>
            </w:r>
            <w:r w:rsidRPr="0084253A">
              <w:rPr>
                <w:rFonts w:ascii="Garamond" w:hAnsi="Garamond"/>
                <w:lang w:val="en-AU"/>
              </w:rPr>
              <w:t xml:space="preserve">Pier Luigi </w:t>
            </w:r>
            <w:proofErr w:type="spellStart"/>
            <w:r w:rsidRPr="0084253A">
              <w:rPr>
                <w:rFonts w:ascii="Garamond" w:hAnsi="Garamond"/>
                <w:lang w:val="en-AU"/>
              </w:rPr>
              <w:t>Lopalco</w:t>
            </w:r>
            <w:proofErr w:type="spellEnd"/>
            <w:r>
              <w:rPr>
                <w:rFonts w:ascii="Garamond" w:hAnsi="Garamond"/>
                <w:lang w:val="en-AU"/>
              </w:rPr>
              <w:t>;</w:t>
            </w:r>
            <w:r w:rsidRPr="0084253A">
              <w:rPr>
                <w:rFonts w:ascii="Garamond" w:hAnsi="Garamond"/>
                <w:lang w:val="en-AU"/>
              </w:rPr>
              <w:t xml:space="preserve"> Gaetano </w:t>
            </w:r>
            <w:proofErr w:type="spellStart"/>
            <w:r w:rsidRPr="0084253A">
              <w:rPr>
                <w:rFonts w:ascii="Garamond" w:hAnsi="Garamond"/>
                <w:lang w:val="en-AU"/>
              </w:rPr>
              <w:t>Pierpaolo</w:t>
            </w:r>
            <w:proofErr w:type="spellEnd"/>
            <w:r w:rsidRPr="0084253A">
              <w:rPr>
                <w:rFonts w:ascii="Garamond" w:hAnsi="Garamond"/>
                <w:lang w:val="en-AU"/>
              </w:rPr>
              <w:t xml:space="preserve"> </w:t>
            </w:r>
            <w:proofErr w:type="spellStart"/>
            <w:r w:rsidRPr="0084253A">
              <w:rPr>
                <w:rFonts w:ascii="Garamond" w:hAnsi="Garamond"/>
                <w:lang w:val="en-AU"/>
              </w:rPr>
              <w:t>Privitera</w:t>
            </w:r>
            <w:proofErr w:type="spellEnd"/>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Measuring job satisfaction among healthcare staff in the United States: a confirmatory factor analysis of the </w:t>
            </w:r>
            <w:r w:rsidRPr="000C6890">
              <w:rPr>
                <w:rFonts w:ascii="Garamond" w:hAnsi="Garamond"/>
                <w:b/>
                <w:lang w:val="en-AU"/>
              </w:rPr>
              <w:t>Satisfaction of Employees in Health Care</w:t>
            </w:r>
            <w:r w:rsidRPr="0084253A">
              <w:rPr>
                <w:rFonts w:ascii="Garamond" w:hAnsi="Garamond"/>
                <w:lang w:val="en-AU"/>
              </w:rPr>
              <w:t xml:space="preserve"> (SEHC) survey (Eva Chang; Julia Cohen; Benjamin </w:t>
            </w:r>
            <w:proofErr w:type="spellStart"/>
            <w:r w:rsidRPr="0084253A">
              <w:rPr>
                <w:rFonts w:ascii="Garamond" w:hAnsi="Garamond"/>
                <w:lang w:val="en-AU"/>
              </w:rPr>
              <w:t>Koethe</w:t>
            </w:r>
            <w:proofErr w:type="spellEnd"/>
            <w:r w:rsidRPr="0084253A">
              <w:rPr>
                <w:rFonts w:ascii="Garamond" w:hAnsi="Garamond"/>
                <w:lang w:val="en-AU"/>
              </w:rPr>
              <w:t xml:space="preserve">; Kevin Smith; </w:t>
            </w:r>
            <w:proofErr w:type="spellStart"/>
            <w:r w:rsidRPr="0084253A">
              <w:rPr>
                <w:rFonts w:ascii="Garamond" w:hAnsi="Garamond"/>
                <w:lang w:val="en-AU"/>
              </w:rPr>
              <w:t>Anupa</w:t>
            </w:r>
            <w:proofErr w:type="spellEnd"/>
            <w:r w:rsidRPr="0084253A">
              <w:rPr>
                <w:rFonts w:ascii="Garamond" w:hAnsi="Garamond"/>
                <w:lang w:val="en-AU"/>
              </w:rPr>
              <w:t xml:space="preserve"> </w:t>
            </w:r>
            <w:proofErr w:type="spellStart"/>
            <w:r w:rsidRPr="0084253A">
              <w:rPr>
                <w:rFonts w:ascii="Garamond" w:hAnsi="Garamond"/>
                <w:lang w:val="en-AU"/>
              </w:rPr>
              <w:t>Bir</w:t>
            </w:r>
            <w:proofErr w:type="spellEnd"/>
            <w:r>
              <w:rPr>
                <w:rFonts w:ascii="Garamond" w:hAnsi="Garamond"/>
                <w:lang w:val="en-AU"/>
              </w:rPr>
              <w:t>)</w:t>
            </w:r>
          </w:p>
          <w:p w:rsid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Experimenting the </w:t>
            </w:r>
            <w:r w:rsidRPr="000C6890">
              <w:rPr>
                <w:rFonts w:ascii="Garamond" w:hAnsi="Garamond"/>
                <w:b/>
                <w:lang w:val="en-AU"/>
              </w:rPr>
              <w:t>hospital survey on patient safety culture</w:t>
            </w:r>
            <w:r w:rsidRPr="0084253A">
              <w:rPr>
                <w:rFonts w:ascii="Garamond" w:hAnsi="Garamond"/>
                <w:lang w:val="en-AU"/>
              </w:rPr>
              <w:t xml:space="preserve"> in prevention facilities in Italy: psychometric properties (C</w:t>
            </w:r>
            <w:r>
              <w:rPr>
                <w:rFonts w:ascii="Garamond" w:hAnsi="Garamond"/>
                <w:lang w:val="en-AU"/>
              </w:rPr>
              <w:t xml:space="preserve">armen </w:t>
            </w:r>
            <w:proofErr w:type="spellStart"/>
            <w:r>
              <w:rPr>
                <w:rFonts w:ascii="Garamond" w:hAnsi="Garamond"/>
                <w:lang w:val="en-AU"/>
              </w:rPr>
              <w:t>Tereanu</w:t>
            </w:r>
            <w:proofErr w:type="spellEnd"/>
            <w:r>
              <w:rPr>
                <w:rFonts w:ascii="Garamond" w:hAnsi="Garamond"/>
                <w:lang w:val="en-AU"/>
              </w:rPr>
              <w:t>; Scott A</w:t>
            </w:r>
            <w:r w:rsidRPr="0084253A">
              <w:rPr>
                <w:rFonts w:ascii="Garamond" w:hAnsi="Garamond"/>
                <w:lang w:val="en-AU"/>
              </w:rPr>
              <w:t xml:space="preserve"> Smith; Giuseppe </w:t>
            </w:r>
            <w:proofErr w:type="spellStart"/>
            <w:r w:rsidRPr="0084253A">
              <w:rPr>
                <w:rFonts w:ascii="Garamond" w:hAnsi="Garamond"/>
                <w:lang w:val="en-AU"/>
              </w:rPr>
              <w:t>Sampietro</w:t>
            </w:r>
            <w:proofErr w:type="spellEnd"/>
            <w:r w:rsidRPr="0084253A">
              <w:rPr>
                <w:rFonts w:ascii="Garamond" w:hAnsi="Garamond"/>
                <w:lang w:val="en-AU"/>
              </w:rPr>
              <w:t>; Francesc</w:t>
            </w:r>
            <w:r>
              <w:rPr>
                <w:rFonts w:ascii="Garamond" w:hAnsi="Garamond"/>
                <w:lang w:val="en-AU"/>
              </w:rPr>
              <w:t xml:space="preserve">o </w:t>
            </w:r>
            <w:proofErr w:type="spellStart"/>
            <w:r>
              <w:rPr>
                <w:rFonts w:ascii="Garamond" w:hAnsi="Garamond"/>
                <w:lang w:val="en-AU"/>
              </w:rPr>
              <w:t>Sarnataro</w:t>
            </w:r>
            <w:proofErr w:type="spellEnd"/>
            <w:r>
              <w:rPr>
                <w:rFonts w:ascii="Garamond" w:hAnsi="Garamond"/>
                <w:lang w:val="en-AU"/>
              </w:rPr>
              <w:t xml:space="preserve">; Giuliana </w:t>
            </w:r>
            <w:proofErr w:type="spellStart"/>
            <w:r>
              <w:rPr>
                <w:rFonts w:ascii="Garamond" w:hAnsi="Garamond"/>
                <w:lang w:val="en-AU"/>
              </w:rPr>
              <w:t>Mazzoleni</w:t>
            </w:r>
            <w:proofErr w:type="spellEnd"/>
            <w:r>
              <w:rPr>
                <w:rFonts w:ascii="Garamond" w:hAnsi="Garamond"/>
                <w:lang w:val="en-AU"/>
              </w:rPr>
              <w:t xml:space="preserve">; </w:t>
            </w:r>
            <w:r w:rsidRPr="0084253A">
              <w:rPr>
                <w:rFonts w:ascii="Garamond" w:hAnsi="Garamond"/>
                <w:lang w:val="en-AU"/>
              </w:rPr>
              <w:t xml:space="preserve">Bruno </w:t>
            </w:r>
            <w:proofErr w:type="spellStart"/>
            <w:r w:rsidRPr="0084253A">
              <w:rPr>
                <w:rFonts w:ascii="Garamond" w:hAnsi="Garamond"/>
                <w:lang w:val="en-AU"/>
              </w:rPr>
              <w:t>Pesenti</w:t>
            </w:r>
            <w:proofErr w:type="spellEnd"/>
            <w:r>
              <w:rPr>
                <w:rFonts w:ascii="Garamond" w:hAnsi="Garamond"/>
                <w:lang w:val="en-AU"/>
              </w:rPr>
              <w:t>;</w:t>
            </w:r>
            <w:r w:rsidRPr="0084253A">
              <w:rPr>
                <w:rFonts w:ascii="Garamond" w:hAnsi="Garamond"/>
                <w:lang w:val="en-AU"/>
              </w:rPr>
              <w:t xml:space="preserve"> Luca C Sala</w:t>
            </w:r>
            <w:r>
              <w:rPr>
                <w:rFonts w:ascii="Garamond" w:hAnsi="Garamond"/>
                <w:lang w:val="en-AU"/>
              </w:rPr>
              <w:t>;</w:t>
            </w:r>
            <w:r w:rsidRPr="0084253A">
              <w:rPr>
                <w:rFonts w:ascii="Garamond" w:hAnsi="Garamond"/>
                <w:lang w:val="en-AU"/>
              </w:rPr>
              <w:t xml:space="preserve"> Roberto </w:t>
            </w:r>
            <w:proofErr w:type="spellStart"/>
            <w:r w:rsidRPr="0084253A">
              <w:rPr>
                <w:rFonts w:ascii="Garamond" w:hAnsi="Garamond"/>
                <w:lang w:val="en-AU"/>
              </w:rPr>
              <w:t>Cecchetti</w:t>
            </w:r>
            <w:proofErr w:type="spellEnd"/>
            <w:r>
              <w:rPr>
                <w:rFonts w:ascii="Garamond" w:hAnsi="Garamond"/>
                <w:lang w:val="en-AU"/>
              </w:rPr>
              <w:t>;</w:t>
            </w:r>
            <w:r w:rsidRPr="0084253A">
              <w:rPr>
                <w:rFonts w:ascii="Garamond" w:hAnsi="Garamond"/>
                <w:lang w:val="en-AU"/>
              </w:rPr>
              <w:t xml:space="preserve"> Massimo </w:t>
            </w:r>
            <w:proofErr w:type="spellStart"/>
            <w:r w:rsidRPr="0084253A">
              <w:rPr>
                <w:rFonts w:ascii="Garamond" w:hAnsi="Garamond"/>
                <w:lang w:val="en-AU"/>
              </w:rPr>
              <w:t>Arvati</w:t>
            </w:r>
            <w:proofErr w:type="spellEnd"/>
            <w:r>
              <w:rPr>
                <w:rFonts w:ascii="Garamond" w:hAnsi="Garamond"/>
                <w:lang w:val="en-AU"/>
              </w:rPr>
              <w:t>;</w:t>
            </w:r>
            <w:r w:rsidRPr="0084253A">
              <w:rPr>
                <w:rFonts w:ascii="Garamond" w:hAnsi="Garamond"/>
                <w:lang w:val="en-AU"/>
              </w:rPr>
              <w:t xml:space="preserve"> Dania </w:t>
            </w:r>
            <w:proofErr w:type="spellStart"/>
            <w:r w:rsidRPr="0084253A">
              <w:rPr>
                <w:rFonts w:ascii="Garamond" w:hAnsi="Garamond"/>
                <w:lang w:val="en-AU"/>
              </w:rPr>
              <w:t>Brioschi</w:t>
            </w:r>
            <w:proofErr w:type="spellEnd"/>
            <w:r>
              <w:rPr>
                <w:rFonts w:ascii="Garamond" w:hAnsi="Garamond"/>
                <w:lang w:val="en-AU"/>
              </w:rPr>
              <w:t>;</w:t>
            </w:r>
            <w:r w:rsidRPr="0084253A">
              <w:rPr>
                <w:rFonts w:ascii="Garamond" w:hAnsi="Garamond"/>
                <w:lang w:val="en-AU"/>
              </w:rPr>
              <w:t xml:space="preserve"> </w:t>
            </w:r>
            <w:proofErr w:type="spellStart"/>
            <w:r w:rsidRPr="0084253A">
              <w:rPr>
                <w:rFonts w:ascii="Garamond" w:hAnsi="Garamond"/>
                <w:lang w:val="en-AU"/>
              </w:rPr>
              <w:t>Michela</w:t>
            </w:r>
            <w:proofErr w:type="spellEnd"/>
            <w:r w:rsidRPr="0084253A">
              <w:rPr>
                <w:rFonts w:ascii="Garamond" w:hAnsi="Garamond"/>
                <w:lang w:val="en-AU"/>
              </w:rPr>
              <w:t xml:space="preserve"> </w:t>
            </w:r>
            <w:proofErr w:type="spellStart"/>
            <w:r w:rsidRPr="0084253A">
              <w:rPr>
                <w:rFonts w:ascii="Garamond" w:hAnsi="Garamond"/>
                <w:lang w:val="en-AU"/>
              </w:rPr>
              <w:t>Viscardi</w:t>
            </w:r>
            <w:proofErr w:type="spellEnd"/>
            <w:r>
              <w:rPr>
                <w:rFonts w:ascii="Garamond" w:hAnsi="Garamond"/>
                <w:lang w:val="en-AU"/>
              </w:rPr>
              <w:t>;</w:t>
            </w:r>
            <w:r w:rsidRPr="0084253A">
              <w:rPr>
                <w:rFonts w:ascii="Garamond" w:hAnsi="Garamond"/>
                <w:lang w:val="en-AU"/>
              </w:rPr>
              <w:t xml:space="preserve"> Chiara </w:t>
            </w:r>
            <w:proofErr w:type="spellStart"/>
            <w:r w:rsidRPr="0084253A">
              <w:rPr>
                <w:rFonts w:ascii="Garamond" w:hAnsi="Garamond"/>
                <w:lang w:val="en-AU"/>
              </w:rPr>
              <w:t>Prati</w:t>
            </w:r>
            <w:proofErr w:type="spellEnd"/>
            <w:r>
              <w:rPr>
                <w:rFonts w:ascii="Garamond" w:hAnsi="Garamond"/>
                <w:lang w:val="en-AU"/>
              </w:rPr>
              <w:t>;</w:t>
            </w:r>
            <w:r w:rsidRPr="0084253A">
              <w:rPr>
                <w:rFonts w:ascii="Garamond" w:hAnsi="Garamond"/>
                <w:lang w:val="en-AU"/>
              </w:rPr>
              <w:t xml:space="preserve"> Giorgio G </w:t>
            </w:r>
            <w:proofErr w:type="spellStart"/>
            <w:r w:rsidRPr="0084253A">
              <w:rPr>
                <w:rFonts w:ascii="Garamond" w:hAnsi="Garamond"/>
                <w:lang w:val="en-AU"/>
              </w:rPr>
              <w:t>Barbaglio</w:t>
            </w:r>
            <w:proofErr w:type="spellEnd"/>
            <w:r>
              <w:rPr>
                <w:rFonts w:ascii="Garamond" w:hAnsi="Garamond"/>
                <w:lang w:val="en-AU"/>
              </w:rPr>
              <w:t>)</w:t>
            </w:r>
          </w:p>
          <w:p w:rsid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Factors constraining </w:t>
            </w:r>
            <w:r w:rsidRPr="000C6890">
              <w:rPr>
                <w:rFonts w:ascii="Garamond" w:hAnsi="Garamond"/>
                <w:b/>
                <w:lang w:val="en-AU"/>
              </w:rPr>
              <w:t xml:space="preserve">patient engagement </w:t>
            </w:r>
            <w:r w:rsidRPr="000C6890">
              <w:rPr>
                <w:rFonts w:ascii="Garamond" w:hAnsi="Garamond"/>
                <w:lang w:val="en-AU"/>
              </w:rPr>
              <w:t>in implantable</w:t>
            </w:r>
            <w:r w:rsidRPr="000C6890">
              <w:rPr>
                <w:rFonts w:ascii="Garamond" w:hAnsi="Garamond"/>
                <w:b/>
                <w:lang w:val="en-AU"/>
              </w:rPr>
              <w:t xml:space="preserve"> medical device</w:t>
            </w:r>
            <w:r w:rsidRPr="0084253A">
              <w:rPr>
                <w:rFonts w:ascii="Garamond" w:hAnsi="Garamond"/>
                <w:lang w:val="en-AU"/>
              </w:rPr>
              <w:t xml:space="preserve"> discussions and decisions: interviews with physicians (Anna R </w:t>
            </w:r>
            <w:proofErr w:type="spellStart"/>
            <w:r w:rsidRPr="0084253A">
              <w:rPr>
                <w:rFonts w:ascii="Garamond" w:hAnsi="Garamond"/>
                <w:lang w:val="en-AU"/>
              </w:rPr>
              <w:t>Gagliardi</w:t>
            </w:r>
            <w:proofErr w:type="spellEnd"/>
            <w:r w:rsidRPr="0084253A">
              <w:rPr>
                <w:rFonts w:ascii="Garamond" w:hAnsi="Garamond"/>
                <w:lang w:val="en-AU"/>
              </w:rPr>
              <w:t xml:space="preserve">; Pascale </w:t>
            </w:r>
            <w:proofErr w:type="spellStart"/>
            <w:r w:rsidRPr="0084253A">
              <w:rPr>
                <w:rFonts w:ascii="Garamond" w:hAnsi="Garamond"/>
                <w:lang w:val="en-AU"/>
              </w:rPr>
              <w:t>Lehoux</w:t>
            </w:r>
            <w:proofErr w:type="spellEnd"/>
            <w:r w:rsidRPr="0084253A">
              <w:rPr>
                <w:rFonts w:ascii="Garamond" w:hAnsi="Garamond"/>
                <w:lang w:val="en-AU"/>
              </w:rPr>
              <w:t xml:space="preserve">; Ariel </w:t>
            </w:r>
            <w:proofErr w:type="spellStart"/>
            <w:r w:rsidRPr="0084253A">
              <w:rPr>
                <w:rFonts w:ascii="Garamond" w:hAnsi="Garamond"/>
                <w:lang w:val="en-AU"/>
              </w:rPr>
              <w:t>Ducey</w:t>
            </w:r>
            <w:proofErr w:type="spellEnd"/>
            <w:r w:rsidRPr="0084253A">
              <w:rPr>
                <w:rFonts w:ascii="Garamond" w:hAnsi="Garamond"/>
                <w:lang w:val="en-AU"/>
              </w:rPr>
              <w:t xml:space="preserve">; Anthony </w:t>
            </w:r>
            <w:proofErr w:type="spellStart"/>
            <w:r w:rsidRPr="0084253A">
              <w:rPr>
                <w:rFonts w:ascii="Garamond" w:hAnsi="Garamond"/>
                <w:lang w:val="en-AU"/>
              </w:rPr>
              <w:t>Easty</w:t>
            </w:r>
            <w:proofErr w:type="spellEnd"/>
            <w:r w:rsidRPr="0084253A">
              <w:rPr>
                <w:rFonts w:ascii="Garamond" w:hAnsi="Garamond"/>
                <w:lang w:val="en-AU"/>
              </w:rPr>
              <w:t>; Sue Ross</w:t>
            </w:r>
            <w:r>
              <w:rPr>
                <w:rFonts w:ascii="Garamond" w:hAnsi="Garamond"/>
                <w:lang w:val="en-AU"/>
              </w:rPr>
              <w:t xml:space="preserve">; </w:t>
            </w:r>
            <w:proofErr w:type="spellStart"/>
            <w:r w:rsidRPr="0084253A">
              <w:rPr>
                <w:rFonts w:ascii="Garamond" w:hAnsi="Garamond"/>
                <w:lang w:val="en-AU"/>
              </w:rPr>
              <w:t>Chaim</w:t>
            </w:r>
            <w:proofErr w:type="spellEnd"/>
            <w:r w:rsidRPr="0084253A">
              <w:rPr>
                <w:rFonts w:ascii="Garamond" w:hAnsi="Garamond"/>
                <w:lang w:val="en-AU"/>
              </w:rPr>
              <w:t xml:space="preserve"> M Bell</w:t>
            </w:r>
            <w:r>
              <w:rPr>
                <w:rFonts w:ascii="Garamond" w:hAnsi="Garamond"/>
                <w:lang w:val="en-AU"/>
              </w:rPr>
              <w:t>;</w:t>
            </w:r>
            <w:r w:rsidRPr="0084253A">
              <w:rPr>
                <w:rFonts w:ascii="Garamond" w:hAnsi="Garamond"/>
                <w:lang w:val="en-AU"/>
              </w:rPr>
              <w:t xml:space="preserve"> Patricia </w:t>
            </w:r>
            <w:proofErr w:type="spellStart"/>
            <w:r w:rsidRPr="0084253A">
              <w:rPr>
                <w:rFonts w:ascii="Garamond" w:hAnsi="Garamond"/>
                <w:lang w:val="en-AU"/>
              </w:rPr>
              <w:t>Trbovich</w:t>
            </w:r>
            <w:proofErr w:type="spellEnd"/>
            <w:r>
              <w:rPr>
                <w:rFonts w:ascii="Garamond" w:hAnsi="Garamond"/>
                <w:lang w:val="en-AU"/>
              </w:rPr>
              <w:t>;</w:t>
            </w:r>
            <w:r w:rsidRPr="0084253A">
              <w:rPr>
                <w:rFonts w:ascii="Garamond" w:hAnsi="Garamond"/>
                <w:lang w:val="en-AU"/>
              </w:rPr>
              <w:t xml:space="preserve"> Julie </w:t>
            </w:r>
            <w:proofErr w:type="spellStart"/>
            <w:r w:rsidRPr="0084253A">
              <w:rPr>
                <w:rFonts w:ascii="Garamond" w:hAnsi="Garamond"/>
                <w:lang w:val="en-AU"/>
              </w:rPr>
              <w:t>Takata</w:t>
            </w:r>
            <w:proofErr w:type="spellEnd"/>
            <w:r>
              <w:rPr>
                <w:rFonts w:ascii="Garamond" w:hAnsi="Garamond"/>
                <w:lang w:val="en-AU"/>
              </w:rPr>
              <w:t>;</w:t>
            </w:r>
            <w:r w:rsidRPr="0084253A">
              <w:rPr>
                <w:rFonts w:ascii="Garamond" w:hAnsi="Garamond"/>
                <w:lang w:val="en-AU"/>
              </w:rPr>
              <w:t xml:space="preserve"> David R </w:t>
            </w:r>
            <w:proofErr w:type="spellStart"/>
            <w:r w:rsidRPr="0084253A">
              <w:rPr>
                <w:rFonts w:ascii="Garamond" w:hAnsi="Garamond"/>
                <w:lang w:val="en-AU"/>
              </w:rPr>
              <w:t>Urbach</w:t>
            </w:r>
            <w:proofErr w:type="spellEnd"/>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Association between the application of </w:t>
            </w:r>
            <w:r w:rsidRPr="000C6890">
              <w:rPr>
                <w:rFonts w:ascii="Garamond" w:hAnsi="Garamond"/>
                <w:b/>
                <w:lang w:val="en-AU"/>
              </w:rPr>
              <w:t>ISO 9001</w:t>
            </w:r>
            <w:r w:rsidRPr="0084253A">
              <w:rPr>
                <w:rFonts w:ascii="Garamond" w:hAnsi="Garamond"/>
                <w:lang w:val="en-AU"/>
              </w:rPr>
              <w:t xml:space="preserve">:2008 alone or in combination with health-specific standards and quality-related activities in Hungarian hospitals (Viktor </w:t>
            </w:r>
            <w:proofErr w:type="spellStart"/>
            <w:r w:rsidRPr="0084253A">
              <w:rPr>
                <w:rFonts w:ascii="Garamond" w:hAnsi="Garamond"/>
                <w:lang w:val="en-AU"/>
              </w:rPr>
              <w:t>Dombrádi</w:t>
            </w:r>
            <w:proofErr w:type="spellEnd"/>
            <w:r w:rsidRPr="0084253A">
              <w:rPr>
                <w:rFonts w:ascii="Garamond" w:hAnsi="Garamond"/>
                <w:lang w:val="en-AU"/>
              </w:rPr>
              <w:t xml:space="preserve">; </w:t>
            </w:r>
            <w:proofErr w:type="spellStart"/>
            <w:r w:rsidRPr="0084253A">
              <w:rPr>
                <w:rFonts w:ascii="Garamond" w:hAnsi="Garamond"/>
                <w:lang w:val="en-AU"/>
              </w:rPr>
              <w:t>Orsolya</w:t>
            </w:r>
            <w:proofErr w:type="spellEnd"/>
            <w:r w:rsidRPr="0084253A">
              <w:rPr>
                <w:rFonts w:ascii="Garamond" w:hAnsi="Garamond"/>
                <w:lang w:val="en-AU"/>
              </w:rPr>
              <w:t xml:space="preserve"> </w:t>
            </w:r>
            <w:proofErr w:type="spellStart"/>
            <w:r w:rsidRPr="0084253A">
              <w:rPr>
                <w:rFonts w:ascii="Garamond" w:hAnsi="Garamond"/>
                <w:lang w:val="en-AU"/>
              </w:rPr>
              <w:t>Karola</w:t>
            </w:r>
            <w:proofErr w:type="spellEnd"/>
            <w:r w:rsidRPr="0084253A">
              <w:rPr>
                <w:rFonts w:ascii="Garamond" w:hAnsi="Garamond"/>
                <w:lang w:val="en-AU"/>
              </w:rPr>
              <w:t xml:space="preserve"> </w:t>
            </w:r>
            <w:proofErr w:type="spellStart"/>
            <w:r w:rsidRPr="0084253A">
              <w:rPr>
                <w:rFonts w:ascii="Garamond" w:hAnsi="Garamond"/>
                <w:lang w:val="en-AU"/>
              </w:rPr>
              <w:t>Csenteri</w:t>
            </w:r>
            <w:proofErr w:type="spellEnd"/>
            <w:r w:rsidRPr="0084253A">
              <w:rPr>
                <w:rFonts w:ascii="Garamond" w:hAnsi="Garamond"/>
                <w:lang w:val="en-AU"/>
              </w:rPr>
              <w:t xml:space="preserve">; </w:t>
            </w:r>
            <w:proofErr w:type="spellStart"/>
            <w:r w:rsidRPr="0084253A">
              <w:rPr>
                <w:rFonts w:ascii="Garamond" w:hAnsi="Garamond"/>
                <w:lang w:val="en-AU"/>
              </w:rPr>
              <w:t>János</w:t>
            </w:r>
            <w:proofErr w:type="spellEnd"/>
            <w:r w:rsidRPr="0084253A">
              <w:rPr>
                <w:rFonts w:ascii="Garamond" w:hAnsi="Garamond"/>
                <w:lang w:val="en-AU"/>
              </w:rPr>
              <w:t xml:space="preserve"> </w:t>
            </w:r>
            <w:proofErr w:type="spellStart"/>
            <w:r w:rsidRPr="0084253A">
              <w:rPr>
                <w:rFonts w:ascii="Garamond" w:hAnsi="Garamond"/>
                <w:lang w:val="en-AU"/>
              </w:rPr>
              <w:t>Sándor</w:t>
            </w:r>
            <w:proofErr w:type="spellEnd"/>
            <w:r w:rsidRPr="0084253A">
              <w:rPr>
                <w:rFonts w:ascii="Garamond" w:hAnsi="Garamond"/>
                <w:lang w:val="en-AU"/>
              </w:rPr>
              <w:t xml:space="preserve">; </w:t>
            </w:r>
            <w:proofErr w:type="spellStart"/>
            <w:r w:rsidRPr="0084253A">
              <w:rPr>
                <w:rFonts w:ascii="Garamond" w:hAnsi="Garamond"/>
                <w:lang w:val="en-AU"/>
              </w:rPr>
              <w:t>Sándor</w:t>
            </w:r>
            <w:proofErr w:type="spellEnd"/>
            <w:r w:rsidRPr="0084253A">
              <w:rPr>
                <w:rFonts w:ascii="Garamond" w:hAnsi="Garamond"/>
                <w:lang w:val="en-AU"/>
              </w:rPr>
              <w:t xml:space="preserve"> </w:t>
            </w:r>
            <w:proofErr w:type="spellStart"/>
            <w:r w:rsidRPr="0084253A">
              <w:rPr>
                <w:rFonts w:ascii="Garamond" w:hAnsi="Garamond"/>
                <w:lang w:val="en-AU"/>
              </w:rPr>
              <w:t>Gődény</w:t>
            </w:r>
            <w:proofErr w:type="spellEnd"/>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Incidence and potential risk factors for </w:t>
            </w:r>
            <w:r w:rsidRPr="000C6890">
              <w:rPr>
                <w:rFonts w:ascii="Garamond" w:hAnsi="Garamond"/>
                <w:b/>
                <w:lang w:val="en-AU"/>
              </w:rPr>
              <w:t>hospital-acquired pneumonia</w:t>
            </w:r>
            <w:r w:rsidRPr="0084253A">
              <w:rPr>
                <w:rFonts w:ascii="Garamond" w:hAnsi="Garamond"/>
                <w:lang w:val="en-AU"/>
              </w:rPr>
              <w:t xml:space="preserve"> in an emergency department of surgery (Marie </w:t>
            </w:r>
            <w:proofErr w:type="spellStart"/>
            <w:r w:rsidRPr="0084253A">
              <w:rPr>
                <w:rFonts w:ascii="Garamond" w:hAnsi="Garamond"/>
                <w:lang w:val="en-AU"/>
              </w:rPr>
              <w:t>Stenlund</w:t>
            </w:r>
            <w:proofErr w:type="spellEnd"/>
            <w:r w:rsidRPr="0084253A">
              <w:rPr>
                <w:rFonts w:ascii="Garamond" w:hAnsi="Garamond"/>
                <w:lang w:val="en-AU"/>
              </w:rPr>
              <w:t xml:space="preserve">; Rune </w:t>
            </w:r>
            <w:proofErr w:type="spellStart"/>
            <w:r w:rsidRPr="0084253A">
              <w:rPr>
                <w:rFonts w:ascii="Garamond" w:hAnsi="Garamond"/>
                <w:lang w:val="en-AU"/>
              </w:rPr>
              <w:t>Sjödahl</w:t>
            </w:r>
            <w:proofErr w:type="spellEnd"/>
            <w:r w:rsidRPr="0084253A">
              <w:rPr>
                <w:rFonts w:ascii="Garamond" w:hAnsi="Garamond"/>
                <w:lang w:val="en-AU"/>
              </w:rPr>
              <w:t xml:space="preserve">; RN Pia </w:t>
            </w:r>
            <w:proofErr w:type="spellStart"/>
            <w:r w:rsidRPr="0084253A">
              <w:rPr>
                <w:rFonts w:ascii="Garamond" w:hAnsi="Garamond"/>
                <w:lang w:val="en-AU"/>
              </w:rPr>
              <w:t>Yngman-Uhlin</w:t>
            </w:r>
            <w:proofErr w:type="spellEnd"/>
            <w:r>
              <w:rPr>
                <w:rFonts w:ascii="Garamond" w:hAnsi="Garamond"/>
                <w:lang w:val="en-AU"/>
              </w:rPr>
              <w:t>)</w:t>
            </w:r>
          </w:p>
          <w:p w:rsidR="0084253A" w:rsidRPr="0084253A" w:rsidRDefault="0084253A" w:rsidP="00853259">
            <w:pPr>
              <w:pStyle w:val="ListParagraph"/>
              <w:numPr>
                <w:ilvl w:val="0"/>
                <w:numId w:val="19"/>
              </w:numPr>
              <w:rPr>
                <w:rFonts w:ascii="Garamond" w:hAnsi="Garamond"/>
                <w:lang w:val="en-AU"/>
              </w:rPr>
            </w:pPr>
            <w:r w:rsidRPr="000C6890">
              <w:rPr>
                <w:rFonts w:ascii="Garamond" w:hAnsi="Garamond"/>
                <w:b/>
                <w:lang w:val="en-AU"/>
              </w:rPr>
              <w:t>Triage quality control</w:t>
            </w:r>
            <w:r w:rsidRPr="0084253A">
              <w:rPr>
                <w:rFonts w:ascii="Garamond" w:hAnsi="Garamond"/>
                <w:lang w:val="en-AU"/>
              </w:rPr>
              <w:t xml:space="preserve"> is missing tools—a new observation technique for ED quality improvement (</w:t>
            </w:r>
            <w:proofErr w:type="spellStart"/>
            <w:r w:rsidRPr="0084253A">
              <w:rPr>
                <w:rFonts w:ascii="Garamond" w:hAnsi="Garamond"/>
                <w:lang w:val="en-AU"/>
              </w:rPr>
              <w:t>Tomi</w:t>
            </w:r>
            <w:proofErr w:type="spellEnd"/>
            <w:r w:rsidRPr="0084253A">
              <w:rPr>
                <w:rFonts w:ascii="Garamond" w:hAnsi="Garamond"/>
                <w:lang w:val="en-AU"/>
              </w:rPr>
              <w:t xml:space="preserve"> Malmström; </w:t>
            </w:r>
            <w:proofErr w:type="spellStart"/>
            <w:r w:rsidRPr="0084253A">
              <w:rPr>
                <w:rFonts w:ascii="Garamond" w:hAnsi="Garamond"/>
                <w:lang w:val="en-AU"/>
              </w:rPr>
              <w:t>Veli-Pekka</w:t>
            </w:r>
            <w:proofErr w:type="spellEnd"/>
            <w:r w:rsidRPr="0084253A">
              <w:rPr>
                <w:rFonts w:ascii="Garamond" w:hAnsi="Garamond"/>
                <w:lang w:val="en-AU"/>
              </w:rPr>
              <w:t xml:space="preserve"> </w:t>
            </w:r>
            <w:proofErr w:type="spellStart"/>
            <w:r w:rsidRPr="0084253A">
              <w:rPr>
                <w:rFonts w:ascii="Garamond" w:hAnsi="Garamond"/>
                <w:lang w:val="en-AU"/>
              </w:rPr>
              <w:t>Harjola</w:t>
            </w:r>
            <w:proofErr w:type="spellEnd"/>
            <w:r w:rsidRPr="0084253A">
              <w:rPr>
                <w:rFonts w:ascii="Garamond" w:hAnsi="Garamond"/>
                <w:lang w:val="en-AU"/>
              </w:rPr>
              <w:t xml:space="preserve">; Paulus </w:t>
            </w:r>
            <w:proofErr w:type="spellStart"/>
            <w:r w:rsidRPr="0084253A">
              <w:rPr>
                <w:rFonts w:ascii="Garamond" w:hAnsi="Garamond"/>
                <w:lang w:val="en-AU"/>
              </w:rPr>
              <w:t>Torkki</w:t>
            </w:r>
            <w:proofErr w:type="spellEnd"/>
            <w:r w:rsidRPr="0084253A">
              <w:rPr>
                <w:rFonts w:ascii="Garamond" w:hAnsi="Garamond"/>
                <w:lang w:val="en-AU"/>
              </w:rPr>
              <w:t xml:space="preserve">; </w:t>
            </w:r>
            <w:proofErr w:type="spellStart"/>
            <w:r w:rsidRPr="0084253A">
              <w:rPr>
                <w:rFonts w:ascii="Garamond" w:hAnsi="Garamond"/>
                <w:lang w:val="en-AU"/>
              </w:rPr>
              <w:t>Salla</w:t>
            </w:r>
            <w:proofErr w:type="spellEnd"/>
            <w:r w:rsidRPr="0084253A">
              <w:rPr>
                <w:rFonts w:ascii="Garamond" w:hAnsi="Garamond"/>
                <w:lang w:val="en-AU"/>
              </w:rPr>
              <w:t xml:space="preserve"> </w:t>
            </w:r>
            <w:proofErr w:type="spellStart"/>
            <w:r w:rsidRPr="0084253A">
              <w:rPr>
                <w:rFonts w:ascii="Garamond" w:hAnsi="Garamond"/>
                <w:lang w:val="en-AU"/>
              </w:rPr>
              <w:t>Kumpulainen</w:t>
            </w:r>
            <w:proofErr w:type="spellEnd"/>
            <w:r w:rsidRPr="0084253A">
              <w:rPr>
                <w:rFonts w:ascii="Garamond" w:hAnsi="Garamond"/>
                <w:lang w:val="en-AU"/>
              </w:rPr>
              <w:t xml:space="preserve">; </w:t>
            </w:r>
            <w:proofErr w:type="spellStart"/>
            <w:r w:rsidRPr="0084253A">
              <w:rPr>
                <w:rFonts w:ascii="Garamond" w:hAnsi="Garamond"/>
                <w:lang w:val="en-AU"/>
              </w:rPr>
              <w:t>Raija</w:t>
            </w:r>
            <w:proofErr w:type="spellEnd"/>
            <w:r w:rsidRPr="0084253A">
              <w:rPr>
                <w:rFonts w:ascii="Garamond" w:hAnsi="Garamond"/>
                <w:lang w:val="en-AU"/>
              </w:rPr>
              <w:t xml:space="preserve"> Malmström</w:t>
            </w:r>
            <w:r>
              <w:rPr>
                <w:rFonts w:ascii="Garamond" w:hAnsi="Garamond"/>
                <w:lang w:val="en-AU"/>
              </w:rPr>
              <w:t>)</w:t>
            </w:r>
          </w:p>
          <w:p w:rsidR="0084253A" w:rsidRDefault="0084253A" w:rsidP="00853259">
            <w:pPr>
              <w:pStyle w:val="ListParagraph"/>
              <w:numPr>
                <w:ilvl w:val="0"/>
                <w:numId w:val="19"/>
              </w:numPr>
              <w:rPr>
                <w:rFonts w:ascii="Garamond" w:hAnsi="Garamond"/>
                <w:lang w:val="en-AU"/>
              </w:rPr>
            </w:pPr>
            <w:r w:rsidRPr="0084253A">
              <w:rPr>
                <w:rFonts w:ascii="Garamond" w:hAnsi="Garamond"/>
                <w:lang w:val="en-AU"/>
              </w:rPr>
              <w:t xml:space="preserve">Learning from the design, development and implementation of the </w:t>
            </w:r>
            <w:r w:rsidRPr="000C6890">
              <w:rPr>
                <w:rFonts w:ascii="Garamond" w:hAnsi="Garamond"/>
                <w:b/>
                <w:lang w:val="en-AU"/>
              </w:rPr>
              <w:t>Medication Safety Thermometer</w:t>
            </w:r>
            <w:r w:rsidRPr="0084253A">
              <w:rPr>
                <w:rFonts w:ascii="Garamond" w:hAnsi="Garamond"/>
                <w:lang w:val="en-AU"/>
              </w:rPr>
              <w:t xml:space="preserve"> (</w:t>
            </w:r>
            <w:proofErr w:type="spellStart"/>
            <w:r w:rsidRPr="0084253A">
              <w:rPr>
                <w:rFonts w:ascii="Garamond" w:hAnsi="Garamond"/>
                <w:lang w:val="en-AU"/>
              </w:rPr>
              <w:t>Paryaneh</w:t>
            </w:r>
            <w:proofErr w:type="spellEnd"/>
            <w:r w:rsidRPr="0084253A">
              <w:rPr>
                <w:rFonts w:ascii="Garamond" w:hAnsi="Garamond"/>
                <w:lang w:val="en-AU"/>
              </w:rPr>
              <w:t xml:space="preserve"> </w:t>
            </w:r>
            <w:proofErr w:type="spellStart"/>
            <w:r w:rsidRPr="0084253A">
              <w:rPr>
                <w:rFonts w:ascii="Garamond" w:hAnsi="Garamond"/>
                <w:lang w:val="en-AU"/>
              </w:rPr>
              <w:t>Rostami</w:t>
            </w:r>
            <w:proofErr w:type="spellEnd"/>
            <w:r w:rsidRPr="0084253A">
              <w:rPr>
                <w:rFonts w:ascii="Garamond" w:hAnsi="Garamond"/>
                <w:lang w:val="en-AU"/>
              </w:rPr>
              <w:t xml:space="preserve">; Maxine Power; Abigail Harrison; Kurt </w:t>
            </w:r>
            <w:proofErr w:type="spellStart"/>
            <w:r w:rsidRPr="0084253A">
              <w:rPr>
                <w:rFonts w:ascii="Garamond" w:hAnsi="Garamond"/>
                <w:lang w:val="en-AU"/>
              </w:rPr>
              <w:t>Bramfitt</w:t>
            </w:r>
            <w:proofErr w:type="spellEnd"/>
            <w:r w:rsidRPr="0084253A">
              <w:rPr>
                <w:rFonts w:ascii="Garamond" w:hAnsi="Garamond"/>
                <w:lang w:val="en-AU"/>
              </w:rPr>
              <w:t>; Steve D</w:t>
            </w:r>
            <w:r>
              <w:rPr>
                <w:rFonts w:ascii="Garamond" w:hAnsi="Garamond"/>
                <w:lang w:val="en-AU"/>
              </w:rPr>
              <w:t xml:space="preserve"> Williams; </w:t>
            </w:r>
            <w:r w:rsidRPr="0084253A">
              <w:rPr>
                <w:rFonts w:ascii="Garamond" w:hAnsi="Garamond"/>
                <w:lang w:val="en-AU"/>
              </w:rPr>
              <w:t xml:space="preserve">Yogini </w:t>
            </w:r>
            <w:proofErr w:type="spellStart"/>
            <w:r w:rsidRPr="0084253A">
              <w:rPr>
                <w:rFonts w:ascii="Garamond" w:hAnsi="Garamond"/>
                <w:lang w:val="en-AU"/>
              </w:rPr>
              <w:t>Jani</w:t>
            </w:r>
            <w:proofErr w:type="spellEnd"/>
            <w:r>
              <w:rPr>
                <w:rFonts w:ascii="Garamond" w:hAnsi="Garamond"/>
                <w:lang w:val="en-AU"/>
              </w:rPr>
              <w:t>;</w:t>
            </w:r>
            <w:r w:rsidRPr="0084253A">
              <w:rPr>
                <w:rFonts w:ascii="Garamond" w:hAnsi="Garamond"/>
                <w:lang w:val="en-AU"/>
              </w:rPr>
              <w:t xml:space="preserve"> Darren M Ashcroft</w:t>
            </w:r>
            <w:r>
              <w:rPr>
                <w:rFonts w:ascii="Garamond" w:hAnsi="Garamond"/>
                <w:lang w:val="en-AU"/>
              </w:rPr>
              <w:t>;</w:t>
            </w:r>
            <w:r w:rsidRPr="0084253A">
              <w:rPr>
                <w:rFonts w:ascii="Garamond" w:hAnsi="Garamond"/>
                <w:lang w:val="en-AU"/>
              </w:rPr>
              <w:t xml:space="preserve"> Mary P Tully</w:t>
            </w:r>
            <w:r>
              <w:rPr>
                <w:rFonts w:ascii="Garamond" w:hAnsi="Garamond"/>
                <w:lang w:val="en-AU"/>
              </w:rPr>
              <w:t>)</w:t>
            </w:r>
          </w:p>
          <w:p w:rsidR="004836EE" w:rsidRPr="004F3042" w:rsidRDefault="0084253A" w:rsidP="00853259">
            <w:pPr>
              <w:pStyle w:val="ListParagraph"/>
              <w:numPr>
                <w:ilvl w:val="0"/>
                <w:numId w:val="19"/>
              </w:numPr>
              <w:rPr>
                <w:rFonts w:ascii="Garamond" w:hAnsi="Garamond"/>
                <w:lang w:val="en-AU"/>
              </w:rPr>
            </w:pPr>
            <w:r w:rsidRPr="0084253A">
              <w:rPr>
                <w:rFonts w:ascii="Garamond" w:hAnsi="Garamond"/>
                <w:lang w:val="en-AU"/>
              </w:rPr>
              <w:t xml:space="preserve">Leveraging the full value and impact of </w:t>
            </w:r>
            <w:r w:rsidRPr="000C6890">
              <w:rPr>
                <w:rFonts w:ascii="Garamond" w:hAnsi="Garamond"/>
                <w:b/>
                <w:lang w:val="en-AU"/>
              </w:rPr>
              <w:t>accreditation</w:t>
            </w:r>
            <w:r w:rsidRPr="0084253A">
              <w:rPr>
                <w:rFonts w:ascii="Garamond" w:hAnsi="Garamond"/>
                <w:lang w:val="en-AU"/>
              </w:rPr>
              <w:t xml:space="preserve"> (Wendy </w:t>
            </w:r>
            <w:proofErr w:type="spellStart"/>
            <w:r w:rsidRPr="0084253A">
              <w:rPr>
                <w:rFonts w:ascii="Garamond" w:hAnsi="Garamond"/>
                <w:lang w:val="en-AU"/>
              </w:rPr>
              <w:t>Nicklin</w:t>
            </w:r>
            <w:proofErr w:type="spellEnd"/>
            <w:r w:rsidRPr="0084253A">
              <w:rPr>
                <w:rFonts w:ascii="Garamond" w:hAnsi="Garamond"/>
                <w:lang w:val="en-AU"/>
              </w:rPr>
              <w:t xml:space="preserve">; </w:t>
            </w:r>
            <w:proofErr w:type="spellStart"/>
            <w:r w:rsidRPr="0084253A">
              <w:rPr>
                <w:rFonts w:ascii="Garamond" w:hAnsi="Garamond"/>
                <w:lang w:val="en-AU"/>
              </w:rPr>
              <w:t>Triona</w:t>
            </w:r>
            <w:proofErr w:type="spellEnd"/>
            <w:r w:rsidRPr="0084253A">
              <w:rPr>
                <w:rFonts w:ascii="Garamond" w:hAnsi="Garamond"/>
                <w:lang w:val="en-AU"/>
              </w:rPr>
              <w:t xml:space="preserve"> Fortune; Paul van </w:t>
            </w:r>
            <w:proofErr w:type="spellStart"/>
            <w:r w:rsidRPr="0084253A">
              <w:rPr>
                <w:rFonts w:ascii="Garamond" w:hAnsi="Garamond"/>
                <w:lang w:val="en-AU"/>
              </w:rPr>
              <w:t>Ostenberg</w:t>
            </w:r>
            <w:proofErr w:type="spellEnd"/>
            <w:r w:rsidRPr="0084253A">
              <w:rPr>
                <w:rFonts w:ascii="Garamond" w:hAnsi="Garamond"/>
                <w:lang w:val="en-AU"/>
              </w:rPr>
              <w:t>; Elaine O'Connor; Nicola McCauley</w:t>
            </w:r>
            <w:r>
              <w:rPr>
                <w:rFonts w:ascii="Garamond" w:hAnsi="Garamond"/>
                <w:lang w:val="en-AU"/>
              </w:rPr>
              <w:t>)</w:t>
            </w:r>
          </w:p>
        </w:tc>
      </w:tr>
    </w:tbl>
    <w:p w:rsidR="0005666E" w:rsidRDefault="0005666E" w:rsidP="0005666E">
      <w:pPr>
        <w:keepNext/>
        <w:rPr>
          <w:rFonts w:ascii="Garamond" w:hAnsi="Garamond"/>
          <w:i/>
          <w:lang w:val="en-AU" w:eastAsia="en-AU"/>
        </w:rPr>
      </w:pPr>
    </w:p>
    <w:p w:rsidR="004B3E7D" w:rsidRDefault="004B3E7D" w:rsidP="0005666E">
      <w:pPr>
        <w:keepNext/>
        <w:rPr>
          <w:rFonts w:ascii="Garamond" w:hAnsi="Garamond"/>
          <w:i/>
          <w:lang w:val="en-AU" w:eastAsia="en-AU"/>
        </w:rPr>
      </w:pPr>
    </w:p>
    <w:p w:rsidR="006438D5" w:rsidRPr="006438D5" w:rsidRDefault="006438D5" w:rsidP="006438D5">
      <w:pPr>
        <w:keepNext/>
        <w:rPr>
          <w:rFonts w:ascii="Garamond" w:hAnsi="Garamond"/>
          <w:i/>
          <w:lang w:val="en-AU"/>
        </w:rPr>
      </w:pPr>
      <w:r w:rsidRPr="006438D5">
        <w:rPr>
          <w:rFonts w:ascii="Garamond" w:hAnsi="Garamond"/>
          <w:i/>
          <w:lang w:val="en-AU"/>
        </w:rPr>
        <w:t>American Journal of Medical Quality</w:t>
      </w:r>
    </w:p>
    <w:p w:rsidR="006438D5" w:rsidRPr="006438D5" w:rsidRDefault="006438D5" w:rsidP="006438D5">
      <w:pPr>
        <w:keepNext/>
        <w:rPr>
          <w:rFonts w:ascii="Garamond" w:hAnsi="Garamond"/>
          <w:lang w:val="en-AU"/>
        </w:rPr>
      </w:pPr>
      <w:r w:rsidRPr="006438D5">
        <w:rPr>
          <w:rFonts w:ascii="Garamond" w:hAnsi="Garamond"/>
          <w:lang w:val="en-AU"/>
        </w:rPr>
        <w:t xml:space="preserve">Volume: 32, Number: 3 (May/June 2017) </w:t>
      </w:r>
    </w:p>
    <w:tbl>
      <w:tblPr>
        <w:tblStyle w:val="TableGrid"/>
        <w:tblW w:w="0" w:type="auto"/>
        <w:tblInd w:w="288" w:type="dxa"/>
        <w:tblLayout w:type="fixed"/>
        <w:tblLook w:val="01E0" w:firstRow="1" w:lastRow="1" w:firstColumn="1" w:lastColumn="1" w:noHBand="0" w:noVBand="0"/>
      </w:tblPr>
      <w:tblGrid>
        <w:gridCol w:w="1080"/>
        <w:gridCol w:w="8280"/>
      </w:tblGrid>
      <w:tr w:rsidR="006438D5"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6438D5" w:rsidRPr="00A45262" w:rsidRDefault="006438D5" w:rsidP="00F37416">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6438D5" w:rsidRPr="00A45262" w:rsidRDefault="006438D5" w:rsidP="00F37416">
            <w:pPr>
              <w:rPr>
                <w:rStyle w:val="Hyperlink"/>
                <w:rFonts w:ascii="Garamond" w:hAnsi="Garamond"/>
                <w:color w:val="auto"/>
                <w:u w:val="none"/>
                <w:lang w:val="en-AU"/>
              </w:rPr>
            </w:pPr>
            <w:hyperlink r:id="rId29" w:history="1">
              <w:r w:rsidRPr="0019243D">
                <w:rPr>
                  <w:rStyle w:val="Hyperlink"/>
                  <w:rFonts w:ascii="Garamond" w:hAnsi="Garamond"/>
                  <w:lang w:val="en-AU"/>
                </w:rPr>
                <w:t>http://journals.sagepub.com/toc/ajmb/32/3</w:t>
              </w:r>
            </w:hyperlink>
          </w:p>
        </w:tc>
      </w:tr>
      <w:tr w:rsidR="006438D5"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6438D5" w:rsidRPr="00A45262" w:rsidRDefault="006438D5" w:rsidP="00F37416">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672093" w:rsidRPr="004F3042" w:rsidRDefault="00672093" w:rsidP="00672093">
            <w:pPr>
              <w:rPr>
                <w:rFonts w:ascii="Garamond" w:hAnsi="Garamond"/>
                <w:lang w:val="en-AU"/>
              </w:rPr>
            </w:pPr>
            <w:r w:rsidRPr="004F3042">
              <w:rPr>
                <w:rFonts w:ascii="Garamond" w:hAnsi="Garamond"/>
                <w:lang w:val="en-AU"/>
              </w:rPr>
              <w:t xml:space="preserve">A new issue of the </w:t>
            </w:r>
            <w:r w:rsidRPr="006438D5">
              <w:rPr>
                <w:rFonts w:ascii="Garamond" w:hAnsi="Garamond"/>
                <w:i/>
                <w:lang w:val="en-AU"/>
              </w:rPr>
              <w:t>American Journal of Medical Quality</w:t>
            </w:r>
            <w:r w:rsidRPr="00F77A9D">
              <w:rPr>
                <w:rFonts w:ascii="Garamond" w:hAnsi="Garamond"/>
                <w:i/>
                <w:lang w:val="en-AU"/>
              </w:rPr>
              <w:t xml:space="preserve"> </w:t>
            </w:r>
            <w:r w:rsidRPr="004F3042">
              <w:rPr>
                <w:rFonts w:ascii="Garamond" w:hAnsi="Garamond"/>
                <w:lang w:val="en-AU"/>
              </w:rPr>
              <w:t xml:space="preserve">has been published. Articles in this issue of the </w:t>
            </w:r>
            <w:r w:rsidRPr="006438D5">
              <w:rPr>
                <w:rFonts w:ascii="Garamond" w:hAnsi="Garamond"/>
                <w:i/>
                <w:lang w:val="en-AU"/>
              </w:rPr>
              <w:t>American Journal of Medical Quality</w:t>
            </w:r>
            <w:r w:rsidRPr="004F3042">
              <w:rPr>
                <w:rFonts w:ascii="Garamond" w:hAnsi="Garamond"/>
                <w:lang w:val="en-AU"/>
              </w:rPr>
              <w:t xml:space="preserve"> include:</w:t>
            </w:r>
          </w:p>
          <w:p w:rsid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A Systematic Review of </w:t>
            </w:r>
            <w:r w:rsidRPr="00672093">
              <w:rPr>
                <w:rFonts w:ascii="Garamond" w:hAnsi="Garamond"/>
                <w:b/>
                <w:lang w:val="en-AU"/>
              </w:rPr>
              <w:t>Patient Safety Measures</w:t>
            </w:r>
            <w:r w:rsidRPr="00672093">
              <w:rPr>
                <w:rFonts w:ascii="Garamond" w:hAnsi="Garamond"/>
                <w:lang w:val="en-AU"/>
              </w:rPr>
              <w:t xml:space="preserve"> in Adult </w:t>
            </w:r>
            <w:r w:rsidRPr="00672093">
              <w:rPr>
                <w:rFonts w:ascii="Garamond" w:hAnsi="Garamond"/>
                <w:b/>
                <w:lang w:val="en-AU"/>
              </w:rPr>
              <w:t>Primary Care</w:t>
            </w:r>
            <w:r w:rsidRPr="00672093">
              <w:rPr>
                <w:rFonts w:ascii="Garamond" w:hAnsi="Garamond"/>
                <w:lang w:val="en-AU"/>
              </w:rPr>
              <w:t xml:space="preserve"> (Jonathan </w:t>
            </w:r>
            <w:proofErr w:type="spellStart"/>
            <w:r w:rsidRPr="00672093">
              <w:rPr>
                <w:rFonts w:ascii="Garamond" w:hAnsi="Garamond"/>
                <w:lang w:val="en-AU"/>
              </w:rPr>
              <w:t>Hatoun</w:t>
            </w:r>
            <w:proofErr w:type="spellEnd"/>
            <w:r w:rsidRPr="00672093">
              <w:rPr>
                <w:rFonts w:ascii="Garamond" w:hAnsi="Garamond"/>
                <w:lang w:val="en-AU"/>
              </w:rPr>
              <w:t xml:space="preserve">, Jeffrey A Chan, Enzo </w:t>
            </w:r>
            <w:proofErr w:type="spellStart"/>
            <w:r w:rsidRPr="00672093">
              <w:rPr>
                <w:rFonts w:ascii="Garamond" w:hAnsi="Garamond"/>
                <w:lang w:val="en-AU"/>
              </w:rPr>
              <w:t>Yaksic</w:t>
            </w:r>
            <w:proofErr w:type="spellEnd"/>
            <w:r w:rsidRPr="00672093">
              <w:rPr>
                <w:rFonts w:ascii="Garamond" w:hAnsi="Garamond"/>
                <w:lang w:val="en-AU"/>
              </w:rPr>
              <w:t xml:space="preserve">, Mary Alexis </w:t>
            </w:r>
            <w:proofErr w:type="spellStart"/>
            <w:r w:rsidRPr="00672093">
              <w:rPr>
                <w:rFonts w:ascii="Garamond" w:hAnsi="Garamond"/>
                <w:lang w:val="en-AU"/>
              </w:rPr>
              <w:t>Greenan</w:t>
            </w:r>
            <w:proofErr w:type="spellEnd"/>
            <w:r w:rsidRPr="00672093">
              <w:rPr>
                <w:rFonts w:ascii="Garamond" w:hAnsi="Garamond"/>
                <w:lang w:val="en-AU"/>
              </w:rPr>
              <w:t xml:space="preserve">, Ann M </w:t>
            </w:r>
            <w:proofErr w:type="spellStart"/>
            <w:r w:rsidRPr="00672093">
              <w:rPr>
                <w:rFonts w:ascii="Garamond" w:hAnsi="Garamond"/>
                <w:lang w:val="en-AU"/>
              </w:rPr>
              <w:t>Borzecki</w:t>
            </w:r>
            <w:proofErr w:type="spellEnd"/>
            <w:r w:rsidRPr="00672093">
              <w:rPr>
                <w:rFonts w:ascii="Garamond" w:hAnsi="Garamond"/>
                <w:lang w:val="en-AU"/>
              </w:rPr>
              <w:t xml:space="preserve">, Michael </w:t>
            </w:r>
            <w:proofErr w:type="spellStart"/>
            <w:r w:rsidRPr="00672093">
              <w:rPr>
                <w:rFonts w:ascii="Garamond" w:hAnsi="Garamond"/>
                <w:lang w:val="en-AU"/>
              </w:rPr>
              <w:t>Shwartz</w:t>
            </w:r>
            <w:proofErr w:type="spellEnd"/>
            <w:r w:rsidRPr="00672093">
              <w:rPr>
                <w:rFonts w:ascii="Garamond" w:hAnsi="Garamond"/>
                <w:lang w:val="en-AU"/>
              </w:rPr>
              <w:t>, Amy K Rosen</w:t>
            </w:r>
            <w:r>
              <w:rPr>
                <w:rFonts w:ascii="Garamond" w:hAnsi="Garamond"/>
                <w:lang w:val="en-AU"/>
              </w:rPr>
              <w:t>)</w:t>
            </w:r>
          </w:p>
          <w:p w:rsid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Is Access to and Use of Patient Perceived </w:t>
            </w:r>
            <w:r w:rsidRPr="00672093">
              <w:rPr>
                <w:rFonts w:ascii="Garamond" w:hAnsi="Garamond"/>
                <w:b/>
                <w:lang w:val="en-AU"/>
              </w:rPr>
              <w:t>Patient-</w:t>
            </w:r>
            <w:proofErr w:type="spellStart"/>
            <w:r w:rsidRPr="00672093">
              <w:rPr>
                <w:rFonts w:ascii="Garamond" w:hAnsi="Garamond"/>
                <w:b/>
                <w:lang w:val="en-AU"/>
              </w:rPr>
              <w:t>Centered</w:t>
            </w:r>
            <w:proofErr w:type="spellEnd"/>
            <w:r w:rsidRPr="00672093">
              <w:rPr>
                <w:rFonts w:ascii="Garamond" w:hAnsi="Garamond"/>
                <w:b/>
                <w:lang w:val="en-AU"/>
              </w:rPr>
              <w:t xml:space="preserve"> Medical Homes</w:t>
            </w:r>
            <w:r w:rsidRPr="00672093">
              <w:rPr>
                <w:rFonts w:ascii="Garamond" w:hAnsi="Garamond"/>
                <w:lang w:val="en-AU"/>
              </w:rPr>
              <w:t xml:space="preserve"> Associated With Reduced </w:t>
            </w:r>
            <w:proofErr w:type="spellStart"/>
            <w:r w:rsidRPr="00672093">
              <w:rPr>
                <w:rFonts w:ascii="Garamond" w:hAnsi="Garamond"/>
                <w:b/>
                <w:lang w:val="en-AU"/>
              </w:rPr>
              <w:t>Nonurgent</w:t>
            </w:r>
            <w:proofErr w:type="spellEnd"/>
            <w:r w:rsidRPr="00672093">
              <w:rPr>
                <w:rFonts w:ascii="Garamond" w:hAnsi="Garamond"/>
                <w:b/>
                <w:lang w:val="en-AU"/>
              </w:rPr>
              <w:t xml:space="preserve"> Emergency Department Use</w:t>
            </w:r>
            <w:r w:rsidRPr="00672093">
              <w:rPr>
                <w:rFonts w:ascii="Garamond" w:hAnsi="Garamond"/>
                <w:lang w:val="en-AU"/>
              </w:rPr>
              <w:t>? (</w:t>
            </w:r>
            <w:proofErr w:type="spellStart"/>
            <w:r w:rsidRPr="00672093">
              <w:rPr>
                <w:rFonts w:ascii="Garamond" w:hAnsi="Garamond"/>
                <w:lang w:val="en-AU"/>
              </w:rPr>
              <w:t>Haichang</w:t>
            </w:r>
            <w:proofErr w:type="spellEnd"/>
            <w:r w:rsidRPr="00672093">
              <w:rPr>
                <w:rFonts w:ascii="Garamond" w:hAnsi="Garamond"/>
                <w:lang w:val="en-AU"/>
              </w:rPr>
              <w:t xml:space="preserve"> Xin, Meredith L Kilgore, </w:t>
            </w:r>
            <w:proofErr w:type="spellStart"/>
            <w:r w:rsidRPr="00672093">
              <w:rPr>
                <w:rFonts w:ascii="Garamond" w:hAnsi="Garamond"/>
                <w:lang w:val="en-AU"/>
              </w:rPr>
              <w:t>Bisakha</w:t>
            </w:r>
            <w:proofErr w:type="spellEnd"/>
            <w:r w:rsidRPr="00672093">
              <w:rPr>
                <w:rFonts w:ascii="Garamond" w:hAnsi="Garamond"/>
                <w:lang w:val="en-AU"/>
              </w:rPr>
              <w:t xml:space="preserve"> Sen</w:t>
            </w:r>
            <w:r>
              <w:rPr>
                <w:rFonts w:ascii="Garamond" w:hAnsi="Garamond"/>
                <w:lang w:val="en-AU"/>
              </w:rPr>
              <w:t>)</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lastRenderedPageBreak/>
              <w:t xml:space="preserve">Is the CMS </w:t>
            </w:r>
            <w:r w:rsidRPr="00672093">
              <w:rPr>
                <w:rFonts w:ascii="Garamond" w:hAnsi="Garamond"/>
                <w:b/>
                <w:lang w:val="en-AU"/>
              </w:rPr>
              <w:t>Hospital-Acquired Condition</w:t>
            </w:r>
            <w:r w:rsidRPr="00672093">
              <w:rPr>
                <w:rFonts w:ascii="Garamond" w:hAnsi="Garamond"/>
                <w:lang w:val="en-AU"/>
              </w:rPr>
              <w:t xml:space="preserve"> Reduction Program a Valid Measure of </w:t>
            </w:r>
            <w:r w:rsidRPr="00672093">
              <w:rPr>
                <w:rFonts w:ascii="Garamond" w:hAnsi="Garamond"/>
                <w:b/>
                <w:lang w:val="en-AU"/>
              </w:rPr>
              <w:t>Hospital Performance</w:t>
            </w:r>
            <w:r w:rsidRPr="00672093">
              <w:rPr>
                <w:rFonts w:ascii="Garamond" w:hAnsi="Garamond"/>
                <w:lang w:val="en-AU"/>
              </w:rPr>
              <w:t xml:space="preserve">? (Richard L Fuller, Norbert I Goldfield, Richard F Averill, </w:t>
            </w:r>
            <w:r>
              <w:rPr>
                <w:rFonts w:ascii="Garamond" w:hAnsi="Garamond"/>
                <w:lang w:val="en-AU"/>
              </w:rPr>
              <w:t>John S. Hughes)</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Adding Value to the Health Care System: Identifying </w:t>
            </w:r>
            <w:r w:rsidRPr="00672093">
              <w:rPr>
                <w:rFonts w:ascii="Garamond" w:hAnsi="Garamond"/>
                <w:b/>
                <w:lang w:val="en-AU"/>
              </w:rPr>
              <w:t>Value-Added Systems Roles for Medical Students</w:t>
            </w:r>
            <w:r w:rsidRPr="00672093">
              <w:rPr>
                <w:rFonts w:ascii="Garamond" w:hAnsi="Garamond"/>
                <w:lang w:val="en-AU"/>
              </w:rPr>
              <w:t xml:space="preserve"> (Jed D Gonzalo, Deanna </w:t>
            </w:r>
            <w:proofErr w:type="spellStart"/>
            <w:r w:rsidRPr="00672093">
              <w:rPr>
                <w:rFonts w:ascii="Garamond" w:hAnsi="Garamond"/>
                <w:lang w:val="en-AU"/>
              </w:rPr>
              <w:t>Graaf</w:t>
            </w:r>
            <w:proofErr w:type="spellEnd"/>
            <w:r w:rsidRPr="00672093">
              <w:rPr>
                <w:rFonts w:ascii="Garamond" w:hAnsi="Garamond"/>
                <w:lang w:val="en-AU"/>
              </w:rPr>
              <w:t xml:space="preserve">, Bobbie Johannes, Barbara Blatt, </w:t>
            </w:r>
            <w:r>
              <w:rPr>
                <w:rFonts w:ascii="Garamond" w:hAnsi="Garamond"/>
                <w:lang w:val="en-AU"/>
              </w:rPr>
              <w:t xml:space="preserve">Daniel R. </w:t>
            </w:r>
            <w:proofErr w:type="spellStart"/>
            <w:r>
              <w:rPr>
                <w:rFonts w:ascii="Garamond" w:hAnsi="Garamond"/>
                <w:lang w:val="en-AU"/>
              </w:rPr>
              <w:t>Wolpaw</w:t>
            </w:r>
            <w:proofErr w:type="spellEnd"/>
            <w:r>
              <w:rPr>
                <w:rFonts w:ascii="Garamond" w:hAnsi="Garamond"/>
                <w:lang w:val="en-AU"/>
              </w:rPr>
              <w:t>)</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Developing an Interdisciplinary, </w:t>
            </w:r>
            <w:r w:rsidRPr="00672093">
              <w:rPr>
                <w:rFonts w:ascii="Garamond" w:hAnsi="Garamond"/>
                <w:b/>
                <w:lang w:val="en-AU"/>
              </w:rPr>
              <w:t>Team-Based Quality Improvement Leadership Training Program for Clinicians</w:t>
            </w:r>
            <w:r w:rsidRPr="00672093">
              <w:rPr>
                <w:rFonts w:ascii="Garamond" w:hAnsi="Garamond"/>
                <w:lang w:val="en-AU"/>
              </w:rPr>
              <w:t xml:space="preserve">: The Partners Clinical Process Improvement Leadership Program (Sandhya K Rao, Victoria Carballo, Brian M Cummings, Frederick </w:t>
            </w:r>
            <w:proofErr w:type="spellStart"/>
            <w:r w:rsidRPr="00672093">
              <w:rPr>
                <w:rFonts w:ascii="Garamond" w:hAnsi="Garamond"/>
                <w:lang w:val="en-AU"/>
              </w:rPr>
              <w:t>Millham</w:t>
            </w:r>
            <w:proofErr w:type="spellEnd"/>
            <w:r w:rsidRPr="00672093">
              <w:rPr>
                <w:rFonts w:ascii="Garamond" w:hAnsi="Garamond"/>
                <w:lang w:val="en-AU"/>
              </w:rPr>
              <w:t>,</w:t>
            </w:r>
            <w:r>
              <w:rPr>
                <w:rFonts w:ascii="Garamond" w:hAnsi="Garamond"/>
                <w:lang w:val="en-AU"/>
              </w:rPr>
              <w:t xml:space="preserve"> Joseph O. Jacobson)</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Optimizing </w:t>
            </w:r>
            <w:r w:rsidRPr="00672093">
              <w:rPr>
                <w:rFonts w:ascii="Garamond" w:hAnsi="Garamond"/>
                <w:b/>
                <w:lang w:val="en-AU"/>
              </w:rPr>
              <w:t>Prescribing Practices</w:t>
            </w:r>
            <w:r w:rsidRPr="00672093">
              <w:rPr>
                <w:rFonts w:ascii="Garamond" w:hAnsi="Garamond"/>
                <w:lang w:val="en-AU"/>
              </w:rPr>
              <w:t xml:space="preserve"> of </w:t>
            </w:r>
            <w:r w:rsidRPr="00672093">
              <w:rPr>
                <w:rFonts w:ascii="Garamond" w:hAnsi="Garamond"/>
                <w:b/>
                <w:lang w:val="en-AU"/>
              </w:rPr>
              <w:t>High-Cost Medications</w:t>
            </w:r>
            <w:r w:rsidRPr="00672093">
              <w:rPr>
                <w:rFonts w:ascii="Garamond" w:hAnsi="Garamond"/>
                <w:lang w:val="en-AU"/>
              </w:rPr>
              <w:t xml:space="preserve"> With </w:t>
            </w:r>
            <w:r w:rsidRPr="00672093">
              <w:rPr>
                <w:rFonts w:ascii="Garamond" w:hAnsi="Garamond"/>
                <w:b/>
                <w:lang w:val="en-AU"/>
              </w:rPr>
              <w:t>Computerized Alerts</w:t>
            </w:r>
            <w:r w:rsidRPr="00672093">
              <w:rPr>
                <w:rFonts w:ascii="Garamond" w:hAnsi="Garamond"/>
                <w:lang w:val="en-AU"/>
              </w:rPr>
              <w:t xml:space="preserve"> in the Inpatient Setting (Gregory Gipson, Janet L Kelly, Christy M McKinney, </w:t>
            </w:r>
            <w:r>
              <w:rPr>
                <w:rFonts w:ascii="Garamond" w:hAnsi="Garamond"/>
                <w:lang w:val="en-AU"/>
              </w:rPr>
              <w:t>Andrew A. White)</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Applied Use of </w:t>
            </w:r>
            <w:r w:rsidRPr="00672093">
              <w:rPr>
                <w:rFonts w:ascii="Garamond" w:hAnsi="Garamond"/>
                <w:b/>
                <w:lang w:val="en-AU"/>
              </w:rPr>
              <w:t>Safety Event</w:t>
            </w:r>
            <w:r w:rsidRPr="00672093">
              <w:rPr>
                <w:rFonts w:ascii="Garamond" w:hAnsi="Garamond"/>
                <w:lang w:val="en-AU"/>
              </w:rPr>
              <w:t xml:space="preserve"> Occurrence </w:t>
            </w:r>
            <w:r w:rsidRPr="00672093">
              <w:rPr>
                <w:rFonts w:ascii="Garamond" w:hAnsi="Garamond"/>
                <w:b/>
                <w:lang w:val="en-AU"/>
              </w:rPr>
              <w:t>Control Charts</w:t>
            </w:r>
            <w:r w:rsidRPr="00672093">
              <w:rPr>
                <w:rFonts w:ascii="Garamond" w:hAnsi="Garamond"/>
                <w:lang w:val="en-AU"/>
              </w:rPr>
              <w:t xml:space="preserve"> of Harm and Non-Harm Events: A Case Study (Susan N Robinson, David M </w:t>
            </w:r>
            <w:proofErr w:type="spellStart"/>
            <w:r w:rsidRPr="00672093">
              <w:rPr>
                <w:rFonts w:ascii="Garamond" w:hAnsi="Garamond"/>
                <w:lang w:val="en-AU"/>
              </w:rPr>
              <w:t>Neyens</w:t>
            </w:r>
            <w:proofErr w:type="spellEnd"/>
            <w:r w:rsidRPr="00672093">
              <w:rPr>
                <w:rFonts w:ascii="Garamond" w:hAnsi="Garamond"/>
                <w:lang w:val="en-AU"/>
              </w:rPr>
              <w:t>, T Diller</w:t>
            </w:r>
            <w:r>
              <w:rPr>
                <w:rFonts w:ascii="Garamond" w:hAnsi="Garamond"/>
                <w:lang w:val="en-AU"/>
              </w:rPr>
              <w:t>)</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Effect of a Financial Incentive for </w:t>
            </w:r>
            <w:r w:rsidRPr="00672093">
              <w:rPr>
                <w:rFonts w:ascii="Garamond" w:hAnsi="Garamond"/>
                <w:b/>
                <w:lang w:val="en-AU"/>
              </w:rPr>
              <w:t>Colorectal Cancer Screening</w:t>
            </w:r>
            <w:r w:rsidRPr="00672093">
              <w:rPr>
                <w:rFonts w:ascii="Garamond" w:hAnsi="Garamond"/>
                <w:lang w:val="en-AU"/>
              </w:rPr>
              <w:t xml:space="preserve"> Adherence on the Appropriateness of Colonoscopy Orders (Thomas B </w:t>
            </w:r>
            <w:proofErr w:type="spellStart"/>
            <w:r w:rsidRPr="00672093">
              <w:rPr>
                <w:rFonts w:ascii="Garamond" w:hAnsi="Garamond"/>
                <w:lang w:val="en-AU"/>
              </w:rPr>
              <w:t>Morland</w:t>
            </w:r>
            <w:proofErr w:type="spellEnd"/>
            <w:r w:rsidRPr="00672093">
              <w:rPr>
                <w:rFonts w:ascii="Garamond" w:hAnsi="Garamond"/>
                <w:lang w:val="en-AU"/>
              </w:rPr>
              <w:t xml:space="preserve">, Marie </w:t>
            </w:r>
            <w:proofErr w:type="spellStart"/>
            <w:r w:rsidRPr="00672093">
              <w:rPr>
                <w:rFonts w:ascii="Garamond" w:hAnsi="Garamond"/>
                <w:lang w:val="en-AU"/>
              </w:rPr>
              <w:t>Synnestvedt</w:t>
            </w:r>
            <w:proofErr w:type="spellEnd"/>
            <w:r w:rsidRPr="00672093">
              <w:rPr>
                <w:rFonts w:ascii="Garamond" w:hAnsi="Garamond"/>
                <w:lang w:val="en-AU"/>
              </w:rPr>
              <w:t xml:space="preserve">, Steven Honeywell, </w:t>
            </w:r>
            <w:proofErr w:type="spellStart"/>
            <w:r w:rsidRPr="00672093">
              <w:rPr>
                <w:rFonts w:ascii="Garamond" w:hAnsi="Garamond"/>
                <w:lang w:val="en-AU"/>
              </w:rPr>
              <w:t>Feifei</w:t>
            </w:r>
            <w:proofErr w:type="spellEnd"/>
            <w:r w:rsidRPr="00672093">
              <w:rPr>
                <w:rFonts w:ascii="Garamond" w:hAnsi="Garamond"/>
                <w:lang w:val="en-AU"/>
              </w:rPr>
              <w:t xml:space="preserve"> Yang, Katrina Armstrong, C Guerra</w:t>
            </w:r>
            <w:r>
              <w:rPr>
                <w:rFonts w:ascii="Garamond" w:hAnsi="Garamond"/>
                <w:lang w:val="en-AU"/>
              </w:rPr>
              <w:t>)</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Impact of </w:t>
            </w:r>
            <w:r w:rsidRPr="00672093">
              <w:rPr>
                <w:rFonts w:ascii="Garamond" w:hAnsi="Garamond"/>
                <w:b/>
                <w:lang w:val="en-AU"/>
              </w:rPr>
              <w:t>Frailty</w:t>
            </w:r>
            <w:r w:rsidRPr="00672093">
              <w:rPr>
                <w:rFonts w:ascii="Garamond" w:hAnsi="Garamond"/>
                <w:lang w:val="en-AU"/>
              </w:rPr>
              <w:t xml:space="preserve"> and </w:t>
            </w:r>
            <w:proofErr w:type="spellStart"/>
            <w:r w:rsidRPr="00672093">
              <w:rPr>
                <w:rFonts w:ascii="Garamond" w:hAnsi="Garamond"/>
                <w:b/>
                <w:lang w:val="en-AU"/>
              </w:rPr>
              <w:t>Sociodemographic</w:t>
            </w:r>
            <w:proofErr w:type="spellEnd"/>
            <w:r w:rsidRPr="00672093">
              <w:rPr>
                <w:rFonts w:ascii="Garamond" w:hAnsi="Garamond"/>
                <w:lang w:val="en-AU"/>
              </w:rPr>
              <w:t xml:space="preserve"> Factors on </w:t>
            </w:r>
            <w:r w:rsidRPr="00672093">
              <w:rPr>
                <w:rFonts w:ascii="Garamond" w:hAnsi="Garamond"/>
                <w:b/>
                <w:lang w:val="en-AU"/>
              </w:rPr>
              <w:t>Hospital</w:t>
            </w:r>
            <w:r w:rsidRPr="00672093">
              <w:rPr>
                <w:rFonts w:ascii="Garamond" w:hAnsi="Garamond"/>
                <w:lang w:val="en-AU"/>
              </w:rPr>
              <w:t xml:space="preserve"> </w:t>
            </w:r>
            <w:r w:rsidRPr="00672093">
              <w:rPr>
                <w:rFonts w:ascii="Garamond" w:hAnsi="Garamond"/>
                <w:b/>
                <w:lang w:val="en-AU"/>
              </w:rPr>
              <w:t>Admission</w:t>
            </w:r>
            <w:r w:rsidRPr="00672093">
              <w:rPr>
                <w:rFonts w:ascii="Garamond" w:hAnsi="Garamond"/>
                <w:lang w:val="en-AU"/>
              </w:rPr>
              <w:t xml:space="preserve"> From an Emergency Department Observation Unit (Michael J </w:t>
            </w:r>
            <w:proofErr w:type="spellStart"/>
            <w:r w:rsidRPr="00672093">
              <w:rPr>
                <w:rFonts w:ascii="Garamond" w:hAnsi="Garamond"/>
                <w:lang w:val="en-AU"/>
              </w:rPr>
              <w:t>Zdradzinski</w:t>
            </w:r>
            <w:proofErr w:type="spellEnd"/>
            <w:r w:rsidRPr="00672093">
              <w:rPr>
                <w:rFonts w:ascii="Garamond" w:hAnsi="Garamond"/>
                <w:lang w:val="en-AU"/>
              </w:rPr>
              <w:t xml:space="preserve">, Michael P Phelan, </w:t>
            </w:r>
            <w:r>
              <w:rPr>
                <w:rFonts w:ascii="Garamond" w:hAnsi="Garamond"/>
                <w:lang w:val="en-AU"/>
              </w:rPr>
              <w:t>Sharon E. Mace)</w:t>
            </w:r>
          </w:p>
          <w:p w:rsid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A Wireless </w:t>
            </w:r>
            <w:r w:rsidRPr="00672093">
              <w:rPr>
                <w:rFonts w:ascii="Garamond" w:hAnsi="Garamond"/>
                <w:b/>
                <w:lang w:val="en-AU"/>
              </w:rPr>
              <w:t>Text Messaging</w:t>
            </w:r>
            <w:r w:rsidRPr="00672093">
              <w:rPr>
                <w:rFonts w:ascii="Garamond" w:hAnsi="Garamond"/>
                <w:lang w:val="en-AU"/>
              </w:rPr>
              <w:t xml:space="preserve"> System Improves Communication for </w:t>
            </w:r>
            <w:r w:rsidRPr="00672093">
              <w:rPr>
                <w:rFonts w:ascii="Garamond" w:hAnsi="Garamond"/>
                <w:b/>
                <w:lang w:val="en-AU"/>
              </w:rPr>
              <w:t>Neonatal Resuscitation</w:t>
            </w:r>
            <w:r w:rsidRPr="00672093">
              <w:rPr>
                <w:rFonts w:ascii="Garamond" w:hAnsi="Garamond"/>
                <w:lang w:val="en-AU"/>
              </w:rPr>
              <w:t xml:space="preserve"> (Colleen A Hughes Driscoll, Jamie </w:t>
            </w:r>
            <w:proofErr w:type="spellStart"/>
            <w:r w:rsidRPr="00672093">
              <w:rPr>
                <w:rFonts w:ascii="Garamond" w:hAnsi="Garamond"/>
                <w:lang w:val="en-AU"/>
              </w:rPr>
              <w:t>ASchub</w:t>
            </w:r>
            <w:proofErr w:type="spellEnd"/>
            <w:r w:rsidRPr="00672093">
              <w:rPr>
                <w:rFonts w:ascii="Garamond" w:hAnsi="Garamond"/>
                <w:lang w:val="en-AU"/>
              </w:rPr>
              <w:t>, Kristi Pollard, Dina El-</w:t>
            </w:r>
            <w:proofErr w:type="spellStart"/>
            <w:r w:rsidRPr="00672093">
              <w:rPr>
                <w:rFonts w:ascii="Garamond" w:hAnsi="Garamond"/>
                <w:lang w:val="en-AU"/>
              </w:rPr>
              <w:t>Metwally</w:t>
            </w:r>
            <w:proofErr w:type="spellEnd"/>
            <w:r>
              <w:rPr>
                <w:rFonts w:ascii="Garamond" w:hAnsi="Garamond"/>
                <w:lang w:val="en-AU"/>
              </w:rPr>
              <w:t>)</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Improving the Context Supporting Quality Improvement in a </w:t>
            </w:r>
            <w:r w:rsidRPr="00672093">
              <w:rPr>
                <w:rFonts w:ascii="Garamond" w:hAnsi="Garamond"/>
                <w:b/>
                <w:lang w:val="en-AU"/>
              </w:rPr>
              <w:t>Neonatal Intensive Care Unit Quality</w:t>
            </w:r>
            <w:r w:rsidRPr="00672093">
              <w:rPr>
                <w:rFonts w:ascii="Garamond" w:hAnsi="Garamond"/>
                <w:lang w:val="en-AU"/>
              </w:rPr>
              <w:t xml:space="preserve"> Collaborative: An Exploratory Field Study (Heather R Grooms, Craig M </w:t>
            </w:r>
            <w:proofErr w:type="spellStart"/>
            <w:r w:rsidRPr="00672093">
              <w:rPr>
                <w:rFonts w:ascii="Garamond" w:hAnsi="Garamond"/>
                <w:lang w:val="en-AU"/>
              </w:rPr>
              <w:t>Froehle</w:t>
            </w:r>
            <w:proofErr w:type="spellEnd"/>
            <w:r w:rsidRPr="00672093">
              <w:rPr>
                <w:rFonts w:ascii="Garamond" w:hAnsi="Garamond"/>
                <w:lang w:val="en-AU"/>
              </w:rPr>
              <w:t xml:space="preserve">, Lloyd P Provost, James </w:t>
            </w:r>
            <w:proofErr w:type="spellStart"/>
            <w:r w:rsidRPr="00672093">
              <w:rPr>
                <w:rFonts w:ascii="Garamond" w:hAnsi="Garamond"/>
                <w:lang w:val="en-AU"/>
              </w:rPr>
              <w:t>Handyside</w:t>
            </w:r>
            <w:proofErr w:type="spellEnd"/>
            <w:r w:rsidRPr="00672093">
              <w:rPr>
                <w:rFonts w:ascii="Garamond" w:hAnsi="Garamond"/>
                <w:lang w:val="en-AU"/>
              </w:rPr>
              <w:t>, Heather C Kaplan</w:t>
            </w:r>
            <w:r>
              <w:rPr>
                <w:rFonts w:ascii="Garamond" w:hAnsi="Garamond"/>
                <w:lang w:val="en-AU"/>
              </w:rPr>
              <w:t>)</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Evaluating the Effect of Physician Fellowship Programs on </w:t>
            </w:r>
            <w:r w:rsidRPr="00853259">
              <w:rPr>
                <w:rFonts w:ascii="Garamond" w:hAnsi="Garamond"/>
                <w:b/>
                <w:lang w:val="en-AU"/>
              </w:rPr>
              <w:t>Surgical Outcomes</w:t>
            </w:r>
            <w:r w:rsidRPr="00672093">
              <w:rPr>
                <w:rFonts w:ascii="Garamond" w:hAnsi="Garamond"/>
                <w:lang w:val="en-AU"/>
              </w:rPr>
              <w:t xml:space="preserve"> for </w:t>
            </w:r>
            <w:r w:rsidRPr="00853259">
              <w:rPr>
                <w:rFonts w:ascii="Garamond" w:hAnsi="Garamond"/>
                <w:b/>
                <w:lang w:val="en-AU"/>
              </w:rPr>
              <w:t>Coronary Artery Bypass Grafting</w:t>
            </w:r>
            <w:r w:rsidRPr="00672093">
              <w:rPr>
                <w:rFonts w:ascii="Garamond" w:hAnsi="Garamond"/>
                <w:lang w:val="en-AU"/>
              </w:rPr>
              <w:t xml:space="preserve"> Procedures (Dennis R </w:t>
            </w:r>
            <w:proofErr w:type="spellStart"/>
            <w:r w:rsidRPr="00672093">
              <w:rPr>
                <w:rFonts w:ascii="Garamond" w:hAnsi="Garamond"/>
                <w:lang w:val="en-AU"/>
              </w:rPr>
              <w:t>Delisle</w:t>
            </w:r>
            <w:proofErr w:type="spellEnd"/>
            <w:r w:rsidRPr="00672093">
              <w:rPr>
                <w:rFonts w:ascii="Garamond" w:hAnsi="Garamond"/>
                <w:lang w:val="en-AU"/>
              </w:rPr>
              <w:t>, David B Nash</w:t>
            </w:r>
            <w:r w:rsidR="00853259">
              <w:rPr>
                <w:rFonts w:ascii="Garamond" w:hAnsi="Garamond"/>
                <w:lang w:val="en-AU"/>
              </w:rPr>
              <w:t>)</w:t>
            </w:r>
          </w:p>
          <w:p w:rsidR="00853259" w:rsidRDefault="00672093" w:rsidP="00853259">
            <w:pPr>
              <w:pStyle w:val="ListParagraph"/>
              <w:numPr>
                <w:ilvl w:val="0"/>
                <w:numId w:val="22"/>
              </w:numPr>
              <w:rPr>
                <w:rFonts w:ascii="Garamond" w:hAnsi="Garamond"/>
                <w:lang w:val="en-AU"/>
              </w:rPr>
            </w:pPr>
            <w:r w:rsidRPr="00853259">
              <w:rPr>
                <w:rFonts w:ascii="Garamond" w:hAnsi="Garamond"/>
                <w:b/>
                <w:lang w:val="en-AU"/>
              </w:rPr>
              <w:t>Diagnostic Delays and Errors</w:t>
            </w:r>
            <w:r w:rsidRPr="00672093">
              <w:rPr>
                <w:rFonts w:ascii="Garamond" w:hAnsi="Garamond"/>
                <w:lang w:val="en-AU"/>
              </w:rPr>
              <w:t xml:space="preserve"> in </w:t>
            </w:r>
            <w:r w:rsidRPr="00853259">
              <w:rPr>
                <w:rFonts w:ascii="Garamond" w:hAnsi="Garamond"/>
                <w:b/>
                <w:lang w:val="en-AU"/>
              </w:rPr>
              <w:t>Head and Neck Cancer</w:t>
            </w:r>
            <w:r w:rsidRPr="00672093">
              <w:rPr>
                <w:rFonts w:ascii="Garamond" w:hAnsi="Garamond"/>
                <w:lang w:val="en-AU"/>
              </w:rPr>
              <w:t xml:space="preserve"> Patients: Opportunities for Improvement (Joel Franco, </w:t>
            </w:r>
            <w:proofErr w:type="spellStart"/>
            <w:r w:rsidRPr="00672093">
              <w:rPr>
                <w:rFonts w:ascii="Garamond" w:hAnsi="Garamond"/>
                <w:lang w:val="en-AU"/>
              </w:rPr>
              <w:t>Alhasan</w:t>
            </w:r>
            <w:proofErr w:type="spellEnd"/>
            <w:r w:rsidRPr="00672093">
              <w:rPr>
                <w:rFonts w:ascii="Garamond" w:hAnsi="Garamond"/>
                <w:lang w:val="en-AU"/>
              </w:rPr>
              <w:t xml:space="preserve"> N </w:t>
            </w:r>
            <w:proofErr w:type="spellStart"/>
            <w:r w:rsidRPr="00672093">
              <w:rPr>
                <w:rFonts w:ascii="Garamond" w:hAnsi="Garamond"/>
                <w:lang w:val="en-AU"/>
              </w:rPr>
              <w:t>Elghouche</w:t>
            </w:r>
            <w:proofErr w:type="spellEnd"/>
            <w:r w:rsidRPr="00672093">
              <w:rPr>
                <w:rFonts w:ascii="Garamond" w:hAnsi="Garamond"/>
                <w:lang w:val="en-AU"/>
              </w:rPr>
              <w:t xml:space="preserve">, Michael S Harris, Mimi S </w:t>
            </w:r>
            <w:proofErr w:type="spellStart"/>
            <w:r w:rsidRPr="00672093">
              <w:rPr>
                <w:rFonts w:ascii="Garamond" w:hAnsi="Garamond"/>
                <w:lang w:val="en-AU"/>
              </w:rPr>
              <w:t>Kokoska</w:t>
            </w:r>
            <w:proofErr w:type="spellEnd"/>
            <w:r w:rsidR="00853259">
              <w:rPr>
                <w:rFonts w:ascii="Garamond" w:hAnsi="Garamond"/>
                <w:lang w:val="en-AU"/>
              </w:rPr>
              <w:t>)</w:t>
            </w:r>
          </w:p>
          <w:p w:rsidR="00853259" w:rsidRDefault="00672093" w:rsidP="00853259">
            <w:pPr>
              <w:pStyle w:val="ListParagraph"/>
              <w:numPr>
                <w:ilvl w:val="0"/>
                <w:numId w:val="22"/>
              </w:numPr>
              <w:rPr>
                <w:rFonts w:ascii="Garamond" w:hAnsi="Garamond"/>
                <w:lang w:val="en-AU"/>
              </w:rPr>
            </w:pPr>
            <w:r w:rsidRPr="00672093">
              <w:rPr>
                <w:rFonts w:ascii="Garamond" w:hAnsi="Garamond"/>
                <w:lang w:val="en-AU"/>
              </w:rPr>
              <w:t xml:space="preserve">If Health Care Teams Had to Win Championships: </w:t>
            </w:r>
            <w:r w:rsidRPr="00853259">
              <w:rPr>
                <w:rFonts w:ascii="Garamond" w:hAnsi="Garamond"/>
                <w:b/>
                <w:lang w:val="en-AU"/>
              </w:rPr>
              <w:t>Insights From High-Performance Sports</w:t>
            </w:r>
            <w:r w:rsidRPr="00672093">
              <w:rPr>
                <w:rFonts w:ascii="Garamond" w:hAnsi="Garamond"/>
                <w:lang w:val="en-AU"/>
              </w:rPr>
              <w:t xml:space="preserve"> (Ravi </w:t>
            </w:r>
            <w:proofErr w:type="spellStart"/>
            <w:r w:rsidRPr="00672093">
              <w:rPr>
                <w:rFonts w:ascii="Garamond" w:hAnsi="Garamond"/>
                <w:lang w:val="en-AU"/>
              </w:rPr>
              <w:t>Dhurjati</w:t>
            </w:r>
            <w:proofErr w:type="spellEnd"/>
            <w:r w:rsidRPr="00672093">
              <w:rPr>
                <w:rFonts w:ascii="Garamond" w:hAnsi="Garamond"/>
                <w:lang w:val="en-AU"/>
              </w:rPr>
              <w:t xml:space="preserve">, Eduardo Salas, </w:t>
            </w:r>
            <w:proofErr w:type="spellStart"/>
            <w:r w:rsidRPr="00672093">
              <w:rPr>
                <w:rFonts w:ascii="Garamond" w:hAnsi="Garamond"/>
                <w:lang w:val="en-AU"/>
              </w:rPr>
              <w:t>Jochen</w:t>
            </w:r>
            <w:proofErr w:type="spellEnd"/>
            <w:r w:rsidRPr="00672093">
              <w:rPr>
                <w:rFonts w:ascii="Garamond" w:hAnsi="Garamond"/>
                <w:lang w:val="en-AU"/>
              </w:rPr>
              <w:t xml:space="preserve"> Profit</w:t>
            </w:r>
            <w:r w:rsidR="00853259">
              <w:rPr>
                <w:rFonts w:ascii="Garamond" w:hAnsi="Garamond"/>
                <w:lang w:val="en-AU"/>
              </w:rPr>
              <w:t>)</w:t>
            </w:r>
          </w:p>
          <w:p w:rsidR="00672093" w:rsidRPr="00672093" w:rsidRDefault="00672093" w:rsidP="00853259">
            <w:pPr>
              <w:pStyle w:val="ListParagraph"/>
              <w:numPr>
                <w:ilvl w:val="0"/>
                <w:numId w:val="22"/>
              </w:numPr>
              <w:rPr>
                <w:rFonts w:ascii="Garamond" w:hAnsi="Garamond"/>
                <w:lang w:val="en-AU"/>
              </w:rPr>
            </w:pPr>
            <w:r w:rsidRPr="00672093">
              <w:rPr>
                <w:rFonts w:ascii="Garamond" w:hAnsi="Garamond"/>
                <w:lang w:val="en-AU"/>
              </w:rPr>
              <w:t xml:space="preserve">Choosing Wisely: Reduction of </w:t>
            </w:r>
            <w:r w:rsidRPr="00853259">
              <w:rPr>
                <w:rFonts w:ascii="Garamond" w:hAnsi="Garamond"/>
                <w:b/>
                <w:lang w:val="en-AU"/>
              </w:rPr>
              <w:t xml:space="preserve">Antibiotic </w:t>
            </w:r>
            <w:r w:rsidRPr="00853259">
              <w:rPr>
                <w:rFonts w:ascii="Garamond" w:hAnsi="Garamond"/>
                <w:lang w:val="en-AU"/>
              </w:rPr>
              <w:t>Use</w:t>
            </w:r>
            <w:r w:rsidRPr="00853259">
              <w:rPr>
                <w:rFonts w:ascii="Garamond" w:hAnsi="Garamond"/>
                <w:b/>
                <w:lang w:val="en-AU"/>
              </w:rPr>
              <w:t xml:space="preserve"> </w:t>
            </w:r>
            <w:r w:rsidRPr="00853259">
              <w:rPr>
                <w:rFonts w:ascii="Garamond" w:hAnsi="Garamond"/>
                <w:lang w:val="en-AU"/>
              </w:rPr>
              <w:t>for</w:t>
            </w:r>
            <w:r w:rsidRPr="00853259">
              <w:rPr>
                <w:rFonts w:ascii="Garamond" w:hAnsi="Garamond"/>
                <w:b/>
                <w:lang w:val="en-AU"/>
              </w:rPr>
              <w:t xml:space="preserve"> Early-Onset Sepsis Prophylaxis</w:t>
            </w:r>
            <w:r w:rsidRPr="00672093">
              <w:rPr>
                <w:rFonts w:ascii="Garamond" w:hAnsi="Garamond"/>
                <w:lang w:val="en-AU"/>
              </w:rPr>
              <w:t xml:space="preserve"> in </w:t>
            </w:r>
            <w:r w:rsidRPr="00853259">
              <w:rPr>
                <w:rFonts w:ascii="Garamond" w:hAnsi="Garamond"/>
                <w:b/>
                <w:lang w:val="en-AU"/>
              </w:rPr>
              <w:t>Neonates</w:t>
            </w:r>
            <w:r w:rsidRPr="00672093">
              <w:rPr>
                <w:rFonts w:ascii="Garamond" w:hAnsi="Garamond"/>
                <w:lang w:val="en-AU"/>
              </w:rPr>
              <w:t xml:space="preserve"> (Natalie </w:t>
            </w:r>
            <w:proofErr w:type="spellStart"/>
            <w:r w:rsidRPr="00672093">
              <w:rPr>
                <w:rFonts w:ascii="Garamond" w:hAnsi="Garamond"/>
                <w:lang w:val="en-AU"/>
              </w:rPr>
              <w:t>Thoni</w:t>
            </w:r>
            <w:proofErr w:type="spellEnd"/>
            <w:r w:rsidRPr="00672093">
              <w:rPr>
                <w:rFonts w:ascii="Garamond" w:hAnsi="Garamond"/>
                <w:lang w:val="en-AU"/>
              </w:rPr>
              <w:t xml:space="preserve">, </w:t>
            </w:r>
            <w:proofErr w:type="spellStart"/>
            <w:r w:rsidRPr="00672093">
              <w:rPr>
                <w:rFonts w:ascii="Garamond" w:hAnsi="Garamond"/>
                <w:lang w:val="en-AU"/>
              </w:rPr>
              <w:t>Kan</w:t>
            </w:r>
            <w:proofErr w:type="spellEnd"/>
            <w:r w:rsidRPr="00672093">
              <w:rPr>
                <w:rFonts w:ascii="Garamond" w:hAnsi="Garamond"/>
                <w:lang w:val="en-AU"/>
              </w:rPr>
              <w:t xml:space="preserve"> Gaston, Ajay J</w:t>
            </w:r>
            <w:r w:rsidR="00853259">
              <w:rPr>
                <w:rFonts w:ascii="Garamond" w:hAnsi="Garamond"/>
                <w:lang w:val="en-AU"/>
              </w:rPr>
              <w:t xml:space="preserve"> </w:t>
            </w:r>
            <w:proofErr w:type="spellStart"/>
            <w:r w:rsidR="00853259">
              <w:rPr>
                <w:rFonts w:ascii="Garamond" w:hAnsi="Garamond"/>
                <w:lang w:val="en-AU"/>
              </w:rPr>
              <w:t>Talati</w:t>
            </w:r>
            <w:proofErr w:type="spellEnd"/>
            <w:r w:rsidR="00853259">
              <w:rPr>
                <w:rFonts w:ascii="Garamond" w:hAnsi="Garamond"/>
                <w:lang w:val="en-AU"/>
              </w:rPr>
              <w:t>)</w:t>
            </w:r>
          </w:p>
          <w:p w:rsidR="00853259" w:rsidRDefault="00672093" w:rsidP="00853259">
            <w:pPr>
              <w:pStyle w:val="ListParagraph"/>
              <w:numPr>
                <w:ilvl w:val="0"/>
                <w:numId w:val="22"/>
              </w:numPr>
              <w:rPr>
                <w:rFonts w:ascii="Garamond" w:hAnsi="Garamond"/>
                <w:lang w:val="en-AU"/>
              </w:rPr>
            </w:pPr>
            <w:r w:rsidRPr="00672093">
              <w:rPr>
                <w:rFonts w:ascii="Garamond" w:hAnsi="Garamond"/>
                <w:lang w:val="en-AU"/>
              </w:rPr>
              <w:t xml:space="preserve">VA Emergency Department Has Improved </w:t>
            </w:r>
            <w:r w:rsidRPr="00853259">
              <w:rPr>
                <w:rFonts w:ascii="Garamond" w:hAnsi="Garamond"/>
                <w:b/>
                <w:lang w:val="en-AU"/>
              </w:rPr>
              <w:t>Communication to Increase Quality of Care and Patient Satisfaction</w:t>
            </w:r>
            <w:r w:rsidRPr="00672093">
              <w:rPr>
                <w:rFonts w:ascii="Garamond" w:hAnsi="Garamond"/>
                <w:lang w:val="en-AU"/>
              </w:rPr>
              <w:t xml:space="preserve"> (Nancy </w:t>
            </w:r>
            <w:proofErr w:type="spellStart"/>
            <w:r w:rsidRPr="00672093">
              <w:rPr>
                <w:rFonts w:ascii="Garamond" w:hAnsi="Garamond"/>
                <w:lang w:val="en-AU"/>
              </w:rPr>
              <w:t>Lutwak</w:t>
            </w:r>
            <w:proofErr w:type="spellEnd"/>
            <w:r w:rsidRPr="00672093">
              <w:rPr>
                <w:rFonts w:ascii="Garamond" w:hAnsi="Garamond"/>
                <w:lang w:val="en-AU"/>
              </w:rPr>
              <w:t>, Curt Dill</w:t>
            </w:r>
            <w:r w:rsidR="00853259">
              <w:rPr>
                <w:rFonts w:ascii="Garamond" w:hAnsi="Garamond"/>
                <w:lang w:val="en-AU"/>
              </w:rPr>
              <w:t>)</w:t>
            </w:r>
          </w:p>
          <w:p w:rsidR="00853259" w:rsidRDefault="00672093" w:rsidP="00853259">
            <w:pPr>
              <w:pStyle w:val="ListParagraph"/>
              <w:numPr>
                <w:ilvl w:val="0"/>
                <w:numId w:val="22"/>
              </w:numPr>
              <w:rPr>
                <w:rFonts w:ascii="Garamond" w:hAnsi="Garamond"/>
                <w:lang w:val="en-AU"/>
              </w:rPr>
            </w:pPr>
            <w:r w:rsidRPr="00672093">
              <w:rPr>
                <w:rFonts w:ascii="Garamond" w:hAnsi="Garamond"/>
                <w:lang w:val="en-AU"/>
              </w:rPr>
              <w:t xml:space="preserve">The Impact of Inclusion in a Quality Indicators Program on </w:t>
            </w:r>
            <w:r w:rsidRPr="00853259">
              <w:rPr>
                <w:rFonts w:ascii="Garamond" w:hAnsi="Garamond"/>
                <w:b/>
                <w:lang w:val="en-AU"/>
              </w:rPr>
              <w:t xml:space="preserve">Anticoagulant Treatment </w:t>
            </w:r>
            <w:r w:rsidRPr="00853259">
              <w:rPr>
                <w:rFonts w:ascii="Garamond" w:hAnsi="Garamond"/>
                <w:lang w:val="en-AU"/>
              </w:rPr>
              <w:t>in</w:t>
            </w:r>
            <w:r w:rsidRPr="00853259">
              <w:rPr>
                <w:rFonts w:ascii="Garamond" w:hAnsi="Garamond"/>
                <w:b/>
                <w:lang w:val="en-AU"/>
              </w:rPr>
              <w:t xml:space="preserve"> Atrial Fibrillation</w:t>
            </w:r>
            <w:r w:rsidRPr="00672093">
              <w:rPr>
                <w:rFonts w:ascii="Garamond" w:hAnsi="Garamond"/>
                <w:lang w:val="en-AU"/>
              </w:rPr>
              <w:t xml:space="preserve"> (</w:t>
            </w:r>
            <w:proofErr w:type="spellStart"/>
            <w:r w:rsidRPr="00672093">
              <w:rPr>
                <w:rFonts w:ascii="Garamond" w:hAnsi="Garamond"/>
                <w:lang w:val="en-AU"/>
              </w:rPr>
              <w:t>Shlomo</w:t>
            </w:r>
            <w:proofErr w:type="spellEnd"/>
            <w:r w:rsidRPr="00672093">
              <w:rPr>
                <w:rFonts w:ascii="Garamond" w:hAnsi="Garamond"/>
                <w:lang w:val="en-AU"/>
              </w:rPr>
              <w:t xml:space="preserve"> </w:t>
            </w:r>
            <w:proofErr w:type="spellStart"/>
            <w:r w:rsidRPr="00672093">
              <w:rPr>
                <w:rFonts w:ascii="Garamond" w:hAnsi="Garamond"/>
                <w:lang w:val="en-AU"/>
              </w:rPr>
              <w:t>Vinker</w:t>
            </w:r>
            <w:proofErr w:type="spellEnd"/>
            <w:r w:rsidRPr="00672093">
              <w:rPr>
                <w:rFonts w:ascii="Garamond" w:hAnsi="Garamond"/>
                <w:lang w:val="en-AU"/>
              </w:rPr>
              <w:t xml:space="preserve">, </w:t>
            </w:r>
            <w:proofErr w:type="spellStart"/>
            <w:r w:rsidRPr="00672093">
              <w:rPr>
                <w:rFonts w:ascii="Garamond" w:hAnsi="Garamond"/>
                <w:lang w:val="en-AU"/>
              </w:rPr>
              <w:t>Doron</w:t>
            </w:r>
            <w:proofErr w:type="spellEnd"/>
            <w:r w:rsidRPr="00672093">
              <w:rPr>
                <w:rFonts w:ascii="Garamond" w:hAnsi="Garamond"/>
                <w:lang w:val="en-AU"/>
              </w:rPr>
              <w:t xml:space="preserve"> S </w:t>
            </w:r>
            <w:proofErr w:type="spellStart"/>
            <w:r w:rsidRPr="00672093">
              <w:rPr>
                <w:rFonts w:ascii="Garamond" w:hAnsi="Garamond"/>
                <w:lang w:val="en-AU"/>
              </w:rPr>
              <w:t>Comaneshter</w:t>
            </w:r>
            <w:proofErr w:type="spellEnd"/>
            <w:r w:rsidRPr="00672093">
              <w:rPr>
                <w:rFonts w:ascii="Garamond" w:hAnsi="Garamond"/>
                <w:lang w:val="en-AU"/>
              </w:rPr>
              <w:t xml:space="preserve">, </w:t>
            </w:r>
            <w:proofErr w:type="spellStart"/>
            <w:r w:rsidRPr="00672093">
              <w:rPr>
                <w:rFonts w:ascii="Garamond" w:hAnsi="Garamond"/>
                <w:lang w:val="en-AU"/>
              </w:rPr>
              <w:t>Arnon</w:t>
            </w:r>
            <w:proofErr w:type="spellEnd"/>
            <w:r w:rsidRPr="00672093">
              <w:rPr>
                <w:rFonts w:ascii="Garamond" w:hAnsi="Garamond"/>
                <w:lang w:val="en-AU"/>
              </w:rPr>
              <w:t xml:space="preserve"> D Cohen</w:t>
            </w:r>
            <w:r w:rsidR="00853259">
              <w:rPr>
                <w:rFonts w:ascii="Garamond" w:hAnsi="Garamond"/>
                <w:lang w:val="en-AU"/>
              </w:rPr>
              <w:t>)</w:t>
            </w:r>
          </w:p>
          <w:p w:rsidR="00672093" w:rsidRPr="00672093" w:rsidRDefault="00853259" w:rsidP="00853259">
            <w:pPr>
              <w:pStyle w:val="ListParagraph"/>
              <w:numPr>
                <w:ilvl w:val="0"/>
                <w:numId w:val="22"/>
              </w:numPr>
              <w:rPr>
                <w:rFonts w:ascii="Garamond" w:hAnsi="Garamond"/>
                <w:lang w:val="en-AU"/>
              </w:rPr>
            </w:pPr>
            <w:r w:rsidRPr="00853259">
              <w:rPr>
                <w:rFonts w:ascii="Garamond" w:hAnsi="Garamond"/>
                <w:lang w:val="en-AU"/>
              </w:rPr>
              <w:t>I</w:t>
            </w:r>
            <w:r w:rsidR="00672093" w:rsidRPr="00672093">
              <w:rPr>
                <w:rFonts w:ascii="Garamond" w:hAnsi="Garamond"/>
                <w:lang w:val="en-AU"/>
              </w:rPr>
              <w:t xml:space="preserve">mpact of a </w:t>
            </w:r>
            <w:r w:rsidR="00672093" w:rsidRPr="00853259">
              <w:rPr>
                <w:rFonts w:ascii="Garamond" w:hAnsi="Garamond"/>
                <w:b/>
                <w:lang w:val="en-AU"/>
              </w:rPr>
              <w:t>Procedural Cart</w:t>
            </w:r>
            <w:r w:rsidR="00672093" w:rsidRPr="00672093">
              <w:rPr>
                <w:rFonts w:ascii="Garamond" w:hAnsi="Garamond"/>
                <w:lang w:val="en-AU"/>
              </w:rPr>
              <w:t xml:space="preserve"> on Procedural Efficiency</w:t>
            </w:r>
            <w:r w:rsidR="00672093">
              <w:rPr>
                <w:rFonts w:ascii="Garamond" w:hAnsi="Garamond"/>
                <w:lang w:val="en-AU"/>
              </w:rPr>
              <w:t xml:space="preserve"> (</w:t>
            </w:r>
            <w:r w:rsidR="00672093" w:rsidRPr="00672093">
              <w:rPr>
                <w:rFonts w:ascii="Garamond" w:hAnsi="Garamond"/>
                <w:lang w:val="en-AU"/>
              </w:rPr>
              <w:t xml:space="preserve">Jeffrey </w:t>
            </w:r>
            <w:proofErr w:type="spellStart"/>
            <w:r w:rsidR="00672093" w:rsidRPr="00672093">
              <w:rPr>
                <w:rFonts w:ascii="Garamond" w:hAnsi="Garamond"/>
                <w:lang w:val="en-AU"/>
              </w:rPr>
              <w:t>Shrum</w:t>
            </w:r>
            <w:proofErr w:type="spellEnd"/>
            <w:r w:rsidR="00672093" w:rsidRPr="00672093">
              <w:rPr>
                <w:rFonts w:ascii="Garamond" w:hAnsi="Garamond"/>
                <w:lang w:val="en-AU"/>
              </w:rPr>
              <w:t xml:space="preserve">, Greg </w:t>
            </w:r>
            <w:proofErr w:type="spellStart"/>
            <w:r w:rsidR="00672093" w:rsidRPr="00672093">
              <w:rPr>
                <w:rFonts w:ascii="Garamond" w:hAnsi="Garamond"/>
                <w:lang w:val="en-AU"/>
              </w:rPr>
              <w:t>Hallihan</w:t>
            </w:r>
            <w:proofErr w:type="spellEnd"/>
            <w:r w:rsidR="00672093" w:rsidRPr="00672093">
              <w:rPr>
                <w:rFonts w:ascii="Garamond" w:hAnsi="Garamond"/>
                <w:lang w:val="en-AU"/>
              </w:rPr>
              <w:t xml:space="preserve">, Jessica Jones, Leonie </w:t>
            </w:r>
            <w:proofErr w:type="spellStart"/>
            <w:r w:rsidR="00672093" w:rsidRPr="00672093">
              <w:rPr>
                <w:rFonts w:ascii="Garamond" w:hAnsi="Garamond"/>
                <w:lang w:val="en-AU"/>
              </w:rPr>
              <w:t>Tesorero</w:t>
            </w:r>
            <w:proofErr w:type="spellEnd"/>
            <w:r w:rsidR="00672093" w:rsidRPr="00672093">
              <w:rPr>
                <w:rFonts w:ascii="Garamond" w:hAnsi="Garamond"/>
                <w:lang w:val="en-AU"/>
              </w:rPr>
              <w:t xml:space="preserve">, Gabriella Gregson, </w:t>
            </w:r>
            <w:proofErr w:type="spellStart"/>
            <w:r w:rsidR="00672093" w:rsidRPr="00672093">
              <w:rPr>
                <w:rFonts w:ascii="Garamond" w:hAnsi="Garamond"/>
                <w:lang w:val="en-AU"/>
              </w:rPr>
              <w:t>Alyshah</w:t>
            </w:r>
            <w:proofErr w:type="spellEnd"/>
            <w:r w:rsidR="00672093" w:rsidRPr="00672093">
              <w:rPr>
                <w:rFonts w:ascii="Garamond" w:hAnsi="Garamond"/>
                <w:lang w:val="en-AU"/>
              </w:rPr>
              <w:t xml:space="preserve"> </w:t>
            </w:r>
            <w:proofErr w:type="spellStart"/>
            <w:r w:rsidR="00672093" w:rsidRPr="00672093">
              <w:rPr>
                <w:rFonts w:ascii="Garamond" w:hAnsi="Garamond"/>
                <w:lang w:val="en-AU"/>
              </w:rPr>
              <w:t>Kaba</w:t>
            </w:r>
            <w:proofErr w:type="spellEnd"/>
            <w:r w:rsidR="00672093" w:rsidRPr="00672093">
              <w:rPr>
                <w:rFonts w:ascii="Garamond" w:hAnsi="Garamond"/>
                <w:lang w:val="en-AU"/>
              </w:rPr>
              <w:t xml:space="preserve">, </w:t>
            </w:r>
            <w:proofErr w:type="spellStart"/>
            <w:r w:rsidR="00672093" w:rsidRPr="00672093">
              <w:rPr>
                <w:rFonts w:ascii="Garamond" w:hAnsi="Garamond"/>
                <w:lang w:val="en-AU"/>
              </w:rPr>
              <w:t>Jayna</w:t>
            </w:r>
            <w:proofErr w:type="spellEnd"/>
            <w:r w:rsidR="00672093" w:rsidRPr="00672093">
              <w:rPr>
                <w:rFonts w:ascii="Garamond" w:hAnsi="Garamond"/>
                <w:lang w:val="en-AU"/>
              </w:rPr>
              <w:t xml:space="preserve"> M Holroyd-Leduc, David </w:t>
            </w:r>
            <w:proofErr w:type="spellStart"/>
            <w:r w:rsidR="00672093" w:rsidRPr="00672093">
              <w:rPr>
                <w:rFonts w:ascii="Garamond" w:hAnsi="Garamond"/>
                <w:lang w:val="en-AU"/>
              </w:rPr>
              <w:t>Borkenhagen</w:t>
            </w:r>
            <w:proofErr w:type="spellEnd"/>
            <w:r w:rsidR="00672093" w:rsidRPr="00672093">
              <w:rPr>
                <w:rFonts w:ascii="Garamond" w:hAnsi="Garamond"/>
                <w:lang w:val="en-AU"/>
              </w:rPr>
              <w:t>, Lynn A Lambert, I W Y Ma</w:t>
            </w:r>
            <w:r>
              <w:rPr>
                <w:rFonts w:ascii="Garamond" w:hAnsi="Garamond"/>
                <w:lang w:val="en-AU"/>
              </w:rPr>
              <w:t>)</w:t>
            </w:r>
          </w:p>
        </w:tc>
      </w:tr>
    </w:tbl>
    <w:p w:rsidR="006438D5" w:rsidRDefault="006438D5" w:rsidP="0005666E">
      <w:pPr>
        <w:keepNext/>
        <w:rPr>
          <w:rFonts w:ascii="Garamond" w:hAnsi="Garamond"/>
          <w:i/>
          <w:lang w:val="en-AU" w:eastAsia="en-AU"/>
        </w:rPr>
      </w:pPr>
    </w:p>
    <w:p w:rsidR="00F77A9D" w:rsidRPr="00F77A9D" w:rsidRDefault="00F77A9D" w:rsidP="00F77A9D">
      <w:pPr>
        <w:keepNext/>
        <w:rPr>
          <w:rFonts w:ascii="Garamond" w:hAnsi="Garamond"/>
          <w:i/>
          <w:lang w:val="en-AU"/>
        </w:rPr>
      </w:pPr>
      <w:r w:rsidRPr="00F77A9D">
        <w:rPr>
          <w:rFonts w:ascii="Garamond" w:hAnsi="Garamond"/>
          <w:i/>
          <w:lang w:val="en-AU"/>
        </w:rPr>
        <w:t>Patient Experience Journal</w:t>
      </w:r>
    </w:p>
    <w:p w:rsidR="00F77A9D" w:rsidRPr="00A45262" w:rsidRDefault="00D810CF" w:rsidP="00F77A9D">
      <w:pPr>
        <w:keepNext/>
        <w:rPr>
          <w:rFonts w:ascii="Garamond" w:hAnsi="Garamond"/>
          <w:lang w:val="en-AU"/>
        </w:rPr>
      </w:pPr>
      <w:r>
        <w:rPr>
          <w:rFonts w:ascii="Garamond" w:hAnsi="Garamond"/>
          <w:lang w:val="en-AU"/>
        </w:rPr>
        <w:t>Volume 4, Issue 1</w:t>
      </w:r>
    </w:p>
    <w:tbl>
      <w:tblPr>
        <w:tblStyle w:val="TableGrid"/>
        <w:tblW w:w="0" w:type="auto"/>
        <w:tblInd w:w="288" w:type="dxa"/>
        <w:tblLayout w:type="fixed"/>
        <w:tblLook w:val="01E0" w:firstRow="1" w:lastRow="1" w:firstColumn="1" w:lastColumn="1" w:noHBand="0" w:noVBand="0"/>
      </w:tblPr>
      <w:tblGrid>
        <w:gridCol w:w="1080"/>
        <w:gridCol w:w="8280"/>
      </w:tblGrid>
      <w:tr w:rsidR="00F77A9D"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F77A9D" w:rsidRPr="00A45262" w:rsidRDefault="00F77A9D" w:rsidP="00F37416">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F77A9D" w:rsidRPr="00A45262" w:rsidRDefault="00F37416" w:rsidP="00D810CF">
            <w:pPr>
              <w:rPr>
                <w:rStyle w:val="Hyperlink"/>
                <w:rFonts w:ascii="Garamond" w:hAnsi="Garamond"/>
                <w:color w:val="auto"/>
                <w:u w:val="none"/>
                <w:lang w:val="en-AU"/>
              </w:rPr>
            </w:pPr>
            <w:hyperlink r:id="rId30" w:history="1">
              <w:r w:rsidR="00D810CF" w:rsidRPr="009578AE">
                <w:rPr>
                  <w:rStyle w:val="Hyperlink"/>
                  <w:rFonts w:ascii="Garamond" w:hAnsi="Garamond"/>
                  <w:lang w:val="en-AU"/>
                </w:rPr>
                <w:t>http://pxjournal.org/journal/vol4/iss1/</w:t>
              </w:r>
            </w:hyperlink>
          </w:p>
        </w:tc>
      </w:tr>
      <w:tr w:rsidR="004F3042"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4F3042" w:rsidRPr="00A45262" w:rsidRDefault="004F3042" w:rsidP="00F37416">
            <w:pPr>
              <w:rPr>
                <w:rFonts w:ascii="Garamond" w:hAnsi="Garamond"/>
                <w:lang w:val="en-AU" w:eastAsia="en-AU"/>
              </w:rPr>
            </w:pPr>
            <w:r w:rsidRPr="00A45262">
              <w:rPr>
                <w:rFonts w:ascii="Garamond" w:hAnsi="Garamond"/>
                <w:lang w:val="en-AU" w:eastAsia="en-AU"/>
              </w:rPr>
              <w:lastRenderedPageBreak/>
              <w:t>Notes</w:t>
            </w:r>
          </w:p>
        </w:tc>
        <w:tc>
          <w:tcPr>
            <w:tcW w:w="8280" w:type="dxa"/>
            <w:tcBorders>
              <w:top w:val="single" w:sz="4" w:space="0" w:color="auto"/>
              <w:left w:val="single" w:sz="4" w:space="0" w:color="auto"/>
              <w:bottom w:val="single" w:sz="4" w:space="0" w:color="auto"/>
              <w:right w:val="single" w:sz="4" w:space="0" w:color="auto"/>
            </w:tcBorders>
            <w:vAlign w:val="center"/>
          </w:tcPr>
          <w:p w:rsidR="004F3042" w:rsidRPr="004F3042" w:rsidRDefault="004F3042" w:rsidP="00F37416">
            <w:pPr>
              <w:rPr>
                <w:rFonts w:ascii="Garamond" w:hAnsi="Garamond"/>
                <w:lang w:val="en-AU"/>
              </w:rPr>
            </w:pPr>
            <w:r w:rsidRPr="004F3042">
              <w:rPr>
                <w:rFonts w:ascii="Garamond" w:hAnsi="Garamond"/>
                <w:lang w:val="en-AU"/>
              </w:rPr>
              <w:t xml:space="preserve">A new issue of the </w:t>
            </w:r>
            <w:r w:rsidRPr="00F77A9D">
              <w:rPr>
                <w:rFonts w:ascii="Garamond" w:hAnsi="Garamond"/>
                <w:i/>
                <w:lang w:val="en-AU"/>
              </w:rPr>
              <w:t>Patient Experience Journal</w:t>
            </w:r>
            <w:r w:rsidRPr="004F3042">
              <w:rPr>
                <w:rFonts w:ascii="Garamond" w:hAnsi="Garamond"/>
                <w:i/>
                <w:lang w:val="en-AU"/>
              </w:rPr>
              <w:t xml:space="preserve"> </w:t>
            </w:r>
            <w:r w:rsidRPr="004F3042">
              <w:rPr>
                <w:rFonts w:ascii="Garamond" w:hAnsi="Garamond"/>
                <w:lang w:val="en-AU"/>
              </w:rPr>
              <w:t xml:space="preserve">has been published. Articles in this issue of the </w:t>
            </w:r>
            <w:r>
              <w:rPr>
                <w:rFonts w:ascii="Garamond" w:hAnsi="Garamond"/>
                <w:i/>
                <w:lang w:val="en-AU"/>
              </w:rPr>
              <w:t>PXJ</w:t>
            </w:r>
            <w:r w:rsidRPr="004F3042">
              <w:rPr>
                <w:rFonts w:ascii="Garamond" w:hAnsi="Garamond"/>
                <w:lang w:val="en-AU"/>
              </w:rPr>
              <w:t xml:space="preserve"> include:</w:t>
            </w:r>
          </w:p>
          <w:p w:rsidR="00D810CF" w:rsidRDefault="004F3042" w:rsidP="00853259">
            <w:pPr>
              <w:pStyle w:val="ListParagraph"/>
              <w:numPr>
                <w:ilvl w:val="0"/>
                <w:numId w:val="19"/>
              </w:numPr>
              <w:rPr>
                <w:rFonts w:ascii="Garamond" w:hAnsi="Garamond"/>
                <w:lang w:val="en-AU"/>
              </w:rPr>
            </w:pPr>
            <w:r w:rsidRPr="00D810CF">
              <w:rPr>
                <w:rFonts w:ascii="Garamond" w:hAnsi="Garamond"/>
                <w:lang w:val="en-AU"/>
              </w:rPr>
              <w:t xml:space="preserve">Editorial: </w:t>
            </w:r>
            <w:r w:rsidR="00D810CF" w:rsidRPr="005444E3">
              <w:rPr>
                <w:rFonts w:ascii="Garamond" w:hAnsi="Garamond"/>
                <w:b/>
                <w:lang w:val="en-AU"/>
              </w:rPr>
              <w:t>Patient Experience</w:t>
            </w:r>
            <w:r w:rsidR="00D810CF" w:rsidRPr="00D810CF">
              <w:rPr>
                <w:rFonts w:ascii="Garamond" w:hAnsi="Garamond"/>
                <w:lang w:val="en-AU"/>
              </w:rPr>
              <w:t>: A return to purpose (Jason A Wolf</w:t>
            </w:r>
            <w:r w:rsidR="00D810CF">
              <w:rPr>
                <w:rFonts w:ascii="Garamond" w:hAnsi="Garamond"/>
                <w:lang w:val="en-AU"/>
              </w:rPr>
              <w:t>)</w:t>
            </w:r>
          </w:p>
          <w:p w:rsidR="00D810CF" w:rsidRPr="005444E3" w:rsidRDefault="00D810CF" w:rsidP="00853259">
            <w:pPr>
              <w:pStyle w:val="ListParagraph"/>
              <w:numPr>
                <w:ilvl w:val="0"/>
                <w:numId w:val="19"/>
              </w:numPr>
              <w:rPr>
                <w:rFonts w:ascii="Garamond" w:hAnsi="Garamond"/>
                <w:lang w:val="en-AU"/>
              </w:rPr>
            </w:pPr>
            <w:r w:rsidRPr="005444E3">
              <w:rPr>
                <w:rFonts w:ascii="Garamond" w:hAnsi="Garamond"/>
                <w:b/>
                <w:lang w:val="en-AU"/>
              </w:rPr>
              <w:t>Learning and leading in the experience age</w:t>
            </w:r>
            <w:r w:rsidRPr="005444E3">
              <w:rPr>
                <w:rFonts w:ascii="Garamond" w:hAnsi="Garamond"/>
                <w:lang w:val="en-AU"/>
              </w:rPr>
              <w:t xml:space="preserve"> (Jane Cummings)</w:t>
            </w:r>
          </w:p>
          <w:p w:rsidR="00D810CF" w:rsidRPr="00D810CF" w:rsidRDefault="00D810CF" w:rsidP="00853259">
            <w:pPr>
              <w:pStyle w:val="ListParagraph"/>
              <w:numPr>
                <w:ilvl w:val="0"/>
                <w:numId w:val="19"/>
              </w:numPr>
              <w:rPr>
                <w:rFonts w:ascii="Garamond" w:hAnsi="Garamond"/>
                <w:lang w:val="en-AU"/>
              </w:rPr>
            </w:pPr>
            <w:r w:rsidRPr="005444E3">
              <w:rPr>
                <w:rFonts w:ascii="Garamond" w:hAnsi="Garamond"/>
                <w:b/>
                <w:lang w:val="en-AU"/>
              </w:rPr>
              <w:t>Patient Experience</w:t>
            </w:r>
            <w:r w:rsidRPr="00D810CF">
              <w:rPr>
                <w:rFonts w:ascii="Garamond" w:hAnsi="Garamond"/>
                <w:lang w:val="en-AU"/>
              </w:rPr>
              <w:t xml:space="preserve">: The field and future (Geoffrey A </w:t>
            </w:r>
            <w:proofErr w:type="spellStart"/>
            <w:r w:rsidRPr="00D810CF">
              <w:rPr>
                <w:rFonts w:ascii="Garamond" w:hAnsi="Garamond"/>
                <w:lang w:val="en-AU"/>
              </w:rPr>
              <w:t>Silvera</w:t>
            </w:r>
            <w:proofErr w:type="spellEnd"/>
            <w:r w:rsidRPr="00D810CF">
              <w:rPr>
                <w:rFonts w:ascii="Garamond" w:hAnsi="Garamond"/>
                <w:lang w:val="en-AU"/>
              </w:rPr>
              <w:t xml:space="preserve">, Courtney N </w:t>
            </w:r>
            <w:proofErr w:type="spellStart"/>
            <w:r w:rsidRPr="00D810CF">
              <w:rPr>
                <w:rFonts w:ascii="Garamond" w:hAnsi="Garamond"/>
                <w:lang w:val="en-AU"/>
              </w:rPr>
              <w:t>Haun</w:t>
            </w:r>
            <w:proofErr w:type="spellEnd"/>
            <w:r w:rsidRPr="00D810CF">
              <w:rPr>
                <w:rFonts w:ascii="Garamond" w:hAnsi="Garamond"/>
                <w:lang w:val="en-AU"/>
              </w:rPr>
              <w:t>, and Jason A</w:t>
            </w:r>
            <w:r>
              <w:rPr>
                <w:rFonts w:ascii="Garamond" w:hAnsi="Garamond"/>
                <w:lang w:val="en-AU"/>
              </w:rPr>
              <w:t xml:space="preserve"> Wolf)</w:t>
            </w:r>
          </w:p>
          <w:p w:rsidR="00D810CF" w:rsidRP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Increasing </w:t>
            </w:r>
            <w:r w:rsidRPr="005444E3">
              <w:rPr>
                <w:rFonts w:ascii="Garamond" w:hAnsi="Garamond"/>
                <w:b/>
                <w:lang w:val="en-AU"/>
              </w:rPr>
              <w:t xml:space="preserve">patient engagement </w:t>
            </w:r>
            <w:r w:rsidRPr="005444E3">
              <w:rPr>
                <w:rFonts w:ascii="Garamond" w:hAnsi="Garamond"/>
                <w:lang w:val="en-AU"/>
              </w:rPr>
              <w:t>in</w:t>
            </w:r>
            <w:r w:rsidRPr="005444E3">
              <w:rPr>
                <w:rFonts w:ascii="Garamond" w:hAnsi="Garamond"/>
                <w:b/>
                <w:lang w:val="en-AU"/>
              </w:rPr>
              <w:t xml:space="preserve"> healthcare service design</w:t>
            </w:r>
            <w:r w:rsidRPr="00D810CF">
              <w:rPr>
                <w:rFonts w:ascii="Garamond" w:hAnsi="Garamond"/>
                <w:lang w:val="en-AU"/>
              </w:rPr>
              <w:t>: a qualitative evaluation of a co-design programme in New Zealand (Lynne Margaret Maher, Brooke Hayward, Patr</w:t>
            </w:r>
            <w:r>
              <w:rPr>
                <w:rFonts w:ascii="Garamond" w:hAnsi="Garamond"/>
                <w:lang w:val="en-AU"/>
              </w:rPr>
              <w:t>icia Hayward, and Chris Walsh)</w:t>
            </w:r>
          </w:p>
          <w:p w:rsidR="00D810CF" w:rsidRP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Evaluating variables of </w:t>
            </w:r>
            <w:r w:rsidRPr="005444E3">
              <w:rPr>
                <w:rFonts w:ascii="Garamond" w:hAnsi="Garamond"/>
                <w:b/>
                <w:lang w:val="en-AU"/>
              </w:rPr>
              <w:t>patient experience</w:t>
            </w:r>
            <w:r w:rsidRPr="00D810CF">
              <w:rPr>
                <w:rFonts w:ascii="Garamond" w:hAnsi="Garamond"/>
                <w:lang w:val="en-AU"/>
              </w:rPr>
              <w:t xml:space="preserve"> and the correlation with </w:t>
            </w:r>
            <w:r w:rsidRPr="005444E3">
              <w:rPr>
                <w:rFonts w:ascii="Garamond" w:hAnsi="Garamond"/>
                <w:b/>
                <w:lang w:val="en-AU"/>
              </w:rPr>
              <w:t>design</w:t>
            </w:r>
            <w:r w:rsidRPr="00D810CF">
              <w:rPr>
                <w:rFonts w:ascii="Garamond" w:hAnsi="Garamond"/>
                <w:lang w:val="en-AU"/>
              </w:rPr>
              <w:t xml:space="preserve"> (</w:t>
            </w:r>
            <w:proofErr w:type="spellStart"/>
            <w:r w:rsidRPr="00D810CF">
              <w:rPr>
                <w:rFonts w:ascii="Garamond" w:hAnsi="Garamond"/>
                <w:lang w:val="en-AU"/>
              </w:rPr>
              <w:t>Dyutima</w:t>
            </w:r>
            <w:proofErr w:type="spellEnd"/>
            <w:r w:rsidRPr="00D810CF">
              <w:rPr>
                <w:rFonts w:ascii="Garamond" w:hAnsi="Garamond"/>
                <w:lang w:val="en-AU"/>
              </w:rPr>
              <w:t xml:space="preserve"> Jha, Amy Keller Frye, and Jennifer </w:t>
            </w:r>
            <w:proofErr w:type="spellStart"/>
            <w:r w:rsidRPr="00D810CF">
              <w:rPr>
                <w:rFonts w:ascii="Garamond" w:hAnsi="Garamond"/>
                <w:lang w:val="en-AU"/>
              </w:rPr>
              <w:t>Schlimgen</w:t>
            </w:r>
            <w:proofErr w:type="spellEnd"/>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Engaging </w:t>
            </w:r>
            <w:r w:rsidRPr="005444E3">
              <w:rPr>
                <w:rFonts w:ascii="Garamond" w:hAnsi="Garamond"/>
                <w:b/>
                <w:lang w:val="en-AU"/>
              </w:rPr>
              <w:t>rural</w:t>
            </w:r>
            <w:r w:rsidRPr="00D810CF">
              <w:rPr>
                <w:rFonts w:ascii="Garamond" w:hAnsi="Garamond"/>
                <w:lang w:val="en-AU"/>
              </w:rPr>
              <w:t xml:space="preserve"> residents in </w:t>
            </w:r>
            <w:r w:rsidRPr="005444E3">
              <w:rPr>
                <w:rFonts w:ascii="Garamond" w:hAnsi="Garamond"/>
                <w:b/>
                <w:lang w:val="en-AU"/>
              </w:rPr>
              <w:t>patient-</w:t>
            </w:r>
            <w:proofErr w:type="spellStart"/>
            <w:r w:rsidRPr="005444E3">
              <w:rPr>
                <w:rFonts w:ascii="Garamond" w:hAnsi="Garamond"/>
                <w:b/>
                <w:lang w:val="en-AU"/>
              </w:rPr>
              <w:t>centered</w:t>
            </w:r>
            <w:proofErr w:type="spellEnd"/>
            <w:r w:rsidRPr="005444E3">
              <w:rPr>
                <w:rFonts w:ascii="Garamond" w:hAnsi="Garamond"/>
                <w:b/>
                <w:lang w:val="en-AU"/>
              </w:rPr>
              <w:t xml:space="preserve"> health care research</w:t>
            </w:r>
            <w:r w:rsidRPr="00D810CF">
              <w:rPr>
                <w:rFonts w:ascii="Garamond" w:hAnsi="Garamond"/>
                <w:lang w:val="en-AU"/>
              </w:rPr>
              <w:t xml:space="preserve"> (Michelle Levy, Cheryl Holmes, Amy Mendenhall, and Whitney </w:t>
            </w:r>
            <w:proofErr w:type="spellStart"/>
            <w:r w:rsidRPr="00D810CF">
              <w:rPr>
                <w:rFonts w:ascii="Garamond" w:hAnsi="Garamond"/>
                <w:lang w:val="en-AU"/>
              </w:rPr>
              <w:t>Grube</w:t>
            </w:r>
            <w:proofErr w:type="spellEnd"/>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5444E3">
              <w:rPr>
                <w:rFonts w:ascii="Garamond" w:hAnsi="Garamond"/>
                <w:b/>
                <w:lang w:val="en-AU"/>
              </w:rPr>
              <w:t>Patient perspectives</w:t>
            </w:r>
            <w:r w:rsidRPr="00D810CF">
              <w:rPr>
                <w:rFonts w:ascii="Garamond" w:hAnsi="Garamond"/>
                <w:lang w:val="en-AU"/>
              </w:rPr>
              <w:t xml:space="preserve"> on quality </w:t>
            </w:r>
            <w:r w:rsidRPr="005444E3">
              <w:rPr>
                <w:rFonts w:ascii="Garamond" w:hAnsi="Garamond"/>
                <w:b/>
                <w:lang w:val="en-AU"/>
              </w:rPr>
              <w:t>family planning services</w:t>
            </w:r>
            <w:r w:rsidRPr="00D810CF">
              <w:rPr>
                <w:rFonts w:ascii="Garamond" w:hAnsi="Garamond"/>
                <w:lang w:val="en-AU"/>
              </w:rPr>
              <w:t xml:space="preserve"> in underserved areas (Debora Goldberg, </w:t>
            </w:r>
            <w:proofErr w:type="spellStart"/>
            <w:r w:rsidRPr="00D810CF">
              <w:rPr>
                <w:rFonts w:ascii="Garamond" w:hAnsi="Garamond"/>
                <w:lang w:val="en-AU"/>
              </w:rPr>
              <w:t>Bhakthi</w:t>
            </w:r>
            <w:proofErr w:type="spellEnd"/>
            <w:r w:rsidRPr="00D810CF">
              <w:rPr>
                <w:rFonts w:ascii="Garamond" w:hAnsi="Garamond"/>
                <w:lang w:val="en-AU"/>
              </w:rPr>
              <w:t xml:space="preserve"> </w:t>
            </w:r>
            <w:proofErr w:type="spellStart"/>
            <w:r w:rsidRPr="00D810CF">
              <w:rPr>
                <w:rFonts w:ascii="Garamond" w:hAnsi="Garamond"/>
                <w:lang w:val="en-AU"/>
              </w:rPr>
              <w:t>Sahgal</w:t>
            </w:r>
            <w:proofErr w:type="spellEnd"/>
            <w:r w:rsidRPr="00D810CF">
              <w:rPr>
                <w:rFonts w:ascii="Garamond" w:hAnsi="Garamond"/>
                <w:lang w:val="en-AU"/>
              </w:rPr>
              <w:t xml:space="preserve">, </w:t>
            </w:r>
            <w:proofErr w:type="spellStart"/>
            <w:r w:rsidRPr="00D810CF">
              <w:rPr>
                <w:rFonts w:ascii="Garamond" w:hAnsi="Garamond"/>
                <w:lang w:val="en-AU"/>
              </w:rPr>
              <w:t>Tishra</w:t>
            </w:r>
            <w:proofErr w:type="spellEnd"/>
            <w:r w:rsidRPr="00D810CF">
              <w:rPr>
                <w:rFonts w:ascii="Garamond" w:hAnsi="Garamond"/>
                <w:lang w:val="en-AU"/>
              </w:rPr>
              <w:t xml:space="preserve"> Beeson, Susan F Wood, Holly Mead, Aliyah Abdul-Wakil, Hallie Stevens, </w:t>
            </w:r>
            <w:proofErr w:type="spellStart"/>
            <w:r w:rsidRPr="00D810CF">
              <w:rPr>
                <w:rFonts w:ascii="Garamond" w:hAnsi="Garamond"/>
                <w:lang w:val="en-AU"/>
              </w:rPr>
              <w:t>Pinyao</w:t>
            </w:r>
            <w:proofErr w:type="spellEnd"/>
            <w:r w:rsidRPr="00D810CF">
              <w:rPr>
                <w:rFonts w:ascii="Garamond" w:hAnsi="Garamond"/>
                <w:lang w:val="en-AU"/>
              </w:rPr>
              <w:t xml:space="preserve"> </w:t>
            </w:r>
            <w:proofErr w:type="spellStart"/>
            <w:r w:rsidRPr="00D810CF">
              <w:rPr>
                <w:rFonts w:ascii="Garamond" w:hAnsi="Garamond"/>
                <w:lang w:val="en-AU"/>
              </w:rPr>
              <w:t>Rui</w:t>
            </w:r>
            <w:proofErr w:type="spellEnd"/>
            <w:r w:rsidRPr="00D810CF">
              <w:rPr>
                <w:rFonts w:ascii="Garamond" w:hAnsi="Garamond"/>
                <w:lang w:val="en-AU"/>
              </w:rPr>
              <w:t>, and Sara Rosenbaum</w:t>
            </w:r>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When one is sick and two need help: </w:t>
            </w:r>
            <w:r w:rsidRPr="005444E3">
              <w:rPr>
                <w:rFonts w:ascii="Garamond" w:hAnsi="Garamond"/>
                <w:b/>
                <w:lang w:val="en-AU"/>
              </w:rPr>
              <w:t>Caregivers’ perspectives</w:t>
            </w:r>
            <w:r w:rsidRPr="00D810CF">
              <w:rPr>
                <w:rFonts w:ascii="Garamond" w:hAnsi="Garamond"/>
                <w:lang w:val="en-AU"/>
              </w:rPr>
              <w:t xml:space="preserve"> on the negative </w:t>
            </w:r>
            <w:r w:rsidRPr="005444E3">
              <w:rPr>
                <w:rFonts w:ascii="Garamond" w:hAnsi="Garamond"/>
                <w:b/>
                <w:lang w:val="en-AU"/>
              </w:rPr>
              <w:t>consequences of caring</w:t>
            </w:r>
            <w:r w:rsidRPr="00D810CF">
              <w:rPr>
                <w:rFonts w:ascii="Garamond" w:hAnsi="Garamond"/>
                <w:lang w:val="en-AU"/>
              </w:rPr>
              <w:t xml:space="preserve"> (</w:t>
            </w:r>
            <w:proofErr w:type="spellStart"/>
            <w:r w:rsidRPr="00D810CF">
              <w:rPr>
                <w:rFonts w:ascii="Garamond" w:hAnsi="Garamond"/>
                <w:lang w:val="en-AU"/>
              </w:rPr>
              <w:t>Ilja</w:t>
            </w:r>
            <w:proofErr w:type="spellEnd"/>
            <w:r w:rsidRPr="00D810CF">
              <w:rPr>
                <w:rFonts w:ascii="Garamond" w:hAnsi="Garamond"/>
                <w:lang w:val="en-AU"/>
              </w:rPr>
              <w:t xml:space="preserve"> </w:t>
            </w:r>
            <w:proofErr w:type="spellStart"/>
            <w:r w:rsidRPr="00D810CF">
              <w:rPr>
                <w:rFonts w:ascii="Garamond" w:hAnsi="Garamond"/>
                <w:lang w:val="en-AU"/>
              </w:rPr>
              <w:t>Ormel</w:t>
            </w:r>
            <w:proofErr w:type="spellEnd"/>
            <w:r w:rsidRPr="00D810CF">
              <w:rPr>
                <w:rFonts w:ascii="Garamond" w:hAnsi="Garamond"/>
                <w:lang w:val="en-AU"/>
              </w:rPr>
              <w:t xml:space="preserve">, Susan Law, Courtney Abbott, Mark </w:t>
            </w:r>
            <w:proofErr w:type="spellStart"/>
            <w:r w:rsidRPr="00D810CF">
              <w:rPr>
                <w:rFonts w:ascii="Garamond" w:hAnsi="Garamond"/>
                <w:lang w:val="en-AU"/>
              </w:rPr>
              <w:t>Yaffe</w:t>
            </w:r>
            <w:proofErr w:type="spellEnd"/>
            <w:r w:rsidRPr="00D810CF">
              <w:rPr>
                <w:rFonts w:ascii="Garamond" w:hAnsi="Garamond"/>
                <w:lang w:val="en-AU"/>
              </w:rPr>
              <w:t xml:space="preserve">, Marc Saint-Cyr, Kerry </w:t>
            </w:r>
            <w:proofErr w:type="spellStart"/>
            <w:r w:rsidRPr="00D810CF">
              <w:rPr>
                <w:rFonts w:ascii="Garamond" w:hAnsi="Garamond"/>
                <w:lang w:val="en-AU"/>
              </w:rPr>
              <w:t>Kuluski</w:t>
            </w:r>
            <w:proofErr w:type="spellEnd"/>
            <w:r w:rsidRPr="00D810CF">
              <w:rPr>
                <w:rFonts w:ascii="Garamond" w:hAnsi="Garamond"/>
                <w:lang w:val="en-AU"/>
              </w:rPr>
              <w:t>, D Josephson, and A C Macaulay</w:t>
            </w:r>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An organisational study into the impact of </w:t>
            </w:r>
            <w:r w:rsidRPr="005444E3">
              <w:rPr>
                <w:rFonts w:ascii="Garamond" w:hAnsi="Garamond"/>
                <w:b/>
                <w:lang w:val="en-AU"/>
              </w:rPr>
              <w:t>mobile devices</w:t>
            </w:r>
            <w:r w:rsidRPr="00D810CF">
              <w:rPr>
                <w:rFonts w:ascii="Garamond" w:hAnsi="Garamond"/>
                <w:lang w:val="en-AU"/>
              </w:rPr>
              <w:t xml:space="preserve"> on </w:t>
            </w:r>
            <w:r w:rsidRPr="005444E3">
              <w:rPr>
                <w:rFonts w:ascii="Garamond" w:hAnsi="Garamond"/>
                <w:b/>
                <w:lang w:val="en-AU"/>
              </w:rPr>
              <w:t>clinician</w:t>
            </w:r>
            <w:r w:rsidRPr="00D810CF">
              <w:rPr>
                <w:rFonts w:ascii="Garamond" w:hAnsi="Garamond"/>
                <w:lang w:val="en-AU"/>
              </w:rPr>
              <w:t xml:space="preserve"> and </w:t>
            </w:r>
            <w:r w:rsidRPr="005444E3">
              <w:rPr>
                <w:rFonts w:ascii="Garamond" w:hAnsi="Garamond"/>
                <w:b/>
                <w:lang w:val="en-AU"/>
              </w:rPr>
              <w:t>patient experience</w:t>
            </w:r>
            <w:r w:rsidRPr="00D810CF">
              <w:rPr>
                <w:rFonts w:ascii="Garamond" w:hAnsi="Garamond"/>
                <w:lang w:val="en-AU"/>
              </w:rPr>
              <w:t xml:space="preserve"> in Auckland, New Zealand (Kelly L</w:t>
            </w:r>
            <w:r>
              <w:rPr>
                <w:rFonts w:ascii="Garamond" w:hAnsi="Garamond"/>
                <w:lang w:val="en-AU"/>
              </w:rPr>
              <w:t xml:space="preserve"> </w:t>
            </w:r>
            <w:proofErr w:type="spellStart"/>
            <w:r>
              <w:rPr>
                <w:rFonts w:ascii="Garamond" w:hAnsi="Garamond"/>
                <w:lang w:val="en-AU"/>
              </w:rPr>
              <w:t>Bohot</w:t>
            </w:r>
            <w:proofErr w:type="spellEnd"/>
            <w:r>
              <w:rPr>
                <w:rFonts w:ascii="Garamond" w:hAnsi="Garamond"/>
                <w:lang w:val="en-AU"/>
              </w:rPr>
              <w:t>, Rebecca C</w:t>
            </w:r>
            <w:r w:rsidRPr="00D810CF">
              <w:rPr>
                <w:rFonts w:ascii="Garamond" w:hAnsi="Garamond"/>
                <w:lang w:val="en-AU"/>
              </w:rPr>
              <w:t xml:space="preserve"> Hammond, and Teresa A </w:t>
            </w:r>
            <w:proofErr w:type="spellStart"/>
            <w:r w:rsidRPr="00D810CF">
              <w:rPr>
                <w:rFonts w:ascii="Garamond" w:hAnsi="Garamond"/>
                <w:lang w:val="en-AU"/>
              </w:rPr>
              <w:t>Stanbrook</w:t>
            </w:r>
            <w:proofErr w:type="spellEnd"/>
            <w:r>
              <w:rPr>
                <w:rFonts w:ascii="Garamond" w:hAnsi="Garamond"/>
                <w:lang w:val="en-AU"/>
              </w:rPr>
              <w:t>)</w:t>
            </w:r>
          </w:p>
          <w:p w:rsid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“Quiet at Night”: Reduced overnight vital sign monitoring linked to both safety and improvements in patients’ perception of </w:t>
            </w:r>
            <w:r w:rsidRPr="005444E3">
              <w:rPr>
                <w:rFonts w:ascii="Garamond" w:hAnsi="Garamond"/>
                <w:b/>
                <w:lang w:val="en-AU"/>
              </w:rPr>
              <w:t>hospital sleep quality</w:t>
            </w:r>
            <w:r w:rsidRPr="00D810CF">
              <w:rPr>
                <w:rFonts w:ascii="Garamond" w:hAnsi="Garamond"/>
                <w:lang w:val="en-AU"/>
              </w:rPr>
              <w:t xml:space="preserve"> (Kevin </w:t>
            </w:r>
            <w:proofErr w:type="spellStart"/>
            <w:r w:rsidRPr="00D810CF">
              <w:rPr>
                <w:rFonts w:ascii="Garamond" w:hAnsi="Garamond"/>
                <w:lang w:val="en-AU"/>
              </w:rPr>
              <w:t>Stiver</w:t>
            </w:r>
            <w:proofErr w:type="spellEnd"/>
            <w:r w:rsidRPr="00D810CF">
              <w:rPr>
                <w:rFonts w:ascii="Garamond" w:hAnsi="Garamond"/>
                <w:lang w:val="en-AU"/>
              </w:rPr>
              <w:t xml:space="preserve">, </w:t>
            </w:r>
            <w:proofErr w:type="spellStart"/>
            <w:r w:rsidRPr="00D810CF">
              <w:rPr>
                <w:rFonts w:ascii="Garamond" w:hAnsi="Garamond"/>
                <w:lang w:val="en-AU"/>
              </w:rPr>
              <w:t>Nandini</w:t>
            </w:r>
            <w:proofErr w:type="spellEnd"/>
            <w:r w:rsidRPr="00D810CF">
              <w:rPr>
                <w:rFonts w:ascii="Garamond" w:hAnsi="Garamond"/>
                <w:lang w:val="en-AU"/>
              </w:rPr>
              <w:t xml:space="preserve"> Sharma, </w:t>
            </w:r>
            <w:r>
              <w:rPr>
                <w:rFonts w:ascii="Garamond" w:hAnsi="Garamond"/>
                <w:lang w:val="en-AU"/>
              </w:rPr>
              <w:t>K</w:t>
            </w:r>
            <w:r w:rsidRPr="00D810CF">
              <w:rPr>
                <w:rFonts w:ascii="Garamond" w:hAnsi="Garamond"/>
                <w:lang w:val="en-AU"/>
              </w:rPr>
              <w:t xml:space="preserve">ayla </w:t>
            </w:r>
            <w:r>
              <w:rPr>
                <w:rFonts w:ascii="Garamond" w:hAnsi="Garamond"/>
                <w:lang w:val="en-AU"/>
              </w:rPr>
              <w:t>G</w:t>
            </w:r>
            <w:r w:rsidRPr="00D810CF">
              <w:rPr>
                <w:rFonts w:ascii="Garamond" w:hAnsi="Garamond"/>
                <w:lang w:val="en-AU"/>
              </w:rPr>
              <w:t xml:space="preserve">eller, </w:t>
            </w:r>
            <w:r>
              <w:rPr>
                <w:rFonts w:ascii="Garamond" w:hAnsi="Garamond"/>
                <w:lang w:val="en-AU"/>
              </w:rPr>
              <w:t>L</w:t>
            </w:r>
            <w:r w:rsidRPr="00D810CF">
              <w:rPr>
                <w:rFonts w:ascii="Garamond" w:hAnsi="Garamond"/>
                <w:lang w:val="en-AU"/>
              </w:rPr>
              <w:t xml:space="preserve">isa </w:t>
            </w:r>
            <w:r>
              <w:rPr>
                <w:rFonts w:ascii="Garamond" w:hAnsi="Garamond"/>
                <w:lang w:val="en-AU"/>
              </w:rPr>
              <w:t>S</w:t>
            </w:r>
            <w:r w:rsidRPr="00D810CF">
              <w:rPr>
                <w:rFonts w:ascii="Garamond" w:hAnsi="Garamond"/>
                <w:lang w:val="en-AU"/>
              </w:rPr>
              <w:t xml:space="preserve">mith, </w:t>
            </w:r>
            <w:r>
              <w:rPr>
                <w:rFonts w:ascii="Garamond" w:hAnsi="Garamond"/>
                <w:lang w:val="en-AU"/>
              </w:rPr>
              <w:t>J</w:t>
            </w:r>
            <w:r w:rsidRPr="00D810CF">
              <w:rPr>
                <w:rFonts w:ascii="Garamond" w:hAnsi="Garamond"/>
                <w:lang w:val="en-AU"/>
              </w:rPr>
              <w:t xml:space="preserve">ulie </w:t>
            </w:r>
            <w:r>
              <w:rPr>
                <w:rFonts w:ascii="Garamond" w:hAnsi="Garamond"/>
                <w:lang w:val="en-AU"/>
              </w:rPr>
              <w:t>S</w:t>
            </w:r>
            <w:r w:rsidRPr="00D810CF">
              <w:rPr>
                <w:rFonts w:ascii="Garamond" w:hAnsi="Garamond"/>
                <w:lang w:val="en-AU"/>
              </w:rPr>
              <w:t xml:space="preserve">tephens, </w:t>
            </w:r>
            <w:proofErr w:type="spellStart"/>
            <w:r>
              <w:rPr>
                <w:rFonts w:ascii="Garamond" w:hAnsi="Garamond"/>
                <w:lang w:val="en-AU"/>
              </w:rPr>
              <w:t>E</w:t>
            </w:r>
            <w:r w:rsidRPr="00D810CF">
              <w:rPr>
                <w:rFonts w:ascii="Garamond" w:hAnsi="Garamond"/>
                <w:lang w:val="en-AU"/>
              </w:rPr>
              <w:t>emile</w:t>
            </w:r>
            <w:proofErr w:type="spellEnd"/>
            <w:r w:rsidRPr="00D810CF">
              <w:rPr>
                <w:rFonts w:ascii="Garamond" w:hAnsi="Garamond"/>
                <w:lang w:val="en-AU"/>
              </w:rPr>
              <w:t xml:space="preserve"> </w:t>
            </w:r>
            <w:proofErr w:type="spellStart"/>
            <w:r>
              <w:rPr>
                <w:rFonts w:ascii="Garamond" w:hAnsi="Garamond"/>
                <w:lang w:val="en-AU"/>
              </w:rPr>
              <w:t>D</w:t>
            </w:r>
            <w:r w:rsidRPr="00D810CF">
              <w:rPr>
                <w:rFonts w:ascii="Garamond" w:hAnsi="Garamond"/>
                <w:lang w:val="en-AU"/>
              </w:rPr>
              <w:t>aoud</w:t>
            </w:r>
            <w:proofErr w:type="spellEnd"/>
            <w:r w:rsidRPr="00D810CF">
              <w:rPr>
                <w:rFonts w:ascii="Garamond" w:hAnsi="Garamond"/>
                <w:lang w:val="en-AU"/>
              </w:rPr>
              <w:t xml:space="preserve">, </w:t>
            </w:r>
            <w:r>
              <w:rPr>
                <w:rFonts w:ascii="Garamond" w:hAnsi="Garamond"/>
                <w:lang w:val="en-AU"/>
              </w:rPr>
              <w:t>S</w:t>
            </w:r>
            <w:r w:rsidRPr="00D810CF">
              <w:rPr>
                <w:rFonts w:ascii="Garamond" w:hAnsi="Garamond"/>
                <w:lang w:val="en-AU"/>
              </w:rPr>
              <w:t xml:space="preserve">usan </w:t>
            </w:r>
            <w:r>
              <w:rPr>
                <w:rFonts w:ascii="Garamond" w:hAnsi="Garamond"/>
                <w:lang w:val="en-AU"/>
              </w:rPr>
              <w:t>M</w:t>
            </w:r>
            <w:r w:rsidRPr="00D810CF">
              <w:rPr>
                <w:rFonts w:ascii="Garamond" w:hAnsi="Garamond"/>
                <w:lang w:val="en-AU"/>
              </w:rPr>
              <w:t>offatt-</w:t>
            </w:r>
            <w:r>
              <w:rPr>
                <w:rFonts w:ascii="Garamond" w:hAnsi="Garamond"/>
                <w:lang w:val="en-AU"/>
              </w:rPr>
              <w:t>B</w:t>
            </w:r>
            <w:r w:rsidRPr="00D810CF">
              <w:rPr>
                <w:rFonts w:ascii="Garamond" w:hAnsi="Garamond"/>
                <w:lang w:val="en-AU"/>
              </w:rPr>
              <w:t xml:space="preserve">ruce, and </w:t>
            </w:r>
            <w:r>
              <w:rPr>
                <w:rFonts w:ascii="Garamond" w:hAnsi="Garamond"/>
                <w:lang w:val="en-AU"/>
              </w:rPr>
              <w:t>E</w:t>
            </w:r>
            <w:r w:rsidRPr="00D810CF">
              <w:rPr>
                <w:rFonts w:ascii="Garamond" w:hAnsi="Garamond"/>
                <w:lang w:val="en-AU"/>
              </w:rPr>
              <w:t xml:space="preserve">rnest </w:t>
            </w:r>
            <w:proofErr w:type="spellStart"/>
            <w:r>
              <w:rPr>
                <w:rFonts w:ascii="Garamond" w:hAnsi="Garamond"/>
                <w:lang w:val="en-AU"/>
              </w:rPr>
              <w:t>M</w:t>
            </w:r>
            <w:r w:rsidRPr="00D810CF">
              <w:rPr>
                <w:rFonts w:ascii="Garamond" w:hAnsi="Garamond"/>
                <w:lang w:val="en-AU"/>
              </w:rPr>
              <w:t>azzaferri</w:t>
            </w:r>
            <w:proofErr w:type="spellEnd"/>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5444E3">
              <w:rPr>
                <w:rFonts w:ascii="Garamond" w:hAnsi="Garamond"/>
                <w:b/>
                <w:lang w:val="en-AU"/>
              </w:rPr>
              <w:t xml:space="preserve">Leadership development practices </w:t>
            </w:r>
            <w:r w:rsidRPr="005444E3">
              <w:rPr>
                <w:rFonts w:ascii="Garamond" w:hAnsi="Garamond"/>
                <w:lang w:val="en-AU"/>
              </w:rPr>
              <w:t>and</w:t>
            </w:r>
            <w:r w:rsidRPr="005444E3">
              <w:rPr>
                <w:rFonts w:ascii="Garamond" w:hAnsi="Garamond"/>
                <w:b/>
                <w:lang w:val="en-AU"/>
              </w:rPr>
              <w:t xml:space="preserve"> patient satisfaction</w:t>
            </w:r>
            <w:r w:rsidRPr="00D810CF">
              <w:rPr>
                <w:rFonts w:ascii="Garamond" w:hAnsi="Garamond"/>
                <w:lang w:val="en-AU"/>
              </w:rPr>
              <w:t xml:space="preserve">: An exploratory study of select U.S. Academic medical </w:t>
            </w:r>
            <w:proofErr w:type="spellStart"/>
            <w:r w:rsidRPr="00D810CF">
              <w:rPr>
                <w:rFonts w:ascii="Garamond" w:hAnsi="Garamond"/>
                <w:lang w:val="en-AU"/>
              </w:rPr>
              <w:t>centers</w:t>
            </w:r>
            <w:proofErr w:type="spellEnd"/>
            <w:r w:rsidRPr="00D810CF">
              <w:rPr>
                <w:rFonts w:ascii="Garamond" w:hAnsi="Garamond"/>
                <w:lang w:val="en-AU"/>
              </w:rPr>
              <w:t xml:space="preserve"> (</w:t>
            </w:r>
            <w:proofErr w:type="spellStart"/>
            <w:r w:rsidRPr="00D810CF">
              <w:rPr>
                <w:rFonts w:ascii="Garamond" w:hAnsi="Garamond"/>
                <w:lang w:val="en-AU"/>
              </w:rPr>
              <w:t>Chien-Ching</w:t>
            </w:r>
            <w:proofErr w:type="spellEnd"/>
            <w:r w:rsidRPr="00D810CF">
              <w:rPr>
                <w:rFonts w:ascii="Garamond" w:hAnsi="Garamond"/>
                <w:lang w:val="en-AU"/>
              </w:rPr>
              <w:t xml:space="preserve"> Li, Peter Barth, Andrew N Garman, Matthew M Anderson, and Peter W Butler</w:t>
            </w:r>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5444E3">
              <w:rPr>
                <w:rFonts w:ascii="Garamond" w:hAnsi="Garamond"/>
                <w:b/>
                <w:lang w:val="en-AU"/>
              </w:rPr>
              <w:t xml:space="preserve">Patient experiences </w:t>
            </w:r>
            <w:r w:rsidRPr="005444E3">
              <w:rPr>
                <w:rFonts w:ascii="Garamond" w:hAnsi="Garamond"/>
                <w:lang w:val="en-AU"/>
              </w:rPr>
              <w:t>of</w:t>
            </w:r>
            <w:r w:rsidRPr="005444E3">
              <w:rPr>
                <w:rFonts w:ascii="Garamond" w:hAnsi="Garamond"/>
                <w:b/>
                <w:lang w:val="en-AU"/>
              </w:rPr>
              <w:t xml:space="preserve"> cancer care</w:t>
            </w:r>
            <w:r w:rsidRPr="00D810CF">
              <w:rPr>
                <w:rFonts w:ascii="Garamond" w:hAnsi="Garamond"/>
                <w:lang w:val="en-AU"/>
              </w:rPr>
              <w:t xml:space="preserve">: scoping review, future directions, and introduction of a new data resource: Surveillance Epidemiology and End Results-Consumer Assessment of Healthcare Providers and Systems (SEER-CAHPS) (Michelle A </w:t>
            </w:r>
            <w:proofErr w:type="spellStart"/>
            <w:r w:rsidRPr="00D810CF">
              <w:rPr>
                <w:rFonts w:ascii="Garamond" w:hAnsi="Garamond"/>
                <w:lang w:val="en-AU"/>
              </w:rPr>
              <w:t>Mollica</w:t>
            </w:r>
            <w:proofErr w:type="spellEnd"/>
            <w:r w:rsidRPr="00D810CF">
              <w:rPr>
                <w:rFonts w:ascii="Garamond" w:hAnsi="Garamond"/>
                <w:lang w:val="en-AU"/>
              </w:rPr>
              <w:t xml:space="preserve">, Lisa M Lines, Michael T Halpern, Edgardo Ramirez, Nicola </w:t>
            </w:r>
            <w:proofErr w:type="spellStart"/>
            <w:r w:rsidRPr="00D810CF">
              <w:rPr>
                <w:rFonts w:ascii="Garamond" w:hAnsi="Garamond"/>
                <w:lang w:val="en-AU"/>
              </w:rPr>
              <w:t>Schussler</w:t>
            </w:r>
            <w:proofErr w:type="spellEnd"/>
            <w:r w:rsidRPr="00D810CF">
              <w:rPr>
                <w:rFonts w:ascii="Garamond" w:hAnsi="Garamond"/>
                <w:lang w:val="en-AU"/>
              </w:rPr>
              <w:t xml:space="preserve">, Matthew </w:t>
            </w:r>
            <w:proofErr w:type="spellStart"/>
            <w:r w:rsidRPr="00D810CF">
              <w:rPr>
                <w:rFonts w:ascii="Garamond" w:hAnsi="Garamond"/>
                <w:lang w:val="en-AU"/>
              </w:rPr>
              <w:t>Urato</w:t>
            </w:r>
            <w:proofErr w:type="spellEnd"/>
            <w:r w:rsidRPr="00D810CF">
              <w:rPr>
                <w:rFonts w:ascii="Garamond" w:hAnsi="Garamond"/>
                <w:lang w:val="en-AU"/>
              </w:rPr>
              <w:t xml:space="preserve">, </w:t>
            </w:r>
            <w:r>
              <w:rPr>
                <w:rFonts w:ascii="Garamond" w:hAnsi="Garamond"/>
                <w:lang w:val="en-AU"/>
              </w:rPr>
              <w:t xml:space="preserve">Ashley W Smith, and E </w:t>
            </w:r>
            <w:proofErr w:type="spellStart"/>
            <w:r>
              <w:rPr>
                <w:rFonts w:ascii="Garamond" w:hAnsi="Garamond"/>
                <w:lang w:val="en-AU"/>
              </w:rPr>
              <w:t>E</w:t>
            </w:r>
            <w:proofErr w:type="spellEnd"/>
            <w:r w:rsidRPr="00D810CF">
              <w:rPr>
                <w:rFonts w:ascii="Garamond" w:hAnsi="Garamond"/>
                <w:lang w:val="en-AU"/>
              </w:rPr>
              <w:t xml:space="preserve"> Kent</w:t>
            </w:r>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Experiences of </w:t>
            </w:r>
            <w:r w:rsidRPr="005444E3">
              <w:rPr>
                <w:rFonts w:ascii="Garamond" w:hAnsi="Garamond"/>
                <w:b/>
                <w:lang w:val="en-AU"/>
              </w:rPr>
              <w:t>communication barriers</w:t>
            </w:r>
            <w:r w:rsidRPr="00D810CF">
              <w:rPr>
                <w:rFonts w:ascii="Garamond" w:hAnsi="Garamond"/>
                <w:lang w:val="en-AU"/>
              </w:rPr>
              <w:t xml:space="preserve"> between physicians and </w:t>
            </w:r>
            <w:r w:rsidRPr="005444E3">
              <w:rPr>
                <w:rFonts w:ascii="Garamond" w:hAnsi="Garamond"/>
                <w:b/>
                <w:lang w:val="en-AU"/>
              </w:rPr>
              <w:t>immigrant patients</w:t>
            </w:r>
            <w:r w:rsidRPr="00D810CF">
              <w:rPr>
                <w:rFonts w:ascii="Garamond" w:hAnsi="Garamond"/>
                <w:lang w:val="en-AU"/>
              </w:rPr>
              <w:t xml:space="preserve">: A systematic review and thematic synthesis (Salim Ahmed, Sonya Lee, </w:t>
            </w:r>
            <w:proofErr w:type="spellStart"/>
            <w:r w:rsidRPr="00D810CF">
              <w:rPr>
                <w:rFonts w:ascii="Garamond" w:hAnsi="Garamond"/>
                <w:lang w:val="en-AU"/>
              </w:rPr>
              <w:t>Nusrat</w:t>
            </w:r>
            <w:proofErr w:type="spellEnd"/>
            <w:r w:rsidRPr="00D810CF">
              <w:rPr>
                <w:rFonts w:ascii="Garamond" w:hAnsi="Garamond"/>
                <w:lang w:val="en-AU"/>
              </w:rPr>
              <w:t xml:space="preserve"> </w:t>
            </w:r>
            <w:proofErr w:type="spellStart"/>
            <w:r w:rsidRPr="00D810CF">
              <w:rPr>
                <w:rFonts w:ascii="Garamond" w:hAnsi="Garamond"/>
                <w:lang w:val="en-AU"/>
              </w:rPr>
              <w:t>Shommu</w:t>
            </w:r>
            <w:proofErr w:type="spellEnd"/>
            <w:r w:rsidRPr="00D810CF">
              <w:rPr>
                <w:rFonts w:ascii="Garamond" w:hAnsi="Garamond"/>
                <w:lang w:val="en-AU"/>
              </w:rPr>
              <w:t xml:space="preserve">, </w:t>
            </w:r>
            <w:proofErr w:type="spellStart"/>
            <w:r w:rsidRPr="00D810CF">
              <w:rPr>
                <w:rFonts w:ascii="Garamond" w:hAnsi="Garamond"/>
                <w:lang w:val="en-AU"/>
              </w:rPr>
              <w:t>Nahid</w:t>
            </w:r>
            <w:proofErr w:type="spellEnd"/>
            <w:r w:rsidRPr="00D810CF">
              <w:rPr>
                <w:rFonts w:ascii="Garamond" w:hAnsi="Garamond"/>
                <w:lang w:val="en-AU"/>
              </w:rPr>
              <w:t xml:space="preserve"> </w:t>
            </w:r>
            <w:proofErr w:type="spellStart"/>
            <w:r w:rsidRPr="00D810CF">
              <w:rPr>
                <w:rFonts w:ascii="Garamond" w:hAnsi="Garamond"/>
                <w:lang w:val="en-AU"/>
              </w:rPr>
              <w:t>Rumana</w:t>
            </w:r>
            <w:proofErr w:type="spellEnd"/>
            <w:r w:rsidRPr="00D810CF">
              <w:rPr>
                <w:rFonts w:ascii="Garamond" w:hAnsi="Garamond"/>
                <w:lang w:val="en-AU"/>
              </w:rPr>
              <w:t xml:space="preserve">, and </w:t>
            </w:r>
            <w:proofErr w:type="spellStart"/>
            <w:r w:rsidRPr="00D810CF">
              <w:rPr>
                <w:rFonts w:ascii="Garamond" w:hAnsi="Garamond"/>
                <w:lang w:val="en-AU"/>
              </w:rPr>
              <w:t>Tanvir</w:t>
            </w:r>
            <w:proofErr w:type="spellEnd"/>
            <w:r w:rsidRPr="00D810CF">
              <w:rPr>
                <w:rFonts w:ascii="Garamond" w:hAnsi="Garamond"/>
                <w:lang w:val="en-AU"/>
              </w:rPr>
              <w:t xml:space="preserve"> Turin</w:t>
            </w:r>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The impact of </w:t>
            </w:r>
            <w:r w:rsidRPr="005444E3">
              <w:rPr>
                <w:rFonts w:ascii="Garamond" w:hAnsi="Garamond"/>
                <w:b/>
                <w:lang w:val="en-AU"/>
              </w:rPr>
              <w:t>queue-controlled modified open access scheduling</w:t>
            </w:r>
            <w:r w:rsidRPr="00D810CF">
              <w:rPr>
                <w:rFonts w:ascii="Garamond" w:hAnsi="Garamond"/>
                <w:lang w:val="en-AU"/>
              </w:rPr>
              <w:t xml:space="preserve"> on </w:t>
            </w:r>
            <w:r w:rsidRPr="005444E3">
              <w:rPr>
                <w:rFonts w:ascii="Garamond" w:hAnsi="Garamond"/>
                <w:b/>
                <w:lang w:val="en-AU"/>
              </w:rPr>
              <w:t>no-show</w:t>
            </w:r>
            <w:r w:rsidRPr="00D810CF">
              <w:rPr>
                <w:rFonts w:ascii="Garamond" w:hAnsi="Garamond"/>
                <w:lang w:val="en-AU"/>
              </w:rPr>
              <w:t xml:space="preserve"> rate in a community mental health child psychiatry med check clinic: A pilot study (</w:t>
            </w:r>
            <w:r>
              <w:rPr>
                <w:rFonts w:ascii="Garamond" w:hAnsi="Garamond"/>
                <w:lang w:val="en-AU"/>
              </w:rPr>
              <w:t xml:space="preserve">Timothy </w:t>
            </w:r>
            <w:proofErr w:type="spellStart"/>
            <w:r>
              <w:rPr>
                <w:rFonts w:ascii="Garamond" w:hAnsi="Garamond"/>
                <w:lang w:val="en-AU"/>
              </w:rPr>
              <w:t>Lesaca</w:t>
            </w:r>
            <w:proofErr w:type="spellEnd"/>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Reconnecting the mind and body: A pilot study of developing compassion for </w:t>
            </w:r>
            <w:r w:rsidRPr="005444E3">
              <w:rPr>
                <w:rFonts w:ascii="Garamond" w:hAnsi="Garamond"/>
                <w:b/>
                <w:lang w:val="en-AU"/>
              </w:rPr>
              <w:t>persistent pain</w:t>
            </w:r>
            <w:r w:rsidRPr="00D810CF">
              <w:rPr>
                <w:rFonts w:ascii="Garamond" w:hAnsi="Garamond"/>
                <w:lang w:val="en-AU"/>
              </w:rPr>
              <w:t xml:space="preserve"> (Sarah L Parry </w:t>
            </w:r>
            <w:r>
              <w:rPr>
                <w:rFonts w:ascii="Garamond" w:hAnsi="Garamond"/>
                <w:lang w:val="en-AU"/>
              </w:rPr>
              <w:t xml:space="preserve">and Zoey </w:t>
            </w:r>
            <w:proofErr w:type="spellStart"/>
            <w:r>
              <w:rPr>
                <w:rFonts w:ascii="Garamond" w:hAnsi="Garamond"/>
                <w:lang w:val="en-AU"/>
              </w:rPr>
              <w:t>Malpus</w:t>
            </w:r>
            <w:proofErr w:type="spellEnd"/>
            <w:r>
              <w:rPr>
                <w:rFonts w:ascii="Garamond" w:hAnsi="Garamond"/>
                <w:lang w:val="en-AU"/>
              </w:rPr>
              <w:t>)</w:t>
            </w:r>
          </w:p>
          <w:p w:rsidR="00D810CF" w:rsidRPr="00D810CF" w:rsidRDefault="00D810CF" w:rsidP="00853259">
            <w:pPr>
              <w:pStyle w:val="ListParagraph"/>
              <w:numPr>
                <w:ilvl w:val="0"/>
                <w:numId w:val="19"/>
              </w:numPr>
              <w:rPr>
                <w:rFonts w:ascii="Garamond" w:hAnsi="Garamond"/>
                <w:lang w:val="en-AU"/>
              </w:rPr>
            </w:pPr>
            <w:r w:rsidRPr="00D810CF">
              <w:rPr>
                <w:rFonts w:ascii="Garamond" w:hAnsi="Garamond"/>
                <w:lang w:val="en-AU"/>
              </w:rPr>
              <w:t xml:space="preserve">The evolution and integration of a </w:t>
            </w:r>
            <w:r w:rsidRPr="005444E3">
              <w:rPr>
                <w:rFonts w:ascii="Garamond" w:hAnsi="Garamond"/>
                <w:b/>
                <w:lang w:val="en-AU"/>
              </w:rPr>
              <w:t>patient-centric mapping</w:t>
            </w:r>
            <w:r w:rsidRPr="00D810CF">
              <w:rPr>
                <w:rFonts w:ascii="Garamond" w:hAnsi="Garamond"/>
                <w:lang w:val="en-AU"/>
              </w:rPr>
              <w:t xml:space="preserve"> tool (patient journey value mapping) in continuous quality improvement (Alison </w:t>
            </w:r>
            <w:proofErr w:type="spellStart"/>
            <w:r w:rsidRPr="00D810CF">
              <w:rPr>
                <w:rFonts w:ascii="Garamond" w:hAnsi="Garamond"/>
                <w:lang w:val="en-AU"/>
              </w:rPr>
              <w:t>Tothy</w:t>
            </w:r>
            <w:proofErr w:type="spellEnd"/>
            <w:r w:rsidRPr="00D810CF">
              <w:rPr>
                <w:rFonts w:ascii="Garamond" w:hAnsi="Garamond"/>
                <w:lang w:val="en-AU"/>
              </w:rPr>
              <w:t xml:space="preserve">, </w:t>
            </w:r>
            <w:proofErr w:type="spellStart"/>
            <w:r w:rsidRPr="00D810CF">
              <w:rPr>
                <w:rFonts w:ascii="Garamond" w:hAnsi="Garamond"/>
                <w:lang w:val="en-AU"/>
              </w:rPr>
              <w:t>Sunitha</w:t>
            </w:r>
            <w:proofErr w:type="spellEnd"/>
            <w:r w:rsidRPr="00D810CF">
              <w:rPr>
                <w:rFonts w:ascii="Garamond" w:hAnsi="Garamond"/>
                <w:lang w:val="en-AU"/>
              </w:rPr>
              <w:t xml:space="preserve"> K </w:t>
            </w:r>
            <w:proofErr w:type="spellStart"/>
            <w:r w:rsidRPr="00D810CF">
              <w:rPr>
                <w:rFonts w:ascii="Garamond" w:hAnsi="Garamond"/>
                <w:lang w:val="en-AU"/>
              </w:rPr>
              <w:t>Sastry</w:t>
            </w:r>
            <w:proofErr w:type="spellEnd"/>
            <w:r w:rsidRPr="00D810CF">
              <w:rPr>
                <w:rFonts w:ascii="Garamond" w:hAnsi="Garamond"/>
                <w:lang w:val="en-AU"/>
              </w:rPr>
              <w:t xml:space="preserve">, Heather M Limper, Paul </w:t>
            </w:r>
            <w:proofErr w:type="spellStart"/>
            <w:r w:rsidRPr="00D810CF">
              <w:rPr>
                <w:rFonts w:ascii="Garamond" w:hAnsi="Garamond"/>
                <w:lang w:val="en-AU"/>
              </w:rPr>
              <w:t>Suett</w:t>
            </w:r>
            <w:proofErr w:type="spellEnd"/>
            <w:r w:rsidRPr="00D810CF">
              <w:rPr>
                <w:rFonts w:ascii="Garamond" w:hAnsi="Garamond"/>
                <w:lang w:val="en-AU"/>
              </w:rPr>
              <w:t xml:space="preserve">, Mary Kate </w:t>
            </w:r>
            <w:proofErr w:type="spellStart"/>
            <w:r w:rsidRPr="00D810CF">
              <w:rPr>
                <w:rFonts w:ascii="Garamond" w:hAnsi="Garamond"/>
                <w:lang w:val="en-AU"/>
              </w:rPr>
              <w:t>Springman</w:t>
            </w:r>
            <w:proofErr w:type="spellEnd"/>
            <w:r w:rsidRPr="00D810CF">
              <w:rPr>
                <w:rFonts w:ascii="Garamond" w:hAnsi="Garamond"/>
                <w:lang w:val="en-AU"/>
              </w:rPr>
              <w:t>, and Susan M Murphy</w:t>
            </w:r>
            <w:r>
              <w:rPr>
                <w:rFonts w:ascii="Garamond" w:hAnsi="Garamond"/>
                <w:lang w:val="en-AU"/>
              </w:rPr>
              <w:t>)</w:t>
            </w:r>
          </w:p>
          <w:p w:rsidR="004F3042" w:rsidRPr="004F3042" w:rsidRDefault="00D810CF" w:rsidP="00853259">
            <w:pPr>
              <w:pStyle w:val="ListParagraph"/>
              <w:numPr>
                <w:ilvl w:val="0"/>
                <w:numId w:val="19"/>
              </w:numPr>
              <w:rPr>
                <w:rFonts w:ascii="Garamond" w:hAnsi="Garamond"/>
                <w:lang w:val="en-AU"/>
              </w:rPr>
            </w:pPr>
            <w:r w:rsidRPr="00D810CF">
              <w:rPr>
                <w:rFonts w:ascii="Garamond" w:hAnsi="Garamond"/>
                <w:lang w:val="en-AU"/>
              </w:rPr>
              <w:t xml:space="preserve">An experience of </w:t>
            </w:r>
            <w:r w:rsidRPr="005444E3">
              <w:rPr>
                <w:rFonts w:ascii="Garamond" w:hAnsi="Garamond"/>
                <w:b/>
                <w:lang w:val="en-AU"/>
              </w:rPr>
              <w:t>practitioners</w:t>
            </w:r>
            <w:r w:rsidRPr="00D810CF">
              <w:rPr>
                <w:rFonts w:ascii="Garamond" w:hAnsi="Garamond"/>
                <w:lang w:val="en-AU"/>
              </w:rPr>
              <w:t xml:space="preserve"> navigating the </w:t>
            </w:r>
            <w:r w:rsidRPr="005444E3">
              <w:rPr>
                <w:rFonts w:ascii="Garamond" w:hAnsi="Garamond"/>
                <w:b/>
                <w:lang w:val="en-AU"/>
              </w:rPr>
              <w:t>role of patient/caregiver</w:t>
            </w:r>
            <w:r>
              <w:rPr>
                <w:rFonts w:ascii="Garamond" w:hAnsi="Garamond"/>
                <w:lang w:val="en-AU"/>
              </w:rPr>
              <w:t xml:space="preserve"> (</w:t>
            </w:r>
            <w:r w:rsidRPr="00D810CF">
              <w:rPr>
                <w:rFonts w:ascii="Garamond" w:hAnsi="Garamond"/>
                <w:lang w:val="en-AU"/>
              </w:rPr>
              <w:t xml:space="preserve">Susan M Shaw and Rain </w:t>
            </w:r>
            <w:proofErr w:type="spellStart"/>
            <w:r w:rsidRPr="00D810CF">
              <w:rPr>
                <w:rFonts w:ascii="Garamond" w:hAnsi="Garamond"/>
                <w:lang w:val="en-AU"/>
              </w:rPr>
              <w:t>Lamdin</w:t>
            </w:r>
            <w:proofErr w:type="spellEnd"/>
            <w:r>
              <w:rPr>
                <w:rFonts w:ascii="Garamond" w:hAnsi="Garamond"/>
                <w:lang w:val="en-AU"/>
              </w:rPr>
              <w:t>)</w:t>
            </w:r>
          </w:p>
        </w:tc>
      </w:tr>
    </w:tbl>
    <w:p w:rsidR="00F77A9D" w:rsidRDefault="00F77A9D" w:rsidP="00F77A9D">
      <w:pPr>
        <w:rPr>
          <w:rFonts w:ascii="Garamond" w:hAnsi="Garamond"/>
          <w:i/>
          <w:lang w:val="en-AU" w:eastAsia="en-AU"/>
        </w:rPr>
      </w:pPr>
    </w:p>
    <w:p w:rsidR="00F77A9D" w:rsidRDefault="00F77A9D" w:rsidP="00F77A9D">
      <w:pPr>
        <w:rPr>
          <w:rFonts w:ascii="Garamond" w:hAnsi="Garamond"/>
          <w:lang w:val="en-AU" w:eastAsia="en-AU"/>
        </w:rPr>
      </w:pPr>
      <w:r w:rsidRPr="00176BDA">
        <w:rPr>
          <w:rFonts w:ascii="Garamond" w:hAnsi="Garamond"/>
          <w:lang w:val="en-AU" w:eastAsia="en-AU"/>
        </w:rPr>
        <w:lastRenderedPageBreak/>
        <w:t xml:space="preserve">For information on the Commission’s work on </w:t>
      </w:r>
      <w:r>
        <w:rPr>
          <w:rFonts w:ascii="Garamond" w:hAnsi="Garamond"/>
          <w:lang w:val="en-AU" w:eastAsia="en-AU"/>
        </w:rPr>
        <w:t xml:space="preserve">patient and consumer centred care, see </w:t>
      </w:r>
      <w:hyperlink r:id="rId31" w:history="1">
        <w:r w:rsidRPr="000379EF">
          <w:rPr>
            <w:rStyle w:val="Hyperlink"/>
            <w:rFonts w:ascii="Garamond" w:hAnsi="Garamond"/>
            <w:lang w:val="en-AU" w:eastAsia="en-AU"/>
          </w:rPr>
          <w:t>https://www.safetyandquality.gov.au/our-work/patient-and-consumer-centred-care/</w:t>
        </w:r>
      </w:hyperlink>
      <w:r>
        <w:rPr>
          <w:rFonts w:ascii="Garamond" w:hAnsi="Garamond"/>
          <w:lang w:val="en-AU" w:eastAsia="en-AU"/>
        </w:rPr>
        <w:t xml:space="preserve"> </w:t>
      </w:r>
    </w:p>
    <w:p w:rsidR="00F77A9D" w:rsidRDefault="00F77A9D" w:rsidP="00F77A9D">
      <w:pPr>
        <w:keepNext/>
        <w:rPr>
          <w:rFonts w:ascii="Garamond" w:hAnsi="Garamond"/>
          <w:i/>
          <w:lang w:val="en-AU" w:eastAsia="en-AU"/>
        </w:rPr>
      </w:pPr>
    </w:p>
    <w:p w:rsidR="004B3E7D" w:rsidRDefault="004B3E7D" w:rsidP="00F77A9D">
      <w:pPr>
        <w:keepNext/>
        <w:rPr>
          <w:rFonts w:ascii="Garamond" w:hAnsi="Garamond"/>
          <w:i/>
          <w:lang w:val="en-AU" w:eastAsia="en-AU"/>
        </w:rPr>
      </w:pPr>
    </w:p>
    <w:p w:rsidR="001428DD" w:rsidRPr="00EB0FFF" w:rsidRDefault="001428DD" w:rsidP="001428DD">
      <w:pPr>
        <w:keepNext/>
        <w:keepLines/>
        <w:autoSpaceDE w:val="0"/>
        <w:autoSpaceDN w:val="0"/>
        <w:adjustRightInd w:val="0"/>
        <w:rPr>
          <w:rFonts w:ascii="Garamond" w:hAnsi="Garamond"/>
          <w:i/>
          <w:lang w:val="en-AU"/>
        </w:rPr>
      </w:pPr>
      <w:r w:rsidRPr="00EB0FFF">
        <w:rPr>
          <w:rFonts w:ascii="Garamond" w:hAnsi="Garamond"/>
          <w:i/>
          <w:lang w:val="en-AU"/>
        </w:rPr>
        <w:t>Public Health Research &amp; Practice</w:t>
      </w:r>
    </w:p>
    <w:p w:rsidR="001428DD" w:rsidRPr="00EB0FFF" w:rsidRDefault="001428DD" w:rsidP="001428DD">
      <w:pPr>
        <w:keepNext/>
        <w:keepLines/>
        <w:autoSpaceDE w:val="0"/>
        <w:autoSpaceDN w:val="0"/>
        <w:adjustRightInd w:val="0"/>
        <w:rPr>
          <w:rFonts w:ascii="Garamond" w:hAnsi="Garamond"/>
          <w:lang w:val="en-AU"/>
        </w:rPr>
      </w:pPr>
      <w:r>
        <w:rPr>
          <w:rFonts w:ascii="Garamond" w:hAnsi="Garamond"/>
          <w:lang w:val="en-AU"/>
        </w:rPr>
        <w:t>April</w:t>
      </w:r>
      <w:r w:rsidRPr="006E4013">
        <w:rPr>
          <w:rFonts w:ascii="Garamond" w:hAnsi="Garamond"/>
          <w:lang w:val="en-AU"/>
        </w:rPr>
        <w:t xml:space="preserve"> 2017, Volume 27, Issue </w:t>
      </w:r>
      <w:r>
        <w:rPr>
          <w:rFonts w:ascii="Garamond" w:hAnsi="Garamond"/>
          <w:lang w:val="en-AU"/>
        </w:rPr>
        <w:t>2</w:t>
      </w:r>
    </w:p>
    <w:tbl>
      <w:tblPr>
        <w:tblStyle w:val="TableGrid"/>
        <w:tblW w:w="0" w:type="auto"/>
        <w:tblInd w:w="288" w:type="dxa"/>
        <w:tblLayout w:type="fixed"/>
        <w:tblLook w:val="01E0" w:firstRow="1" w:lastRow="1" w:firstColumn="1" w:lastColumn="1" w:noHBand="0" w:noVBand="0"/>
      </w:tblPr>
      <w:tblGrid>
        <w:gridCol w:w="1080"/>
        <w:gridCol w:w="8280"/>
      </w:tblGrid>
      <w:tr w:rsidR="001428DD" w:rsidRPr="00EB0FFF" w:rsidTr="00F37416">
        <w:tc>
          <w:tcPr>
            <w:tcW w:w="1080" w:type="dxa"/>
            <w:tcBorders>
              <w:top w:val="single" w:sz="4" w:space="0" w:color="auto"/>
              <w:left w:val="single" w:sz="4" w:space="0" w:color="auto"/>
              <w:bottom w:val="single" w:sz="4" w:space="0" w:color="auto"/>
              <w:right w:val="single" w:sz="4" w:space="0" w:color="auto"/>
            </w:tcBorders>
            <w:vAlign w:val="center"/>
          </w:tcPr>
          <w:p w:rsidR="001428DD" w:rsidRPr="00EB0FFF" w:rsidRDefault="001428DD" w:rsidP="00F37416">
            <w:pPr>
              <w:rPr>
                <w:rFonts w:ascii="Garamond" w:hAnsi="Garamond"/>
                <w:lang w:val="en-AU"/>
              </w:rPr>
            </w:pPr>
            <w:r w:rsidRPr="00EB0FFF">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1428DD" w:rsidRPr="006E4013" w:rsidRDefault="00F37416" w:rsidP="001428DD">
            <w:hyperlink r:id="rId32" w:history="1">
              <w:r w:rsidR="001428DD" w:rsidRPr="009578AE">
                <w:rPr>
                  <w:rStyle w:val="Hyperlink"/>
                </w:rPr>
                <w:t>http://www.phrp.com.au/issues/april-2017-volume-27-issue-2/</w:t>
              </w:r>
            </w:hyperlink>
          </w:p>
        </w:tc>
      </w:tr>
      <w:tr w:rsidR="001428DD" w:rsidRPr="00EB0FFF" w:rsidTr="00F37416">
        <w:tc>
          <w:tcPr>
            <w:tcW w:w="1080" w:type="dxa"/>
            <w:tcBorders>
              <w:top w:val="single" w:sz="4" w:space="0" w:color="auto"/>
              <w:left w:val="single" w:sz="4" w:space="0" w:color="auto"/>
              <w:bottom w:val="single" w:sz="4" w:space="0" w:color="auto"/>
              <w:right w:val="single" w:sz="4" w:space="0" w:color="auto"/>
            </w:tcBorders>
            <w:vAlign w:val="center"/>
          </w:tcPr>
          <w:p w:rsidR="001428DD" w:rsidRPr="00EB0FFF" w:rsidRDefault="001428DD" w:rsidP="00F37416">
            <w:pPr>
              <w:rPr>
                <w:rFonts w:ascii="Garamond" w:hAnsi="Garamond"/>
                <w:lang w:val="en-AU"/>
              </w:rPr>
            </w:pPr>
            <w:r w:rsidRPr="00EB0FFF">
              <w:rPr>
                <w:rFonts w:ascii="Garamond" w:hAnsi="Garamond"/>
                <w:lang w:val="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1428DD" w:rsidRPr="00EB0FFF" w:rsidRDefault="001428DD" w:rsidP="00F37416">
            <w:pPr>
              <w:rPr>
                <w:rFonts w:ascii="Garamond" w:hAnsi="Garamond"/>
                <w:lang w:val="en-AU" w:eastAsia="en-AU"/>
              </w:rPr>
            </w:pPr>
            <w:r w:rsidRPr="00EB0FFF">
              <w:rPr>
                <w:rFonts w:ascii="Garamond" w:hAnsi="Garamond"/>
                <w:lang w:val="en-AU" w:eastAsia="en-AU"/>
              </w:rPr>
              <w:t xml:space="preserve">A new issue of </w:t>
            </w:r>
            <w:r w:rsidRPr="00EB0FFF">
              <w:rPr>
                <w:rFonts w:ascii="Garamond" w:hAnsi="Garamond"/>
                <w:i/>
                <w:lang w:val="en-AU"/>
              </w:rPr>
              <w:t>Public Health Research &amp; Practice</w:t>
            </w:r>
            <w:r w:rsidRPr="00EB0FFF">
              <w:rPr>
                <w:rFonts w:ascii="Garamond" w:hAnsi="Garamond"/>
                <w:i/>
                <w:lang w:val="en-AU" w:eastAsia="en-AU"/>
              </w:rPr>
              <w:t xml:space="preserve"> </w:t>
            </w:r>
            <w:r>
              <w:rPr>
                <w:rFonts w:ascii="Garamond" w:hAnsi="Garamond"/>
                <w:lang w:val="en-AU" w:eastAsia="en-AU"/>
              </w:rPr>
              <w:t xml:space="preserve">has been published. This issue is a </w:t>
            </w:r>
            <w:r w:rsidRPr="006E4013">
              <w:rPr>
                <w:rFonts w:ascii="Garamond" w:hAnsi="Garamond"/>
                <w:lang w:val="en-AU" w:eastAsia="en-AU"/>
              </w:rPr>
              <w:t xml:space="preserve">special edition examining the theme of </w:t>
            </w:r>
            <w:r>
              <w:rPr>
                <w:rFonts w:ascii="Garamond" w:hAnsi="Garamond"/>
                <w:lang w:val="en-AU" w:eastAsia="en-AU"/>
              </w:rPr>
              <w:t>i</w:t>
            </w:r>
            <w:r w:rsidRPr="001428DD">
              <w:rPr>
                <w:rFonts w:ascii="Garamond" w:hAnsi="Garamond"/>
                <w:lang w:val="en-AU" w:eastAsia="en-AU"/>
              </w:rPr>
              <w:t>mplementing mental health reform</w:t>
            </w:r>
            <w:r w:rsidRPr="006E4013">
              <w:rPr>
                <w:rFonts w:ascii="Garamond" w:hAnsi="Garamond"/>
                <w:lang w:val="en-AU" w:eastAsia="en-AU"/>
              </w:rPr>
              <w:t>.</w:t>
            </w:r>
            <w:r w:rsidRPr="00EB0FFF">
              <w:rPr>
                <w:rFonts w:ascii="Garamond" w:hAnsi="Garamond"/>
                <w:lang w:val="en-AU" w:eastAsia="en-AU"/>
              </w:rPr>
              <w:t xml:space="preserve"> Articles in this issue of </w:t>
            </w:r>
            <w:r w:rsidRPr="00EB0FFF">
              <w:rPr>
                <w:rFonts w:ascii="Garamond" w:hAnsi="Garamond"/>
                <w:i/>
                <w:lang w:val="en-AU"/>
              </w:rPr>
              <w:t>Public Health Research &amp; Practice</w:t>
            </w:r>
            <w:r w:rsidRPr="00EB0FFF">
              <w:rPr>
                <w:rFonts w:ascii="Garamond" w:hAnsi="Garamond"/>
                <w:lang w:val="en-AU" w:eastAsia="en-AU"/>
              </w:rPr>
              <w:t xml:space="preserve"> include:</w:t>
            </w:r>
          </w:p>
          <w:p w:rsidR="001428DD" w:rsidRPr="001428DD" w:rsidRDefault="001428DD" w:rsidP="00853259">
            <w:pPr>
              <w:pStyle w:val="ListParagraph"/>
              <w:numPr>
                <w:ilvl w:val="0"/>
                <w:numId w:val="17"/>
              </w:numPr>
              <w:rPr>
                <w:rFonts w:ascii="Garamond" w:hAnsi="Garamond"/>
                <w:lang w:val="en-AU" w:eastAsia="en-AU"/>
              </w:rPr>
            </w:pPr>
            <w:r w:rsidRPr="001428DD">
              <w:rPr>
                <w:rFonts w:ascii="Garamond" w:hAnsi="Garamond"/>
                <w:lang w:val="en-AU" w:eastAsia="en-AU"/>
              </w:rPr>
              <w:t xml:space="preserve">Editorial: Putting </w:t>
            </w:r>
            <w:r w:rsidRPr="001428DD">
              <w:rPr>
                <w:rFonts w:ascii="Garamond" w:hAnsi="Garamond"/>
                <w:b/>
                <w:lang w:val="en-AU" w:eastAsia="en-AU"/>
              </w:rPr>
              <w:t xml:space="preserve">mental health services </w:t>
            </w:r>
            <w:r w:rsidRPr="001428DD">
              <w:rPr>
                <w:rFonts w:ascii="Garamond" w:hAnsi="Garamond"/>
                <w:lang w:val="en-AU" w:eastAsia="en-AU"/>
              </w:rPr>
              <w:t>and</w:t>
            </w:r>
            <w:r w:rsidRPr="001428DD">
              <w:rPr>
                <w:rFonts w:ascii="Garamond" w:hAnsi="Garamond"/>
                <w:b/>
                <w:lang w:val="en-AU" w:eastAsia="en-AU"/>
              </w:rPr>
              <w:t xml:space="preserve"> suicide prevention reform</w:t>
            </w:r>
            <w:r w:rsidRPr="001428DD">
              <w:rPr>
                <w:rFonts w:ascii="Garamond" w:hAnsi="Garamond"/>
                <w:lang w:val="en-AU" w:eastAsia="en-AU"/>
              </w:rPr>
              <w:t xml:space="preserve"> into practice (Ian </w:t>
            </w:r>
            <w:proofErr w:type="spellStart"/>
            <w:r w:rsidRPr="001428DD">
              <w:rPr>
                <w:rFonts w:ascii="Garamond" w:hAnsi="Garamond"/>
                <w:lang w:val="en-AU" w:eastAsia="en-AU"/>
              </w:rPr>
              <w:t>Hickie</w:t>
            </w:r>
            <w:proofErr w:type="spellEnd"/>
            <w:r>
              <w:rPr>
                <w:rFonts w:ascii="Garamond" w:hAnsi="Garamond"/>
                <w:lang w:val="en-AU" w:eastAsia="en-AU"/>
              </w:rPr>
              <w:t>)</w:t>
            </w:r>
          </w:p>
          <w:p w:rsidR="001428DD" w:rsidRPr="001428DD" w:rsidRDefault="001428DD" w:rsidP="00853259">
            <w:pPr>
              <w:pStyle w:val="ListParagraph"/>
              <w:numPr>
                <w:ilvl w:val="0"/>
                <w:numId w:val="17"/>
              </w:numPr>
              <w:rPr>
                <w:rFonts w:ascii="Garamond" w:hAnsi="Garamond"/>
                <w:lang w:val="en-AU" w:eastAsia="en-AU"/>
              </w:rPr>
            </w:pPr>
            <w:r w:rsidRPr="001428DD">
              <w:rPr>
                <w:rFonts w:ascii="Garamond" w:hAnsi="Garamond"/>
                <w:lang w:val="en-AU" w:eastAsia="en-AU"/>
              </w:rPr>
              <w:t xml:space="preserve">Reform, revolution and disruption in </w:t>
            </w:r>
            <w:r w:rsidRPr="001428DD">
              <w:rPr>
                <w:rFonts w:ascii="Garamond" w:hAnsi="Garamond"/>
                <w:b/>
                <w:lang w:val="en-AU" w:eastAsia="en-AU"/>
              </w:rPr>
              <w:t>mental health care</w:t>
            </w:r>
            <w:r w:rsidRPr="001428DD">
              <w:rPr>
                <w:rFonts w:ascii="Garamond" w:hAnsi="Garamond"/>
                <w:lang w:val="en-AU" w:eastAsia="en-AU"/>
              </w:rPr>
              <w:t xml:space="preserve">: a </w:t>
            </w:r>
            <w:r w:rsidRPr="001428DD">
              <w:rPr>
                <w:rFonts w:ascii="Garamond" w:hAnsi="Garamond"/>
                <w:b/>
                <w:lang w:val="en-AU" w:eastAsia="en-AU"/>
              </w:rPr>
              <w:t>consumer’s perspective</w:t>
            </w:r>
            <w:r w:rsidRPr="001428DD">
              <w:rPr>
                <w:rFonts w:ascii="Garamond" w:hAnsi="Garamond"/>
                <w:lang w:val="en-AU" w:eastAsia="en-AU"/>
              </w:rPr>
              <w:t xml:space="preserve"> (Jackie Crowe</w:t>
            </w:r>
            <w:r>
              <w:rPr>
                <w:rFonts w:ascii="Garamond" w:hAnsi="Garamond"/>
                <w:lang w:val="en-AU" w:eastAsia="en-AU"/>
              </w:rPr>
              <w:t>)</w:t>
            </w:r>
          </w:p>
          <w:p w:rsidR="001428DD" w:rsidRPr="001428DD" w:rsidRDefault="001428DD" w:rsidP="00853259">
            <w:pPr>
              <w:pStyle w:val="ListParagraph"/>
              <w:numPr>
                <w:ilvl w:val="0"/>
                <w:numId w:val="17"/>
              </w:numPr>
              <w:rPr>
                <w:rFonts w:ascii="Garamond" w:hAnsi="Garamond"/>
                <w:lang w:val="en-AU" w:eastAsia="en-AU"/>
              </w:rPr>
            </w:pPr>
            <w:proofErr w:type="spellStart"/>
            <w:r w:rsidRPr="001428DD">
              <w:rPr>
                <w:rFonts w:ascii="Garamond" w:hAnsi="Garamond"/>
                <w:b/>
                <w:lang w:val="en-AU" w:eastAsia="en-AU"/>
              </w:rPr>
              <w:t>Transdiagnostic</w:t>
            </w:r>
            <w:proofErr w:type="spellEnd"/>
            <w:r w:rsidRPr="001428DD">
              <w:rPr>
                <w:rFonts w:ascii="Garamond" w:hAnsi="Garamond"/>
                <w:b/>
                <w:lang w:val="en-AU" w:eastAsia="en-AU"/>
              </w:rPr>
              <w:t xml:space="preserve"> stepped care</w:t>
            </w:r>
            <w:r w:rsidRPr="001428DD">
              <w:rPr>
                <w:rFonts w:ascii="Garamond" w:hAnsi="Garamond"/>
                <w:lang w:val="en-AU" w:eastAsia="en-AU"/>
              </w:rPr>
              <w:t xml:space="preserve"> in mental health (Shane PM Cross, I </w:t>
            </w:r>
            <w:proofErr w:type="spellStart"/>
            <w:r w:rsidRPr="001428DD">
              <w:rPr>
                <w:rFonts w:ascii="Garamond" w:hAnsi="Garamond"/>
                <w:lang w:val="en-AU" w:eastAsia="en-AU"/>
              </w:rPr>
              <w:t>Hickie</w:t>
            </w:r>
            <w:proofErr w:type="spellEnd"/>
            <w:r>
              <w:rPr>
                <w:rFonts w:ascii="Garamond" w:hAnsi="Garamond"/>
                <w:lang w:val="en-AU" w:eastAsia="en-AU"/>
              </w:rPr>
              <w:t>)</w:t>
            </w:r>
          </w:p>
          <w:p w:rsidR="001428DD" w:rsidRPr="001428DD" w:rsidRDefault="001428DD" w:rsidP="00853259">
            <w:pPr>
              <w:pStyle w:val="ListParagraph"/>
              <w:numPr>
                <w:ilvl w:val="0"/>
                <w:numId w:val="17"/>
              </w:numPr>
              <w:rPr>
                <w:rFonts w:ascii="Garamond" w:hAnsi="Garamond"/>
                <w:lang w:val="en-AU" w:eastAsia="en-AU"/>
              </w:rPr>
            </w:pPr>
            <w:r w:rsidRPr="001428DD">
              <w:rPr>
                <w:rFonts w:ascii="Garamond" w:hAnsi="Garamond"/>
                <w:lang w:val="en-AU" w:eastAsia="en-AU"/>
              </w:rPr>
              <w:t xml:space="preserve">A ‘systems’ approach to </w:t>
            </w:r>
            <w:r w:rsidRPr="001428DD">
              <w:rPr>
                <w:rFonts w:ascii="Garamond" w:hAnsi="Garamond"/>
                <w:b/>
                <w:lang w:val="en-AU" w:eastAsia="en-AU"/>
              </w:rPr>
              <w:t>suicide prevention</w:t>
            </w:r>
            <w:r w:rsidRPr="001428DD">
              <w:rPr>
                <w:rFonts w:ascii="Garamond" w:hAnsi="Garamond"/>
                <w:lang w:val="en-AU" w:eastAsia="en-AU"/>
              </w:rPr>
              <w:t>: radical change or doing the same things better? (Scott J Fitzpatrick, Claire Hooker</w:t>
            </w:r>
            <w:r>
              <w:rPr>
                <w:rFonts w:ascii="Garamond" w:hAnsi="Garamond"/>
                <w:lang w:val="en-AU" w:eastAsia="en-AU"/>
              </w:rPr>
              <w:t>)</w:t>
            </w:r>
          </w:p>
          <w:p w:rsidR="001428DD" w:rsidRPr="001428DD" w:rsidRDefault="001428DD" w:rsidP="00853259">
            <w:pPr>
              <w:pStyle w:val="ListParagraph"/>
              <w:numPr>
                <w:ilvl w:val="0"/>
                <w:numId w:val="17"/>
              </w:numPr>
              <w:rPr>
                <w:rFonts w:ascii="Garamond" w:hAnsi="Garamond"/>
                <w:lang w:val="en-AU" w:eastAsia="en-AU"/>
              </w:rPr>
            </w:pPr>
            <w:r w:rsidRPr="001428DD">
              <w:rPr>
                <w:rFonts w:ascii="Garamond" w:hAnsi="Garamond"/>
                <w:lang w:val="en-AU" w:eastAsia="en-AU"/>
              </w:rPr>
              <w:t xml:space="preserve">Should tobacco and alcohol companies be allowed to influence Australia’s </w:t>
            </w:r>
            <w:r w:rsidRPr="001428DD">
              <w:rPr>
                <w:rFonts w:ascii="Garamond" w:hAnsi="Garamond"/>
                <w:b/>
                <w:lang w:val="en-AU" w:eastAsia="en-AU"/>
              </w:rPr>
              <w:t>National Drug Strategy</w:t>
            </w:r>
            <w:r w:rsidRPr="001428DD">
              <w:rPr>
                <w:rFonts w:ascii="Garamond" w:hAnsi="Garamond"/>
                <w:lang w:val="en-AU" w:eastAsia="en-AU"/>
              </w:rPr>
              <w:t xml:space="preserve">? (Becky Freeman, Ross </w:t>
            </w:r>
            <w:proofErr w:type="spellStart"/>
            <w:r w:rsidRPr="001428DD">
              <w:rPr>
                <w:rFonts w:ascii="Garamond" w:hAnsi="Garamond"/>
                <w:lang w:val="en-AU" w:eastAsia="en-AU"/>
              </w:rPr>
              <w:t>MacKenzie</w:t>
            </w:r>
            <w:proofErr w:type="spellEnd"/>
            <w:r w:rsidRPr="001428DD">
              <w:rPr>
                <w:rFonts w:ascii="Garamond" w:hAnsi="Garamond"/>
                <w:lang w:val="en-AU" w:eastAsia="en-AU"/>
              </w:rPr>
              <w:t>, Mike Daube</w:t>
            </w:r>
            <w:r>
              <w:rPr>
                <w:rFonts w:ascii="Garamond" w:hAnsi="Garamond"/>
                <w:lang w:val="en-AU" w:eastAsia="en-AU"/>
              </w:rPr>
              <w:t>)</w:t>
            </w:r>
          </w:p>
          <w:p w:rsidR="001428DD" w:rsidRPr="001428DD" w:rsidRDefault="001428DD" w:rsidP="00853259">
            <w:pPr>
              <w:pStyle w:val="ListParagraph"/>
              <w:numPr>
                <w:ilvl w:val="0"/>
                <w:numId w:val="17"/>
              </w:numPr>
              <w:rPr>
                <w:rFonts w:ascii="Garamond" w:hAnsi="Garamond"/>
                <w:lang w:val="en-AU" w:eastAsia="en-AU"/>
              </w:rPr>
            </w:pPr>
            <w:r w:rsidRPr="001428DD">
              <w:rPr>
                <w:rFonts w:ascii="Garamond" w:hAnsi="Garamond"/>
                <w:b/>
                <w:lang w:val="en-AU" w:eastAsia="en-AU"/>
              </w:rPr>
              <w:t xml:space="preserve">Disability income support design </w:t>
            </w:r>
            <w:r w:rsidRPr="001428DD">
              <w:rPr>
                <w:rFonts w:ascii="Garamond" w:hAnsi="Garamond"/>
                <w:lang w:val="en-AU" w:eastAsia="en-AU"/>
              </w:rPr>
              <w:t>and</w:t>
            </w:r>
            <w:r w:rsidRPr="001428DD">
              <w:rPr>
                <w:rFonts w:ascii="Garamond" w:hAnsi="Garamond"/>
                <w:b/>
                <w:lang w:val="en-AU" w:eastAsia="en-AU"/>
              </w:rPr>
              <w:t xml:space="preserve"> mental illnesses</w:t>
            </w:r>
            <w:r w:rsidRPr="001428DD">
              <w:rPr>
                <w:rFonts w:ascii="Garamond" w:hAnsi="Garamond"/>
                <w:lang w:val="en-AU" w:eastAsia="en-AU"/>
              </w:rPr>
              <w:t>: a review of Australia and Ontario (Ashley McAllister, Maree L Hackett, Stephen R Leeder</w:t>
            </w:r>
            <w:r>
              <w:rPr>
                <w:rFonts w:ascii="Garamond" w:hAnsi="Garamond"/>
                <w:lang w:val="en-AU" w:eastAsia="en-AU"/>
              </w:rPr>
              <w:t>)</w:t>
            </w:r>
          </w:p>
          <w:p w:rsidR="001428DD" w:rsidRPr="001428DD" w:rsidRDefault="001428DD" w:rsidP="00853259">
            <w:pPr>
              <w:pStyle w:val="ListParagraph"/>
              <w:numPr>
                <w:ilvl w:val="0"/>
                <w:numId w:val="17"/>
              </w:numPr>
              <w:rPr>
                <w:rFonts w:ascii="Garamond" w:hAnsi="Garamond"/>
                <w:lang w:val="en-AU" w:eastAsia="en-AU"/>
              </w:rPr>
            </w:pPr>
            <w:r w:rsidRPr="001428DD">
              <w:rPr>
                <w:rFonts w:ascii="Garamond" w:hAnsi="Garamond"/>
                <w:lang w:val="en-AU" w:eastAsia="en-AU"/>
              </w:rPr>
              <w:t xml:space="preserve">Diagnosis-based and external cause–based criteria to identify </w:t>
            </w:r>
            <w:r w:rsidRPr="001428DD">
              <w:rPr>
                <w:rFonts w:ascii="Garamond" w:hAnsi="Garamond"/>
                <w:b/>
                <w:lang w:val="en-AU" w:eastAsia="en-AU"/>
              </w:rPr>
              <w:t>adverse drug reactions</w:t>
            </w:r>
            <w:r w:rsidRPr="001428DD">
              <w:rPr>
                <w:rFonts w:ascii="Garamond" w:hAnsi="Garamond"/>
                <w:lang w:val="en-AU" w:eastAsia="en-AU"/>
              </w:rPr>
              <w:t xml:space="preserve"> in hospital </w:t>
            </w:r>
            <w:r w:rsidRPr="001428DD">
              <w:rPr>
                <w:rFonts w:ascii="Garamond" w:hAnsi="Garamond"/>
                <w:b/>
                <w:lang w:val="en-AU" w:eastAsia="en-AU"/>
              </w:rPr>
              <w:t>ICD-coded data</w:t>
            </w:r>
            <w:r w:rsidRPr="001428DD">
              <w:rPr>
                <w:rFonts w:ascii="Garamond" w:hAnsi="Garamond"/>
                <w:lang w:val="en-AU" w:eastAsia="en-AU"/>
              </w:rPr>
              <w:t>: application to an Australian population-based study (Wei Du, Sallie-Anne Pearson, Nicholas A Buckley, Cathy Day, Emily Banks</w:t>
            </w:r>
            <w:r>
              <w:rPr>
                <w:rFonts w:ascii="Garamond" w:hAnsi="Garamond"/>
                <w:lang w:val="en-AU" w:eastAsia="en-AU"/>
              </w:rPr>
              <w:t>)</w:t>
            </w:r>
          </w:p>
          <w:p w:rsidR="001428DD" w:rsidRPr="001428DD" w:rsidRDefault="001428DD" w:rsidP="00853259">
            <w:pPr>
              <w:pStyle w:val="ListParagraph"/>
              <w:numPr>
                <w:ilvl w:val="0"/>
                <w:numId w:val="17"/>
              </w:numPr>
              <w:rPr>
                <w:rFonts w:ascii="Garamond" w:hAnsi="Garamond"/>
                <w:lang w:val="en-AU" w:eastAsia="en-AU"/>
              </w:rPr>
            </w:pPr>
            <w:r w:rsidRPr="001428DD">
              <w:rPr>
                <w:rFonts w:ascii="Garamond" w:hAnsi="Garamond"/>
                <w:lang w:val="en-AU" w:eastAsia="en-AU"/>
              </w:rPr>
              <w:t xml:space="preserve">A </w:t>
            </w:r>
            <w:r w:rsidRPr="001428DD">
              <w:rPr>
                <w:rFonts w:ascii="Garamond" w:hAnsi="Garamond"/>
                <w:b/>
                <w:lang w:val="en-AU" w:eastAsia="en-AU"/>
              </w:rPr>
              <w:t>decision-support</w:t>
            </w:r>
            <w:r w:rsidRPr="001428DD">
              <w:rPr>
                <w:rFonts w:ascii="Garamond" w:hAnsi="Garamond"/>
                <w:lang w:val="en-AU" w:eastAsia="en-AU"/>
              </w:rPr>
              <w:t xml:space="preserve"> tool to inform Australian strategies for </w:t>
            </w:r>
            <w:r w:rsidRPr="001428DD">
              <w:rPr>
                <w:rFonts w:ascii="Garamond" w:hAnsi="Garamond"/>
                <w:b/>
                <w:lang w:val="en-AU" w:eastAsia="en-AU"/>
              </w:rPr>
              <w:t xml:space="preserve">preventing suicide </w:t>
            </w:r>
            <w:r w:rsidRPr="001428DD">
              <w:rPr>
                <w:rFonts w:ascii="Garamond" w:hAnsi="Garamond"/>
                <w:lang w:val="en-AU" w:eastAsia="en-AU"/>
              </w:rPr>
              <w:t xml:space="preserve">and suicidal behaviour (Andrew Page, Jo-An Atkinson, Mark Heffernan, Geoff McDonnell, Ian </w:t>
            </w:r>
            <w:proofErr w:type="spellStart"/>
            <w:r w:rsidRPr="001428DD">
              <w:rPr>
                <w:rFonts w:ascii="Garamond" w:hAnsi="Garamond"/>
                <w:lang w:val="en-AU" w:eastAsia="en-AU"/>
              </w:rPr>
              <w:t>Hickie</w:t>
            </w:r>
            <w:proofErr w:type="spellEnd"/>
            <w:r>
              <w:rPr>
                <w:rFonts w:ascii="Garamond" w:hAnsi="Garamond"/>
                <w:lang w:val="en-AU" w:eastAsia="en-AU"/>
              </w:rPr>
              <w:t>)</w:t>
            </w:r>
          </w:p>
          <w:p w:rsidR="001428DD" w:rsidRPr="001428DD" w:rsidRDefault="001428DD" w:rsidP="00853259">
            <w:pPr>
              <w:pStyle w:val="ListParagraph"/>
              <w:numPr>
                <w:ilvl w:val="0"/>
                <w:numId w:val="17"/>
              </w:numPr>
              <w:rPr>
                <w:rFonts w:ascii="Garamond" w:hAnsi="Garamond"/>
                <w:lang w:val="en-AU" w:eastAsia="en-AU"/>
              </w:rPr>
            </w:pPr>
            <w:r w:rsidRPr="001428DD">
              <w:rPr>
                <w:rFonts w:ascii="Garamond" w:hAnsi="Garamond"/>
                <w:lang w:val="en-AU" w:eastAsia="en-AU"/>
              </w:rPr>
              <w:t>#</w:t>
            </w:r>
            <w:proofErr w:type="spellStart"/>
            <w:r w:rsidRPr="001428DD">
              <w:rPr>
                <w:rFonts w:ascii="Garamond" w:hAnsi="Garamond"/>
                <w:lang w:val="en-AU" w:eastAsia="en-AU"/>
              </w:rPr>
              <w:t>WaysToRelax</w:t>
            </w:r>
            <w:proofErr w:type="spellEnd"/>
            <w:r w:rsidRPr="001428DD">
              <w:rPr>
                <w:rFonts w:ascii="Garamond" w:hAnsi="Garamond"/>
                <w:lang w:val="en-AU" w:eastAsia="en-AU"/>
              </w:rPr>
              <w:t xml:space="preserve">: developing an </w:t>
            </w:r>
            <w:r w:rsidRPr="001428DD">
              <w:rPr>
                <w:rFonts w:ascii="Garamond" w:hAnsi="Garamond"/>
                <w:b/>
                <w:lang w:val="en-AU" w:eastAsia="en-AU"/>
              </w:rPr>
              <w:t>online alcohol-related health promotion animation</w:t>
            </w:r>
            <w:r w:rsidRPr="001428DD">
              <w:rPr>
                <w:rFonts w:ascii="Garamond" w:hAnsi="Garamond"/>
                <w:lang w:val="en-AU" w:eastAsia="en-AU"/>
              </w:rPr>
              <w:t xml:space="preserve"> for people aged 55 and older (Nyssa Ferguson, Michael </w:t>
            </w:r>
            <w:proofErr w:type="spellStart"/>
            <w:r w:rsidRPr="001428DD">
              <w:rPr>
                <w:rFonts w:ascii="Garamond" w:hAnsi="Garamond"/>
                <w:lang w:val="en-AU" w:eastAsia="en-AU"/>
              </w:rPr>
              <w:t>Savic</w:t>
            </w:r>
            <w:proofErr w:type="spellEnd"/>
            <w:r w:rsidRPr="001428DD">
              <w:rPr>
                <w:rFonts w:ascii="Garamond" w:hAnsi="Garamond"/>
                <w:lang w:val="en-AU" w:eastAsia="en-AU"/>
              </w:rPr>
              <w:t xml:space="preserve">, Victoria Manning, Dan I </w:t>
            </w:r>
            <w:proofErr w:type="spellStart"/>
            <w:r w:rsidRPr="001428DD">
              <w:rPr>
                <w:rFonts w:ascii="Garamond" w:hAnsi="Garamond"/>
                <w:lang w:val="en-AU" w:eastAsia="en-AU"/>
              </w:rPr>
              <w:t>Lubman</w:t>
            </w:r>
            <w:proofErr w:type="spellEnd"/>
            <w:r>
              <w:rPr>
                <w:rFonts w:ascii="Garamond" w:hAnsi="Garamond"/>
                <w:lang w:val="en-AU" w:eastAsia="en-AU"/>
              </w:rPr>
              <w:t>)</w:t>
            </w:r>
          </w:p>
          <w:p w:rsidR="001428DD" w:rsidRPr="006E4013" w:rsidRDefault="001428DD" w:rsidP="00853259">
            <w:pPr>
              <w:pStyle w:val="ListParagraph"/>
              <w:numPr>
                <w:ilvl w:val="0"/>
                <w:numId w:val="17"/>
              </w:numPr>
              <w:rPr>
                <w:rFonts w:ascii="Garamond" w:hAnsi="Garamond"/>
                <w:lang w:val="en-AU" w:eastAsia="en-AU"/>
              </w:rPr>
            </w:pPr>
            <w:r w:rsidRPr="001428DD">
              <w:rPr>
                <w:rFonts w:ascii="Garamond" w:hAnsi="Garamond"/>
                <w:lang w:val="en-AU" w:eastAsia="en-AU"/>
              </w:rPr>
              <w:t xml:space="preserve">Challenges of </w:t>
            </w:r>
            <w:r w:rsidRPr="001428DD">
              <w:rPr>
                <w:rFonts w:ascii="Garamond" w:hAnsi="Garamond"/>
                <w:b/>
                <w:lang w:val="en-AU" w:eastAsia="en-AU"/>
              </w:rPr>
              <w:t>integrating evidence into health policy and planning</w:t>
            </w:r>
            <w:r w:rsidRPr="001428DD">
              <w:rPr>
                <w:rFonts w:ascii="Garamond" w:hAnsi="Garamond"/>
                <w:lang w:val="en-AU" w:eastAsia="en-AU"/>
              </w:rPr>
              <w:t xml:space="preserve">: linking multiple disciplinary approaches (Carmen </w:t>
            </w:r>
            <w:proofErr w:type="spellStart"/>
            <w:r w:rsidRPr="001428DD">
              <w:rPr>
                <w:rFonts w:ascii="Garamond" w:hAnsi="Garamond"/>
                <w:lang w:val="en-AU" w:eastAsia="en-AU"/>
              </w:rPr>
              <w:t>Huckel</w:t>
            </w:r>
            <w:proofErr w:type="spellEnd"/>
            <w:r w:rsidRPr="001428DD">
              <w:rPr>
                <w:rFonts w:ascii="Garamond" w:hAnsi="Garamond"/>
                <w:lang w:val="en-AU" w:eastAsia="en-AU"/>
              </w:rPr>
              <w:t xml:space="preserve"> Schneider, F Blyth)</w:t>
            </w:r>
          </w:p>
        </w:tc>
      </w:tr>
    </w:tbl>
    <w:p w:rsidR="001428DD" w:rsidRDefault="001428DD" w:rsidP="00F77A9D">
      <w:pPr>
        <w:keepNext/>
        <w:rPr>
          <w:rFonts w:ascii="Garamond" w:hAnsi="Garamond"/>
          <w:i/>
          <w:lang w:val="en-AU" w:eastAsia="en-AU"/>
        </w:rPr>
      </w:pPr>
    </w:p>
    <w:p w:rsidR="0005666E" w:rsidRDefault="00F77A9D" w:rsidP="0005666E">
      <w:pPr>
        <w:keepNext/>
        <w:rPr>
          <w:rFonts w:ascii="Garamond" w:hAnsi="Garamond"/>
          <w:i/>
          <w:lang w:val="en-AU"/>
        </w:rPr>
      </w:pPr>
      <w:r w:rsidRPr="00F77A9D">
        <w:rPr>
          <w:rFonts w:ascii="Garamond" w:hAnsi="Garamond"/>
          <w:i/>
          <w:lang w:val="en-AU"/>
        </w:rPr>
        <w:t>Health Affairs</w:t>
      </w:r>
    </w:p>
    <w:p w:rsidR="00F77A9D" w:rsidRPr="00F77A9D" w:rsidRDefault="004F3042" w:rsidP="0005666E">
      <w:pPr>
        <w:keepNext/>
        <w:rPr>
          <w:rFonts w:ascii="Garamond" w:hAnsi="Garamond"/>
          <w:lang w:val="en-AU"/>
        </w:rPr>
      </w:pPr>
      <w:r>
        <w:rPr>
          <w:rFonts w:ascii="Garamond" w:hAnsi="Garamond"/>
          <w:lang w:val="en-AU"/>
        </w:rPr>
        <w:t>April 2017; Volume 36, Issue 5</w:t>
      </w:r>
    </w:p>
    <w:tbl>
      <w:tblPr>
        <w:tblStyle w:val="TableGrid"/>
        <w:tblW w:w="0" w:type="auto"/>
        <w:tblInd w:w="288" w:type="dxa"/>
        <w:tblLayout w:type="fixed"/>
        <w:tblLook w:val="01E0" w:firstRow="1" w:lastRow="1" w:firstColumn="1" w:lastColumn="1" w:noHBand="0" w:noVBand="0"/>
      </w:tblPr>
      <w:tblGrid>
        <w:gridCol w:w="1080"/>
        <w:gridCol w:w="8280"/>
      </w:tblGrid>
      <w:tr w:rsidR="0005666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05666E" w:rsidRPr="00A45262" w:rsidRDefault="0005666E" w:rsidP="00F37416">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05666E" w:rsidRPr="00A45262" w:rsidRDefault="00F37416" w:rsidP="004F3042">
            <w:pPr>
              <w:rPr>
                <w:rStyle w:val="Hyperlink"/>
                <w:rFonts w:ascii="Garamond" w:hAnsi="Garamond"/>
                <w:color w:val="auto"/>
                <w:u w:val="none"/>
                <w:lang w:val="en-AU"/>
              </w:rPr>
            </w:pPr>
            <w:hyperlink r:id="rId33" w:history="1">
              <w:r w:rsidR="004F3042" w:rsidRPr="009578AE">
                <w:rPr>
                  <w:rStyle w:val="Hyperlink"/>
                  <w:rFonts w:ascii="Garamond" w:hAnsi="Garamond"/>
                  <w:lang w:val="en-AU"/>
                </w:rPr>
                <w:t>http://content.healthaffairs.org/content/36/5.toc</w:t>
              </w:r>
            </w:hyperlink>
          </w:p>
        </w:tc>
      </w:tr>
      <w:tr w:rsidR="0005666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05666E" w:rsidRPr="00A45262" w:rsidRDefault="0005666E" w:rsidP="00F37416">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4F3042" w:rsidRDefault="004F3042" w:rsidP="004F3042">
            <w:pPr>
              <w:rPr>
                <w:rFonts w:ascii="Garamond" w:hAnsi="Garamond"/>
                <w:lang w:val="en-AU"/>
              </w:rPr>
            </w:pPr>
            <w:r>
              <w:rPr>
                <w:rFonts w:ascii="Garamond" w:hAnsi="Garamond"/>
                <w:lang w:val="en-AU"/>
              </w:rPr>
              <w:t xml:space="preserve">A new issue of </w:t>
            </w:r>
            <w:r w:rsidRPr="00D12987">
              <w:rPr>
                <w:rFonts w:ascii="Garamond" w:hAnsi="Garamond"/>
                <w:i/>
                <w:lang w:val="en-AU"/>
              </w:rPr>
              <w:t>Health Affairs</w:t>
            </w:r>
            <w:r>
              <w:rPr>
                <w:rFonts w:ascii="Garamond" w:hAnsi="Garamond"/>
                <w:lang w:val="en-AU"/>
              </w:rPr>
              <w:t xml:space="preserve"> has been published, with the theme</w:t>
            </w:r>
            <w:r w:rsidR="000C6890">
              <w:rPr>
                <w:rFonts w:ascii="Garamond" w:hAnsi="Garamond"/>
                <w:lang w:val="en-AU"/>
              </w:rPr>
              <w:t>s</w:t>
            </w:r>
            <w:r>
              <w:rPr>
                <w:rFonts w:ascii="Garamond" w:hAnsi="Garamond"/>
                <w:lang w:val="en-AU"/>
              </w:rPr>
              <w:t xml:space="preserve"> ‘</w:t>
            </w:r>
            <w:r w:rsidR="000C6890" w:rsidRPr="000C6890">
              <w:rPr>
                <w:rFonts w:ascii="Garamond" w:hAnsi="Garamond"/>
                <w:lang w:val="en-AU"/>
              </w:rPr>
              <w:t>ACA Coverage, Access, Medicaid &amp; More</w:t>
            </w:r>
            <w:r>
              <w:rPr>
                <w:rFonts w:ascii="Garamond" w:hAnsi="Garamond"/>
                <w:lang w:val="en-AU"/>
              </w:rPr>
              <w:t xml:space="preserve">’. Articles in this issue of </w:t>
            </w:r>
            <w:r w:rsidRPr="00D12987">
              <w:rPr>
                <w:rFonts w:ascii="Garamond" w:hAnsi="Garamond"/>
                <w:i/>
                <w:lang w:val="en-AU"/>
              </w:rPr>
              <w:t>Health Affairs</w:t>
            </w:r>
            <w:r>
              <w:rPr>
                <w:rFonts w:ascii="Garamond" w:hAnsi="Garamond"/>
                <w:lang w:val="en-AU"/>
              </w:rPr>
              <w:t xml:space="preserve"> include:</w:t>
            </w:r>
          </w:p>
          <w:p w:rsidR="000C6890" w:rsidRPr="002D2B06" w:rsidRDefault="000C6890" w:rsidP="00853259">
            <w:pPr>
              <w:pStyle w:val="ListParagraph"/>
              <w:numPr>
                <w:ilvl w:val="0"/>
                <w:numId w:val="18"/>
              </w:numPr>
              <w:rPr>
                <w:rFonts w:ascii="Garamond" w:hAnsi="Garamond"/>
                <w:lang w:val="en-AU"/>
              </w:rPr>
            </w:pPr>
            <w:r w:rsidRPr="002D2B06">
              <w:rPr>
                <w:rFonts w:ascii="Garamond" w:hAnsi="Garamond"/>
                <w:lang w:val="en-AU"/>
              </w:rPr>
              <w:t xml:space="preserve">Revised ‘Common Rule’ Shapes </w:t>
            </w:r>
            <w:r w:rsidRPr="002D2B06">
              <w:rPr>
                <w:rFonts w:ascii="Garamond" w:hAnsi="Garamond"/>
                <w:b/>
                <w:lang w:val="en-AU"/>
              </w:rPr>
              <w:t>Protections For Research Participants</w:t>
            </w:r>
            <w:r w:rsidR="002D2B06" w:rsidRPr="002D2B06">
              <w:rPr>
                <w:rFonts w:ascii="Garamond" w:hAnsi="Garamond"/>
                <w:lang w:val="en-AU"/>
              </w:rPr>
              <w:t>(</w:t>
            </w:r>
            <w:r w:rsidRPr="002D2B06">
              <w:rPr>
                <w:rFonts w:ascii="Garamond" w:hAnsi="Garamond"/>
                <w:lang w:val="en-AU"/>
              </w:rPr>
              <w:t xml:space="preserve">Barbara E. </w:t>
            </w:r>
            <w:proofErr w:type="spellStart"/>
            <w:r w:rsidRPr="002D2B06">
              <w:rPr>
                <w:rFonts w:ascii="Garamond" w:hAnsi="Garamond"/>
                <w:lang w:val="en-AU"/>
              </w:rPr>
              <w:t>Bierer</w:t>
            </w:r>
            <w:proofErr w:type="spellEnd"/>
            <w:r w:rsidRPr="002D2B06">
              <w:rPr>
                <w:rFonts w:ascii="Garamond" w:hAnsi="Garamond"/>
                <w:lang w:val="en-AU"/>
              </w:rPr>
              <w:t>, Mark Barnes, and Holly Fernandez Lynch</w:t>
            </w:r>
            <w:r w:rsidR="002D2B06">
              <w:rPr>
                <w:rFonts w:ascii="Garamond" w:hAnsi="Garamond"/>
                <w:lang w:val="en-AU"/>
              </w:rPr>
              <w:t>)</w:t>
            </w:r>
          </w:p>
          <w:p w:rsidR="000C6890" w:rsidRPr="002D2B06" w:rsidRDefault="000C6890" w:rsidP="00853259">
            <w:pPr>
              <w:pStyle w:val="ListParagraph"/>
              <w:numPr>
                <w:ilvl w:val="0"/>
                <w:numId w:val="18"/>
              </w:numPr>
              <w:rPr>
                <w:rFonts w:ascii="Garamond" w:hAnsi="Garamond"/>
                <w:lang w:val="en-AU"/>
              </w:rPr>
            </w:pPr>
            <w:r w:rsidRPr="002D2B06">
              <w:rPr>
                <w:rFonts w:ascii="Garamond" w:hAnsi="Garamond"/>
                <w:b/>
                <w:lang w:val="en-AU"/>
              </w:rPr>
              <w:t>Medical Marijuana</w:t>
            </w:r>
            <w:r w:rsidRPr="002D2B06">
              <w:rPr>
                <w:rFonts w:ascii="Garamond" w:hAnsi="Garamond"/>
                <w:lang w:val="en-AU"/>
              </w:rPr>
              <w:t xml:space="preserve"> Laws May Be Associated With A Decline In The Number Of Prescriptions For Medicaid </w:t>
            </w:r>
            <w:proofErr w:type="spellStart"/>
            <w:r w:rsidRPr="002D2B06">
              <w:rPr>
                <w:rFonts w:ascii="Garamond" w:hAnsi="Garamond"/>
                <w:lang w:val="en-AU"/>
              </w:rPr>
              <w:t>Enrollees</w:t>
            </w:r>
            <w:proofErr w:type="spellEnd"/>
            <w:r w:rsidR="002D2B06" w:rsidRPr="002D2B06">
              <w:rPr>
                <w:rFonts w:ascii="Garamond" w:hAnsi="Garamond"/>
                <w:lang w:val="en-AU"/>
              </w:rPr>
              <w:t xml:space="preserve"> (</w:t>
            </w:r>
            <w:r w:rsidRPr="002D2B06">
              <w:rPr>
                <w:rFonts w:ascii="Garamond" w:hAnsi="Garamond"/>
                <w:lang w:val="en-AU"/>
              </w:rPr>
              <w:t>Ashley C Bradford and W David Bradford</w:t>
            </w:r>
            <w:r w:rsidR="002D2B06">
              <w:rPr>
                <w:rFonts w:ascii="Garamond" w:hAnsi="Garamond"/>
                <w:lang w:val="en-AU"/>
              </w:rPr>
              <w:t>)</w:t>
            </w:r>
          </w:p>
          <w:p w:rsidR="000C6890" w:rsidRPr="002D2B06" w:rsidRDefault="000C6890" w:rsidP="00853259">
            <w:pPr>
              <w:pStyle w:val="ListParagraph"/>
              <w:numPr>
                <w:ilvl w:val="0"/>
                <w:numId w:val="18"/>
              </w:numPr>
              <w:rPr>
                <w:rFonts w:ascii="Garamond" w:hAnsi="Garamond"/>
                <w:lang w:val="en-AU"/>
              </w:rPr>
            </w:pPr>
            <w:r w:rsidRPr="002D2B06">
              <w:rPr>
                <w:rFonts w:ascii="Garamond" w:hAnsi="Garamond"/>
                <w:b/>
                <w:lang w:val="en-AU"/>
              </w:rPr>
              <w:t>Medicaid Expansion</w:t>
            </w:r>
            <w:r w:rsidRPr="002D2B06">
              <w:rPr>
                <w:rFonts w:ascii="Garamond" w:hAnsi="Garamond"/>
                <w:lang w:val="en-AU"/>
              </w:rPr>
              <w:t xml:space="preserve"> Increased Coverage, Improved Affordability, And Reduced Psychological Distress For Low-Income Parents</w:t>
            </w:r>
            <w:r w:rsidR="002D2B06" w:rsidRPr="002D2B06">
              <w:rPr>
                <w:rFonts w:ascii="Garamond" w:hAnsi="Garamond"/>
                <w:lang w:val="en-AU"/>
              </w:rPr>
              <w:t xml:space="preserve"> (</w:t>
            </w:r>
            <w:r w:rsidRPr="002D2B06">
              <w:rPr>
                <w:rFonts w:ascii="Garamond" w:hAnsi="Garamond"/>
                <w:lang w:val="en-AU"/>
              </w:rPr>
              <w:t xml:space="preserve">Stacey </w:t>
            </w:r>
            <w:proofErr w:type="spellStart"/>
            <w:r w:rsidRPr="002D2B06">
              <w:rPr>
                <w:rFonts w:ascii="Garamond" w:hAnsi="Garamond"/>
                <w:lang w:val="en-AU"/>
              </w:rPr>
              <w:t>McMorrow</w:t>
            </w:r>
            <w:proofErr w:type="spellEnd"/>
            <w:r w:rsidRPr="002D2B06">
              <w:rPr>
                <w:rFonts w:ascii="Garamond" w:hAnsi="Garamond"/>
                <w:lang w:val="en-AU"/>
              </w:rPr>
              <w:t>, Jason A Gates, Sharon K Long, and Genevieve M Kenney</w:t>
            </w:r>
            <w:r w:rsidR="002D2B06">
              <w:rPr>
                <w:rFonts w:ascii="Garamond" w:hAnsi="Garamond"/>
                <w:lang w:val="en-AU"/>
              </w:rPr>
              <w:t>)</w:t>
            </w:r>
          </w:p>
          <w:p w:rsidR="000C6890" w:rsidRPr="002D2B06" w:rsidRDefault="000C6890" w:rsidP="00853259">
            <w:pPr>
              <w:pStyle w:val="ListParagraph"/>
              <w:numPr>
                <w:ilvl w:val="0"/>
                <w:numId w:val="18"/>
              </w:numPr>
              <w:rPr>
                <w:rFonts w:ascii="Garamond" w:hAnsi="Garamond"/>
                <w:lang w:val="en-AU"/>
              </w:rPr>
            </w:pPr>
            <w:r w:rsidRPr="002D2B06">
              <w:rPr>
                <w:rFonts w:ascii="Garamond" w:hAnsi="Garamond"/>
                <w:b/>
                <w:lang w:val="en-AU"/>
              </w:rPr>
              <w:t>Medicaid Expansion</w:t>
            </w:r>
            <w:r w:rsidRPr="002D2B06">
              <w:rPr>
                <w:rFonts w:ascii="Garamond" w:hAnsi="Garamond"/>
                <w:lang w:val="en-AU"/>
              </w:rPr>
              <w:t xml:space="preserve"> Coverage Effects Grew In 2015 With Continued Improvements In Coverage Quality</w:t>
            </w:r>
            <w:r w:rsidR="002D2B06" w:rsidRPr="002D2B06">
              <w:rPr>
                <w:rFonts w:ascii="Garamond" w:hAnsi="Garamond"/>
                <w:lang w:val="en-AU"/>
              </w:rPr>
              <w:t xml:space="preserve"> (</w:t>
            </w:r>
            <w:r w:rsidRPr="002D2B06">
              <w:rPr>
                <w:rFonts w:ascii="Garamond" w:hAnsi="Garamond"/>
                <w:lang w:val="en-AU"/>
              </w:rPr>
              <w:t xml:space="preserve">Sandra L Decker, Brandy J Lipton, and Benjamin D </w:t>
            </w:r>
            <w:proofErr w:type="spellStart"/>
            <w:r w:rsidRPr="002D2B06">
              <w:rPr>
                <w:rFonts w:ascii="Garamond" w:hAnsi="Garamond"/>
                <w:lang w:val="en-AU"/>
              </w:rPr>
              <w:t>Sommers</w:t>
            </w:r>
            <w:proofErr w:type="spellEnd"/>
            <w:r w:rsidR="002D2B06">
              <w:rPr>
                <w:rFonts w:ascii="Garamond" w:hAnsi="Garamond"/>
                <w:lang w:val="en-AU"/>
              </w:rPr>
              <w:t>)</w:t>
            </w:r>
          </w:p>
          <w:p w:rsidR="000C6890" w:rsidRPr="002D2B06" w:rsidRDefault="000C6890" w:rsidP="00853259">
            <w:pPr>
              <w:pStyle w:val="ListParagraph"/>
              <w:numPr>
                <w:ilvl w:val="0"/>
                <w:numId w:val="18"/>
              </w:numPr>
              <w:rPr>
                <w:rFonts w:ascii="Garamond" w:hAnsi="Garamond"/>
                <w:lang w:val="en-AU"/>
              </w:rPr>
            </w:pPr>
            <w:r w:rsidRPr="002D2B06">
              <w:rPr>
                <w:rFonts w:ascii="Garamond" w:hAnsi="Garamond"/>
                <w:b/>
                <w:lang w:val="en-AU"/>
              </w:rPr>
              <w:lastRenderedPageBreak/>
              <w:t xml:space="preserve">High-Price </w:t>
            </w:r>
            <w:r w:rsidRPr="002D2B06">
              <w:rPr>
                <w:rFonts w:ascii="Garamond" w:hAnsi="Garamond"/>
                <w:lang w:val="en-AU"/>
              </w:rPr>
              <w:t>And</w:t>
            </w:r>
            <w:r w:rsidRPr="002D2B06">
              <w:rPr>
                <w:rFonts w:ascii="Garamond" w:hAnsi="Garamond"/>
                <w:b/>
                <w:lang w:val="en-AU"/>
              </w:rPr>
              <w:t xml:space="preserve"> Low-Price Physician Practices</w:t>
            </w:r>
            <w:r w:rsidRPr="002D2B06">
              <w:rPr>
                <w:rFonts w:ascii="Garamond" w:hAnsi="Garamond"/>
                <w:lang w:val="en-AU"/>
              </w:rPr>
              <w:t xml:space="preserve"> Do Not Differ Significantly On </w:t>
            </w:r>
            <w:r w:rsidRPr="002D2B06">
              <w:rPr>
                <w:rFonts w:ascii="Garamond" w:hAnsi="Garamond"/>
                <w:b/>
                <w:lang w:val="en-AU"/>
              </w:rPr>
              <w:t xml:space="preserve">Care Quality </w:t>
            </w:r>
            <w:r w:rsidRPr="002D2B06">
              <w:rPr>
                <w:rFonts w:ascii="Garamond" w:hAnsi="Garamond"/>
                <w:lang w:val="en-AU"/>
              </w:rPr>
              <w:t>Or</w:t>
            </w:r>
            <w:r w:rsidRPr="002D2B06">
              <w:rPr>
                <w:rFonts w:ascii="Garamond" w:hAnsi="Garamond"/>
                <w:b/>
                <w:lang w:val="en-AU"/>
              </w:rPr>
              <w:t xml:space="preserve"> Efficiency</w:t>
            </w:r>
            <w:r w:rsidR="002D2B06" w:rsidRPr="002D2B06">
              <w:rPr>
                <w:rFonts w:ascii="Garamond" w:hAnsi="Garamond"/>
                <w:lang w:val="en-AU"/>
              </w:rPr>
              <w:t xml:space="preserve"> (</w:t>
            </w:r>
            <w:r w:rsidRPr="002D2B06">
              <w:rPr>
                <w:rFonts w:ascii="Garamond" w:hAnsi="Garamond"/>
                <w:lang w:val="en-AU"/>
              </w:rPr>
              <w:t>Eric T</w:t>
            </w:r>
            <w:r w:rsidR="002D2B06">
              <w:rPr>
                <w:rFonts w:ascii="Garamond" w:hAnsi="Garamond"/>
                <w:lang w:val="en-AU"/>
              </w:rPr>
              <w:t xml:space="preserve"> Roberts, </w:t>
            </w:r>
            <w:proofErr w:type="spellStart"/>
            <w:r w:rsidR="002D2B06">
              <w:rPr>
                <w:rFonts w:ascii="Garamond" w:hAnsi="Garamond"/>
                <w:lang w:val="en-AU"/>
              </w:rPr>
              <w:t>Ateev</w:t>
            </w:r>
            <w:proofErr w:type="spellEnd"/>
            <w:r w:rsidR="002D2B06">
              <w:rPr>
                <w:rFonts w:ascii="Garamond" w:hAnsi="Garamond"/>
                <w:lang w:val="en-AU"/>
              </w:rPr>
              <w:t xml:space="preserve"> </w:t>
            </w:r>
            <w:proofErr w:type="spellStart"/>
            <w:r w:rsidR="002D2B06">
              <w:rPr>
                <w:rFonts w:ascii="Garamond" w:hAnsi="Garamond"/>
                <w:lang w:val="en-AU"/>
              </w:rPr>
              <w:t>Mehrotra</w:t>
            </w:r>
            <w:proofErr w:type="spellEnd"/>
            <w:r w:rsidR="002D2B06">
              <w:rPr>
                <w:rFonts w:ascii="Garamond" w:hAnsi="Garamond"/>
                <w:lang w:val="en-AU"/>
              </w:rPr>
              <w:t>, and J</w:t>
            </w:r>
            <w:r w:rsidRPr="002D2B06">
              <w:rPr>
                <w:rFonts w:ascii="Garamond" w:hAnsi="Garamond"/>
                <w:lang w:val="en-AU"/>
              </w:rPr>
              <w:t xml:space="preserve"> Michael McWilliams</w:t>
            </w:r>
            <w:r w:rsidR="002D2B06">
              <w:rPr>
                <w:rFonts w:ascii="Garamond" w:hAnsi="Garamond"/>
                <w:lang w:val="en-AU"/>
              </w:rPr>
              <w:t>)</w:t>
            </w:r>
          </w:p>
          <w:p w:rsidR="000C6890" w:rsidRPr="002D2B06" w:rsidRDefault="000C6890" w:rsidP="00853259">
            <w:pPr>
              <w:pStyle w:val="ListParagraph"/>
              <w:numPr>
                <w:ilvl w:val="0"/>
                <w:numId w:val="18"/>
              </w:numPr>
              <w:rPr>
                <w:rFonts w:ascii="Garamond" w:hAnsi="Garamond"/>
                <w:lang w:val="en-AU"/>
              </w:rPr>
            </w:pPr>
            <w:r w:rsidRPr="002D2B06">
              <w:rPr>
                <w:rFonts w:ascii="Garamond" w:hAnsi="Garamond"/>
                <w:lang w:val="en-AU"/>
              </w:rPr>
              <w:t xml:space="preserve">Medical Group Structural Integration May Not Ensure That </w:t>
            </w:r>
            <w:r w:rsidRPr="002D2B06">
              <w:rPr>
                <w:rFonts w:ascii="Garamond" w:hAnsi="Garamond"/>
                <w:b/>
                <w:lang w:val="en-AU"/>
              </w:rPr>
              <w:t xml:space="preserve">Care </w:t>
            </w:r>
            <w:r w:rsidRPr="002D2B06">
              <w:rPr>
                <w:rFonts w:ascii="Garamond" w:hAnsi="Garamond"/>
                <w:lang w:val="en-AU"/>
              </w:rPr>
              <w:t>Is</w:t>
            </w:r>
            <w:r w:rsidRPr="002D2B06">
              <w:rPr>
                <w:rFonts w:ascii="Garamond" w:hAnsi="Garamond"/>
                <w:b/>
                <w:lang w:val="en-AU"/>
              </w:rPr>
              <w:t xml:space="preserve"> Integrated</w:t>
            </w:r>
            <w:r w:rsidRPr="002D2B06">
              <w:rPr>
                <w:rFonts w:ascii="Garamond" w:hAnsi="Garamond"/>
                <w:lang w:val="en-AU"/>
              </w:rPr>
              <w:t>, From The Patient’s Perspective</w:t>
            </w:r>
            <w:r w:rsidR="002D2B06" w:rsidRPr="002D2B06">
              <w:rPr>
                <w:rFonts w:ascii="Garamond" w:hAnsi="Garamond"/>
                <w:lang w:val="en-AU"/>
              </w:rPr>
              <w:t xml:space="preserve"> (</w:t>
            </w:r>
            <w:r w:rsidRPr="002D2B06">
              <w:rPr>
                <w:rFonts w:ascii="Garamond" w:hAnsi="Garamond"/>
                <w:lang w:val="en-AU"/>
              </w:rPr>
              <w:t>Michaela J</w:t>
            </w:r>
            <w:r w:rsidR="002D2B06">
              <w:rPr>
                <w:rFonts w:ascii="Garamond" w:hAnsi="Garamond"/>
                <w:lang w:val="en-AU"/>
              </w:rPr>
              <w:t xml:space="preserve"> </w:t>
            </w:r>
            <w:proofErr w:type="spellStart"/>
            <w:r w:rsidR="002D2B06">
              <w:rPr>
                <w:rFonts w:ascii="Garamond" w:hAnsi="Garamond"/>
                <w:lang w:val="en-AU"/>
              </w:rPr>
              <w:t>Kerrissey</w:t>
            </w:r>
            <w:proofErr w:type="spellEnd"/>
            <w:r w:rsidR="002D2B06">
              <w:rPr>
                <w:rFonts w:ascii="Garamond" w:hAnsi="Garamond"/>
                <w:lang w:val="en-AU"/>
              </w:rPr>
              <w:t>, Jonathan R</w:t>
            </w:r>
            <w:r w:rsidRPr="002D2B06">
              <w:rPr>
                <w:rFonts w:ascii="Garamond" w:hAnsi="Garamond"/>
                <w:lang w:val="en-AU"/>
              </w:rPr>
              <w:t xml:space="preserve"> Clark, Mark W Friedberg, Wei Jiang, Ashley K</w:t>
            </w:r>
            <w:r w:rsidR="002D2B06">
              <w:rPr>
                <w:rFonts w:ascii="Garamond" w:hAnsi="Garamond"/>
                <w:lang w:val="en-AU"/>
              </w:rPr>
              <w:t xml:space="preserve"> Fryer, Molly </w:t>
            </w:r>
            <w:proofErr w:type="spellStart"/>
            <w:r w:rsidR="002D2B06">
              <w:rPr>
                <w:rFonts w:ascii="Garamond" w:hAnsi="Garamond"/>
                <w:lang w:val="en-AU"/>
              </w:rPr>
              <w:t>Frean</w:t>
            </w:r>
            <w:proofErr w:type="spellEnd"/>
            <w:r w:rsidR="002D2B06">
              <w:rPr>
                <w:rFonts w:ascii="Garamond" w:hAnsi="Garamond"/>
                <w:lang w:val="en-AU"/>
              </w:rPr>
              <w:t>, Stephen M</w:t>
            </w:r>
            <w:r w:rsidRPr="002D2B06">
              <w:rPr>
                <w:rFonts w:ascii="Garamond" w:hAnsi="Garamond"/>
                <w:lang w:val="en-AU"/>
              </w:rPr>
              <w:t xml:space="preserve"> </w:t>
            </w:r>
            <w:proofErr w:type="spellStart"/>
            <w:r w:rsidRPr="002D2B06">
              <w:rPr>
                <w:rFonts w:ascii="Garamond" w:hAnsi="Garamond"/>
                <w:lang w:val="en-AU"/>
              </w:rPr>
              <w:t>Shortell</w:t>
            </w:r>
            <w:proofErr w:type="spellEnd"/>
            <w:r w:rsidRPr="002D2B06">
              <w:rPr>
                <w:rFonts w:ascii="Garamond" w:hAnsi="Garamond"/>
                <w:lang w:val="en-AU"/>
              </w:rPr>
              <w:t>, Patricia P Ramsay, Lawrence P</w:t>
            </w:r>
            <w:r w:rsidR="002D2B06">
              <w:rPr>
                <w:rFonts w:ascii="Garamond" w:hAnsi="Garamond"/>
                <w:lang w:val="en-AU"/>
              </w:rPr>
              <w:t xml:space="preserve"> </w:t>
            </w:r>
            <w:proofErr w:type="spellStart"/>
            <w:r w:rsidR="002D2B06">
              <w:rPr>
                <w:rFonts w:ascii="Garamond" w:hAnsi="Garamond"/>
                <w:lang w:val="en-AU"/>
              </w:rPr>
              <w:t>Casalino</w:t>
            </w:r>
            <w:proofErr w:type="spellEnd"/>
            <w:r w:rsidR="002D2B06">
              <w:rPr>
                <w:rFonts w:ascii="Garamond" w:hAnsi="Garamond"/>
                <w:lang w:val="en-AU"/>
              </w:rPr>
              <w:t>, and Sara J</w:t>
            </w:r>
            <w:r w:rsidRPr="002D2B06">
              <w:rPr>
                <w:rFonts w:ascii="Garamond" w:hAnsi="Garamond"/>
                <w:lang w:val="en-AU"/>
              </w:rPr>
              <w:t xml:space="preserve"> Singer</w:t>
            </w:r>
            <w:r w:rsidR="002D2B06">
              <w:rPr>
                <w:rFonts w:ascii="Garamond" w:hAnsi="Garamond"/>
                <w:lang w:val="en-AU"/>
              </w:rPr>
              <w:t>)</w:t>
            </w:r>
          </w:p>
          <w:p w:rsidR="000C6890" w:rsidRPr="002D2B06" w:rsidRDefault="000C6890" w:rsidP="00853259">
            <w:pPr>
              <w:pStyle w:val="ListParagraph"/>
              <w:numPr>
                <w:ilvl w:val="0"/>
                <w:numId w:val="18"/>
              </w:numPr>
              <w:rPr>
                <w:rFonts w:ascii="Garamond" w:hAnsi="Garamond"/>
                <w:lang w:val="en-AU"/>
              </w:rPr>
            </w:pPr>
            <w:proofErr w:type="spellStart"/>
            <w:r w:rsidRPr="002D2B06">
              <w:rPr>
                <w:rFonts w:ascii="Garamond" w:hAnsi="Garamond"/>
                <w:lang w:val="en-AU"/>
              </w:rPr>
              <w:t>Modeling</w:t>
            </w:r>
            <w:proofErr w:type="spellEnd"/>
            <w:r w:rsidRPr="002D2B06">
              <w:rPr>
                <w:rFonts w:ascii="Garamond" w:hAnsi="Garamond"/>
                <w:lang w:val="en-AU"/>
              </w:rPr>
              <w:t xml:space="preserve"> The Economic And Health </w:t>
            </w:r>
            <w:r w:rsidRPr="002D2B06">
              <w:rPr>
                <w:rFonts w:ascii="Garamond" w:hAnsi="Garamond"/>
                <w:b/>
                <w:lang w:val="en-AU"/>
              </w:rPr>
              <w:t>Impact</w:t>
            </w:r>
            <w:r w:rsidRPr="002D2B06">
              <w:rPr>
                <w:rFonts w:ascii="Garamond" w:hAnsi="Garamond"/>
                <w:lang w:val="en-AU"/>
              </w:rPr>
              <w:t xml:space="preserve"> Of Increasing </w:t>
            </w:r>
            <w:r w:rsidRPr="002D2B06">
              <w:rPr>
                <w:rFonts w:ascii="Garamond" w:hAnsi="Garamond"/>
                <w:b/>
                <w:lang w:val="en-AU"/>
              </w:rPr>
              <w:t>Children’s Physical Activity</w:t>
            </w:r>
            <w:r w:rsidRPr="002D2B06">
              <w:rPr>
                <w:rFonts w:ascii="Garamond" w:hAnsi="Garamond"/>
                <w:lang w:val="en-AU"/>
              </w:rPr>
              <w:t xml:space="preserve"> In The United States</w:t>
            </w:r>
            <w:r w:rsidR="002D2B06" w:rsidRPr="002D2B06">
              <w:rPr>
                <w:rFonts w:ascii="Garamond" w:hAnsi="Garamond"/>
                <w:lang w:val="en-AU"/>
              </w:rPr>
              <w:t xml:space="preserve"> (</w:t>
            </w:r>
            <w:r w:rsidRPr="002D2B06">
              <w:rPr>
                <w:rFonts w:ascii="Garamond" w:hAnsi="Garamond"/>
                <w:lang w:val="en-AU"/>
              </w:rPr>
              <w:t xml:space="preserve">Bruce Y Lee, </w:t>
            </w:r>
            <w:proofErr w:type="spellStart"/>
            <w:r w:rsidRPr="002D2B06">
              <w:rPr>
                <w:rFonts w:ascii="Garamond" w:hAnsi="Garamond"/>
                <w:lang w:val="en-AU"/>
              </w:rPr>
              <w:t>Atif</w:t>
            </w:r>
            <w:proofErr w:type="spellEnd"/>
            <w:r w:rsidRPr="002D2B06">
              <w:rPr>
                <w:rFonts w:ascii="Garamond" w:hAnsi="Garamond"/>
                <w:lang w:val="en-AU"/>
              </w:rPr>
              <w:t xml:space="preserve"> Adam, Eli </w:t>
            </w:r>
            <w:proofErr w:type="spellStart"/>
            <w:r w:rsidRPr="002D2B06">
              <w:rPr>
                <w:rFonts w:ascii="Garamond" w:hAnsi="Garamond"/>
                <w:lang w:val="en-AU"/>
              </w:rPr>
              <w:t>Zenkov</w:t>
            </w:r>
            <w:proofErr w:type="spellEnd"/>
            <w:r w:rsidRPr="002D2B06">
              <w:rPr>
                <w:rFonts w:ascii="Garamond" w:hAnsi="Garamond"/>
                <w:lang w:val="en-AU"/>
              </w:rPr>
              <w:t xml:space="preserve">, Daniel </w:t>
            </w:r>
            <w:proofErr w:type="spellStart"/>
            <w:r w:rsidRPr="002D2B06">
              <w:rPr>
                <w:rFonts w:ascii="Garamond" w:hAnsi="Garamond"/>
                <w:lang w:val="en-AU"/>
              </w:rPr>
              <w:t>Hertenstein</w:t>
            </w:r>
            <w:proofErr w:type="spellEnd"/>
            <w:r w:rsidRPr="002D2B06">
              <w:rPr>
                <w:rFonts w:ascii="Garamond" w:hAnsi="Garamond"/>
                <w:lang w:val="en-AU"/>
              </w:rPr>
              <w:t xml:space="preserve">, Marie C Ferguson, Peggy I Wang, Michelle S Wong, Patrick Wedlock, </w:t>
            </w:r>
            <w:proofErr w:type="spellStart"/>
            <w:r w:rsidRPr="002D2B06">
              <w:rPr>
                <w:rFonts w:ascii="Garamond" w:hAnsi="Garamond"/>
                <w:lang w:val="en-AU"/>
              </w:rPr>
              <w:t>Sindiso</w:t>
            </w:r>
            <w:proofErr w:type="spellEnd"/>
            <w:r w:rsidRPr="002D2B06">
              <w:rPr>
                <w:rFonts w:ascii="Garamond" w:hAnsi="Garamond"/>
                <w:lang w:val="en-AU"/>
              </w:rPr>
              <w:t xml:space="preserve"> </w:t>
            </w:r>
            <w:proofErr w:type="spellStart"/>
            <w:r w:rsidRPr="002D2B06">
              <w:rPr>
                <w:rFonts w:ascii="Garamond" w:hAnsi="Garamond"/>
                <w:lang w:val="en-AU"/>
              </w:rPr>
              <w:t>Nyathi</w:t>
            </w:r>
            <w:proofErr w:type="spellEnd"/>
            <w:r w:rsidRPr="002D2B06">
              <w:rPr>
                <w:rFonts w:ascii="Garamond" w:hAnsi="Garamond"/>
                <w:lang w:val="en-AU"/>
              </w:rPr>
              <w:t xml:space="preserve">, Joel </w:t>
            </w:r>
            <w:proofErr w:type="spellStart"/>
            <w:r w:rsidRPr="002D2B06">
              <w:rPr>
                <w:rFonts w:ascii="Garamond" w:hAnsi="Garamond"/>
                <w:lang w:val="en-AU"/>
              </w:rPr>
              <w:t>Gittelso</w:t>
            </w:r>
            <w:r w:rsidR="002D2B06">
              <w:rPr>
                <w:rFonts w:ascii="Garamond" w:hAnsi="Garamond"/>
                <w:lang w:val="en-AU"/>
              </w:rPr>
              <w:t>hn</w:t>
            </w:r>
            <w:proofErr w:type="spellEnd"/>
            <w:r w:rsidR="002D2B06">
              <w:rPr>
                <w:rFonts w:ascii="Garamond" w:hAnsi="Garamond"/>
                <w:lang w:val="en-AU"/>
              </w:rPr>
              <w:t xml:space="preserve">, </w:t>
            </w:r>
            <w:proofErr w:type="spellStart"/>
            <w:r w:rsidR="002D2B06">
              <w:rPr>
                <w:rFonts w:ascii="Garamond" w:hAnsi="Garamond"/>
                <w:lang w:val="en-AU"/>
              </w:rPr>
              <w:t>Saeideh</w:t>
            </w:r>
            <w:proofErr w:type="spellEnd"/>
            <w:r w:rsidR="002D2B06">
              <w:rPr>
                <w:rFonts w:ascii="Garamond" w:hAnsi="Garamond"/>
                <w:lang w:val="en-AU"/>
              </w:rPr>
              <w:t xml:space="preserve"> </w:t>
            </w:r>
            <w:proofErr w:type="spellStart"/>
            <w:r w:rsidR="002D2B06">
              <w:rPr>
                <w:rFonts w:ascii="Garamond" w:hAnsi="Garamond"/>
                <w:lang w:val="en-AU"/>
              </w:rPr>
              <w:t>Falah-Fini</w:t>
            </w:r>
            <w:proofErr w:type="spellEnd"/>
            <w:r w:rsidR="002D2B06">
              <w:rPr>
                <w:rFonts w:ascii="Garamond" w:hAnsi="Garamond"/>
                <w:lang w:val="en-AU"/>
              </w:rPr>
              <w:t>, Sarah M</w:t>
            </w:r>
            <w:r w:rsidRPr="002D2B06">
              <w:rPr>
                <w:rFonts w:ascii="Garamond" w:hAnsi="Garamond"/>
                <w:lang w:val="en-AU"/>
              </w:rPr>
              <w:t xml:space="preserve"> </w:t>
            </w:r>
            <w:proofErr w:type="spellStart"/>
            <w:r w:rsidRPr="002D2B06">
              <w:rPr>
                <w:rFonts w:ascii="Garamond" w:hAnsi="Garamond"/>
                <w:lang w:val="en-AU"/>
              </w:rPr>
              <w:t>Bartsch</w:t>
            </w:r>
            <w:proofErr w:type="spellEnd"/>
            <w:r w:rsidRPr="002D2B06">
              <w:rPr>
                <w:rFonts w:ascii="Garamond" w:hAnsi="Garamond"/>
                <w:lang w:val="en-AU"/>
              </w:rPr>
              <w:t xml:space="preserve">, Lawrence J </w:t>
            </w:r>
            <w:proofErr w:type="spellStart"/>
            <w:r w:rsidRPr="002D2B06">
              <w:rPr>
                <w:rFonts w:ascii="Garamond" w:hAnsi="Garamond"/>
                <w:lang w:val="en-AU"/>
              </w:rPr>
              <w:t>Cheskin</w:t>
            </w:r>
            <w:proofErr w:type="spellEnd"/>
            <w:r w:rsidRPr="002D2B06">
              <w:rPr>
                <w:rFonts w:ascii="Garamond" w:hAnsi="Garamond"/>
                <w:lang w:val="en-AU"/>
              </w:rPr>
              <w:t>, and Shawn T Brown</w:t>
            </w:r>
            <w:r w:rsidR="002D2B06">
              <w:rPr>
                <w:rFonts w:ascii="Garamond" w:hAnsi="Garamond"/>
                <w:lang w:val="en-AU"/>
              </w:rPr>
              <w:t>)</w:t>
            </w:r>
          </w:p>
          <w:p w:rsidR="000C6890" w:rsidRPr="002D2B06" w:rsidRDefault="000C6890" w:rsidP="00853259">
            <w:pPr>
              <w:pStyle w:val="ListParagraph"/>
              <w:numPr>
                <w:ilvl w:val="0"/>
                <w:numId w:val="18"/>
              </w:numPr>
              <w:rPr>
                <w:rFonts w:ascii="Garamond" w:hAnsi="Garamond"/>
                <w:lang w:val="en-AU"/>
              </w:rPr>
            </w:pPr>
            <w:r w:rsidRPr="002D2B06">
              <w:rPr>
                <w:rFonts w:ascii="Garamond" w:hAnsi="Garamond"/>
                <w:lang w:val="en-AU"/>
              </w:rPr>
              <w:t xml:space="preserve">Rapid Growth In </w:t>
            </w:r>
            <w:r w:rsidRPr="002D2B06">
              <w:rPr>
                <w:rFonts w:ascii="Garamond" w:hAnsi="Garamond"/>
                <w:b/>
                <w:lang w:val="en-AU"/>
              </w:rPr>
              <w:t>Mental Health Telemedicine</w:t>
            </w:r>
            <w:r w:rsidRPr="002D2B06">
              <w:rPr>
                <w:rFonts w:ascii="Garamond" w:hAnsi="Garamond"/>
                <w:lang w:val="en-AU"/>
              </w:rPr>
              <w:t xml:space="preserve"> Use Among Rural Medicare Beneficiaries, Wide Variation Across States</w:t>
            </w:r>
            <w:r w:rsidR="002D2B06" w:rsidRPr="002D2B06">
              <w:rPr>
                <w:rFonts w:ascii="Garamond" w:hAnsi="Garamond"/>
                <w:lang w:val="en-AU"/>
              </w:rPr>
              <w:t xml:space="preserve"> (</w:t>
            </w:r>
            <w:proofErr w:type="spellStart"/>
            <w:r w:rsidR="002D2B06">
              <w:rPr>
                <w:rFonts w:ascii="Garamond" w:hAnsi="Garamond"/>
                <w:lang w:val="en-AU"/>
              </w:rPr>
              <w:t>Ateev</w:t>
            </w:r>
            <w:proofErr w:type="spellEnd"/>
            <w:r w:rsidR="002D2B06">
              <w:rPr>
                <w:rFonts w:ascii="Garamond" w:hAnsi="Garamond"/>
                <w:lang w:val="en-AU"/>
              </w:rPr>
              <w:t xml:space="preserve"> </w:t>
            </w:r>
            <w:proofErr w:type="spellStart"/>
            <w:r w:rsidR="002D2B06">
              <w:rPr>
                <w:rFonts w:ascii="Garamond" w:hAnsi="Garamond"/>
                <w:lang w:val="en-AU"/>
              </w:rPr>
              <w:t>Mehrotra</w:t>
            </w:r>
            <w:proofErr w:type="spellEnd"/>
            <w:r w:rsidR="002D2B06">
              <w:rPr>
                <w:rFonts w:ascii="Garamond" w:hAnsi="Garamond"/>
                <w:lang w:val="en-AU"/>
              </w:rPr>
              <w:t>, Haiden A</w:t>
            </w:r>
            <w:r w:rsidRPr="002D2B06">
              <w:rPr>
                <w:rFonts w:ascii="Garamond" w:hAnsi="Garamond"/>
                <w:lang w:val="en-AU"/>
              </w:rPr>
              <w:t xml:space="preserve"> </w:t>
            </w:r>
            <w:proofErr w:type="spellStart"/>
            <w:r w:rsidRPr="002D2B06">
              <w:rPr>
                <w:rFonts w:ascii="Garamond" w:hAnsi="Garamond"/>
                <w:lang w:val="en-AU"/>
              </w:rPr>
              <w:t>Huskamp</w:t>
            </w:r>
            <w:proofErr w:type="spellEnd"/>
            <w:r w:rsidRPr="002D2B06">
              <w:rPr>
                <w:rFonts w:ascii="Garamond" w:hAnsi="Garamond"/>
                <w:lang w:val="en-AU"/>
              </w:rPr>
              <w:t xml:space="preserve">, Jeffrey Souza, Lori </w:t>
            </w:r>
            <w:proofErr w:type="spellStart"/>
            <w:r w:rsidRPr="002D2B06">
              <w:rPr>
                <w:rFonts w:ascii="Garamond" w:hAnsi="Garamond"/>
                <w:lang w:val="en-AU"/>
              </w:rPr>
              <w:t>Usc</w:t>
            </w:r>
            <w:r w:rsidR="002D2B06">
              <w:rPr>
                <w:rFonts w:ascii="Garamond" w:hAnsi="Garamond"/>
                <w:lang w:val="en-AU"/>
              </w:rPr>
              <w:t>her</w:t>
            </w:r>
            <w:proofErr w:type="spellEnd"/>
            <w:r w:rsidR="002D2B06">
              <w:rPr>
                <w:rFonts w:ascii="Garamond" w:hAnsi="Garamond"/>
                <w:lang w:val="en-AU"/>
              </w:rPr>
              <w:t>-Pines, Sherri Rose, Bruce E</w:t>
            </w:r>
            <w:r w:rsidRPr="002D2B06">
              <w:rPr>
                <w:rFonts w:ascii="Garamond" w:hAnsi="Garamond"/>
                <w:lang w:val="en-AU"/>
              </w:rPr>
              <w:t xml:space="preserve"> Landon, </w:t>
            </w:r>
            <w:proofErr w:type="spellStart"/>
            <w:r w:rsidRPr="002D2B06">
              <w:rPr>
                <w:rFonts w:ascii="Garamond" w:hAnsi="Garamond"/>
                <w:lang w:val="en-AU"/>
              </w:rPr>
              <w:t>Anupam</w:t>
            </w:r>
            <w:proofErr w:type="spellEnd"/>
            <w:r w:rsidRPr="002D2B06">
              <w:rPr>
                <w:rFonts w:ascii="Garamond" w:hAnsi="Garamond"/>
                <w:lang w:val="en-AU"/>
              </w:rPr>
              <w:t xml:space="preserve"> B Jena, and Alisa B Busch</w:t>
            </w:r>
            <w:r w:rsidR="002D2B06">
              <w:rPr>
                <w:rFonts w:ascii="Garamond" w:hAnsi="Garamond"/>
                <w:lang w:val="en-AU"/>
              </w:rPr>
              <w:t>)</w:t>
            </w:r>
          </w:p>
          <w:p w:rsidR="0005666E" w:rsidRPr="00A45262" w:rsidRDefault="000C6890" w:rsidP="00853259">
            <w:pPr>
              <w:pStyle w:val="ListParagraph"/>
              <w:numPr>
                <w:ilvl w:val="0"/>
                <w:numId w:val="18"/>
              </w:numPr>
              <w:rPr>
                <w:rFonts w:ascii="Garamond" w:hAnsi="Garamond"/>
                <w:lang w:val="en-AU"/>
              </w:rPr>
            </w:pPr>
            <w:r w:rsidRPr="000C6890">
              <w:rPr>
                <w:rFonts w:ascii="Garamond" w:hAnsi="Garamond"/>
                <w:lang w:val="en-AU"/>
              </w:rPr>
              <w:t xml:space="preserve">Dave Didn’t Have To Die: On </w:t>
            </w:r>
            <w:r w:rsidRPr="002D2B06">
              <w:rPr>
                <w:rFonts w:ascii="Garamond" w:hAnsi="Garamond"/>
                <w:b/>
                <w:lang w:val="en-AU"/>
              </w:rPr>
              <w:t>Health Care For Homeless</w:t>
            </w:r>
            <w:r w:rsidRPr="000C6890">
              <w:rPr>
                <w:rFonts w:ascii="Garamond" w:hAnsi="Garamond"/>
                <w:lang w:val="en-AU"/>
              </w:rPr>
              <w:t xml:space="preserve"> Patients</w:t>
            </w:r>
            <w:r w:rsidR="002D2B06">
              <w:rPr>
                <w:rFonts w:ascii="Garamond" w:hAnsi="Garamond"/>
                <w:lang w:val="en-AU"/>
              </w:rPr>
              <w:t xml:space="preserve"> (Tammy L</w:t>
            </w:r>
            <w:r w:rsidRPr="000C6890">
              <w:rPr>
                <w:rFonts w:ascii="Garamond" w:hAnsi="Garamond"/>
                <w:lang w:val="en-AU"/>
              </w:rPr>
              <w:t xml:space="preserve"> Kling</w:t>
            </w:r>
            <w:r w:rsidR="002D2B06">
              <w:rPr>
                <w:rFonts w:ascii="Garamond" w:hAnsi="Garamond"/>
                <w:lang w:val="en-AU"/>
              </w:rPr>
              <w:t>)</w:t>
            </w:r>
          </w:p>
        </w:tc>
      </w:tr>
    </w:tbl>
    <w:p w:rsidR="0005666E" w:rsidRDefault="0005666E" w:rsidP="00C400E8">
      <w:pPr>
        <w:rPr>
          <w:rFonts w:ascii="Garamond" w:hAnsi="Garamond"/>
          <w:i/>
          <w:lang w:val="en-AU" w:eastAsia="en-AU"/>
        </w:rPr>
      </w:pPr>
    </w:p>
    <w:p w:rsidR="008C6F66" w:rsidRPr="00A45262" w:rsidRDefault="008C6F66" w:rsidP="008C6F66">
      <w:pPr>
        <w:keepNext/>
        <w:rPr>
          <w:rFonts w:ascii="Garamond" w:hAnsi="Garamond"/>
          <w:lang w:val="en-AU"/>
        </w:rPr>
      </w:pPr>
      <w:r w:rsidRPr="00A45262">
        <w:rPr>
          <w:rFonts w:ascii="Garamond" w:hAnsi="Garamond"/>
          <w:i/>
          <w:lang w:val="en-AU"/>
        </w:rPr>
        <w:t xml:space="preserve">BMJ Quality and Safety </w:t>
      </w:r>
      <w:r w:rsidRPr="00A45262">
        <w:rPr>
          <w:rFonts w:ascii="Garamond" w:hAnsi="Garamond"/>
          <w:lang w:val="en-AU"/>
        </w:rPr>
        <w:t>online first articles</w:t>
      </w:r>
    </w:p>
    <w:tbl>
      <w:tblPr>
        <w:tblStyle w:val="TableGrid"/>
        <w:tblW w:w="0" w:type="auto"/>
        <w:tblInd w:w="288" w:type="dxa"/>
        <w:tblLayout w:type="fixed"/>
        <w:tblLook w:val="01E0" w:firstRow="1" w:lastRow="1" w:firstColumn="1" w:lastColumn="1" w:noHBand="0" w:noVBand="0"/>
      </w:tblPr>
      <w:tblGrid>
        <w:gridCol w:w="1080"/>
        <w:gridCol w:w="8238"/>
      </w:tblGrid>
      <w:tr w:rsidR="008C6F66"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8C6F66" w:rsidRPr="00A45262" w:rsidRDefault="008C6F66" w:rsidP="00F37416">
            <w:pPr>
              <w:keepNext/>
              <w:rPr>
                <w:rFonts w:ascii="Garamond" w:hAnsi="Garamond"/>
                <w:lang w:val="en-AU"/>
              </w:rPr>
            </w:pPr>
            <w:r w:rsidRPr="00A45262">
              <w:rPr>
                <w:rFonts w:ascii="Garamond" w:hAnsi="Garamond"/>
                <w:lang w:val="en-AU"/>
              </w:rPr>
              <w:t>URL</w:t>
            </w:r>
          </w:p>
        </w:tc>
        <w:tc>
          <w:tcPr>
            <w:tcW w:w="8238" w:type="dxa"/>
            <w:tcBorders>
              <w:top w:val="single" w:sz="4" w:space="0" w:color="auto"/>
              <w:left w:val="single" w:sz="4" w:space="0" w:color="auto"/>
              <w:bottom w:val="single" w:sz="4" w:space="0" w:color="auto"/>
              <w:right w:val="single" w:sz="4" w:space="0" w:color="auto"/>
            </w:tcBorders>
            <w:vAlign w:val="center"/>
          </w:tcPr>
          <w:p w:rsidR="008C6F66" w:rsidRPr="00A45262" w:rsidRDefault="00F37416" w:rsidP="00F37416">
            <w:pPr>
              <w:keepNext/>
              <w:rPr>
                <w:rFonts w:ascii="Garamond" w:hAnsi="Garamond"/>
                <w:lang w:val="en-AU"/>
              </w:rPr>
            </w:pPr>
            <w:hyperlink r:id="rId34" w:history="1">
              <w:r w:rsidR="008C6F66" w:rsidRPr="00A45262">
                <w:rPr>
                  <w:rStyle w:val="Hyperlink"/>
                  <w:rFonts w:ascii="Garamond" w:hAnsi="Garamond"/>
                  <w:lang w:val="en-AU"/>
                </w:rPr>
                <w:t>http://qualitysafety.bmj.com/content/early/recent</w:t>
              </w:r>
            </w:hyperlink>
          </w:p>
        </w:tc>
      </w:tr>
      <w:tr w:rsidR="008C6F66" w:rsidRPr="00A45262" w:rsidTr="00492A08">
        <w:trPr>
          <w:trHeight w:val="2593"/>
        </w:trPr>
        <w:tc>
          <w:tcPr>
            <w:tcW w:w="1080" w:type="dxa"/>
            <w:tcBorders>
              <w:top w:val="single" w:sz="4" w:space="0" w:color="auto"/>
              <w:left w:val="single" w:sz="4" w:space="0" w:color="auto"/>
              <w:bottom w:val="single" w:sz="4" w:space="0" w:color="auto"/>
              <w:right w:val="single" w:sz="4" w:space="0" w:color="auto"/>
            </w:tcBorders>
            <w:vAlign w:val="center"/>
          </w:tcPr>
          <w:p w:rsidR="008C6F66" w:rsidRPr="00A45262" w:rsidRDefault="008C6F66" w:rsidP="00F37416">
            <w:pPr>
              <w:rPr>
                <w:rFonts w:ascii="Garamond" w:hAnsi="Garamond"/>
                <w:lang w:val="en-AU"/>
              </w:rPr>
            </w:pPr>
            <w:r w:rsidRPr="00A45262">
              <w:rPr>
                <w:rFonts w:ascii="Garamond" w:hAnsi="Garamond"/>
                <w:lang w:val="en-AU"/>
              </w:rPr>
              <w:br w:type="page"/>
              <w:t>Notes</w:t>
            </w:r>
          </w:p>
        </w:tc>
        <w:tc>
          <w:tcPr>
            <w:tcW w:w="8238" w:type="dxa"/>
            <w:tcBorders>
              <w:top w:val="single" w:sz="4" w:space="0" w:color="auto"/>
              <w:left w:val="single" w:sz="4" w:space="0" w:color="auto"/>
              <w:bottom w:val="single" w:sz="4" w:space="0" w:color="auto"/>
              <w:right w:val="single" w:sz="4" w:space="0" w:color="auto"/>
            </w:tcBorders>
            <w:vAlign w:val="center"/>
          </w:tcPr>
          <w:p w:rsidR="008C6F66" w:rsidRPr="00A45262" w:rsidRDefault="008C6F66" w:rsidP="00F37416">
            <w:pPr>
              <w:rPr>
                <w:rFonts w:ascii="Garamond" w:hAnsi="Garamond"/>
                <w:lang w:val="en-AU"/>
              </w:rPr>
            </w:pPr>
            <w:r w:rsidRPr="00A45262">
              <w:rPr>
                <w:rFonts w:ascii="Garamond" w:hAnsi="Garamond"/>
                <w:i/>
                <w:lang w:val="en-AU"/>
              </w:rPr>
              <w:t>BMJ Quality and Safety</w:t>
            </w:r>
            <w:r w:rsidRPr="00A45262">
              <w:rPr>
                <w:rFonts w:ascii="Garamond" w:hAnsi="Garamond"/>
                <w:lang w:val="en-AU"/>
              </w:rPr>
              <w:t xml:space="preserve"> has published a number of ‘online first’ articles, including:</w:t>
            </w:r>
          </w:p>
          <w:p w:rsidR="00247AA0" w:rsidRDefault="002B3A48" w:rsidP="002B3A48">
            <w:pPr>
              <w:pStyle w:val="ListParagraph"/>
              <w:numPr>
                <w:ilvl w:val="0"/>
                <w:numId w:val="14"/>
              </w:numPr>
              <w:rPr>
                <w:rFonts w:ascii="Garamond" w:hAnsi="Garamond"/>
                <w:lang w:val="en-AU"/>
              </w:rPr>
            </w:pPr>
            <w:r w:rsidRPr="002B3A48">
              <w:rPr>
                <w:rFonts w:ascii="Garamond" w:hAnsi="Garamond"/>
                <w:lang w:val="en-AU"/>
              </w:rPr>
              <w:t xml:space="preserve">Simplification of the HOSPITAL score for </w:t>
            </w:r>
            <w:r w:rsidRPr="002B3A48">
              <w:rPr>
                <w:rFonts w:ascii="Garamond" w:hAnsi="Garamond"/>
                <w:b/>
                <w:lang w:val="en-AU"/>
              </w:rPr>
              <w:t>predicting 30-day readmissions</w:t>
            </w:r>
            <w:r w:rsidRPr="002B3A48">
              <w:rPr>
                <w:rFonts w:ascii="Garamond" w:hAnsi="Garamond"/>
                <w:lang w:val="en-AU"/>
              </w:rPr>
              <w:t xml:space="preserve"> </w:t>
            </w:r>
            <w:r>
              <w:rPr>
                <w:rFonts w:ascii="Garamond" w:hAnsi="Garamond"/>
                <w:lang w:val="en-AU"/>
              </w:rPr>
              <w:t>(</w:t>
            </w:r>
            <w:r w:rsidRPr="002B3A48">
              <w:rPr>
                <w:rFonts w:ascii="Garamond" w:hAnsi="Garamond"/>
                <w:lang w:val="en-AU"/>
              </w:rPr>
              <w:t xml:space="preserve">Carole E Aubert, Jeffrey L </w:t>
            </w:r>
            <w:proofErr w:type="spellStart"/>
            <w:r w:rsidRPr="002B3A48">
              <w:rPr>
                <w:rFonts w:ascii="Garamond" w:hAnsi="Garamond"/>
                <w:lang w:val="en-AU"/>
              </w:rPr>
              <w:t>Schnipper</w:t>
            </w:r>
            <w:proofErr w:type="spellEnd"/>
            <w:r w:rsidRPr="002B3A48">
              <w:rPr>
                <w:rFonts w:ascii="Garamond" w:hAnsi="Garamond"/>
                <w:lang w:val="en-AU"/>
              </w:rPr>
              <w:t xml:space="preserve">, Mark V Williams, </w:t>
            </w:r>
            <w:proofErr w:type="spellStart"/>
            <w:r w:rsidRPr="002B3A48">
              <w:rPr>
                <w:rFonts w:ascii="Garamond" w:hAnsi="Garamond"/>
                <w:lang w:val="en-AU"/>
              </w:rPr>
              <w:t>Edmondo</w:t>
            </w:r>
            <w:proofErr w:type="spellEnd"/>
            <w:r w:rsidRPr="002B3A48">
              <w:rPr>
                <w:rFonts w:ascii="Garamond" w:hAnsi="Garamond"/>
                <w:lang w:val="en-AU"/>
              </w:rPr>
              <w:t xml:space="preserve"> J Robinson, </w:t>
            </w:r>
            <w:proofErr w:type="spellStart"/>
            <w:r w:rsidRPr="002B3A48">
              <w:rPr>
                <w:rFonts w:ascii="Garamond" w:hAnsi="Garamond"/>
                <w:lang w:val="en-AU"/>
              </w:rPr>
              <w:t>Eyal</w:t>
            </w:r>
            <w:proofErr w:type="spellEnd"/>
            <w:r w:rsidRPr="002B3A48">
              <w:rPr>
                <w:rFonts w:ascii="Garamond" w:hAnsi="Garamond"/>
                <w:lang w:val="en-AU"/>
              </w:rPr>
              <w:t xml:space="preserve"> </w:t>
            </w:r>
            <w:proofErr w:type="spellStart"/>
            <w:r w:rsidRPr="002B3A48">
              <w:rPr>
                <w:rFonts w:ascii="Garamond" w:hAnsi="Garamond"/>
                <w:lang w:val="en-AU"/>
              </w:rPr>
              <w:t>Zimlichman</w:t>
            </w:r>
            <w:proofErr w:type="spellEnd"/>
            <w:r w:rsidRPr="002B3A48">
              <w:rPr>
                <w:rFonts w:ascii="Garamond" w:hAnsi="Garamond"/>
                <w:lang w:val="en-AU"/>
              </w:rPr>
              <w:t xml:space="preserve">, Eduard E </w:t>
            </w:r>
            <w:proofErr w:type="spellStart"/>
            <w:r w:rsidRPr="002B3A48">
              <w:rPr>
                <w:rFonts w:ascii="Garamond" w:hAnsi="Garamond"/>
                <w:lang w:val="en-AU"/>
              </w:rPr>
              <w:t>Vasilevskis</w:t>
            </w:r>
            <w:proofErr w:type="spellEnd"/>
            <w:r w:rsidRPr="002B3A48">
              <w:rPr>
                <w:rFonts w:ascii="Garamond" w:hAnsi="Garamond"/>
                <w:lang w:val="en-AU"/>
              </w:rPr>
              <w:t xml:space="preserve">, Sunil </w:t>
            </w:r>
            <w:proofErr w:type="spellStart"/>
            <w:r w:rsidRPr="002B3A48">
              <w:rPr>
                <w:rFonts w:ascii="Garamond" w:hAnsi="Garamond"/>
                <w:lang w:val="en-AU"/>
              </w:rPr>
              <w:t>Kripalani</w:t>
            </w:r>
            <w:proofErr w:type="spellEnd"/>
            <w:r w:rsidRPr="002B3A48">
              <w:rPr>
                <w:rFonts w:ascii="Garamond" w:hAnsi="Garamond"/>
                <w:lang w:val="en-AU"/>
              </w:rPr>
              <w:t xml:space="preserve">, Joshua P </w:t>
            </w:r>
            <w:proofErr w:type="spellStart"/>
            <w:r w:rsidRPr="002B3A48">
              <w:rPr>
                <w:rFonts w:ascii="Garamond" w:hAnsi="Garamond"/>
                <w:lang w:val="en-AU"/>
              </w:rPr>
              <w:t>Metlay</w:t>
            </w:r>
            <w:proofErr w:type="spellEnd"/>
            <w:r w:rsidRPr="002B3A48">
              <w:rPr>
                <w:rFonts w:ascii="Garamond" w:hAnsi="Garamond"/>
                <w:lang w:val="en-AU"/>
              </w:rPr>
              <w:t xml:space="preserve">, Tamara Wallington, Grant S Fletcher, Andrew D </w:t>
            </w:r>
            <w:proofErr w:type="spellStart"/>
            <w:r w:rsidRPr="002B3A48">
              <w:rPr>
                <w:rFonts w:ascii="Garamond" w:hAnsi="Garamond"/>
                <w:lang w:val="en-AU"/>
              </w:rPr>
              <w:t>Auerbach</w:t>
            </w:r>
            <w:proofErr w:type="spellEnd"/>
            <w:r w:rsidRPr="002B3A48">
              <w:rPr>
                <w:rFonts w:ascii="Garamond" w:hAnsi="Garamond"/>
                <w:lang w:val="en-AU"/>
              </w:rPr>
              <w:t xml:space="preserve">, </w:t>
            </w:r>
            <w:proofErr w:type="spellStart"/>
            <w:r w:rsidRPr="002B3A48">
              <w:rPr>
                <w:rFonts w:ascii="Garamond" w:hAnsi="Garamond"/>
                <w:lang w:val="en-AU"/>
              </w:rPr>
              <w:t>Drahomir</w:t>
            </w:r>
            <w:proofErr w:type="spellEnd"/>
            <w:r w:rsidRPr="002B3A48">
              <w:rPr>
                <w:rFonts w:ascii="Garamond" w:hAnsi="Garamond"/>
                <w:lang w:val="en-AU"/>
              </w:rPr>
              <w:t xml:space="preserve"> </w:t>
            </w:r>
            <w:proofErr w:type="spellStart"/>
            <w:r w:rsidRPr="002B3A48">
              <w:rPr>
                <w:rFonts w:ascii="Garamond" w:hAnsi="Garamond"/>
                <w:lang w:val="en-AU"/>
              </w:rPr>
              <w:t>Aujesky</w:t>
            </w:r>
            <w:proofErr w:type="spellEnd"/>
            <w:r w:rsidRPr="002B3A48">
              <w:rPr>
                <w:rFonts w:ascii="Garamond" w:hAnsi="Garamond"/>
                <w:lang w:val="en-AU"/>
              </w:rPr>
              <w:t xml:space="preserve">, Jacques D </w:t>
            </w:r>
            <w:proofErr w:type="spellStart"/>
            <w:r w:rsidRPr="002B3A48">
              <w:rPr>
                <w:rFonts w:ascii="Garamond" w:hAnsi="Garamond"/>
                <w:lang w:val="en-AU"/>
              </w:rPr>
              <w:t>Donzé</w:t>
            </w:r>
            <w:proofErr w:type="spellEnd"/>
            <w:r>
              <w:rPr>
                <w:rFonts w:ascii="Garamond" w:hAnsi="Garamond"/>
                <w:lang w:val="en-AU"/>
              </w:rPr>
              <w:t>)</w:t>
            </w:r>
          </w:p>
          <w:p w:rsidR="002B3A48" w:rsidRDefault="00492A08" w:rsidP="00492A08">
            <w:pPr>
              <w:pStyle w:val="ListParagraph"/>
              <w:numPr>
                <w:ilvl w:val="0"/>
                <w:numId w:val="14"/>
              </w:numPr>
              <w:rPr>
                <w:rFonts w:ascii="Garamond" w:hAnsi="Garamond"/>
                <w:lang w:val="en-AU"/>
              </w:rPr>
            </w:pPr>
            <w:r w:rsidRPr="00492A08">
              <w:rPr>
                <w:rFonts w:ascii="Garamond" w:hAnsi="Garamond"/>
                <w:lang w:val="en-AU"/>
              </w:rPr>
              <w:t xml:space="preserve">Assessing the </w:t>
            </w:r>
            <w:r w:rsidRPr="00492A08">
              <w:rPr>
                <w:rFonts w:ascii="Garamond" w:hAnsi="Garamond"/>
                <w:b/>
                <w:lang w:val="en-AU"/>
              </w:rPr>
              <w:t xml:space="preserve">safety culture </w:t>
            </w:r>
            <w:r w:rsidRPr="00492A08">
              <w:rPr>
                <w:rFonts w:ascii="Garamond" w:hAnsi="Garamond"/>
                <w:lang w:val="en-AU"/>
              </w:rPr>
              <w:t>of</w:t>
            </w:r>
            <w:r w:rsidRPr="00492A08">
              <w:rPr>
                <w:rFonts w:ascii="Garamond" w:hAnsi="Garamond"/>
                <w:b/>
                <w:lang w:val="en-AU"/>
              </w:rPr>
              <w:t xml:space="preserve"> care homes</w:t>
            </w:r>
            <w:r w:rsidRPr="00492A08">
              <w:rPr>
                <w:rFonts w:ascii="Garamond" w:hAnsi="Garamond"/>
                <w:lang w:val="en-AU"/>
              </w:rPr>
              <w:t xml:space="preserve">: a </w:t>
            </w:r>
            <w:proofErr w:type="spellStart"/>
            <w:r w:rsidRPr="00492A08">
              <w:rPr>
                <w:rFonts w:ascii="Garamond" w:hAnsi="Garamond"/>
                <w:lang w:val="en-AU"/>
              </w:rPr>
              <w:t>multimethod</w:t>
            </w:r>
            <w:proofErr w:type="spellEnd"/>
            <w:r w:rsidRPr="00492A08">
              <w:rPr>
                <w:rFonts w:ascii="Garamond" w:hAnsi="Garamond"/>
                <w:lang w:val="en-AU"/>
              </w:rPr>
              <w:t xml:space="preserve"> evaluation of the adaptation, face validity and feasibility of the </w:t>
            </w:r>
            <w:r w:rsidRPr="00492A08">
              <w:rPr>
                <w:rFonts w:ascii="Garamond" w:hAnsi="Garamond"/>
                <w:b/>
                <w:lang w:val="en-AU"/>
              </w:rPr>
              <w:t>Manchester Patient Safety Framework</w:t>
            </w:r>
            <w:r w:rsidRPr="00492A08">
              <w:rPr>
                <w:rFonts w:ascii="Garamond" w:hAnsi="Garamond"/>
                <w:lang w:val="en-AU"/>
              </w:rPr>
              <w:t xml:space="preserve"> </w:t>
            </w:r>
            <w:r>
              <w:rPr>
                <w:rFonts w:ascii="Garamond" w:hAnsi="Garamond"/>
                <w:lang w:val="en-AU"/>
              </w:rPr>
              <w:t>(</w:t>
            </w:r>
            <w:r w:rsidRPr="00492A08">
              <w:rPr>
                <w:rFonts w:ascii="Garamond" w:hAnsi="Garamond"/>
                <w:lang w:val="en-AU"/>
              </w:rPr>
              <w:t xml:space="preserve">Martin Marshall, Lesley Cruickshank, Jenny </w:t>
            </w:r>
            <w:proofErr w:type="spellStart"/>
            <w:r w:rsidRPr="00492A08">
              <w:rPr>
                <w:rFonts w:ascii="Garamond" w:hAnsi="Garamond"/>
                <w:lang w:val="en-AU"/>
              </w:rPr>
              <w:t>Shand</w:t>
            </w:r>
            <w:proofErr w:type="spellEnd"/>
            <w:r w:rsidRPr="00492A08">
              <w:rPr>
                <w:rFonts w:ascii="Garamond" w:hAnsi="Garamond"/>
                <w:lang w:val="en-AU"/>
              </w:rPr>
              <w:t>, Sarah Perry, James Anderson, Li Wei, Dianne Parker, Debra de Silva</w:t>
            </w:r>
            <w:r>
              <w:rPr>
                <w:rFonts w:ascii="Garamond" w:hAnsi="Garamond"/>
                <w:lang w:val="en-AU"/>
              </w:rPr>
              <w:t>)</w:t>
            </w:r>
          </w:p>
          <w:p w:rsidR="00492A08" w:rsidRPr="00492A08" w:rsidRDefault="00492A08" w:rsidP="00492A08">
            <w:pPr>
              <w:pStyle w:val="ListParagraph"/>
              <w:numPr>
                <w:ilvl w:val="0"/>
                <w:numId w:val="14"/>
              </w:numPr>
              <w:rPr>
                <w:rFonts w:ascii="Garamond" w:hAnsi="Garamond"/>
                <w:lang w:val="en-AU"/>
              </w:rPr>
            </w:pPr>
            <w:r w:rsidRPr="00492A08">
              <w:rPr>
                <w:rFonts w:ascii="Garamond" w:hAnsi="Garamond"/>
                <w:lang w:val="en-AU"/>
              </w:rPr>
              <w:t xml:space="preserve">Thematic analysis of US stakeholder views on the influence of </w:t>
            </w:r>
            <w:r w:rsidRPr="00492A08">
              <w:rPr>
                <w:rFonts w:ascii="Garamond" w:hAnsi="Garamond"/>
                <w:b/>
                <w:lang w:val="en-AU"/>
              </w:rPr>
              <w:t xml:space="preserve">labour nurses’ care </w:t>
            </w:r>
            <w:r w:rsidRPr="00492A08">
              <w:rPr>
                <w:rFonts w:ascii="Garamond" w:hAnsi="Garamond"/>
                <w:lang w:val="en-AU"/>
              </w:rPr>
              <w:t>on</w:t>
            </w:r>
            <w:r w:rsidRPr="00492A08">
              <w:rPr>
                <w:rFonts w:ascii="Garamond" w:hAnsi="Garamond"/>
                <w:b/>
                <w:lang w:val="en-AU"/>
              </w:rPr>
              <w:t xml:space="preserve"> birth outcomes</w:t>
            </w:r>
            <w:r w:rsidRPr="00492A08">
              <w:rPr>
                <w:rFonts w:ascii="Garamond" w:hAnsi="Garamond"/>
                <w:lang w:val="en-AU"/>
              </w:rPr>
              <w:t xml:space="preserve"> (Audrey Lyndon, Kath</w:t>
            </w:r>
            <w:r>
              <w:rPr>
                <w:rFonts w:ascii="Garamond" w:hAnsi="Garamond"/>
                <w:lang w:val="en-AU"/>
              </w:rPr>
              <w:t xml:space="preserve">leen Rice Simpson, J </w:t>
            </w:r>
            <w:proofErr w:type="spellStart"/>
            <w:r>
              <w:rPr>
                <w:rFonts w:ascii="Garamond" w:hAnsi="Garamond"/>
                <w:lang w:val="en-AU"/>
              </w:rPr>
              <w:t>Spetz</w:t>
            </w:r>
            <w:proofErr w:type="spellEnd"/>
            <w:r>
              <w:rPr>
                <w:rFonts w:ascii="Garamond" w:hAnsi="Garamond"/>
                <w:lang w:val="en-AU"/>
              </w:rPr>
              <w:t>)</w:t>
            </w:r>
          </w:p>
          <w:p w:rsidR="00492A08" w:rsidRDefault="00492A08" w:rsidP="00492A08">
            <w:pPr>
              <w:pStyle w:val="ListParagraph"/>
              <w:numPr>
                <w:ilvl w:val="0"/>
                <w:numId w:val="14"/>
              </w:numPr>
              <w:rPr>
                <w:rFonts w:ascii="Garamond" w:hAnsi="Garamond"/>
                <w:lang w:val="en-AU"/>
              </w:rPr>
            </w:pPr>
            <w:r w:rsidRPr="00492A08">
              <w:rPr>
                <w:rFonts w:ascii="Garamond" w:hAnsi="Garamond"/>
                <w:lang w:val="en-AU"/>
              </w:rPr>
              <w:t xml:space="preserve">The role of </w:t>
            </w:r>
            <w:r w:rsidRPr="00492A08">
              <w:rPr>
                <w:rFonts w:ascii="Garamond" w:hAnsi="Garamond"/>
                <w:b/>
                <w:lang w:val="en-AU"/>
              </w:rPr>
              <w:t>social media</w:t>
            </w:r>
            <w:r w:rsidRPr="00492A08">
              <w:rPr>
                <w:rFonts w:ascii="Garamond" w:hAnsi="Garamond"/>
                <w:lang w:val="en-AU"/>
              </w:rPr>
              <w:t xml:space="preserve"> around </w:t>
            </w:r>
            <w:r w:rsidRPr="00492A08">
              <w:rPr>
                <w:rFonts w:ascii="Garamond" w:hAnsi="Garamond"/>
                <w:b/>
                <w:lang w:val="en-AU"/>
              </w:rPr>
              <w:t xml:space="preserve">patient experience </w:t>
            </w:r>
            <w:r w:rsidRPr="00492A08">
              <w:rPr>
                <w:rFonts w:ascii="Garamond" w:hAnsi="Garamond"/>
                <w:lang w:val="en-AU"/>
              </w:rPr>
              <w:t>and</w:t>
            </w:r>
            <w:r w:rsidRPr="00492A08">
              <w:rPr>
                <w:rFonts w:ascii="Garamond" w:hAnsi="Garamond"/>
                <w:b/>
                <w:lang w:val="en-AU"/>
              </w:rPr>
              <w:t xml:space="preserve"> engagement</w:t>
            </w:r>
            <w:r w:rsidRPr="00492A08">
              <w:rPr>
                <w:rFonts w:ascii="Garamond" w:hAnsi="Garamond"/>
                <w:lang w:val="en-AU"/>
              </w:rPr>
              <w:t xml:space="preserve"> </w:t>
            </w:r>
            <w:r>
              <w:rPr>
                <w:rFonts w:ascii="Garamond" w:hAnsi="Garamond"/>
                <w:lang w:val="en-AU"/>
              </w:rPr>
              <w:t>(</w:t>
            </w:r>
            <w:r w:rsidRPr="00492A08">
              <w:rPr>
                <w:rFonts w:ascii="Garamond" w:hAnsi="Garamond"/>
                <w:lang w:val="en-AU"/>
              </w:rPr>
              <w:t xml:space="preserve">Ronen </w:t>
            </w:r>
            <w:proofErr w:type="spellStart"/>
            <w:r w:rsidRPr="00492A08">
              <w:rPr>
                <w:rFonts w:ascii="Garamond" w:hAnsi="Garamond"/>
                <w:lang w:val="en-AU"/>
              </w:rPr>
              <w:t>Rozenblum</w:t>
            </w:r>
            <w:proofErr w:type="spellEnd"/>
            <w:r w:rsidRPr="00492A08">
              <w:rPr>
                <w:rFonts w:ascii="Garamond" w:hAnsi="Garamond"/>
                <w:lang w:val="en-AU"/>
              </w:rPr>
              <w:t>, Felix Greaves, David W Bates</w:t>
            </w:r>
            <w:r>
              <w:rPr>
                <w:rFonts w:ascii="Garamond" w:hAnsi="Garamond"/>
                <w:lang w:val="en-AU"/>
              </w:rPr>
              <w:t>)</w:t>
            </w:r>
          </w:p>
          <w:p w:rsidR="00A064EC" w:rsidRPr="00A064EC" w:rsidRDefault="00A064EC" w:rsidP="00A064EC">
            <w:pPr>
              <w:pStyle w:val="ListParagraph"/>
              <w:numPr>
                <w:ilvl w:val="0"/>
                <w:numId w:val="14"/>
              </w:numPr>
              <w:rPr>
                <w:rFonts w:ascii="Garamond" w:hAnsi="Garamond"/>
                <w:lang w:val="en-AU"/>
              </w:rPr>
            </w:pPr>
            <w:r w:rsidRPr="00A064EC">
              <w:rPr>
                <w:rFonts w:ascii="Garamond" w:hAnsi="Garamond"/>
                <w:lang w:val="en-AU"/>
              </w:rPr>
              <w:t xml:space="preserve">Editorial: A single-centre hospital-wide </w:t>
            </w:r>
            <w:r w:rsidRPr="00A064EC">
              <w:rPr>
                <w:rFonts w:ascii="Garamond" w:hAnsi="Garamond"/>
                <w:b/>
                <w:lang w:val="en-AU"/>
              </w:rPr>
              <w:t>handoff standardisation report</w:t>
            </w:r>
            <w:r w:rsidRPr="00A064EC">
              <w:rPr>
                <w:rFonts w:ascii="Garamond" w:hAnsi="Garamond"/>
                <w:lang w:val="en-AU"/>
              </w:rPr>
              <w:t>: what is so special about that? (</w:t>
            </w:r>
            <w:proofErr w:type="spellStart"/>
            <w:r>
              <w:rPr>
                <w:rFonts w:ascii="Garamond" w:hAnsi="Garamond"/>
                <w:lang w:val="en-AU"/>
              </w:rPr>
              <w:t>Maitreya</w:t>
            </w:r>
            <w:proofErr w:type="spellEnd"/>
            <w:r>
              <w:rPr>
                <w:rFonts w:ascii="Garamond" w:hAnsi="Garamond"/>
                <w:lang w:val="en-AU"/>
              </w:rPr>
              <w:t xml:space="preserve"> Coffey, Lennox Huang)</w:t>
            </w:r>
          </w:p>
          <w:p w:rsidR="00A064EC" w:rsidRDefault="00A064EC" w:rsidP="00A064EC">
            <w:pPr>
              <w:pStyle w:val="ListParagraph"/>
              <w:numPr>
                <w:ilvl w:val="0"/>
                <w:numId w:val="14"/>
              </w:numPr>
              <w:rPr>
                <w:rFonts w:ascii="Garamond" w:hAnsi="Garamond"/>
                <w:lang w:val="en-AU"/>
              </w:rPr>
            </w:pPr>
            <w:r w:rsidRPr="00A064EC">
              <w:rPr>
                <w:rFonts w:ascii="Garamond" w:hAnsi="Garamond"/>
                <w:lang w:val="en-AU"/>
              </w:rPr>
              <w:t xml:space="preserve">Safety and efficiency of a new </w:t>
            </w:r>
            <w:r w:rsidRPr="00A064EC">
              <w:rPr>
                <w:rFonts w:ascii="Garamond" w:hAnsi="Garamond"/>
                <w:b/>
                <w:lang w:val="en-AU"/>
              </w:rPr>
              <w:t>generic package labelling</w:t>
            </w:r>
            <w:r w:rsidRPr="00A064EC">
              <w:rPr>
                <w:rFonts w:ascii="Garamond" w:hAnsi="Garamond"/>
                <w:lang w:val="en-AU"/>
              </w:rPr>
              <w:t xml:space="preserve">: a before and after study </w:t>
            </w:r>
            <w:r>
              <w:rPr>
                <w:rFonts w:ascii="Garamond" w:hAnsi="Garamond"/>
                <w:lang w:val="en-AU"/>
              </w:rPr>
              <w:t>in a simulated setting (</w:t>
            </w:r>
            <w:proofErr w:type="spellStart"/>
            <w:r w:rsidRPr="00A064EC">
              <w:rPr>
                <w:rFonts w:ascii="Garamond" w:hAnsi="Garamond"/>
                <w:lang w:val="en-AU"/>
              </w:rPr>
              <w:t>Beate</w:t>
            </w:r>
            <w:proofErr w:type="spellEnd"/>
            <w:r w:rsidRPr="00A064EC">
              <w:rPr>
                <w:rFonts w:ascii="Garamond" w:hAnsi="Garamond"/>
                <w:lang w:val="en-AU"/>
              </w:rPr>
              <w:t xml:space="preserve"> Hennie Garcia, Renate </w:t>
            </w:r>
            <w:proofErr w:type="spellStart"/>
            <w:r w:rsidRPr="00A064EC">
              <w:rPr>
                <w:rFonts w:ascii="Garamond" w:hAnsi="Garamond"/>
                <w:lang w:val="en-AU"/>
              </w:rPr>
              <w:t>Elenjord</w:t>
            </w:r>
            <w:proofErr w:type="spellEnd"/>
            <w:r w:rsidRPr="00A064EC">
              <w:rPr>
                <w:rFonts w:ascii="Garamond" w:hAnsi="Garamond"/>
                <w:lang w:val="en-AU"/>
              </w:rPr>
              <w:t xml:space="preserve">, Camilla </w:t>
            </w:r>
            <w:proofErr w:type="spellStart"/>
            <w:r w:rsidRPr="00A064EC">
              <w:rPr>
                <w:rFonts w:ascii="Garamond" w:hAnsi="Garamond"/>
                <w:lang w:val="en-AU"/>
              </w:rPr>
              <w:t>Bjornstad</w:t>
            </w:r>
            <w:proofErr w:type="spellEnd"/>
            <w:r w:rsidRPr="00A064EC">
              <w:rPr>
                <w:rFonts w:ascii="Garamond" w:hAnsi="Garamond"/>
                <w:lang w:val="en-AU"/>
              </w:rPr>
              <w:t xml:space="preserve">, </w:t>
            </w:r>
            <w:proofErr w:type="spellStart"/>
            <w:r w:rsidRPr="00A064EC">
              <w:rPr>
                <w:rFonts w:ascii="Garamond" w:hAnsi="Garamond"/>
                <w:lang w:val="en-AU"/>
              </w:rPr>
              <w:t>Kjell</w:t>
            </w:r>
            <w:proofErr w:type="spellEnd"/>
            <w:r w:rsidRPr="00A064EC">
              <w:rPr>
                <w:rFonts w:ascii="Garamond" w:hAnsi="Garamond"/>
                <w:lang w:val="en-AU"/>
              </w:rPr>
              <w:t xml:space="preserve"> Hermann </w:t>
            </w:r>
            <w:proofErr w:type="spellStart"/>
            <w:r w:rsidRPr="00A064EC">
              <w:rPr>
                <w:rFonts w:ascii="Garamond" w:hAnsi="Garamond"/>
                <w:lang w:val="en-AU"/>
              </w:rPr>
              <w:t>Halvorsen</w:t>
            </w:r>
            <w:proofErr w:type="spellEnd"/>
            <w:r w:rsidRPr="00A064EC">
              <w:rPr>
                <w:rFonts w:ascii="Garamond" w:hAnsi="Garamond"/>
                <w:lang w:val="en-AU"/>
              </w:rPr>
              <w:t xml:space="preserve">, </w:t>
            </w:r>
            <w:proofErr w:type="spellStart"/>
            <w:r w:rsidRPr="00A064EC">
              <w:rPr>
                <w:rFonts w:ascii="Garamond" w:hAnsi="Garamond"/>
                <w:lang w:val="en-AU"/>
              </w:rPr>
              <w:t>Sigurd</w:t>
            </w:r>
            <w:proofErr w:type="spellEnd"/>
            <w:r w:rsidRPr="00A064EC">
              <w:rPr>
                <w:rFonts w:ascii="Garamond" w:hAnsi="Garamond"/>
                <w:lang w:val="en-AU"/>
              </w:rPr>
              <w:t xml:space="preserve"> </w:t>
            </w:r>
            <w:proofErr w:type="spellStart"/>
            <w:r w:rsidRPr="00A064EC">
              <w:rPr>
                <w:rFonts w:ascii="Garamond" w:hAnsi="Garamond"/>
                <w:lang w:val="en-AU"/>
              </w:rPr>
              <w:t>Hortemo</w:t>
            </w:r>
            <w:proofErr w:type="spellEnd"/>
            <w:r w:rsidRPr="00A064EC">
              <w:rPr>
                <w:rFonts w:ascii="Garamond" w:hAnsi="Garamond"/>
                <w:lang w:val="en-AU"/>
              </w:rPr>
              <w:t>, Steinar Madsen</w:t>
            </w:r>
            <w:r>
              <w:rPr>
                <w:rFonts w:ascii="Garamond" w:hAnsi="Garamond"/>
                <w:lang w:val="en-AU"/>
              </w:rPr>
              <w:t>)</w:t>
            </w:r>
          </w:p>
          <w:p w:rsidR="00A064EC" w:rsidRDefault="00A064EC" w:rsidP="00A064EC">
            <w:pPr>
              <w:pStyle w:val="ListParagraph"/>
              <w:numPr>
                <w:ilvl w:val="0"/>
                <w:numId w:val="14"/>
              </w:numPr>
              <w:rPr>
                <w:rFonts w:ascii="Garamond" w:hAnsi="Garamond"/>
                <w:lang w:val="en-AU"/>
              </w:rPr>
            </w:pPr>
            <w:r w:rsidRPr="00A064EC">
              <w:rPr>
                <w:rFonts w:ascii="Garamond" w:hAnsi="Garamond"/>
                <w:b/>
                <w:lang w:val="en-AU"/>
              </w:rPr>
              <w:t>Speaking up</w:t>
            </w:r>
            <w:r w:rsidRPr="00A064EC">
              <w:rPr>
                <w:rFonts w:ascii="Garamond" w:hAnsi="Garamond"/>
                <w:lang w:val="en-AU"/>
              </w:rPr>
              <w:t xml:space="preserve"> about traditional and professionalism-related </w:t>
            </w:r>
            <w:r w:rsidRPr="00A064EC">
              <w:rPr>
                <w:rFonts w:ascii="Garamond" w:hAnsi="Garamond"/>
                <w:b/>
                <w:lang w:val="en-AU"/>
              </w:rPr>
              <w:t>patient safety threats</w:t>
            </w:r>
            <w:r w:rsidRPr="00A064EC">
              <w:rPr>
                <w:rFonts w:ascii="Garamond" w:hAnsi="Garamond"/>
                <w:lang w:val="en-AU"/>
              </w:rPr>
              <w:t xml:space="preserve">: a national survey of interns and residents </w:t>
            </w:r>
            <w:r>
              <w:rPr>
                <w:rFonts w:ascii="Garamond" w:hAnsi="Garamond"/>
                <w:lang w:val="en-AU"/>
              </w:rPr>
              <w:t>(</w:t>
            </w:r>
            <w:r w:rsidRPr="00A064EC">
              <w:rPr>
                <w:rFonts w:ascii="Garamond" w:hAnsi="Garamond"/>
                <w:lang w:val="en-AU"/>
              </w:rPr>
              <w:t xml:space="preserve">William Martinez, Lisa </w:t>
            </w:r>
            <w:proofErr w:type="spellStart"/>
            <w:r w:rsidRPr="00A064EC">
              <w:rPr>
                <w:rFonts w:ascii="Garamond" w:hAnsi="Garamond"/>
                <w:lang w:val="en-AU"/>
              </w:rPr>
              <w:t>Soleymani</w:t>
            </w:r>
            <w:proofErr w:type="spellEnd"/>
            <w:r w:rsidRPr="00A064EC">
              <w:rPr>
                <w:rFonts w:ascii="Garamond" w:hAnsi="Garamond"/>
                <w:lang w:val="en-AU"/>
              </w:rPr>
              <w:t xml:space="preserve"> Lehmann, Eric J Thomas, Jason M </w:t>
            </w:r>
            <w:proofErr w:type="spellStart"/>
            <w:r w:rsidRPr="00A064EC">
              <w:rPr>
                <w:rFonts w:ascii="Garamond" w:hAnsi="Garamond"/>
                <w:lang w:val="en-AU"/>
              </w:rPr>
              <w:t>Etchegaray</w:t>
            </w:r>
            <w:proofErr w:type="spellEnd"/>
            <w:r w:rsidRPr="00A064EC">
              <w:rPr>
                <w:rFonts w:ascii="Garamond" w:hAnsi="Garamond"/>
                <w:lang w:val="en-AU"/>
              </w:rPr>
              <w:t xml:space="preserve">, Julia T Shelburne, Gerald B </w:t>
            </w:r>
            <w:proofErr w:type="spellStart"/>
            <w:r w:rsidRPr="00A064EC">
              <w:rPr>
                <w:rFonts w:ascii="Garamond" w:hAnsi="Garamond"/>
                <w:lang w:val="en-AU"/>
              </w:rPr>
              <w:t>Hickson</w:t>
            </w:r>
            <w:proofErr w:type="spellEnd"/>
            <w:r w:rsidRPr="00A064EC">
              <w:rPr>
                <w:rFonts w:ascii="Garamond" w:hAnsi="Garamond"/>
                <w:lang w:val="en-AU"/>
              </w:rPr>
              <w:t xml:space="preserve">, D W Brady, A M </w:t>
            </w:r>
            <w:proofErr w:type="spellStart"/>
            <w:r w:rsidRPr="00A064EC">
              <w:rPr>
                <w:rFonts w:ascii="Garamond" w:hAnsi="Garamond"/>
                <w:lang w:val="en-AU"/>
              </w:rPr>
              <w:t>Schleyer</w:t>
            </w:r>
            <w:proofErr w:type="spellEnd"/>
            <w:r w:rsidRPr="00A064EC">
              <w:rPr>
                <w:rFonts w:ascii="Garamond" w:hAnsi="Garamond"/>
                <w:lang w:val="en-AU"/>
              </w:rPr>
              <w:t>, J A Best, N B May, S K Bell</w:t>
            </w:r>
            <w:r>
              <w:rPr>
                <w:rFonts w:ascii="Garamond" w:hAnsi="Garamond"/>
                <w:lang w:val="en-AU"/>
              </w:rPr>
              <w:t>)</w:t>
            </w:r>
          </w:p>
          <w:p w:rsidR="00D60FBA" w:rsidRPr="00A45262" w:rsidRDefault="00D60FBA" w:rsidP="00D60FBA">
            <w:pPr>
              <w:pStyle w:val="ListParagraph"/>
              <w:numPr>
                <w:ilvl w:val="0"/>
                <w:numId w:val="14"/>
              </w:numPr>
              <w:rPr>
                <w:rFonts w:ascii="Garamond" w:hAnsi="Garamond"/>
                <w:lang w:val="en-AU"/>
              </w:rPr>
            </w:pPr>
            <w:r w:rsidRPr="00D60FBA">
              <w:rPr>
                <w:rFonts w:ascii="Garamond" w:hAnsi="Garamond"/>
                <w:lang w:val="en-AU"/>
              </w:rPr>
              <w:t xml:space="preserve">Impact of two-step </w:t>
            </w:r>
            <w:r w:rsidRPr="00D60FBA">
              <w:rPr>
                <w:rFonts w:ascii="Garamond" w:hAnsi="Garamond"/>
                <w:b/>
                <w:lang w:val="en-AU"/>
              </w:rPr>
              <w:t>urine culture ordering</w:t>
            </w:r>
            <w:r w:rsidRPr="00D60FBA">
              <w:rPr>
                <w:rFonts w:ascii="Garamond" w:hAnsi="Garamond"/>
                <w:lang w:val="en-AU"/>
              </w:rPr>
              <w:t xml:space="preserve"> in the </w:t>
            </w:r>
            <w:r w:rsidRPr="00D60FBA">
              <w:rPr>
                <w:rFonts w:ascii="Garamond" w:hAnsi="Garamond"/>
                <w:b/>
                <w:lang w:val="en-AU"/>
              </w:rPr>
              <w:t>emergency department</w:t>
            </w:r>
            <w:r w:rsidRPr="00D60FBA">
              <w:rPr>
                <w:rFonts w:ascii="Garamond" w:hAnsi="Garamond"/>
                <w:lang w:val="en-AU"/>
              </w:rPr>
              <w:t xml:space="preserve">: a time series analysis </w:t>
            </w:r>
            <w:r>
              <w:rPr>
                <w:rFonts w:ascii="Garamond" w:hAnsi="Garamond"/>
                <w:lang w:val="en-AU"/>
              </w:rPr>
              <w:t>(</w:t>
            </w:r>
            <w:r w:rsidRPr="00D60FBA">
              <w:rPr>
                <w:rFonts w:ascii="Garamond" w:hAnsi="Garamond"/>
                <w:lang w:val="en-AU"/>
              </w:rPr>
              <w:t xml:space="preserve">Amanda Stagg, Haydon Lutz, </w:t>
            </w:r>
            <w:proofErr w:type="spellStart"/>
            <w:r w:rsidRPr="00D60FBA">
              <w:rPr>
                <w:rFonts w:ascii="Garamond" w:hAnsi="Garamond"/>
                <w:lang w:val="en-AU"/>
              </w:rPr>
              <w:t>Sakshi</w:t>
            </w:r>
            <w:proofErr w:type="spellEnd"/>
            <w:r w:rsidRPr="00D60FBA">
              <w:rPr>
                <w:rFonts w:ascii="Garamond" w:hAnsi="Garamond"/>
                <w:lang w:val="en-AU"/>
              </w:rPr>
              <w:t xml:space="preserve"> </w:t>
            </w:r>
            <w:proofErr w:type="spellStart"/>
            <w:r w:rsidRPr="00D60FBA">
              <w:rPr>
                <w:rFonts w:ascii="Garamond" w:hAnsi="Garamond"/>
                <w:lang w:val="en-AU"/>
              </w:rPr>
              <w:t>Kirpalaney</w:t>
            </w:r>
            <w:proofErr w:type="spellEnd"/>
            <w:r w:rsidRPr="00D60FBA">
              <w:rPr>
                <w:rFonts w:ascii="Garamond" w:hAnsi="Garamond"/>
                <w:lang w:val="en-AU"/>
              </w:rPr>
              <w:t xml:space="preserve">, John Justin </w:t>
            </w:r>
            <w:proofErr w:type="spellStart"/>
            <w:r w:rsidRPr="00D60FBA">
              <w:rPr>
                <w:rFonts w:ascii="Garamond" w:hAnsi="Garamond"/>
                <w:lang w:val="en-AU"/>
              </w:rPr>
              <w:t>Matelski</w:t>
            </w:r>
            <w:proofErr w:type="spellEnd"/>
            <w:r w:rsidRPr="00D60FBA">
              <w:rPr>
                <w:rFonts w:ascii="Garamond" w:hAnsi="Garamond"/>
                <w:lang w:val="en-AU"/>
              </w:rPr>
              <w:t xml:space="preserve">, Adam Kaufman, Jerome Leis, Janine McCready, Jeff </w:t>
            </w:r>
            <w:proofErr w:type="spellStart"/>
            <w:r w:rsidRPr="00D60FBA">
              <w:rPr>
                <w:rFonts w:ascii="Garamond" w:hAnsi="Garamond"/>
                <w:lang w:val="en-AU"/>
              </w:rPr>
              <w:t>Powis</w:t>
            </w:r>
            <w:proofErr w:type="spellEnd"/>
            <w:r>
              <w:rPr>
                <w:rFonts w:ascii="Garamond" w:hAnsi="Garamond"/>
                <w:lang w:val="en-AU"/>
              </w:rPr>
              <w:t>)</w:t>
            </w:r>
          </w:p>
        </w:tc>
      </w:tr>
    </w:tbl>
    <w:p w:rsidR="008C6F66" w:rsidRPr="00A45262" w:rsidRDefault="008C6F66" w:rsidP="00C400E8">
      <w:pPr>
        <w:rPr>
          <w:rFonts w:ascii="Garamond" w:hAnsi="Garamond"/>
          <w:lang w:val="en-AU" w:eastAsia="en-AU"/>
        </w:rPr>
      </w:pPr>
    </w:p>
    <w:p w:rsidR="00AF20FE" w:rsidRPr="00A45262" w:rsidRDefault="00AF20FE" w:rsidP="00AF20FE">
      <w:pPr>
        <w:keepNext/>
        <w:rPr>
          <w:rFonts w:ascii="Garamond" w:hAnsi="Garamond"/>
          <w:lang w:val="en-AU"/>
        </w:rPr>
      </w:pPr>
      <w:r w:rsidRPr="00A45262">
        <w:rPr>
          <w:rFonts w:ascii="Garamond" w:hAnsi="Garamond"/>
          <w:i/>
          <w:lang w:val="en-AU"/>
        </w:rPr>
        <w:lastRenderedPageBreak/>
        <w:t xml:space="preserve">International Journal for Quality in Health Care </w:t>
      </w:r>
      <w:r w:rsidRPr="00A45262">
        <w:rPr>
          <w:rFonts w:ascii="Garamond" w:hAnsi="Garamond"/>
          <w:lang w:val="en-AU"/>
        </w:rPr>
        <w:t>online first articles</w:t>
      </w:r>
    </w:p>
    <w:tbl>
      <w:tblPr>
        <w:tblStyle w:val="TableGrid"/>
        <w:tblW w:w="0" w:type="auto"/>
        <w:tblInd w:w="288" w:type="dxa"/>
        <w:tblLayout w:type="fixed"/>
        <w:tblLook w:val="01E0" w:firstRow="1" w:lastRow="1" w:firstColumn="1" w:lastColumn="1" w:noHBand="0" w:noVBand="0"/>
      </w:tblPr>
      <w:tblGrid>
        <w:gridCol w:w="1080"/>
        <w:gridCol w:w="8280"/>
      </w:tblGrid>
      <w:tr w:rsidR="00AF20F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AF20FE" w:rsidRPr="00A45262" w:rsidRDefault="00AF20FE" w:rsidP="00F37416">
            <w:pPr>
              <w:keepNext/>
              <w:rPr>
                <w:rFonts w:ascii="Garamond" w:hAnsi="Garamond"/>
                <w:lang w:val="en-AU"/>
              </w:rPr>
            </w:pPr>
            <w:r w:rsidRPr="00A45262">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AF20FE" w:rsidRPr="00A45262" w:rsidRDefault="00F37416" w:rsidP="009E5A41">
            <w:pPr>
              <w:keepNext/>
              <w:rPr>
                <w:rFonts w:ascii="Garamond" w:hAnsi="Garamond"/>
                <w:lang w:val="en-AU"/>
              </w:rPr>
            </w:pPr>
            <w:hyperlink r:id="rId35" w:history="1">
              <w:r w:rsidR="009E5A41" w:rsidRPr="00A45262">
                <w:rPr>
                  <w:rStyle w:val="Hyperlink"/>
                  <w:lang w:val="en-AU"/>
                </w:rPr>
                <w:t>https://academic.oup.com/intqhc/advance-access?papetoc</w:t>
              </w:r>
            </w:hyperlink>
          </w:p>
        </w:tc>
      </w:tr>
      <w:tr w:rsidR="00AF20F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AF20FE" w:rsidRPr="00A45262" w:rsidRDefault="00AF20FE" w:rsidP="00F37416">
            <w:pPr>
              <w:rPr>
                <w:rFonts w:ascii="Garamond" w:hAnsi="Garamond"/>
                <w:lang w:val="en-AU"/>
              </w:rPr>
            </w:pPr>
            <w:r w:rsidRPr="00A45262">
              <w:rPr>
                <w:rFonts w:ascii="Garamond" w:hAnsi="Garamond"/>
                <w:lang w:val="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AF20FE" w:rsidRPr="00A45262" w:rsidRDefault="00AF20FE" w:rsidP="00F37416">
            <w:pPr>
              <w:rPr>
                <w:rFonts w:ascii="Garamond" w:hAnsi="Garamond"/>
                <w:lang w:val="en-AU"/>
              </w:rPr>
            </w:pPr>
            <w:r w:rsidRPr="00A45262">
              <w:rPr>
                <w:rFonts w:ascii="Garamond" w:hAnsi="Garamond"/>
                <w:i/>
                <w:lang w:val="en-AU"/>
              </w:rPr>
              <w:t xml:space="preserve">International Journal for Quality in Health Care </w:t>
            </w:r>
            <w:r w:rsidRPr="00A45262">
              <w:rPr>
                <w:rFonts w:ascii="Garamond" w:hAnsi="Garamond"/>
                <w:lang w:val="en-AU"/>
              </w:rPr>
              <w:t>has published a number of ‘online first’ articles, including:</w:t>
            </w:r>
          </w:p>
          <w:p w:rsidR="00DC5EA9" w:rsidRPr="00DC5EA9" w:rsidRDefault="00DC5EA9" w:rsidP="00DC5EA9">
            <w:pPr>
              <w:pStyle w:val="ListParagraph"/>
              <w:numPr>
                <w:ilvl w:val="0"/>
                <w:numId w:val="14"/>
              </w:numPr>
              <w:rPr>
                <w:rFonts w:ascii="Garamond" w:hAnsi="Garamond"/>
                <w:lang w:val="en-AU"/>
              </w:rPr>
            </w:pPr>
            <w:r w:rsidRPr="00DC5EA9">
              <w:rPr>
                <w:rFonts w:ascii="Garamond" w:hAnsi="Garamond"/>
                <w:lang w:val="en-AU"/>
              </w:rPr>
              <w:t xml:space="preserve">Improved implementation of the </w:t>
            </w:r>
            <w:r w:rsidRPr="00DC5EA9">
              <w:rPr>
                <w:rFonts w:ascii="Garamond" w:hAnsi="Garamond"/>
                <w:b/>
                <w:lang w:val="en-AU"/>
              </w:rPr>
              <w:t>risk-adjusted Bernoulli CUSUM chart</w:t>
            </w:r>
            <w:r w:rsidRPr="00DC5EA9">
              <w:rPr>
                <w:rFonts w:ascii="Garamond" w:hAnsi="Garamond"/>
                <w:lang w:val="en-AU"/>
              </w:rPr>
              <w:t xml:space="preserve"> to monitor </w:t>
            </w:r>
            <w:r w:rsidRPr="00DC5EA9">
              <w:rPr>
                <w:rFonts w:ascii="Garamond" w:hAnsi="Garamond"/>
                <w:b/>
                <w:lang w:val="en-AU"/>
              </w:rPr>
              <w:t>surgical outcome quality</w:t>
            </w:r>
            <w:r w:rsidRPr="00DC5EA9">
              <w:rPr>
                <w:rFonts w:ascii="Garamond" w:hAnsi="Garamond"/>
                <w:lang w:val="en-AU"/>
              </w:rPr>
              <w:t xml:space="preserve"> (Matthew J Keefe; Justin B </w:t>
            </w:r>
            <w:proofErr w:type="spellStart"/>
            <w:r w:rsidRPr="00DC5EA9">
              <w:rPr>
                <w:rFonts w:ascii="Garamond" w:hAnsi="Garamond"/>
                <w:lang w:val="en-AU"/>
              </w:rPr>
              <w:t>Loda</w:t>
            </w:r>
            <w:proofErr w:type="spellEnd"/>
            <w:r w:rsidRPr="00DC5EA9">
              <w:rPr>
                <w:rFonts w:ascii="Garamond" w:hAnsi="Garamond"/>
                <w:lang w:val="en-AU"/>
              </w:rPr>
              <w:t xml:space="preserve">; Ahmad E </w:t>
            </w:r>
            <w:proofErr w:type="spellStart"/>
            <w:r w:rsidRPr="00DC5EA9">
              <w:rPr>
                <w:rFonts w:ascii="Garamond" w:hAnsi="Garamond"/>
                <w:lang w:val="en-AU"/>
              </w:rPr>
              <w:t>Elhabashy</w:t>
            </w:r>
            <w:proofErr w:type="spellEnd"/>
            <w:r w:rsidRPr="00DC5EA9">
              <w:rPr>
                <w:rFonts w:ascii="Garamond" w:hAnsi="Garamond"/>
                <w:lang w:val="en-AU"/>
              </w:rPr>
              <w:t>; William H Woodall</w:t>
            </w:r>
            <w:r>
              <w:rPr>
                <w:rFonts w:ascii="Garamond" w:hAnsi="Garamond"/>
                <w:lang w:val="en-AU"/>
              </w:rPr>
              <w:t>)</w:t>
            </w:r>
          </w:p>
          <w:p w:rsidR="00EE6CFC" w:rsidRPr="00A45262" w:rsidRDefault="00DC5EA9" w:rsidP="00DC5EA9">
            <w:pPr>
              <w:pStyle w:val="ListParagraph"/>
              <w:numPr>
                <w:ilvl w:val="0"/>
                <w:numId w:val="14"/>
              </w:numPr>
              <w:rPr>
                <w:rFonts w:ascii="Garamond" w:hAnsi="Garamond"/>
                <w:lang w:val="en-AU"/>
              </w:rPr>
            </w:pPr>
            <w:r w:rsidRPr="00DC5EA9">
              <w:rPr>
                <w:rFonts w:ascii="Garamond" w:hAnsi="Garamond"/>
                <w:b/>
                <w:lang w:val="en-AU"/>
              </w:rPr>
              <w:t>Integrated care</w:t>
            </w:r>
            <w:r w:rsidRPr="00DC5EA9">
              <w:rPr>
                <w:rFonts w:ascii="Garamond" w:hAnsi="Garamond"/>
                <w:lang w:val="en-AU"/>
              </w:rPr>
              <w:t xml:space="preserve"> for </w:t>
            </w:r>
            <w:r w:rsidRPr="00DC5EA9">
              <w:rPr>
                <w:rFonts w:ascii="Garamond" w:hAnsi="Garamond"/>
                <w:b/>
                <w:lang w:val="en-AU"/>
              </w:rPr>
              <w:t>older populations</w:t>
            </w:r>
            <w:r w:rsidRPr="00DC5EA9">
              <w:rPr>
                <w:rFonts w:ascii="Garamond" w:hAnsi="Garamond"/>
                <w:lang w:val="en-AU"/>
              </w:rPr>
              <w:t xml:space="preserve"> and its implementation facilitators and barriers: A rapid scoping review </w:t>
            </w:r>
            <w:r>
              <w:rPr>
                <w:rFonts w:ascii="Garamond" w:hAnsi="Garamond"/>
                <w:lang w:val="en-AU"/>
              </w:rPr>
              <w:t>(</w:t>
            </w:r>
            <w:r w:rsidRPr="00DC5EA9">
              <w:rPr>
                <w:rFonts w:ascii="Garamond" w:hAnsi="Garamond"/>
                <w:lang w:val="en-AU"/>
              </w:rPr>
              <w:t>Diane E Threapleton; Roger Y Chung; Samuel Y</w:t>
            </w:r>
            <w:r>
              <w:rPr>
                <w:rFonts w:ascii="Garamond" w:hAnsi="Garamond"/>
                <w:lang w:val="en-AU"/>
              </w:rPr>
              <w:t xml:space="preserve"> </w:t>
            </w:r>
            <w:r w:rsidRPr="00DC5EA9">
              <w:rPr>
                <w:rFonts w:ascii="Garamond" w:hAnsi="Garamond"/>
                <w:lang w:val="en-AU"/>
              </w:rPr>
              <w:t>S Wong; Eliza Wong; Patsy Chau</w:t>
            </w:r>
            <w:r>
              <w:rPr>
                <w:rFonts w:ascii="Garamond" w:hAnsi="Garamond"/>
                <w:lang w:val="en-AU"/>
              </w:rPr>
              <w:t xml:space="preserve">; </w:t>
            </w:r>
            <w:r w:rsidRPr="00DC5EA9">
              <w:rPr>
                <w:rFonts w:ascii="Garamond" w:hAnsi="Garamond"/>
                <w:lang w:val="en-AU"/>
              </w:rPr>
              <w:t>Jean Woo</w:t>
            </w:r>
            <w:r>
              <w:rPr>
                <w:rFonts w:ascii="Garamond" w:hAnsi="Garamond"/>
                <w:lang w:val="en-AU"/>
              </w:rPr>
              <w:t>;</w:t>
            </w:r>
            <w:r w:rsidRPr="00DC5EA9">
              <w:rPr>
                <w:rFonts w:ascii="Garamond" w:hAnsi="Garamond"/>
                <w:lang w:val="en-AU"/>
              </w:rPr>
              <w:t xml:space="preserve"> Vincent C</w:t>
            </w:r>
            <w:r>
              <w:rPr>
                <w:rFonts w:ascii="Garamond" w:hAnsi="Garamond"/>
                <w:lang w:val="en-AU"/>
              </w:rPr>
              <w:t xml:space="preserve"> </w:t>
            </w:r>
            <w:r w:rsidRPr="00DC5EA9">
              <w:rPr>
                <w:rFonts w:ascii="Garamond" w:hAnsi="Garamond"/>
                <w:lang w:val="en-AU"/>
              </w:rPr>
              <w:t>H Chung</w:t>
            </w:r>
            <w:r>
              <w:rPr>
                <w:rFonts w:ascii="Garamond" w:hAnsi="Garamond"/>
                <w:lang w:val="en-AU"/>
              </w:rPr>
              <w:t>;</w:t>
            </w:r>
            <w:r w:rsidRPr="00DC5EA9">
              <w:rPr>
                <w:rFonts w:ascii="Garamond" w:hAnsi="Garamond"/>
                <w:lang w:val="en-AU"/>
              </w:rPr>
              <w:t xml:space="preserve"> </w:t>
            </w:r>
            <w:proofErr w:type="spellStart"/>
            <w:r w:rsidRPr="00DC5EA9">
              <w:rPr>
                <w:rFonts w:ascii="Garamond" w:hAnsi="Garamond"/>
                <w:lang w:val="en-AU"/>
              </w:rPr>
              <w:t>Eng-kiong</w:t>
            </w:r>
            <w:proofErr w:type="spellEnd"/>
            <w:r w:rsidRPr="00DC5EA9">
              <w:rPr>
                <w:rFonts w:ascii="Garamond" w:hAnsi="Garamond"/>
                <w:lang w:val="en-AU"/>
              </w:rPr>
              <w:t xml:space="preserve"> </w:t>
            </w:r>
            <w:proofErr w:type="spellStart"/>
            <w:r w:rsidRPr="00DC5EA9">
              <w:rPr>
                <w:rFonts w:ascii="Garamond" w:hAnsi="Garamond"/>
                <w:lang w:val="en-AU"/>
              </w:rPr>
              <w:t>Yeoh</w:t>
            </w:r>
            <w:proofErr w:type="spellEnd"/>
            <w:r>
              <w:rPr>
                <w:rFonts w:ascii="Garamond" w:hAnsi="Garamond"/>
                <w:lang w:val="en-AU"/>
              </w:rPr>
              <w:t>)</w:t>
            </w:r>
          </w:p>
        </w:tc>
      </w:tr>
    </w:tbl>
    <w:p w:rsidR="00AF20FE" w:rsidRDefault="00AF20FE" w:rsidP="00AF20FE">
      <w:pPr>
        <w:rPr>
          <w:rFonts w:ascii="Garamond" w:hAnsi="Garamond"/>
          <w:lang w:val="en-AU"/>
        </w:rPr>
      </w:pPr>
    </w:p>
    <w:p w:rsidR="00853259" w:rsidRPr="00A45262" w:rsidRDefault="00853259" w:rsidP="00AF20FE">
      <w:pPr>
        <w:rPr>
          <w:rFonts w:ascii="Garamond" w:hAnsi="Garamond"/>
          <w:lang w:val="en-AU"/>
        </w:rPr>
      </w:pPr>
    </w:p>
    <w:p w:rsidR="00B02F6E" w:rsidRPr="00A45262" w:rsidRDefault="00B02F6E" w:rsidP="001C6360">
      <w:pPr>
        <w:keepNext/>
        <w:rPr>
          <w:rFonts w:ascii="Garamond" w:hAnsi="Garamond"/>
          <w:b/>
          <w:lang w:val="en-AU"/>
        </w:rPr>
      </w:pPr>
      <w:r w:rsidRPr="00A45262">
        <w:rPr>
          <w:rFonts w:ascii="Garamond" w:hAnsi="Garamond"/>
          <w:b/>
          <w:lang w:val="en-AU"/>
        </w:rPr>
        <w:t>Online resources</w:t>
      </w:r>
    </w:p>
    <w:p w:rsidR="00BB12F9" w:rsidRDefault="00BB12F9" w:rsidP="001C6360">
      <w:pPr>
        <w:keepNext/>
        <w:rPr>
          <w:rFonts w:ascii="Garamond" w:hAnsi="Garamond"/>
          <w:i/>
          <w:lang w:val="en-AU"/>
        </w:rPr>
      </w:pPr>
    </w:p>
    <w:p w:rsidR="00D04D94" w:rsidRDefault="00D04D94" w:rsidP="00D04D94">
      <w:pPr>
        <w:keepNext/>
        <w:rPr>
          <w:rFonts w:ascii="Garamond" w:hAnsi="Garamond"/>
          <w:i/>
          <w:lang w:val="en-AU"/>
        </w:rPr>
      </w:pPr>
      <w:r w:rsidRPr="00F643B2">
        <w:rPr>
          <w:rFonts w:ascii="Garamond" w:hAnsi="Garamond"/>
          <w:i/>
          <w:lang w:val="en-AU"/>
        </w:rPr>
        <w:t>Medical Devices Safety Update</w:t>
      </w:r>
    </w:p>
    <w:p w:rsidR="00D04D94" w:rsidRPr="00D04D94" w:rsidRDefault="00F37416" w:rsidP="00D04D94">
      <w:pPr>
        <w:keepNext/>
        <w:rPr>
          <w:rFonts w:ascii="Garamond" w:hAnsi="Garamond"/>
          <w:sz w:val="22"/>
          <w:szCs w:val="22"/>
          <w:lang w:val="en-AU"/>
        </w:rPr>
      </w:pPr>
      <w:hyperlink r:id="rId36" w:history="1">
        <w:r w:rsidR="00D04D94" w:rsidRPr="00D04D94">
          <w:rPr>
            <w:rStyle w:val="Hyperlink"/>
            <w:rFonts w:ascii="Garamond" w:hAnsi="Garamond"/>
            <w:sz w:val="22"/>
            <w:szCs w:val="22"/>
            <w:lang w:val="en-AU"/>
          </w:rPr>
          <w:t>https://www.tga.gov.au/publication-issue/medical-devices-safety-update-volume-5-number-3-may-2017</w:t>
        </w:r>
      </w:hyperlink>
    </w:p>
    <w:p w:rsidR="00D04D94" w:rsidRPr="00315EDE" w:rsidRDefault="00D04D94" w:rsidP="00D04D94">
      <w:pPr>
        <w:keepNext/>
        <w:rPr>
          <w:rFonts w:ascii="Garamond" w:hAnsi="Garamond"/>
          <w:lang w:val="en-AU"/>
        </w:rPr>
      </w:pPr>
      <w:r w:rsidRPr="00315EDE">
        <w:rPr>
          <w:rFonts w:ascii="Garamond" w:hAnsi="Garamond"/>
          <w:lang w:val="en-AU"/>
        </w:rPr>
        <w:t xml:space="preserve">Volume 5, Number </w:t>
      </w:r>
      <w:r>
        <w:rPr>
          <w:rFonts w:ascii="Garamond" w:hAnsi="Garamond"/>
          <w:lang w:val="en-AU"/>
        </w:rPr>
        <w:t>3</w:t>
      </w:r>
      <w:r w:rsidRPr="00315EDE">
        <w:rPr>
          <w:rFonts w:ascii="Garamond" w:hAnsi="Garamond"/>
          <w:lang w:val="en-AU"/>
        </w:rPr>
        <w:t xml:space="preserve">, </w:t>
      </w:r>
      <w:r>
        <w:rPr>
          <w:rFonts w:ascii="Garamond" w:hAnsi="Garamond"/>
          <w:lang w:val="en-AU"/>
        </w:rPr>
        <w:t>May</w:t>
      </w:r>
      <w:r w:rsidRPr="00315EDE">
        <w:rPr>
          <w:rFonts w:ascii="Garamond" w:hAnsi="Garamond"/>
          <w:lang w:val="en-AU"/>
        </w:rPr>
        <w:t xml:space="preserve"> 2017</w:t>
      </w:r>
    </w:p>
    <w:p w:rsidR="00D04D94" w:rsidRPr="00F643B2" w:rsidRDefault="00D04D94" w:rsidP="00D04D94">
      <w:pPr>
        <w:rPr>
          <w:rFonts w:ascii="Garamond" w:hAnsi="Garamond"/>
          <w:lang w:val="en-AU"/>
        </w:rPr>
      </w:pPr>
      <w:r w:rsidRPr="00F643B2">
        <w:rPr>
          <w:rFonts w:ascii="Garamond" w:hAnsi="Garamond"/>
          <w:lang w:val="en-AU"/>
        </w:rPr>
        <w:t>The Therapeutic Goods Administration (TGA) has released the latest edition of its medical device safety bulletin. Topics covered in this issue include:</w:t>
      </w:r>
    </w:p>
    <w:p w:rsidR="00D04D94" w:rsidRPr="00D04D94" w:rsidRDefault="00D04D94" w:rsidP="00853259">
      <w:pPr>
        <w:pStyle w:val="ListParagraph"/>
        <w:numPr>
          <w:ilvl w:val="0"/>
          <w:numId w:val="16"/>
        </w:numPr>
        <w:rPr>
          <w:rFonts w:ascii="Garamond" w:hAnsi="Garamond"/>
          <w:lang w:val="en-AU"/>
        </w:rPr>
      </w:pPr>
      <w:r w:rsidRPr="00D04D94">
        <w:rPr>
          <w:rFonts w:ascii="Garamond" w:hAnsi="Garamond"/>
          <w:lang w:val="en-AU"/>
        </w:rPr>
        <w:t xml:space="preserve">Surveillance study focuses on risk of complications with </w:t>
      </w:r>
      <w:r w:rsidRPr="00D04D94">
        <w:rPr>
          <w:rFonts w:ascii="Garamond" w:hAnsi="Garamond"/>
          <w:b/>
          <w:lang w:val="en-AU"/>
        </w:rPr>
        <w:t>vascular closure device</w:t>
      </w:r>
      <w:r w:rsidRPr="00D04D94">
        <w:rPr>
          <w:rFonts w:ascii="Garamond" w:hAnsi="Garamond"/>
          <w:lang w:val="en-AU"/>
        </w:rPr>
        <w:t xml:space="preserve"> –</w:t>
      </w:r>
      <w:r>
        <w:rPr>
          <w:rFonts w:ascii="Garamond" w:hAnsi="Garamond"/>
          <w:lang w:val="en-AU"/>
        </w:rPr>
        <w:t xml:space="preserve"> </w:t>
      </w:r>
      <w:r w:rsidRPr="00D04D94">
        <w:rPr>
          <w:rFonts w:ascii="Garamond" w:hAnsi="Garamond"/>
          <w:lang w:val="en-AU"/>
        </w:rPr>
        <w:t xml:space="preserve">A recently published study has examined the risk of vascular complications associated with </w:t>
      </w:r>
      <w:r>
        <w:rPr>
          <w:rFonts w:ascii="Garamond" w:hAnsi="Garamond"/>
          <w:lang w:val="en-AU"/>
        </w:rPr>
        <w:t>a novel vascular closure design</w:t>
      </w:r>
      <w:r w:rsidR="004836EE">
        <w:rPr>
          <w:rFonts w:ascii="Garamond" w:hAnsi="Garamond"/>
          <w:lang w:val="en-AU"/>
        </w:rPr>
        <w:t>.</w:t>
      </w:r>
    </w:p>
    <w:p w:rsidR="00D04D94" w:rsidRPr="00D04D94" w:rsidRDefault="00D04D94" w:rsidP="00853259">
      <w:pPr>
        <w:pStyle w:val="ListParagraph"/>
        <w:numPr>
          <w:ilvl w:val="0"/>
          <w:numId w:val="16"/>
        </w:numPr>
        <w:rPr>
          <w:rFonts w:ascii="Garamond" w:hAnsi="Garamond"/>
          <w:lang w:val="en-AU"/>
        </w:rPr>
      </w:pPr>
      <w:r w:rsidRPr="00D04D94">
        <w:rPr>
          <w:rFonts w:ascii="Garamond" w:hAnsi="Garamond"/>
          <w:b/>
          <w:lang w:val="en-AU"/>
        </w:rPr>
        <w:t>Disinfectants and detergents can damage medical equipment plastics</w:t>
      </w:r>
      <w:r w:rsidRPr="00D04D94">
        <w:rPr>
          <w:rFonts w:ascii="Garamond" w:hAnsi="Garamond"/>
          <w:lang w:val="en-AU"/>
        </w:rPr>
        <w:t xml:space="preserve"> –</w:t>
      </w:r>
      <w:r>
        <w:rPr>
          <w:rFonts w:ascii="Garamond" w:hAnsi="Garamond"/>
          <w:lang w:val="en-AU"/>
        </w:rPr>
        <w:t xml:space="preserve"> </w:t>
      </w:r>
      <w:r w:rsidRPr="00D04D94">
        <w:rPr>
          <w:rFonts w:ascii="Garamond" w:hAnsi="Garamond"/>
          <w:lang w:val="en-AU"/>
        </w:rPr>
        <w:t>Certain disinfectant wipes and detergents can damage medical devices if the cleaning agent is incompatible wit</w:t>
      </w:r>
      <w:r>
        <w:rPr>
          <w:rFonts w:ascii="Garamond" w:hAnsi="Garamond"/>
          <w:lang w:val="en-AU"/>
        </w:rPr>
        <w:t>h the device's plastic surfaces</w:t>
      </w:r>
      <w:r w:rsidR="004836EE">
        <w:rPr>
          <w:rFonts w:ascii="Garamond" w:hAnsi="Garamond"/>
          <w:lang w:val="en-AU"/>
        </w:rPr>
        <w:t>.</w:t>
      </w:r>
    </w:p>
    <w:p w:rsidR="00D04D94" w:rsidRPr="00D04D94" w:rsidRDefault="00D04D94" w:rsidP="00853259">
      <w:pPr>
        <w:pStyle w:val="ListParagraph"/>
        <w:numPr>
          <w:ilvl w:val="0"/>
          <w:numId w:val="16"/>
        </w:numPr>
        <w:rPr>
          <w:rFonts w:ascii="Garamond" w:hAnsi="Garamond"/>
          <w:lang w:val="en-AU"/>
        </w:rPr>
      </w:pPr>
      <w:r w:rsidRPr="00D04D94">
        <w:rPr>
          <w:rFonts w:ascii="Garamond" w:hAnsi="Garamond"/>
          <w:b/>
          <w:lang w:val="en-AU"/>
        </w:rPr>
        <w:t>Stryker</w:t>
      </w:r>
      <w:r w:rsidRPr="00D04D94">
        <w:rPr>
          <w:rFonts w:ascii="Garamond" w:hAnsi="Garamond"/>
          <w:lang w:val="en-AU"/>
        </w:rPr>
        <w:t xml:space="preserve"> advice regarding the correct use of </w:t>
      </w:r>
      <w:r w:rsidRPr="00D04D94">
        <w:rPr>
          <w:rFonts w:ascii="Garamond" w:hAnsi="Garamond"/>
          <w:b/>
          <w:lang w:val="en-AU"/>
        </w:rPr>
        <w:t>V-40 C-taper adaptor sleeve</w:t>
      </w:r>
      <w:r w:rsidRPr="00D04D94">
        <w:rPr>
          <w:rFonts w:ascii="Garamond" w:hAnsi="Garamond"/>
          <w:lang w:val="en-AU"/>
        </w:rPr>
        <w:t xml:space="preserve"> –</w:t>
      </w:r>
      <w:r>
        <w:rPr>
          <w:rFonts w:ascii="Garamond" w:hAnsi="Garamond"/>
          <w:lang w:val="en-AU"/>
        </w:rPr>
        <w:t xml:space="preserve"> </w:t>
      </w:r>
      <w:r w:rsidRPr="00D04D94">
        <w:rPr>
          <w:rFonts w:ascii="Garamond" w:hAnsi="Garamond"/>
          <w:lang w:val="en-AU"/>
        </w:rPr>
        <w:t>Stryker Orthopaedics is undertaking an education strategy to increase surgeon awareness regarding the correct use of the V-40 C-taper adaptor sleeve.</w:t>
      </w:r>
    </w:p>
    <w:p w:rsidR="00D04D94" w:rsidRPr="00D04D94" w:rsidRDefault="00D04D94" w:rsidP="00853259">
      <w:pPr>
        <w:pStyle w:val="ListParagraph"/>
        <w:numPr>
          <w:ilvl w:val="0"/>
          <w:numId w:val="16"/>
        </w:numPr>
        <w:rPr>
          <w:rFonts w:ascii="Garamond" w:hAnsi="Garamond"/>
          <w:b/>
          <w:lang w:val="en-AU"/>
        </w:rPr>
      </w:pPr>
      <w:r w:rsidRPr="00D04D94">
        <w:rPr>
          <w:rFonts w:ascii="Garamond" w:hAnsi="Garamond"/>
          <w:b/>
          <w:lang w:val="en-AU"/>
        </w:rPr>
        <w:t>Recent safety alerts</w:t>
      </w:r>
      <w:r w:rsidRPr="00D04D94">
        <w:rPr>
          <w:rFonts w:ascii="Garamond" w:hAnsi="Garamond"/>
          <w:lang w:val="en-AU"/>
        </w:rPr>
        <w:t>.</w:t>
      </w:r>
    </w:p>
    <w:p w:rsidR="00D04D94" w:rsidRPr="00D04D94" w:rsidRDefault="00D04D94" w:rsidP="00853259">
      <w:pPr>
        <w:pStyle w:val="ListParagraph"/>
        <w:numPr>
          <w:ilvl w:val="0"/>
          <w:numId w:val="16"/>
        </w:numPr>
        <w:rPr>
          <w:rFonts w:ascii="Garamond" w:hAnsi="Garamond"/>
          <w:b/>
          <w:lang w:val="en-AU"/>
        </w:rPr>
      </w:pPr>
      <w:r w:rsidRPr="00D04D94">
        <w:rPr>
          <w:rFonts w:ascii="Garamond" w:hAnsi="Garamond"/>
          <w:b/>
          <w:lang w:val="en-AU"/>
        </w:rPr>
        <w:t xml:space="preserve">What to report? </w:t>
      </w:r>
      <w:r w:rsidRPr="00D04D94">
        <w:rPr>
          <w:rFonts w:ascii="Garamond" w:hAnsi="Garamond"/>
          <w:lang w:val="en-AU"/>
        </w:rPr>
        <w:t>Please report adverse events, as well as near misses</w:t>
      </w:r>
      <w:r w:rsidR="00797353">
        <w:rPr>
          <w:rFonts w:ascii="Garamond" w:hAnsi="Garamond"/>
          <w:lang w:val="en-AU"/>
        </w:rPr>
        <w:t>.</w:t>
      </w:r>
    </w:p>
    <w:p w:rsidR="00D04D94" w:rsidRDefault="00D04D94" w:rsidP="00FC32EF">
      <w:pPr>
        <w:rPr>
          <w:rFonts w:ascii="Garamond" w:hAnsi="Garamond"/>
          <w:i/>
          <w:lang w:val="en-AU"/>
        </w:rPr>
      </w:pPr>
    </w:p>
    <w:p w:rsidR="008B1DAF" w:rsidRDefault="008B1DAF" w:rsidP="008B1DAF">
      <w:pPr>
        <w:keepNext/>
        <w:rPr>
          <w:rFonts w:ascii="Garamond" w:hAnsi="Garamond"/>
          <w:i/>
          <w:lang w:val="en-AU"/>
        </w:rPr>
      </w:pPr>
      <w:r>
        <w:rPr>
          <w:rFonts w:ascii="Garamond" w:hAnsi="Garamond"/>
          <w:i/>
          <w:lang w:val="en-AU"/>
        </w:rPr>
        <w:t xml:space="preserve">Future Leaders </w:t>
      </w:r>
      <w:r w:rsidRPr="003B7584">
        <w:rPr>
          <w:rFonts w:ascii="Garamond" w:hAnsi="Garamond"/>
          <w:i/>
          <w:lang w:val="en-AU"/>
        </w:rPr>
        <w:t>Communiqué</w:t>
      </w:r>
      <w:r>
        <w:rPr>
          <w:rFonts w:ascii="Garamond" w:hAnsi="Garamond"/>
          <w:i/>
          <w:lang w:val="en-AU"/>
        </w:rPr>
        <w:t xml:space="preserve"> </w:t>
      </w:r>
    </w:p>
    <w:p w:rsidR="008B1DAF" w:rsidRDefault="008B1DAF" w:rsidP="008B1DAF">
      <w:pPr>
        <w:keepNext/>
        <w:rPr>
          <w:rFonts w:ascii="Garamond" w:hAnsi="Garamond"/>
          <w:lang w:val="en-AU"/>
        </w:rPr>
      </w:pPr>
      <w:r>
        <w:rPr>
          <w:rFonts w:ascii="Garamond" w:hAnsi="Garamond"/>
          <w:lang w:val="en-AU"/>
        </w:rPr>
        <w:t>Victorian Institute of Forensic Medicine</w:t>
      </w:r>
    </w:p>
    <w:p w:rsidR="008B1DAF" w:rsidRDefault="008B1DAF" w:rsidP="008B1DAF">
      <w:pPr>
        <w:keepNext/>
        <w:rPr>
          <w:rFonts w:ascii="Garamond" w:hAnsi="Garamond"/>
          <w:lang w:val="en-AU"/>
        </w:rPr>
      </w:pPr>
      <w:r w:rsidRPr="006834B0">
        <w:rPr>
          <w:rFonts w:ascii="Garamond" w:hAnsi="Garamond"/>
          <w:lang w:val="en-AU"/>
        </w:rPr>
        <w:t>V</w:t>
      </w:r>
      <w:r>
        <w:rPr>
          <w:rFonts w:ascii="Garamond" w:hAnsi="Garamond"/>
          <w:lang w:val="en-AU"/>
        </w:rPr>
        <w:t xml:space="preserve">olume 2 Issue 2 April </w:t>
      </w:r>
      <w:r w:rsidRPr="006834B0">
        <w:rPr>
          <w:rFonts w:ascii="Garamond" w:hAnsi="Garamond"/>
          <w:lang w:val="en-AU"/>
        </w:rPr>
        <w:t>2017</w:t>
      </w:r>
    </w:p>
    <w:p w:rsidR="008B1DAF" w:rsidRDefault="00F37416" w:rsidP="008B1DAF">
      <w:pPr>
        <w:keepNext/>
        <w:rPr>
          <w:rFonts w:ascii="Garamond" w:hAnsi="Garamond"/>
          <w:lang w:val="en-AU"/>
        </w:rPr>
      </w:pPr>
      <w:hyperlink r:id="rId37" w:history="1">
        <w:r w:rsidR="008B1DAF" w:rsidRPr="009578AE">
          <w:rPr>
            <w:rStyle w:val="Hyperlink"/>
            <w:rFonts w:ascii="Garamond" w:hAnsi="Garamond"/>
            <w:lang w:val="en-AU"/>
          </w:rPr>
          <w:t>http://www.vifmcommuniques.org/?p=4899</w:t>
        </w:r>
      </w:hyperlink>
    </w:p>
    <w:p w:rsidR="008B1DAF" w:rsidRDefault="008B1DAF" w:rsidP="008B1DAF">
      <w:pPr>
        <w:keepNext/>
        <w:rPr>
          <w:rFonts w:ascii="Garamond" w:hAnsi="Garamond"/>
          <w:lang w:val="en-AU"/>
        </w:rPr>
      </w:pPr>
      <w:r>
        <w:rPr>
          <w:rFonts w:ascii="Garamond" w:hAnsi="Garamond"/>
          <w:lang w:val="en-AU"/>
        </w:rPr>
        <w:t xml:space="preserve">This issue of the </w:t>
      </w:r>
      <w:r w:rsidRPr="00507C0D">
        <w:rPr>
          <w:rFonts w:ascii="Garamond" w:hAnsi="Garamond"/>
          <w:i/>
          <w:lang w:val="en-AU"/>
        </w:rPr>
        <w:t>Future Leaders Communiqué</w:t>
      </w:r>
      <w:r>
        <w:rPr>
          <w:rFonts w:ascii="Garamond" w:hAnsi="Garamond"/>
          <w:lang w:val="en-AU"/>
        </w:rPr>
        <w:t xml:space="preserve"> examines some of the </w:t>
      </w:r>
      <w:r w:rsidRPr="008B1DAF">
        <w:rPr>
          <w:rFonts w:ascii="Garamond" w:hAnsi="Garamond"/>
          <w:lang w:val="en-AU"/>
        </w:rPr>
        <w:t xml:space="preserve">clinical challenges that occur around documentation and communication with families. </w:t>
      </w:r>
      <w:r>
        <w:rPr>
          <w:rFonts w:ascii="Garamond" w:hAnsi="Garamond"/>
          <w:lang w:val="en-AU"/>
        </w:rPr>
        <w:t xml:space="preserve">It includes </w:t>
      </w:r>
      <w:r w:rsidRPr="008B1DAF">
        <w:rPr>
          <w:rFonts w:ascii="Garamond" w:hAnsi="Garamond"/>
          <w:lang w:val="en-AU"/>
        </w:rPr>
        <w:t xml:space="preserve">expert </w:t>
      </w:r>
      <w:r w:rsidR="00C400E8">
        <w:rPr>
          <w:rFonts w:ascii="Garamond" w:hAnsi="Garamond"/>
          <w:lang w:val="en-AU"/>
        </w:rPr>
        <w:t>commentaries</w:t>
      </w:r>
      <w:r w:rsidRPr="008B1DAF">
        <w:rPr>
          <w:rFonts w:ascii="Garamond" w:hAnsi="Garamond"/>
          <w:lang w:val="en-AU"/>
        </w:rPr>
        <w:t xml:space="preserve"> from Dr Grant Davies, the former Health Services Commissioner for Victoria and Professor Carolina Weller, a NHMRC Public Health Fellow at Monash University. They </w:t>
      </w:r>
      <w:r>
        <w:rPr>
          <w:rFonts w:ascii="Garamond" w:hAnsi="Garamond"/>
          <w:lang w:val="en-AU"/>
        </w:rPr>
        <w:t xml:space="preserve">offer </w:t>
      </w:r>
      <w:r w:rsidRPr="008B1DAF">
        <w:rPr>
          <w:rFonts w:ascii="Garamond" w:hAnsi="Garamond"/>
          <w:lang w:val="en-AU"/>
        </w:rPr>
        <w:t>insights relevant to junior doctors about communication, documentation and the importance of conducting a thorough assessment of patients.</w:t>
      </w:r>
    </w:p>
    <w:p w:rsidR="00F77A9D" w:rsidRDefault="00F77A9D" w:rsidP="00FC32EF">
      <w:pPr>
        <w:rPr>
          <w:rFonts w:ascii="Garamond" w:hAnsi="Garamond"/>
          <w:i/>
          <w:lang w:val="en-AU"/>
        </w:rPr>
      </w:pPr>
    </w:p>
    <w:p w:rsidR="003C68A6" w:rsidRPr="00A45262" w:rsidRDefault="003C68A6" w:rsidP="003C68A6">
      <w:pPr>
        <w:keepNext/>
        <w:keepLines/>
        <w:rPr>
          <w:rFonts w:ascii="Garamond" w:hAnsi="Garamond"/>
          <w:i/>
          <w:lang w:val="en-AU"/>
        </w:rPr>
      </w:pPr>
      <w:r w:rsidRPr="00A45262">
        <w:rPr>
          <w:rFonts w:ascii="Garamond" w:hAnsi="Garamond"/>
          <w:i/>
          <w:lang w:val="en-AU"/>
        </w:rPr>
        <w:t>[UK] NICE Guidelines and Quality Standards</w:t>
      </w:r>
    </w:p>
    <w:p w:rsidR="003C68A6" w:rsidRPr="00A45262" w:rsidRDefault="00F37416" w:rsidP="003C68A6">
      <w:pPr>
        <w:keepNext/>
        <w:keepLines/>
        <w:rPr>
          <w:rFonts w:ascii="Garamond" w:hAnsi="Garamond"/>
          <w:u w:val="single"/>
          <w:lang w:val="en-AU"/>
        </w:rPr>
      </w:pPr>
      <w:hyperlink r:id="rId38" w:history="1">
        <w:r w:rsidR="003C68A6" w:rsidRPr="00A45262">
          <w:rPr>
            <w:rStyle w:val="Hyperlink"/>
            <w:rFonts w:ascii="Garamond" w:hAnsi="Garamond"/>
            <w:lang w:val="en-AU"/>
          </w:rPr>
          <w:t>http://www.nice.org.uk</w:t>
        </w:r>
      </w:hyperlink>
    </w:p>
    <w:p w:rsidR="003C68A6" w:rsidRPr="00A45262" w:rsidRDefault="003C68A6" w:rsidP="003C68A6">
      <w:pPr>
        <w:keepNext/>
        <w:keepLines/>
        <w:rPr>
          <w:rFonts w:ascii="Garamond" w:hAnsi="Garamond"/>
          <w:lang w:val="en-AU"/>
        </w:rPr>
      </w:pPr>
      <w:r w:rsidRPr="00A45262">
        <w:rPr>
          <w:rFonts w:ascii="Garamond" w:hAnsi="Garamond"/>
          <w:lang w:val="en-AU"/>
        </w:rPr>
        <w:t>The UK’s National Institute for Health and Care Excellence (NICE) has published new (or updated) guidelines and quality standards. The latest updates are:</w:t>
      </w:r>
    </w:p>
    <w:p w:rsidR="002F1DFF" w:rsidRDefault="007E07C8" w:rsidP="007E07C8">
      <w:pPr>
        <w:pStyle w:val="ListParagraph"/>
        <w:keepNext/>
        <w:keepLines/>
        <w:numPr>
          <w:ilvl w:val="0"/>
          <w:numId w:val="14"/>
        </w:numPr>
        <w:rPr>
          <w:rFonts w:ascii="Garamond" w:hAnsi="Garamond"/>
          <w:lang w:val="en-AU"/>
        </w:rPr>
      </w:pPr>
      <w:r>
        <w:rPr>
          <w:rFonts w:ascii="Garamond" w:hAnsi="Garamond"/>
          <w:lang w:val="en-AU"/>
        </w:rPr>
        <w:t xml:space="preserve">Quality Standard QS149 </w:t>
      </w:r>
      <w:r w:rsidRPr="007E07C8">
        <w:rPr>
          <w:rFonts w:ascii="Garamond" w:hAnsi="Garamond"/>
          <w:b/>
          <w:i/>
          <w:lang w:val="en-AU"/>
        </w:rPr>
        <w:t>Osteoporosis</w:t>
      </w:r>
      <w:r>
        <w:rPr>
          <w:rFonts w:ascii="Garamond" w:hAnsi="Garamond"/>
          <w:lang w:val="en-AU"/>
        </w:rPr>
        <w:t xml:space="preserve"> </w:t>
      </w:r>
      <w:hyperlink r:id="rId39" w:history="1">
        <w:r w:rsidRPr="00D46429">
          <w:rPr>
            <w:rStyle w:val="Hyperlink"/>
            <w:rFonts w:ascii="Garamond" w:hAnsi="Garamond"/>
            <w:lang w:val="en-AU"/>
          </w:rPr>
          <w:t>https://www.nice.org.uk/guidance/qs149</w:t>
        </w:r>
      </w:hyperlink>
    </w:p>
    <w:p w:rsidR="00DE7C48" w:rsidRDefault="00DE7C48" w:rsidP="00FC32EF">
      <w:pPr>
        <w:rPr>
          <w:rFonts w:ascii="Garamond" w:hAnsi="Garamond"/>
          <w:lang w:val="en-AU"/>
        </w:rPr>
      </w:pPr>
    </w:p>
    <w:p w:rsidR="007E07C8" w:rsidRPr="007A47A8" w:rsidRDefault="007E07C8" w:rsidP="007E07C8">
      <w:pPr>
        <w:keepNext/>
        <w:keepLines/>
        <w:rPr>
          <w:rFonts w:ascii="Garamond" w:hAnsi="Garamond"/>
          <w:i/>
          <w:lang w:val="en-AU"/>
        </w:rPr>
      </w:pPr>
      <w:r w:rsidRPr="007A47A8">
        <w:rPr>
          <w:rFonts w:ascii="Garamond" w:hAnsi="Garamond"/>
          <w:i/>
          <w:lang w:val="en-AU"/>
        </w:rPr>
        <w:lastRenderedPageBreak/>
        <w:t>[UK] National Institute for Health Research</w:t>
      </w:r>
    </w:p>
    <w:p w:rsidR="007E07C8" w:rsidRPr="007A47A8" w:rsidRDefault="00F37416" w:rsidP="007E07C8">
      <w:pPr>
        <w:keepNext/>
        <w:keepLines/>
        <w:rPr>
          <w:rStyle w:val="Hyperlink"/>
          <w:rFonts w:ascii="Garamond" w:hAnsi="Garamond"/>
          <w:lang w:val="en-AU"/>
        </w:rPr>
      </w:pPr>
      <w:hyperlink r:id="rId40" w:history="1">
        <w:r w:rsidR="007E07C8" w:rsidRPr="007A47A8">
          <w:rPr>
            <w:rStyle w:val="Hyperlink"/>
            <w:rFonts w:ascii="Garamond" w:hAnsi="Garamond"/>
            <w:lang w:val="en-AU"/>
          </w:rPr>
          <w:t>https://discover.dc.nihr.ac.uk/portal/home</w:t>
        </w:r>
      </w:hyperlink>
    </w:p>
    <w:p w:rsidR="007E07C8" w:rsidRDefault="007E07C8" w:rsidP="007E07C8">
      <w:pPr>
        <w:keepNext/>
        <w:keepLines/>
        <w:rPr>
          <w:rFonts w:ascii="Garamond" w:hAnsi="Garamond"/>
          <w:lang w:val="en-AU"/>
        </w:rPr>
      </w:pPr>
      <w:r w:rsidRPr="007A47A8">
        <w:rPr>
          <w:rFonts w:ascii="Garamond" w:hAnsi="Garamond"/>
          <w:lang w:val="en-AU"/>
        </w:rPr>
        <w:t>The UK’s National Institute for Health Research (NIHR) Dissemination Centre has released the latest ‘Signals’ research summaries. This latest release includes:</w:t>
      </w:r>
    </w:p>
    <w:p w:rsidR="005A3631" w:rsidRPr="005A3631" w:rsidRDefault="005A3631" w:rsidP="005A3631">
      <w:pPr>
        <w:pStyle w:val="ListParagraph"/>
        <w:keepNext/>
        <w:keepLines/>
        <w:numPr>
          <w:ilvl w:val="0"/>
          <w:numId w:val="14"/>
        </w:numPr>
        <w:rPr>
          <w:rFonts w:ascii="Garamond" w:hAnsi="Garamond"/>
          <w:lang w:val="en-AU"/>
        </w:rPr>
      </w:pPr>
      <w:r w:rsidRPr="005A3631">
        <w:rPr>
          <w:rFonts w:ascii="Garamond" w:hAnsi="Garamond"/>
          <w:lang w:val="en-AU"/>
        </w:rPr>
        <w:t xml:space="preserve">Repetitive task training can help </w:t>
      </w:r>
      <w:r w:rsidRPr="005A3631">
        <w:rPr>
          <w:rFonts w:ascii="Garamond" w:hAnsi="Garamond"/>
          <w:b/>
          <w:lang w:val="en-AU"/>
        </w:rPr>
        <w:t>recovery after stroke</w:t>
      </w:r>
    </w:p>
    <w:p w:rsidR="005A3631" w:rsidRPr="005A3631" w:rsidRDefault="005A3631" w:rsidP="005A3631">
      <w:pPr>
        <w:pStyle w:val="ListParagraph"/>
        <w:keepNext/>
        <w:keepLines/>
        <w:numPr>
          <w:ilvl w:val="0"/>
          <w:numId w:val="14"/>
        </w:numPr>
        <w:rPr>
          <w:rFonts w:ascii="Garamond" w:hAnsi="Garamond"/>
          <w:lang w:val="en-AU"/>
        </w:rPr>
      </w:pPr>
      <w:r w:rsidRPr="005A3631">
        <w:rPr>
          <w:rFonts w:ascii="Garamond" w:hAnsi="Garamond"/>
          <w:lang w:val="en-AU"/>
        </w:rPr>
        <w:t xml:space="preserve">Fortified donor breast milk led to similar development for </w:t>
      </w:r>
      <w:r w:rsidRPr="005A3631">
        <w:rPr>
          <w:rFonts w:ascii="Garamond" w:hAnsi="Garamond"/>
          <w:b/>
          <w:lang w:val="en-AU"/>
        </w:rPr>
        <w:t>very-low-</w:t>
      </w:r>
      <w:proofErr w:type="spellStart"/>
      <w:r w:rsidRPr="005A3631">
        <w:rPr>
          <w:rFonts w:ascii="Garamond" w:hAnsi="Garamond"/>
          <w:b/>
          <w:lang w:val="en-AU"/>
        </w:rPr>
        <w:t>birthweight</w:t>
      </w:r>
      <w:proofErr w:type="spellEnd"/>
      <w:r w:rsidRPr="005A3631">
        <w:rPr>
          <w:rFonts w:ascii="Garamond" w:hAnsi="Garamond"/>
          <w:b/>
          <w:lang w:val="en-AU"/>
        </w:rPr>
        <w:t xml:space="preserve"> babies</w:t>
      </w:r>
      <w:r w:rsidRPr="005A3631">
        <w:rPr>
          <w:rFonts w:ascii="Garamond" w:hAnsi="Garamond"/>
          <w:lang w:val="en-AU"/>
        </w:rPr>
        <w:t xml:space="preserve"> compared with formula milk </w:t>
      </w:r>
    </w:p>
    <w:p w:rsidR="005A3631" w:rsidRPr="005A3631" w:rsidRDefault="005A3631" w:rsidP="005A3631">
      <w:pPr>
        <w:pStyle w:val="ListParagraph"/>
        <w:keepNext/>
        <w:keepLines/>
        <w:numPr>
          <w:ilvl w:val="0"/>
          <w:numId w:val="14"/>
        </w:numPr>
        <w:rPr>
          <w:rFonts w:ascii="Garamond" w:hAnsi="Garamond"/>
          <w:lang w:val="en-AU"/>
        </w:rPr>
      </w:pPr>
      <w:r w:rsidRPr="005A3631">
        <w:rPr>
          <w:rFonts w:ascii="Garamond" w:hAnsi="Garamond"/>
          <w:lang w:val="en-AU"/>
        </w:rPr>
        <w:t>Giving immediate antibio</w:t>
      </w:r>
      <w:r>
        <w:rPr>
          <w:rFonts w:ascii="Garamond" w:hAnsi="Garamond"/>
          <w:lang w:val="en-AU"/>
        </w:rPr>
        <w:t xml:space="preserve">tics reduces </w:t>
      </w:r>
      <w:r w:rsidRPr="005A3631">
        <w:rPr>
          <w:rFonts w:ascii="Garamond" w:hAnsi="Garamond"/>
          <w:b/>
          <w:lang w:val="en-AU"/>
        </w:rPr>
        <w:t>deaths from sepsis</w:t>
      </w:r>
    </w:p>
    <w:p w:rsidR="005A3631" w:rsidRPr="005A3631" w:rsidRDefault="005A3631" w:rsidP="005A3631">
      <w:pPr>
        <w:pStyle w:val="ListParagraph"/>
        <w:keepNext/>
        <w:keepLines/>
        <w:numPr>
          <w:ilvl w:val="0"/>
          <w:numId w:val="14"/>
        </w:numPr>
        <w:rPr>
          <w:rFonts w:ascii="Garamond" w:hAnsi="Garamond"/>
          <w:lang w:val="en-AU"/>
        </w:rPr>
      </w:pPr>
      <w:r w:rsidRPr="005A3631">
        <w:rPr>
          <w:rFonts w:ascii="Garamond" w:hAnsi="Garamond"/>
          <w:lang w:val="en-AU"/>
        </w:rPr>
        <w:t xml:space="preserve">New casting technique is an option for </w:t>
      </w:r>
      <w:r w:rsidRPr="005A3631">
        <w:rPr>
          <w:rFonts w:ascii="Garamond" w:hAnsi="Garamond"/>
          <w:b/>
          <w:lang w:val="en-AU"/>
        </w:rPr>
        <w:t xml:space="preserve">older people </w:t>
      </w:r>
      <w:r w:rsidRPr="005A3631">
        <w:rPr>
          <w:rFonts w:ascii="Garamond" w:hAnsi="Garamond"/>
          <w:lang w:val="en-AU"/>
        </w:rPr>
        <w:t>with</w:t>
      </w:r>
      <w:r w:rsidRPr="005A3631">
        <w:rPr>
          <w:rFonts w:ascii="Garamond" w:hAnsi="Garamond"/>
          <w:b/>
          <w:lang w:val="en-AU"/>
        </w:rPr>
        <w:t xml:space="preserve"> ankle fracture</w:t>
      </w:r>
    </w:p>
    <w:p w:rsidR="005A3631" w:rsidRPr="005A3631" w:rsidRDefault="005A3631" w:rsidP="005A3631">
      <w:pPr>
        <w:pStyle w:val="ListParagraph"/>
        <w:keepNext/>
        <w:keepLines/>
        <w:numPr>
          <w:ilvl w:val="0"/>
          <w:numId w:val="14"/>
        </w:numPr>
        <w:rPr>
          <w:rFonts w:ascii="Garamond" w:hAnsi="Garamond"/>
          <w:lang w:val="en-AU"/>
        </w:rPr>
      </w:pPr>
      <w:r w:rsidRPr="005A3631">
        <w:rPr>
          <w:rFonts w:ascii="Garamond" w:hAnsi="Garamond"/>
          <w:lang w:val="en-AU"/>
        </w:rPr>
        <w:t>Thrombolysis may reduce compli</w:t>
      </w:r>
      <w:r>
        <w:rPr>
          <w:rFonts w:ascii="Garamond" w:hAnsi="Garamond"/>
          <w:lang w:val="en-AU"/>
        </w:rPr>
        <w:t xml:space="preserve">cations of </w:t>
      </w:r>
      <w:r w:rsidRPr="005A3631">
        <w:rPr>
          <w:rFonts w:ascii="Garamond" w:hAnsi="Garamond"/>
          <w:b/>
          <w:lang w:val="en-AU"/>
        </w:rPr>
        <w:t>deep vein thrombosis</w:t>
      </w:r>
    </w:p>
    <w:p w:rsidR="005A3631" w:rsidRPr="005A3631" w:rsidRDefault="005A3631" w:rsidP="005A3631">
      <w:pPr>
        <w:pStyle w:val="ListParagraph"/>
        <w:keepNext/>
        <w:keepLines/>
        <w:numPr>
          <w:ilvl w:val="0"/>
          <w:numId w:val="14"/>
        </w:numPr>
        <w:rPr>
          <w:rFonts w:ascii="Garamond" w:hAnsi="Garamond"/>
          <w:lang w:val="en-AU"/>
        </w:rPr>
      </w:pPr>
      <w:r w:rsidRPr="005A3631">
        <w:rPr>
          <w:rFonts w:ascii="Garamond" w:hAnsi="Garamond"/>
          <w:lang w:val="en-AU"/>
        </w:rPr>
        <w:t>Counselling services help</w:t>
      </w:r>
      <w:r>
        <w:rPr>
          <w:rFonts w:ascii="Garamond" w:hAnsi="Garamond"/>
          <w:lang w:val="en-AU"/>
        </w:rPr>
        <w:t xml:space="preserve"> </w:t>
      </w:r>
      <w:r w:rsidRPr="005A3631">
        <w:rPr>
          <w:rFonts w:ascii="Garamond" w:hAnsi="Garamond"/>
          <w:b/>
          <w:lang w:val="en-AU"/>
        </w:rPr>
        <w:t xml:space="preserve">expectant mothers </w:t>
      </w:r>
      <w:r w:rsidRPr="005A3631">
        <w:rPr>
          <w:rFonts w:ascii="Garamond" w:hAnsi="Garamond"/>
          <w:lang w:val="en-AU"/>
        </w:rPr>
        <w:t>quit</w:t>
      </w:r>
      <w:r w:rsidRPr="005A3631">
        <w:rPr>
          <w:rFonts w:ascii="Garamond" w:hAnsi="Garamond"/>
          <w:b/>
          <w:lang w:val="en-AU"/>
        </w:rPr>
        <w:t xml:space="preserve"> smoking</w:t>
      </w:r>
    </w:p>
    <w:p w:rsidR="005A3631" w:rsidRPr="005A3631" w:rsidRDefault="005A3631" w:rsidP="005A3631">
      <w:pPr>
        <w:pStyle w:val="ListParagraph"/>
        <w:keepNext/>
        <w:keepLines/>
        <w:numPr>
          <w:ilvl w:val="0"/>
          <w:numId w:val="14"/>
        </w:numPr>
        <w:rPr>
          <w:rFonts w:ascii="Garamond" w:hAnsi="Garamond"/>
          <w:lang w:val="en-AU"/>
        </w:rPr>
      </w:pPr>
      <w:r w:rsidRPr="005A3631">
        <w:rPr>
          <w:rFonts w:ascii="Garamond" w:hAnsi="Garamond"/>
          <w:lang w:val="en-AU"/>
        </w:rPr>
        <w:t xml:space="preserve">Antibiotics by injection into the eye can prevent severe </w:t>
      </w:r>
      <w:r w:rsidRPr="005A3631">
        <w:rPr>
          <w:rFonts w:ascii="Garamond" w:hAnsi="Garamond"/>
          <w:b/>
          <w:lang w:val="en-AU"/>
        </w:rPr>
        <w:t>infection</w:t>
      </w:r>
      <w:r>
        <w:rPr>
          <w:rFonts w:ascii="Garamond" w:hAnsi="Garamond"/>
          <w:lang w:val="en-AU"/>
        </w:rPr>
        <w:t xml:space="preserve"> following </w:t>
      </w:r>
      <w:r w:rsidRPr="005A3631">
        <w:rPr>
          <w:rFonts w:ascii="Garamond" w:hAnsi="Garamond"/>
          <w:b/>
          <w:lang w:val="en-AU"/>
        </w:rPr>
        <w:t>cataract surgery</w:t>
      </w:r>
    </w:p>
    <w:p w:rsidR="005A3631" w:rsidRPr="005A3631" w:rsidRDefault="005A3631" w:rsidP="005A3631">
      <w:pPr>
        <w:pStyle w:val="ListParagraph"/>
        <w:keepNext/>
        <w:keepLines/>
        <w:numPr>
          <w:ilvl w:val="0"/>
          <w:numId w:val="14"/>
        </w:numPr>
        <w:rPr>
          <w:rFonts w:ascii="Garamond" w:hAnsi="Garamond"/>
          <w:lang w:val="en-AU"/>
        </w:rPr>
      </w:pPr>
      <w:r w:rsidRPr="005A3631">
        <w:rPr>
          <w:rFonts w:ascii="Garamond" w:hAnsi="Garamond"/>
          <w:lang w:val="en-AU"/>
        </w:rPr>
        <w:t>The “</w:t>
      </w:r>
      <w:proofErr w:type="spellStart"/>
      <w:r w:rsidRPr="005A3631">
        <w:rPr>
          <w:rFonts w:ascii="Garamond" w:hAnsi="Garamond"/>
          <w:lang w:val="en-AU"/>
        </w:rPr>
        <w:t>BabyClear</w:t>
      </w:r>
      <w:proofErr w:type="spellEnd"/>
      <w:r w:rsidRPr="005A3631">
        <w:rPr>
          <w:rFonts w:ascii="Garamond" w:hAnsi="Garamond"/>
          <w:lang w:val="en-AU"/>
        </w:rPr>
        <w:t xml:space="preserve">” programme helped </w:t>
      </w:r>
      <w:r w:rsidRPr="005A3631">
        <w:rPr>
          <w:rFonts w:ascii="Garamond" w:hAnsi="Garamond"/>
          <w:b/>
          <w:lang w:val="en-AU"/>
        </w:rPr>
        <w:t xml:space="preserve">pregnant women </w:t>
      </w:r>
      <w:r w:rsidRPr="005A3631">
        <w:rPr>
          <w:rFonts w:ascii="Garamond" w:hAnsi="Garamond"/>
          <w:lang w:val="en-AU"/>
        </w:rPr>
        <w:t>stop</w:t>
      </w:r>
      <w:r w:rsidRPr="005A3631">
        <w:rPr>
          <w:rFonts w:ascii="Garamond" w:hAnsi="Garamond"/>
          <w:b/>
          <w:lang w:val="en-AU"/>
        </w:rPr>
        <w:t xml:space="preserve"> smoking</w:t>
      </w:r>
      <w:r w:rsidRPr="005A3631">
        <w:rPr>
          <w:rFonts w:ascii="Garamond" w:hAnsi="Garamond"/>
          <w:lang w:val="en-AU"/>
        </w:rPr>
        <w:t xml:space="preserve"> in North East England </w:t>
      </w:r>
    </w:p>
    <w:p w:rsidR="007E07C8" w:rsidRPr="007E07C8" w:rsidRDefault="005A3631" w:rsidP="005A3631">
      <w:pPr>
        <w:pStyle w:val="ListParagraph"/>
        <w:keepNext/>
        <w:keepLines/>
        <w:numPr>
          <w:ilvl w:val="0"/>
          <w:numId w:val="14"/>
        </w:numPr>
        <w:rPr>
          <w:rFonts w:ascii="Garamond" w:hAnsi="Garamond"/>
          <w:lang w:val="en-AU"/>
        </w:rPr>
      </w:pPr>
      <w:r w:rsidRPr="005A3631">
        <w:rPr>
          <w:rFonts w:ascii="Garamond" w:hAnsi="Garamond"/>
          <w:lang w:val="en-AU"/>
        </w:rPr>
        <w:t xml:space="preserve">MRI scans help confirm ultrasound diagnosis of </w:t>
      </w:r>
      <w:proofErr w:type="spellStart"/>
      <w:r w:rsidRPr="005A3631">
        <w:rPr>
          <w:rFonts w:ascii="Garamond" w:hAnsi="Garamond"/>
          <w:b/>
          <w:lang w:val="en-AU"/>
        </w:rPr>
        <w:t>fetal</w:t>
      </w:r>
      <w:proofErr w:type="spellEnd"/>
      <w:r w:rsidRPr="005A3631">
        <w:rPr>
          <w:rFonts w:ascii="Garamond" w:hAnsi="Garamond"/>
          <w:b/>
          <w:lang w:val="en-AU"/>
        </w:rPr>
        <w:t xml:space="preserve"> brain abnormalities</w:t>
      </w:r>
      <w:r w:rsidR="004836EE" w:rsidRPr="004836EE">
        <w:rPr>
          <w:rFonts w:ascii="Garamond" w:hAnsi="Garamond"/>
          <w:lang w:val="en-AU"/>
        </w:rPr>
        <w:t>.</w:t>
      </w:r>
    </w:p>
    <w:p w:rsidR="00DE7C48" w:rsidRDefault="00DE7C48" w:rsidP="00DE7C48">
      <w:pPr>
        <w:keepNext/>
        <w:keepLines/>
        <w:rPr>
          <w:rFonts w:ascii="Garamond" w:hAnsi="Garamond"/>
          <w:lang w:val="en-AU"/>
        </w:rPr>
      </w:pPr>
    </w:p>
    <w:p w:rsidR="005A3631" w:rsidRPr="00DE7C48" w:rsidRDefault="005A3631" w:rsidP="00DE7C48">
      <w:pPr>
        <w:keepNext/>
        <w:keepLines/>
        <w:rPr>
          <w:rFonts w:ascii="Garamond" w:hAnsi="Garamond"/>
          <w:lang w:val="en-AU"/>
        </w:rPr>
      </w:pPr>
    </w:p>
    <w:p w:rsidR="00B02F6E" w:rsidRPr="00A45262" w:rsidRDefault="00B02F6E" w:rsidP="00B02F6E">
      <w:pPr>
        <w:keepNext/>
        <w:pBdr>
          <w:top w:val="single" w:sz="4" w:space="1" w:color="auto"/>
        </w:pBdr>
        <w:rPr>
          <w:rFonts w:ascii="Garamond" w:hAnsi="Garamond"/>
          <w:b/>
          <w:lang w:val="en-AU"/>
        </w:rPr>
      </w:pPr>
      <w:r w:rsidRPr="00A45262">
        <w:rPr>
          <w:rFonts w:ascii="Garamond" w:hAnsi="Garamond"/>
          <w:b/>
          <w:lang w:val="en-AU"/>
        </w:rPr>
        <w:t>Disclaimer</w:t>
      </w:r>
    </w:p>
    <w:p w:rsidR="00B02F6E" w:rsidRPr="00A45262" w:rsidRDefault="00B02F6E" w:rsidP="00B17406">
      <w:pPr>
        <w:rPr>
          <w:rFonts w:ascii="Garamond" w:hAnsi="Garamond"/>
          <w:lang w:val="en-AU"/>
        </w:rPr>
      </w:pPr>
      <w:r w:rsidRPr="00A45262">
        <w:rPr>
          <w:rFonts w:ascii="Garamond" w:hAnsi="Garamond"/>
          <w:i/>
          <w:lang w:val="en-AU"/>
        </w:rPr>
        <w:t>On the Radar</w:t>
      </w:r>
      <w:r w:rsidRPr="00A45262">
        <w:rPr>
          <w:rFonts w:ascii="Garamond" w:hAnsi="Garamond"/>
          <w:lang w:val="en-AU"/>
        </w:rPr>
        <w:t xml:space="preserve"> is an information resource of the Australian Commission on Safety and Quality in Health Care. The Commission is not responsible for the content of, nor does it endorse, any articles or sites listed. The Commission accepts no liability for the information or advice provided by these external links. Links are provided on the basis that users make their own decisions about the accuracy, currency and reliability of the information contained therein. Any opinions expressed are not necessarily those of the Australian Commission on Safety and Quality in Health Care.</w:t>
      </w:r>
      <w:r w:rsidRPr="00A45262">
        <w:rPr>
          <w:rFonts w:ascii="Garamond" w:hAnsi="Garamond"/>
          <w:lang w:val="en-AU"/>
        </w:rPr>
        <w:fldChar w:fldCharType="begin"/>
      </w:r>
      <w:r w:rsidRPr="00A45262">
        <w:rPr>
          <w:rFonts w:ascii="Garamond" w:hAnsi="Garamond"/>
          <w:lang w:val="en-AU"/>
        </w:rPr>
        <w:instrText xml:space="preserve"> ADDIN </w:instrText>
      </w:r>
      <w:r w:rsidRPr="00A45262">
        <w:rPr>
          <w:rFonts w:ascii="Garamond" w:hAnsi="Garamond"/>
          <w:lang w:val="en-AU"/>
        </w:rPr>
        <w:fldChar w:fldCharType="end"/>
      </w:r>
      <w:r w:rsidRPr="00A45262">
        <w:rPr>
          <w:rFonts w:ascii="Garamond" w:hAnsi="Garamond"/>
          <w:lang w:val="en-AU"/>
        </w:rPr>
        <w:fldChar w:fldCharType="begin"/>
      </w:r>
      <w:r w:rsidRPr="00A45262">
        <w:rPr>
          <w:rFonts w:ascii="Garamond" w:hAnsi="Garamond"/>
          <w:lang w:val="en-AU"/>
        </w:rPr>
        <w:instrText xml:space="preserve"> ADDIN </w:instrText>
      </w:r>
      <w:r w:rsidRPr="00A45262">
        <w:rPr>
          <w:rFonts w:ascii="Garamond" w:hAnsi="Garamond"/>
          <w:lang w:val="en-AU"/>
        </w:rPr>
        <w:fldChar w:fldCharType="end"/>
      </w:r>
    </w:p>
    <w:sectPr w:rsidR="00B02F6E" w:rsidRPr="00A45262" w:rsidSect="005C5ABC">
      <w:footerReference w:type="even" r:id="rId41"/>
      <w:footerReference w:type="default" r:id="rId42"/>
      <w:pgSz w:w="11906" w:h="16838" w:code="9"/>
      <w:pgMar w:top="1418" w:right="1134"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416" w:rsidRDefault="00F37416">
      <w:r>
        <w:separator/>
      </w:r>
    </w:p>
  </w:endnote>
  <w:endnote w:type="continuationSeparator" w:id="0">
    <w:p w:rsidR="00F37416" w:rsidRDefault="00F3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ZWAdobeF">
    <w:panose1 w:val="000000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416" w:rsidRDefault="00F37416" w:rsidP="00F1532A">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2D3F7F">
      <w:rPr>
        <w:rStyle w:val="PageNumber"/>
        <w:noProof/>
      </w:rPr>
      <w:t>4</w:t>
    </w:r>
    <w:r>
      <w:rPr>
        <w:rStyle w:val="PageNumber"/>
      </w:rPr>
      <w:fldChar w:fldCharType="end"/>
    </w:r>
  </w:p>
  <w:p w:rsidR="00F37416" w:rsidRPr="001E78F0" w:rsidRDefault="00F37416" w:rsidP="00F1532A">
    <w:pPr>
      <w:pStyle w:val="Footer"/>
      <w:tabs>
        <w:tab w:val="clear" w:pos="8306"/>
        <w:tab w:val="right" w:pos="9540"/>
      </w:tabs>
      <w:ind w:right="360"/>
      <w:rPr>
        <w:rFonts w:ascii="Garamond" w:hAnsi="Garamond"/>
      </w:rPr>
    </w:pPr>
    <w:r>
      <w:tab/>
    </w:r>
    <w:r>
      <w:tab/>
    </w:r>
    <w:r w:rsidRPr="001E78F0">
      <w:rPr>
        <w:rFonts w:ascii="Garamond" w:hAnsi="Garamond"/>
        <w:i/>
      </w:rPr>
      <w:t>On the Radar</w:t>
    </w:r>
    <w:r>
      <w:rPr>
        <w:rFonts w:ascii="Garamond" w:hAnsi="Garamond"/>
      </w:rPr>
      <w:t xml:space="preserve"> Issue 320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416" w:rsidRPr="001E78F0" w:rsidRDefault="00F37416" w:rsidP="006D40DD">
    <w:pPr>
      <w:pStyle w:val="Footer"/>
      <w:framePr w:wrap="around" w:vAnchor="text" w:hAnchor="margin" w:xAlign="right" w:y="1"/>
      <w:rPr>
        <w:rStyle w:val="PageNumber"/>
        <w:rFonts w:ascii="Garamond" w:hAnsi="Garamond"/>
      </w:rPr>
    </w:pPr>
    <w:r w:rsidRPr="001E78F0">
      <w:rPr>
        <w:rStyle w:val="PageNumber"/>
        <w:rFonts w:ascii="Garamond" w:hAnsi="Garamond"/>
      </w:rPr>
      <w:fldChar w:fldCharType="begin"/>
    </w:r>
    <w:r w:rsidRPr="001E78F0">
      <w:rPr>
        <w:rStyle w:val="PageNumber"/>
        <w:rFonts w:ascii="Garamond" w:hAnsi="Garamond"/>
      </w:rPr>
      <w:instrText xml:space="preserve">PAGE  </w:instrText>
    </w:r>
    <w:r w:rsidRPr="001E78F0">
      <w:rPr>
        <w:rStyle w:val="PageNumber"/>
        <w:rFonts w:ascii="Garamond" w:hAnsi="Garamond"/>
      </w:rPr>
      <w:fldChar w:fldCharType="separate"/>
    </w:r>
    <w:r w:rsidR="002D3F7F">
      <w:rPr>
        <w:rStyle w:val="PageNumber"/>
        <w:rFonts w:ascii="Garamond" w:hAnsi="Garamond"/>
        <w:noProof/>
      </w:rPr>
      <w:t>3</w:t>
    </w:r>
    <w:r w:rsidRPr="001E78F0">
      <w:rPr>
        <w:rStyle w:val="PageNumber"/>
        <w:rFonts w:ascii="Garamond" w:hAnsi="Garamond"/>
      </w:rPr>
      <w:fldChar w:fldCharType="end"/>
    </w:r>
  </w:p>
  <w:p w:rsidR="00F37416" w:rsidRPr="001E78F0" w:rsidRDefault="00F37416" w:rsidP="00AA7F1C">
    <w:pPr>
      <w:pStyle w:val="Footer"/>
      <w:tabs>
        <w:tab w:val="clear" w:pos="4153"/>
        <w:tab w:val="clear" w:pos="8306"/>
        <w:tab w:val="left" w:pos="2901"/>
      </w:tabs>
      <w:ind w:right="360"/>
      <w:rPr>
        <w:rFonts w:ascii="Garamond" w:hAnsi="Garamond"/>
      </w:rPr>
    </w:pPr>
    <w:r w:rsidRPr="001E78F0">
      <w:rPr>
        <w:rFonts w:ascii="Garamond" w:hAnsi="Garamond"/>
        <w:i/>
      </w:rPr>
      <w:t>On the Radar</w:t>
    </w:r>
    <w:r>
      <w:rPr>
        <w:rFonts w:ascii="Garamond" w:hAnsi="Garamond"/>
      </w:rPr>
      <w:t xml:space="preserve"> Issue 320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416" w:rsidRDefault="00F37416">
      <w:r>
        <w:separator/>
      </w:r>
    </w:p>
  </w:footnote>
  <w:footnote w:type="continuationSeparator" w:id="0">
    <w:p w:rsidR="00F37416" w:rsidRDefault="00F37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E70D33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FD8D25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27A50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7AD2C4"/>
    <w:lvl w:ilvl="0">
      <w:start w:val="1"/>
      <w:numFmt w:val="decimal"/>
      <w:pStyle w:val="ListNumber2"/>
      <w:lvlText w:val="%1."/>
      <w:lvlJc w:val="left"/>
      <w:pPr>
        <w:tabs>
          <w:tab w:val="num" w:pos="643"/>
        </w:tabs>
        <w:ind w:left="643" w:hanging="360"/>
      </w:pPr>
    </w:lvl>
  </w:abstractNum>
  <w:abstractNum w:abstractNumId="4">
    <w:nsid w:val="FFFFFF80"/>
    <w:multiLevelType w:val="singleLevel"/>
    <w:tmpl w:val="C83661D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F4896A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0F6DF6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81AAE99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A562416"/>
    <w:lvl w:ilvl="0">
      <w:start w:val="1"/>
      <w:numFmt w:val="decimal"/>
      <w:pStyle w:val="ListNumber"/>
      <w:lvlText w:val="%1."/>
      <w:lvlJc w:val="left"/>
      <w:pPr>
        <w:tabs>
          <w:tab w:val="num" w:pos="360"/>
        </w:tabs>
        <w:ind w:left="360" w:hanging="360"/>
      </w:pPr>
    </w:lvl>
  </w:abstractNum>
  <w:abstractNum w:abstractNumId="9">
    <w:nsid w:val="FFFFFF89"/>
    <w:multiLevelType w:val="singleLevel"/>
    <w:tmpl w:val="63949E4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3490365"/>
    <w:multiLevelType w:val="hybridMultilevel"/>
    <w:tmpl w:val="C302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33074F8"/>
    <w:multiLevelType w:val="hybridMultilevel"/>
    <w:tmpl w:val="1CEE5D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D47187D"/>
    <w:multiLevelType w:val="hybridMultilevel"/>
    <w:tmpl w:val="41BC46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EAB6A73"/>
    <w:multiLevelType w:val="hybridMultilevel"/>
    <w:tmpl w:val="E8104F42"/>
    <w:lvl w:ilvl="0" w:tplc="0510AFD6">
      <w:start w:val="1"/>
      <w:numFmt w:val="bullet"/>
      <w:pStyle w:val="Numstepbullet"/>
      <w:lvlText w:val=""/>
      <w:lvlJc w:val="left"/>
      <w:pPr>
        <w:tabs>
          <w:tab w:val="num" w:pos="2486"/>
        </w:tabs>
        <w:ind w:left="2483" w:hanging="357"/>
      </w:pPr>
      <w:rPr>
        <w:rFonts w:ascii="Wingdings 3" w:hAnsi="Wingdings 3" w:hint="default"/>
        <w:color w:val="00799C"/>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EBF63F5"/>
    <w:multiLevelType w:val="hybridMultilevel"/>
    <w:tmpl w:val="9DD464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9477B12"/>
    <w:multiLevelType w:val="hybridMultilevel"/>
    <w:tmpl w:val="77A0C69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56D158E8"/>
    <w:multiLevelType w:val="hybridMultilevel"/>
    <w:tmpl w:val="F0FCA5C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57104F21"/>
    <w:multiLevelType w:val="hybridMultilevel"/>
    <w:tmpl w:val="DF1A6C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78A1B3A"/>
    <w:multiLevelType w:val="hybridMultilevel"/>
    <w:tmpl w:val="DDCA07B4"/>
    <w:lvl w:ilvl="0" w:tplc="DC08CD1C">
      <w:start w:val="1"/>
      <w:numFmt w:val="lowerLetter"/>
      <w:pStyle w:val="Numstep"/>
      <w:lvlText w:val="%1."/>
      <w:lvlJc w:val="left"/>
      <w:pPr>
        <w:tabs>
          <w:tab w:val="num" w:pos="717"/>
        </w:tabs>
        <w:ind w:left="71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BDF4B92"/>
    <w:multiLevelType w:val="hybridMultilevel"/>
    <w:tmpl w:val="AF4453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940A0B"/>
    <w:multiLevelType w:val="hybridMultilevel"/>
    <w:tmpl w:val="E682CB72"/>
    <w:lvl w:ilvl="0" w:tplc="CC3E0666">
      <w:start w:val="1"/>
      <w:numFmt w:val="bullet"/>
      <w:pStyle w:val="Global"/>
      <w:lvlText w:val=""/>
      <w:lvlJc w:val="left"/>
      <w:pPr>
        <w:tabs>
          <w:tab w:val="num" w:pos="2061"/>
        </w:tabs>
        <w:ind w:left="2058" w:hanging="357"/>
      </w:pPr>
      <w:rPr>
        <w:rFonts w:ascii="Webdings" w:hAnsi="Webdings"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417386"/>
    <w:multiLevelType w:val="hybridMultilevel"/>
    <w:tmpl w:val="74BE41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65C781B"/>
    <w:multiLevelType w:val="hybridMultilevel"/>
    <w:tmpl w:val="D2EE965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86635CE"/>
    <w:multiLevelType w:val="hybridMultilevel"/>
    <w:tmpl w:val="A58EAB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E3E6E8E"/>
    <w:multiLevelType w:val="hybridMultilevel"/>
    <w:tmpl w:val="9CC493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4"/>
  </w:num>
  <w:num w:numId="15">
    <w:abstractNumId w:val="19"/>
  </w:num>
  <w:num w:numId="16">
    <w:abstractNumId w:val="24"/>
  </w:num>
  <w:num w:numId="17">
    <w:abstractNumId w:val="10"/>
  </w:num>
  <w:num w:numId="18">
    <w:abstractNumId w:val="11"/>
  </w:num>
  <w:num w:numId="19">
    <w:abstractNumId w:val="17"/>
  </w:num>
  <w:num w:numId="20">
    <w:abstractNumId w:val="16"/>
  </w:num>
  <w:num w:numId="21">
    <w:abstractNumId w:val="15"/>
  </w:num>
  <w:num w:numId="22">
    <w:abstractNumId w:val="21"/>
  </w:num>
  <w:num w:numId="23">
    <w:abstractNumId w:val="22"/>
  </w:num>
  <w:num w:numId="24">
    <w:abstractNumId w:val="12"/>
  </w:num>
  <w:num w:numId="2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ENInstantFormat&gt;"/>
    <w:docVar w:name="EN.Layout" w:val="&lt;ENLayout&gt;&lt;Style&gt;Uniform Requirements&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zeaxdf5sut9xxyeptesvzttc9pda5fdvp0dw&quot;&gt;Master Library October 2009&lt;record-ids&gt;&lt;item&gt;3584&lt;/item&gt;&lt;/record-ids&gt;&lt;/item&gt;&lt;/Libraries&gt;"/>
  </w:docVars>
  <w:rsids>
    <w:rsidRoot w:val="008611C4"/>
    <w:rsid w:val="0000050B"/>
    <w:rsid w:val="0000067E"/>
    <w:rsid w:val="00000B2F"/>
    <w:rsid w:val="00000C7B"/>
    <w:rsid w:val="00000CE7"/>
    <w:rsid w:val="00000F16"/>
    <w:rsid w:val="00000FC6"/>
    <w:rsid w:val="00001369"/>
    <w:rsid w:val="00001432"/>
    <w:rsid w:val="000014AA"/>
    <w:rsid w:val="0000197C"/>
    <w:rsid w:val="0000197F"/>
    <w:rsid w:val="00001B87"/>
    <w:rsid w:val="00001EEC"/>
    <w:rsid w:val="00002122"/>
    <w:rsid w:val="00002201"/>
    <w:rsid w:val="00002337"/>
    <w:rsid w:val="0000245B"/>
    <w:rsid w:val="000025DB"/>
    <w:rsid w:val="000031FB"/>
    <w:rsid w:val="00003275"/>
    <w:rsid w:val="00003289"/>
    <w:rsid w:val="00003610"/>
    <w:rsid w:val="00003680"/>
    <w:rsid w:val="000039E5"/>
    <w:rsid w:val="00003A54"/>
    <w:rsid w:val="00003AC5"/>
    <w:rsid w:val="00003C1F"/>
    <w:rsid w:val="00003F45"/>
    <w:rsid w:val="00003F66"/>
    <w:rsid w:val="00004056"/>
    <w:rsid w:val="0000414F"/>
    <w:rsid w:val="0000416D"/>
    <w:rsid w:val="0000442A"/>
    <w:rsid w:val="000044A0"/>
    <w:rsid w:val="000049B7"/>
    <w:rsid w:val="00004CB5"/>
    <w:rsid w:val="00005229"/>
    <w:rsid w:val="00005702"/>
    <w:rsid w:val="00005B0D"/>
    <w:rsid w:val="00005CB5"/>
    <w:rsid w:val="00005D05"/>
    <w:rsid w:val="00005FB0"/>
    <w:rsid w:val="00005FE8"/>
    <w:rsid w:val="00006048"/>
    <w:rsid w:val="00006743"/>
    <w:rsid w:val="0000678D"/>
    <w:rsid w:val="000068F5"/>
    <w:rsid w:val="0000691B"/>
    <w:rsid w:val="00006AB3"/>
    <w:rsid w:val="00006CE7"/>
    <w:rsid w:val="00006F00"/>
    <w:rsid w:val="00006FFB"/>
    <w:rsid w:val="000070BA"/>
    <w:rsid w:val="00007389"/>
    <w:rsid w:val="0000741E"/>
    <w:rsid w:val="0000750C"/>
    <w:rsid w:val="00007BC7"/>
    <w:rsid w:val="00007C19"/>
    <w:rsid w:val="000100A5"/>
    <w:rsid w:val="00010281"/>
    <w:rsid w:val="00010367"/>
    <w:rsid w:val="00010607"/>
    <w:rsid w:val="0001062E"/>
    <w:rsid w:val="0001071C"/>
    <w:rsid w:val="0001075E"/>
    <w:rsid w:val="00010AAB"/>
    <w:rsid w:val="00010B91"/>
    <w:rsid w:val="00010C70"/>
    <w:rsid w:val="00011449"/>
    <w:rsid w:val="0001173C"/>
    <w:rsid w:val="00011B6A"/>
    <w:rsid w:val="00011BF3"/>
    <w:rsid w:val="0001205C"/>
    <w:rsid w:val="00012357"/>
    <w:rsid w:val="00012462"/>
    <w:rsid w:val="00012904"/>
    <w:rsid w:val="00012B48"/>
    <w:rsid w:val="00012B53"/>
    <w:rsid w:val="00012DDC"/>
    <w:rsid w:val="00012E0F"/>
    <w:rsid w:val="000132E1"/>
    <w:rsid w:val="00013751"/>
    <w:rsid w:val="00013DCD"/>
    <w:rsid w:val="0001474B"/>
    <w:rsid w:val="000147CD"/>
    <w:rsid w:val="00014806"/>
    <w:rsid w:val="0001489E"/>
    <w:rsid w:val="000148C3"/>
    <w:rsid w:val="0001497B"/>
    <w:rsid w:val="00014C9E"/>
    <w:rsid w:val="00014DE5"/>
    <w:rsid w:val="00014DF2"/>
    <w:rsid w:val="0001515E"/>
    <w:rsid w:val="00015538"/>
    <w:rsid w:val="000156C1"/>
    <w:rsid w:val="000159EF"/>
    <w:rsid w:val="00016192"/>
    <w:rsid w:val="000164FD"/>
    <w:rsid w:val="0001676F"/>
    <w:rsid w:val="00016A17"/>
    <w:rsid w:val="00017028"/>
    <w:rsid w:val="000170B3"/>
    <w:rsid w:val="000172EF"/>
    <w:rsid w:val="000173F0"/>
    <w:rsid w:val="0001743C"/>
    <w:rsid w:val="00017477"/>
    <w:rsid w:val="0001769D"/>
    <w:rsid w:val="00017F06"/>
    <w:rsid w:val="00020128"/>
    <w:rsid w:val="0002012E"/>
    <w:rsid w:val="00020715"/>
    <w:rsid w:val="000208FC"/>
    <w:rsid w:val="00020AFD"/>
    <w:rsid w:val="00020D58"/>
    <w:rsid w:val="00020D6A"/>
    <w:rsid w:val="00020FF9"/>
    <w:rsid w:val="000213BB"/>
    <w:rsid w:val="00021D6F"/>
    <w:rsid w:val="00021F45"/>
    <w:rsid w:val="000222E3"/>
    <w:rsid w:val="000224FA"/>
    <w:rsid w:val="00022584"/>
    <w:rsid w:val="000225D6"/>
    <w:rsid w:val="000228D9"/>
    <w:rsid w:val="0002296C"/>
    <w:rsid w:val="00022F7B"/>
    <w:rsid w:val="000232BC"/>
    <w:rsid w:val="000235F7"/>
    <w:rsid w:val="000240B4"/>
    <w:rsid w:val="000240C6"/>
    <w:rsid w:val="0002475D"/>
    <w:rsid w:val="000248D6"/>
    <w:rsid w:val="00024CD1"/>
    <w:rsid w:val="00024E2E"/>
    <w:rsid w:val="00024FCC"/>
    <w:rsid w:val="000254D2"/>
    <w:rsid w:val="000255F6"/>
    <w:rsid w:val="000258C2"/>
    <w:rsid w:val="00025D95"/>
    <w:rsid w:val="00025DC1"/>
    <w:rsid w:val="00025ED6"/>
    <w:rsid w:val="000267F1"/>
    <w:rsid w:val="00026C9C"/>
    <w:rsid w:val="00026E16"/>
    <w:rsid w:val="00027059"/>
    <w:rsid w:val="00027144"/>
    <w:rsid w:val="000274F9"/>
    <w:rsid w:val="0002776A"/>
    <w:rsid w:val="00027BC2"/>
    <w:rsid w:val="0003042C"/>
    <w:rsid w:val="0003048E"/>
    <w:rsid w:val="00030683"/>
    <w:rsid w:val="000308CE"/>
    <w:rsid w:val="00030ADC"/>
    <w:rsid w:val="00030D35"/>
    <w:rsid w:val="00030E85"/>
    <w:rsid w:val="00030EF5"/>
    <w:rsid w:val="00030F00"/>
    <w:rsid w:val="00030FA5"/>
    <w:rsid w:val="000313B2"/>
    <w:rsid w:val="00031421"/>
    <w:rsid w:val="0003155F"/>
    <w:rsid w:val="00031A4B"/>
    <w:rsid w:val="000322BA"/>
    <w:rsid w:val="000328CE"/>
    <w:rsid w:val="00032B41"/>
    <w:rsid w:val="00032BD7"/>
    <w:rsid w:val="00032C75"/>
    <w:rsid w:val="0003319C"/>
    <w:rsid w:val="000331B2"/>
    <w:rsid w:val="0003320D"/>
    <w:rsid w:val="000333A7"/>
    <w:rsid w:val="00033628"/>
    <w:rsid w:val="0003371D"/>
    <w:rsid w:val="00033ABC"/>
    <w:rsid w:val="00033C76"/>
    <w:rsid w:val="0003405A"/>
    <w:rsid w:val="000345F6"/>
    <w:rsid w:val="00034B1B"/>
    <w:rsid w:val="0003530F"/>
    <w:rsid w:val="000353E6"/>
    <w:rsid w:val="00035474"/>
    <w:rsid w:val="00035747"/>
    <w:rsid w:val="0003577E"/>
    <w:rsid w:val="00035A30"/>
    <w:rsid w:val="000360AA"/>
    <w:rsid w:val="000362FA"/>
    <w:rsid w:val="00036543"/>
    <w:rsid w:val="00036565"/>
    <w:rsid w:val="00036A0F"/>
    <w:rsid w:val="00036B3D"/>
    <w:rsid w:val="00036C39"/>
    <w:rsid w:val="00036D39"/>
    <w:rsid w:val="00036D97"/>
    <w:rsid w:val="00036D9D"/>
    <w:rsid w:val="00036E68"/>
    <w:rsid w:val="00036F39"/>
    <w:rsid w:val="000374AB"/>
    <w:rsid w:val="000375EF"/>
    <w:rsid w:val="000376F5"/>
    <w:rsid w:val="0003783E"/>
    <w:rsid w:val="0003786B"/>
    <w:rsid w:val="000379EE"/>
    <w:rsid w:val="00040068"/>
    <w:rsid w:val="000404B7"/>
    <w:rsid w:val="00040543"/>
    <w:rsid w:val="00040784"/>
    <w:rsid w:val="00040824"/>
    <w:rsid w:val="00040C86"/>
    <w:rsid w:val="000410EA"/>
    <w:rsid w:val="000415BB"/>
    <w:rsid w:val="000418C2"/>
    <w:rsid w:val="00041B2D"/>
    <w:rsid w:val="00041C22"/>
    <w:rsid w:val="00041C6C"/>
    <w:rsid w:val="00041D6C"/>
    <w:rsid w:val="00041DCB"/>
    <w:rsid w:val="00042771"/>
    <w:rsid w:val="0004277C"/>
    <w:rsid w:val="000429DE"/>
    <w:rsid w:val="00042E73"/>
    <w:rsid w:val="00042F4F"/>
    <w:rsid w:val="000430F1"/>
    <w:rsid w:val="000432D4"/>
    <w:rsid w:val="00043403"/>
    <w:rsid w:val="000437BB"/>
    <w:rsid w:val="00043CBB"/>
    <w:rsid w:val="00043D2A"/>
    <w:rsid w:val="00044222"/>
    <w:rsid w:val="00044D42"/>
    <w:rsid w:val="0004523E"/>
    <w:rsid w:val="0004538C"/>
    <w:rsid w:val="00045745"/>
    <w:rsid w:val="000457EC"/>
    <w:rsid w:val="00045CA8"/>
    <w:rsid w:val="00045CE3"/>
    <w:rsid w:val="00045EBF"/>
    <w:rsid w:val="0004611F"/>
    <w:rsid w:val="0004681B"/>
    <w:rsid w:val="00046930"/>
    <w:rsid w:val="0004703A"/>
    <w:rsid w:val="00047705"/>
    <w:rsid w:val="000478A2"/>
    <w:rsid w:val="00047900"/>
    <w:rsid w:val="00047AF4"/>
    <w:rsid w:val="00047B64"/>
    <w:rsid w:val="00047C44"/>
    <w:rsid w:val="00047D8A"/>
    <w:rsid w:val="00047DE3"/>
    <w:rsid w:val="00047E39"/>
    <w:rsid w:val="00047F42"/>
    <w:rsid w:val="00050B21"/>
    <w:rsid w:val="00050DB1"/>
    <w:rsid w:val="00050E48"/>
    <w:rsid w:val="00051371"/>
    <w:rsid w:val="0005150C"/>
    <w:rsid w:val="0005190A"/>
    <w:rsid w:val="00051B20"/>
    <w:rsid w:val="00051C68"/>
    <w:rsid w:val="00051D74"/>
    <w:rsid w:val="00051D7E"/>
    <w:rsid w:val="00052696"/>
    <w:rsid w:val="000527B5"/>
    <w:rsid w:val="000528EF"/>
    <w:rsid w:val="00052CC4"/>
    <w:rsid w:val="00053393"/>
    <w:rsid w:val="000535B1"/>
    <w:rsid w:val="000539E6"/>
    <w:rsid w:val="00053A16"/>
    <w:rsid w:val="00053D98"/>
    <w:rsid w:val="00053DA5"/>
    <w:rsid w:val="00053E77"/>
    <w:rsid w:val="00054156"/>
    <w:rsid w:val="000545B7"/>
    <w:rsid w:val="000546A8"/>
    <w:rsid w:val="00054D03"/>
    <w:rsid w:val="00054E6A"/>
    <w:rsid w:val="00054F8D"/>
    <w:rsid w:val="000550C2"/>
    <w:rsid w:val="00055B24"/>
    <w:rsid w:val="00055D60"/>
    <w:rsid w:val="00055DE6"/>
    <w:rsid w:val="00055FBF"/>
    <w:rsid w:val="00056053"/>
    <w:rsid w:val="00056297"/>
    <w:rsid w:val="0005635D"/>
    <w:rsid w:val="0005647A"/>
    <w:rsid w:val="000564BE"/>
    <w:rsid w:val="0005655A"/>
    <w:rsid w:val="00056562"/>
    <w:rsid w:val="0005666E"/>
    <w:rsid w:val="00056FAD"/>
    <w:rsid w:val="00057ABB"/>
    <w:rsid w:val="00057DD4"/>
    <w:rsid w:val="000602C8"/>
    <w:rsid w:val="000606EF"/>
    <w:rsid w:val="0006079C"/>
    <w:rsid w:val="00060926"/>
    <w:rsid w:val="000610CB"/>
    <w:rsid w:val="00061609"/>
    <w:rsid w:val="00061824"/>
    <w:rsid w:val="000618E2"/>
    <w:rsid w:val="00061B9C"/>
    <w:rsid w:val="00061C52"/>
    <w:rsid w:val="00061D38"/>
    <w:rsid w:val="00061F1E"/>
    <w:rsid w:val="0006203E"/>
    <w:rsid w:val="0006211D"/>
    <w:rsid w:val="00062139"/>
    <w:rsid w:val="000622B6"/>
    <w:rsid w:val="00062364"/>
    <w:rsid w:val="00062372"/>
    <w:rsid w:val="000624DD"/>
    <w:rsid w:val="000625FA"/>
    <w:rsid w:val="00062CB2"/>
    <w:rsid w:val="00062E6B"/>
    <w:rsid w:val="00062FE3"/>
    <w:rsid w:val="0006316D"/>
    <w:rsid w:val="000634DE"/>
    <w:rsid w:val="0006383F"/>
    <w:rsid w:val="00063A98"/>
    <w:rsid w:val="00063BE3"/>
    <w:rsid w:val="00063C23"/>
    <w:rsid w:val="00063C5B"/>
    <w:rsid w:val="00063D6A"/>
    <w:rsid w:val="00063FF4"/>
    <w:rsid w:val="0006446D"/>
    <w:rsid w:val="0006498E"/>
    <w:rsid w:val="00064BAB"/>
    <w:rsid w:val="00064E8E"/>
    <w:rsid w:val="00064F20"/>
    <w:rsid w:val="0006543B"/>
    <w:rsid w:val="00065960"/>
    <w:rsid w:val="00065C38"/>
    <w:rsid w:val="00065D00"/>
    <w:rsid w:val="00065FAA"/>
    <w:rsid w:val="0006650A"/>
    <w:rsid w:val="000668CC"/>
    <w:rsid w:val="00066933"/>
    <w:rsid w:val="00066963"/>
    <w:rsid w:val="0006699C"/>
    <w:rsid w:val="00066C69"/>
    <w:rsid w:val="0006703F"/>
    <w:rsid w:val="0006746E"/>
    <w:rsid w:val="000678E5"/>
    <w:rsid w:val="00067BDB"/>
    <w:rsid w:val="000701B0"/>
    <w:rsid w:val="000709AF"/>
    <w:rsid w:val="00070FDA"/>
    <w:rsid w:val="00071527"/>
    <w:rsid w:val="00071BDA"/>
    <w:rsid w:val="00071CD2"/>
    <w:rsid w:val="00071D44"/>
    <w:rsid w:val="00071E75"/>
    <w:rsid w:val="000720E2"/>
    <w:rsid w:val="00072770"/>
    <w:rsid w:val="000729A4"/>
    <w:rsid w:val="00072E6F"/>
    <w:rsid w:val="0007305B"/>
    <w:rsid w:val="000730D7"/>
    <w:rsid w:val="000736CD"/>
    <w:rsid w:val="00073707"/>
    <w:rsid w:val="000739A3"/>
    <w:rsid w:val="00073CA3"/>
    <w:rsid w:val="00073F1E"/>
    <w:rsid w:val="00073F5A"/>
    <w:rsid w:val="00073FA4"/>
    <w:rsid w:val="000740F2"/>
    <w:rsid w:val="000742DC"/>
    <w:rsid w:val="00074383"/>
    <w:rsid w:val="000747EF"/>
    <w:rsid w:val="00074A03"/>
    <w:rsid w:val="00074A91"/>
    <w:rsid w:val="00074B2A"/>
    <w:rsid w:val="00074F4A"/>
    <w:rsid w:val="00074F8C"/>
    <w:rsid w:val="000753E6"/>
    <w:rsid w:val="00075459"/>
    <w:rsid w:val="00075569"/>
    <w:rsid w:val="000756A5"/>
    <w:rsid w:val="000757ED"/>
    <w:rsid w:val="00075AAE"/>
    <w:rsid w:val="00075AF0"/>
    <w:rsid w:val="00075FA9"/>
    <w:rsid w:val="00076252"/>
    <w:rsid w:val="00076630"/>
    <w:rsid w:val="00076CA1"/>
    <w:rsid w:val="00076F63"/>
    <w:rsid w:val="0007700B"/>
    <w:rsid w:val="00077931"/>
    <w:rsid w:val="00077ADD"/>
    <w:rsid w:val="00077D98"/>
    <w:rsid w:val="000805E9"/>
    <w:rsid w:val="000806BD"/>
    <w:rsid w:val="000808DC"/>
    <w:rsid w:val="00080BAD"/>
    <w:rsid w:val="00080E8A"/>
    <w:rsid w:val="00080F45"/>
    <w:rsid w:val="00081003"/>
    <w:rsid w:val="000812CA"/>
    <w:rsid w:val="00081399"/>
    <w:rsid w:val="000813BB"/>
    <w:rsid w:val="00081A31"/>
    <w:rsid w:val="00082187"/>
    <w:rsid w:val="0008230D"/>
    <w:rsid w:val="000823A3"/>
    <w:rsid w:val="00082764"/>
    <w:rsid w:val="0008278C"/>
    <w:rsid w:val="000827EC"/>
    <w:rsid w:val="00082920"/>
    <w:rsid w:val="00082C4C"/>
    <w:rsid w:val="0008346E"/>
    <w:rsid w:val="00083515"/>
    <w:rsid w:val="000837A9"/>
    <w:rsid w:val="000838F1"/>
    <w:rsid w:val="00083A0B"/>
    <w:rsid w:val="00083BF6"/>
    <w:rsid w:val="00084040"/>
    <w:rsid w:val="00084498"/>
    <w:rsid w:val="00084624"/>
    <w:rsid w:val="000846FC"/>
    <w:rsid w:val="00084997"/>
    <w:rsid w:val="00084EA5"/>
    <w:rsid w:val="00085087"/>
    <w:rsid w:val="00085213"/>
    <w:rsid w:val="00085AC9"/>
    <w:rsid w:val="00085B1C"/>
    <w:rsid w:val="00085D82"/>
    <w:rsid w:val="00085F21"/>
    <w:rsid w:val="0008608E"/>
    <w:rsid w:val="000863E4"/>
    <w:rsid w:val="000868EC"/>
    <w:rsid w:val="00086BE5"/>
    <w:rsid w:val="00086CCC"/>
    <w:rsid w:val="000870BC"/>
    <w:rsid w:val="00087157"/>
    <w:rsid w:val="0008716F"/>
    <w:rsid w:val="000873DC"/>
    <w:rsid w:val="00087600"/>
    <w:rsid w:val="000877CA"/>
    <w:rsid w:val="00087A5A"/>
    <w:rsid w:val="00087C83"/>
    <w:rsid w:val="000905A0"/>
    <w:rsid w:val="000906BC"/>
    <w:rsid w:val="00090868"/>
    <w:rsid w:val="00090A55"/>
    <w:rsid w:val="00090B02"/>
    <w:rsid w:val="00091876"/>
    <w:rsid w:val="000919C2"/>
    <w:rsid w:val="00091AF8"/>
    <w:rsid w:val="00091BB9"/>
    <w:rsid w:val="00091CF5"/>
    <w:rsid w:val="00091FE5"/>
    <w:rsid w:val="0009231A"/>
    <w:rsid w:val="00092425"/>
    <w:rsid w:val="00092493"/>
    <w:rsid w:val="00092DAB"/>
    <w:rsid w:val="00092F3D"/>
    <w:rsid w:val="000930CC"/>
    <w:rsid w:val="0009310B"/>
    <w:rsid w:val="000932A1"/>
    <w:rsid w:val="00093AB0"/>
    <w:rsid w:val="0009411B"/>
    <w:rsid w:val="000947FE"/>
    <w:rsid w:val="00094BEC"/>
    <w:rsid w:val="00094CF1"/>
    <w:rsid w:val="00094E9A"/>
    <w:rsid w:val="000956C8"/>
    <w:rsid w:val="00096256"/>
    <w:rsid w:val="0009698D"/>
    <w:rsid w:val="00096C0F"/>
    <w:rsid w:val="00096C3A"/>
    <w:rsid w:val="00096C98"/>
    <w:rsid w:val="00096D3F"/>
    <w:rsid w:val="00096E45"/>
    <w:rsid w:val="000972CA"/>
    <w:rsid w:val="000977FD"/>
    <w:rsid w:val="00097A70"/>
    <w:rsid w:val="00097AE2"/>
    <w:rsid w:val="000A0137"/>
    <w:rsid w:val="000A024B"/>
    <w:rsid w:val="000A075C"/>
    <w:rsid w:val="000A084F"/>
    <w:rsid w:val="000A0CE6"/>
    <w:rsid w:val="000A1146"/>
    <w:rsid w:val="000A12DF"/>
    <w:rsid w:val="000A155F"/>
    <w:rsid w:val="000A17FA"/>
    <w:rsid w:val="000A18E5"/>
    <w:rsid w:val="000A1972"/>
    <w:rsid w:val="000A1A1A"/>
    <w:rsid w:val="000A1CE2"/>
    <w:rsid w:val="000A1D5F"/>
    <w:rsid w:val="000A203C"/>
    <w:rsid w:val="000A211E"/>
    <w:rsid w:val="000A27A7"/>
    <w:rsid w:val="000A2A52"/>
    <w:rsid w:val="000A2BAA"/>
    <w:rsid w:val="000A2FA3"/>
    <w:rsid w:val="000A3099"/>
    <w:rsid w:val="000A3222"/>
    <w:rsid w:val="000A36CA"/>
    <w:rsid w:val="000A3771"/>
    <w:rsid w:val="000A382F"/>
    <w:rsid w:val="000A3DC3"/>
    <w:rsid w:val="000A3E62"/>
    <w:rsid w:val="000A411F"/>
    <w:rsid w:val="000A43BB"/>
    <w:rsid w:val="000A4491"/>
    <w:rsid w:val="000A45B3"/>
    <w:rsid w:val="000A463D"/>
    <w:rsid w:val="000A48E4"/>
    <w:rsid w:val="000A49BF"/>
    <w:rsid w:val="000A4A45"/>
    <w:rsid w:val="000A4A54"/>
    <w:rsid w:val="000A4B1D"/>
    <w:rsid w:val="000A4B7C"/>
    <w:rsid w:val="000A4EFC"/>
    <w:rsid w:val="000A4F10"/>
    <w:rsid w:val="000A5646"/>
    <w:rsid w:val="000A56A4"/>
    <w:rsid w:val="000A56E4"/>
    <w:rsid w:val="000A5E75"/>
    <w:rsid w:val="000A5E94"/>
    <w:rsid w:val="000A5EB2"/>
    <w:rsid w:val="000A6401"/>
    <w:rsid w:val="000A6436"/>
    <w:rsid w:val="000A6B68"/>
    <w:rsid w:val="000A6DB3"/>
    <w:rsid w:val="000A720E"/>
    <w:rsid w:val="000A731E"/>
    <w:rsid w:val="000A757B"/>
    <w:rsid w:val="000A7A1F"/>
    <w:rsid w:val="000A7A27"/>
    <w:rsid w:val="000A7D53"/>
    <w:rsid w:val="000B0482"/>
    <w:rsid w:val="000B056E"/>
    <w:rsid w:val="000B0627"/>
    <w:rsid w:val="000B0884"/>
    <w:rsid w:val="000B1080"/>
    <w:rsid w:val="000B13CC"/>
    <w:rsid w:val="000B1490"/>
    <w:rsid w:val="000B16DE"/>
    <w:rsid w:val="000B19D2"/>
    <w:rsid w:val="000B1F4D"/>
    <w:rsid w:val="000B200D"/>
    <w:rsid w:val="000B2027"/>
    <w:rsid w:val="000B208F"/>
    <w:rsid w:val="000B2414"/>
    <w:rsid w:val="000B2582"/>
    <w:rsid w:val="000B2898"/>
    <w:rsid w:val="000B2CD8"/>
    <w:rsid w:val="000B2E47"/>
    <w:rsid w:val="000B2EE5"/>
    <w:rsid w:val="000B341C"/>
    <w:rsid w:val="000B39B1"/>
    <w:rsid w:val="000B3AAB"/>
    <w:rsid w:val="000B3E98"/>
    <w:rsid w:val="000B40BA"/>
    <w:rsid w:val="000B41A3"/>
    <w:rsid w:val="000B424F"/>
    <w:rsid w:val="000B42B9"/>
    <w:rsid w:val="000B42C1"/>
    <w:rsid w:val="000B47B8"/>
    <w:rsid w:val="000B4CD7"/>
    <w:rsid w:val="000B5760"/>
    <w:rsid w:val="000B5CEA"/>
    <w:rsid w:val="000B5D1E"/>
    <w:rsid w:val="000B5D5C"/>
    <w:rsid w:val="000B5DA6"/>
    <w:rsid w:val="000B5DF4"/>
    <w:rsid w:val="000B5E9E"/>
    <w:rsid w:val="000B619B"/>
    <w:rsid w:val="000B62F7"/>
    <w:rsid w:val="000B6425"/>
    <w:rsid w:val="000B689C"/>
    <w:rsid w:val="000B6AC5"/>
    <w:rsid w:val="000B6D70"/>
    <w:rsid w:val="000B6DB3"/>
    <w:rsid w:val="000B6E10"/>
    <w:rsid w:val="000B6E5A"/>
    <w:rsid w:val="000B6F16"/>
    <w:rsid w:val="000B7139"/>
    <w:rsid w:val="000B7296"/>
    <w:rsid w:val="000B732A"/>
    <w:rsid w:val="000B736D"/>
    <w:rsid w:val="000B7377"/>
    <w:rsid w:val="000B765C"/>
    <w:rsid w:val="000B767C"/>
    <w:rsid w:val="000B772E"/>
    <w:rsid w:val="000B77A2"/>
    <w:rsid w:val="000B7A9D"/>
    <w:rsid w:val="000B7B21"/>
    <w:rsid w:val="000B7C3E"/>
    <w:rsid w:val="000C02B9"/>
    <w:rsid w:val="000C03B8"/>
    <w:rsid w:val="000C03BC"/>
    <w:rsid w:val="000C043F"/>
    <w:rsid w:val="000C0693"/>
    <w:rsid w:val="000C0918"/>
    <w:rsid w:val="000C09E7"/>
    <w:rsid w:val="000C0E6C"/>
    <w:rsid w:val="000C1275"/>
    <w:rsid w:val="000C12F1"/>
    <w:rsid w:val="000C16D8"/>
    <w:rsid w:val="000C1896"/>
    <w:rsid w:val="000C18E5"/>
    <w:rsid w:val="000C1C1E"/>
    <w:rsid w:val="000C211E"/>
    <w:rsid w:val="000C2240"/>
    <w:rsid w:val="000C2319"/>
    <w:rsid w:val="000C2463"/>
    <w:rsid w:val="000C269A"/>
    <w:rsid w:val="000C2880"/>
    <w:rsid w:val="000C2C1A"/>
    <w:rsid w:val="000C2DF5"/>
    <w:rsid w:val="000C3024"/>
    <w:rsid w:val="000C3554"/>
    <w:rsid w:val="000C35A3"/>
    <w:rsid w:val="000C3B50"/>
    <w:rsid w:val="000C3BFB"/>
    <w:rsid w:val="000C3C0C"/>
    <w:rsid w:val="000C3E74"/>
    <w:rsid w:val="000C40B3"/>
    <w:rsid w:val="000C47DB"/>
    <w:rsid w:val="000C4C4D"/>
    <w:rsid w:val="000C4EAC"/>
    <w:rsid w:val="000C5036"/>
    <w:rsid w:val="000C5210"/>
    <w:rsid w:val="000C5628"/>
    <w:rsid w:val="000C56F4"/>
    <w:rsid w:val="000C56F7"/>
    <w:rsid w:val="000C5861"/>
    <w:rsid w:val="000C5ABE"/>
    <w:rsid w:val="000C5D07"/>
    <w:rsid w:val="000C5E39"/>
    <w:rsid w:val="000C6084"/>
    <w:rsid w:val="000C64A7"/>
    <w:rsid w:val="000C667A"/>
    <w:rsid w:val="000C6890"/>
    <w:rsid w:val="000C6A11"/>
    <w:rsid w:val="000C6A18"/>
    <w:rsid w:val="000C7205"/>
    <w:rsid w:val="000C7298"/>
    <w:rsid w:val="000C7336"/>
    <w:rsid w:val="000C78AB"/>
    <w:rsid w:val="000C7ED8"/>
    <w:rsid w:val="000C7F8E"/>
    <w:rsid w:val="000D007F"/>
    <w:rsid w:val="000D04A6"/>
    <w:rsid w:val="000D04F2"/>
    <w:rsid w:val="000D085D"/>
    <w:rsid w:val="000D09ED"/>
    <w:rsid w:val="000D0AC4"/>
    <w:rsid w:val="000D0F62"/>
    <w:rsid w:val="000D147F"/>
    <w:rsid w:val="000D14E5"/>
    <w:rsid w:val="000D16CC"/>
    <w:rsid w:val="000D17A6"/>
    <w:rsid w:val="000D1812"/>
    <w:rsid w:val="000D1B5C"/>
    <w:rsid w:val="000D1ED2"/>
    <w:rsid w:val="000D2083"/>
    <w:rsid w:val="000D2702"/>
    <w:rsid w:val="000D2788"/>
    <w:rsid w:val="000D28B7"/>
    <w:rsid w:val="000D2E6F"/>
    <w:rsid w:val="000D31A9"/>
    <w:rsid w:val="000D31E8"/>
    <w:rsid w:val="000D3616"/>
    <w:rsid w:val="000D3649"/>
    <w:rsid w:val="000D39B4"/>
    <w:rsid w:val="000D3D31"/>
    <w:rsid w:val="000D414E"/>
    <w:rsid w:val="000D42D0"/>
    <w:rsid w:val="000D4677"/>
    <w:rsid w:val="000D46DE"/>
    <w:rsid w:val="000D46E8"/>
    <w:rsid w:val="000D4710"/>
    <w:rsid w:val="000D475F"/>
    <w:rsid w:val="000D4995"/>
    <w:rsid w:val="000D4BB0"/>
    <w:rsid w:val="000D4F6E"/>
    <w:rsid w:val="000D54A0"/>
    <w:rsid w:val="000D569F"/>
    <w:rsid w:val="000D5705"/>
    <w:rsid w:val="000D5961"/>
    <w:rsid w:val="000D5C93"/>
    <w:rsid w:val="000D5F0F"/>
    <w:rsid w:val="000D65C9"/>
    <w:rsid w:val="000D6A05"/>
    <w:rsid w:val="000D6C61"/>
    <w:rsid w:val="000D6DA1"/>
    <w:rsid w:val="000D734C"/>
    <w:rsid w:val="000D7471"/>
    <w:rsid w:val="000D763C"/>
    <w:rsid w:val="000D7725"/>
    <w:rsid w:val="000D79F3"/>
    <w:rsid w:val="000D7CF5"/>
    <w:rsid w:val="000D7D35"/>
    <w:rsid w:val="000E0A1B"/>
    <w:rsid w:val="000E0AE5"/>
    <w:rsid w:val="000E0BA0"/>
    <w:rsid w:val="000E0E9C"/>
    <w:rsid w:val="000E10EF"/>
    <w:rsid w:val="000E1496"/>
    <w:rsid w:val="000E1B8B"/>
    <w:rsid w:val="000E1E11"/>
    <w:rsid w:val="000E2188"/>
    <w:rsid w:val="000E249C"/>
    <w:rsid w:val="000E2750"/>
    <w:rsid w:val="000E2770"/>
    <w:rsid w:val="000E2BEB"/>
    <w:rsid w:val="000E2DCF"/>
    <w:rsid w:val="000E3261"/>
    <w:rsid w:val="000E333D"/>
    <w:rsid w:val="000E34DE"/>
    <w:rsid w:val="000E3511"/>
    <w:rsid w:val="000E3648"/>
    <w:rsid w:val="000E3F2F"/>
    <w:rsid w:val="000E42FD"/>
    <w:rsid w:val="000E46F2"/>
    <w:rsid w:val="000E4702"/>
    <w:rsid w:val="000E4927"/>
    <w:rsid w:val="000E49E9"/>
    <w:rsid w:val="000E4AFD"/>
    <w:rsid w:val="000E5392"/>
    <w:rsid w:val="000E542F"/>
    <w:rsid w:val="000E5B33"/>
    <w:rsid w:val="000E6105"/>
    <w:rsid w:val="000E6504"/>
    <w:rsid w:val="000E66C3"/>
    <w:rsid w:val="000E6807"/>
    <w:rsid w:val="000E6AE4"/>
    <w:rsid w:val="000E6AED"/>
    <w:rsid w:val="000E6B15"/>
    <w:rsid w:val="000E6B53"/>
    <w:rsid w:val="000E6CE1"/>
    <w:rsid w:val="000E6CF8"/>
    <w:rsid w:val="000E6F10"/>
    <w:rsid w:val="000E70D8"/>
    <w:rsid w:val="000E7677"/>
    <w:rsid w:val="000E7C75"/>
    <w:rsid w:val="000E7F27"/>
    <w:rsid w:val="000F0767"/>
    <w:rsid w:val="000F0829"/>
    <w:rsid w:val="000F0BB6"/>
    <w:rsid w:val="000F0BF5"/>
    <w:rsid w:val="000F0C90"/>
    <w:rsid w:val="000F0DAF"/>
    <w:rsid w:val="000F1530"/>
    <w:rsid w:val="000F1551"/>
    <w:rsid w:val="000F1E80"/>
    <w:rsid w:val="000F1FD1"/>
    <w:rsid w:val="000F2054"/>
    <w:rsid w:val="000F214D"/>
    <w:rsid w:val="000F293D"/>
    <w:rsid w:val="000F2B0F"/>
    <w:rsid w:val="000F3756"/>
    <w:rsid w:val="000F37CF"/>
    <w:rsid w:val="000F38E4"/>
    <w:rsid w:val="000F3C2D"/>
    <w:rsid w:val="000F3CB3"/>
    <w:rsid w:val="000F3DBE"/>
    <w:rsid w:val="000F404A"/>
    <w:rsid w:val="000F448C"/>
    <w:rsid w:val="000F4795"/>
    <w:rsid w:val="000F480F"/>
    <w:rsid w:val="000F4A2B"/>
    <w:rsid w:val="000F4AEE"/>
    <w:rsid w:val="000F548E"/>
    <w:rsid w:val="000F56AF"/>
    <w:rsid w:val="000F56F8"/>
    <w:rsid w:val="000F5AC6"/>
    <w:rsid w:val="000F5B46"/>
    <w:rsid w:val="000F5D7D"/>
    <w:rsid w:val="000F5E32"/>
    <w:rsid w:val="000F673F"/>
    <w:rsid w:val="000F6787"/>
    <w:rsid w:val="000F6ADA"/>
    <w:rsid w:val="000F6E9A"/>
    <w:rsid w:val="000F6F56"/>
    <w:rsid w:val="000F7023"/>
    <w:rsid w:val="000F7461"/>
    <w:rsid w:val="000F7691"/>
    <w:rsid w:val="000F7888"/>
    <w:rsid w:val="000F7901"/>
    <w:rsid w:val="000F7E22"/>
    <w:rsid w:val="000F7EBD"/>
    <w:rsid w:val="0010017B"/>
    <w:rsid w:val="001001EE"/>
    <w:rsid w:val="00100270"/>
    <w:rsid w:val="00100431"/>
    <w:rsid w:val="0010046A"/>
    <w:rsid w:val="00100607"/>
    <w:rsid w:val="001009FF"/>
    <w:rsid w:val="00100F0A"/>
    <w:rsid w:val="00100FB9"/>
    <w:rsid w:val="00101255"/>
    <w:rsid w:val="001013E9"/>
    <w:rsid w:val="001014AB"/>
    <w:rsid w:val="001015E1"/>
    <w:rsid w:val="00101634"/>
    <w:rsid w:val="0010174D"/>
    <w:rsid w:val="00101846"/>
    <w:rsid w:val="0010184A"/>
    <w:rsid w:val="001018A7"/>
    <w:rsid w:val="00101957"/>
    <w:rsid w:val="00101B22"/>
    <w:rsid w:val="00101B44"/>
    <w:rsid w:val="00101BA8"/>
    <w:rsid w:val="00101C71"/>
    <w:rsid w:val="00101EA6"/>
    <w:rsid w:val="00101EE7"/>
    <w:rsid w:val="001021A1"/>
    <w:rsid w:val="00102DEA"/>
    <w:rsid w:val="00103067"/>
    <w:rsid w:val="0010311D"/>
    <w:rsid w:val="0010314D"/>
    <w:rsid w:val="00103600"/>
    <w:rsid w:val="00103AA7"/>
    <w:rsid w:val="00103E27"/>
    <w:rsid w:val="0010424A"/>
    <w:rsid w:val="0010424E"/>
    <w:rsid w:val="00104425"/>
    <w:rsid w:val="00104626"/>
    <w:rsid w:val="00104745"/>
    <w:rsid w:val="00104746"/>
    <w:rsid w:val="0010479F"/>
    <w:rsid w:val="00104C1A"/>
    <w:rsid w:val="00104E85"/>
    <w:rsid w:val="00104EAB"/>
    <w:rsid w:val="00104EC8"/>
    <w:rsid w:val="0010546C"/>
    <w:rsid w:val="00105647"/>
    <w:rsid w:val="0010572F"/>
    <w:rsid w:val="00105741"/>
    <w:rsid w:val="001057FA"/>
    <w:rsid w:val="00105889"/>
    <w:rsid w:val="0010599B"/>
    <w:rsid w:val="00105BF3"/>
    <w:rsid w:val="00106291"/>
    <w:rsid w:val="00106390"/>
    <w:rsid w:val="001066E9"/>
    <w:rsid w:val="00106783"/>
    <w:rsid w:val="0010694F"/>
    <w:rsid w:val="00106B7A"/>
    <w:rsid w:val="00106D3A"/>
    <w:rsid w:val="00106F5D"/>
    <w:rsid w:val="0010710C"/>
    <w:rsid w:val="0010726F"/>
    <w:rsid w:val="001072F4"/>
    <w:rsid w:val="001075A4"/>
    <w:rsid w:val="001076BB"/>
    <w:rsid w:val="001079E4"/>
    <w:rsid w:val="00107F1B"/>
    <w:rsid w:val="0011022D"/>
    <w:rsid w:val="00110231"/>
    <w:rsid w:val="001102CF"/>
    <w:rsid w:val="001104E1"/>
    <w:rsid w:val="00110625"/>
    <w:rsid w:val="001108D5"/>
    <w:rsid w:val="00110D30"/>
    <w:rsid w:val="00111082"/>
    <w:rsid w:val="00111199"/>
    <w:rsid w:val="0011148C"/>
    <w:rsid w:val="001117D9"/>
    <w:rsid w:val="00111CFE"/>
    <w:rsid w:val="001121BB"/>
    <w:rsid w:val="00112306"/>
    <w:rsid w:val="00112462"/>
    <w:rsid w:val="001124DC"/>
    <w:rsid w:val="0011262B"/>
    <w:rsid w:val="001129A6"/>
    <w:rsid w:val="00112BAF"/>
    <w:rsid w:val="00112C43"/>
    <w:rsid w:val="00112C59"/>
    <w:rsid w:val="00112C7D"/>
    <w:rsid w:val="00112FB9"/>
    <w:rsid w:val="00113289"/>
    <w:rsid w:val="001134C0"/>
    <w:rsid w:val="001134D1"/>
    <w:rsid w:val="00113689"/>
    <w:rsid w:val="0011375C"/>
    <w:rsid w:val="001137F8"/>
    <w:rsid w:val="00113A27"/>
    <w:rsid w:val="00113A62"/>
    <w:rsid w:val="00113D7A"/>
    <w:rsid w:val="001149FE"/>
    <w:rsid w:val="00114FAF"/>
    <w:rsid w:val="001153A4"/>
    <w:rsid w:val="001154E9"/>
    <w:rsid w:val="00115BC2"/>
    <w:rsid w:val="00115BD2"/>
    <w:rsid w:val="00115C36"/>
    <w:rsid w:val="00116200"/>
    <w:rsid w:val="0011625A"/>
    <w:rsid w:val="001163FE"/>
    <w:rsid w:val="00116794"/>
    <w:rsid w:val="001169DE"/>
    <w:rsid w:val="00116C23"/>
    <w:rsid w:val="00116CF5"/>
    <w:rsid w:val="00116DA6"/>
    <w:rsid w:val="00116F3E"/>
    <w:rsid w:val="00117076"/>
    <w:rsid w:val="0011716F"/>
    <w:rsid w:val="0011726F"/>
    <w:rsid w:val="0011746D"/>
    <w:rsid w:val="0011746E"/>
    <w:rsid w:val="0011766A"/>
    <w:rsid w:val="0011789C"/>
    <w:rsid w:val="0011793C"/>
    <w:rsid w:val="00120069"/>
    <w:rsid w:val="001204A4"/>
    <w:rsid w:val="001208D1"/>
    <w:rsid w:val="00120EB0"/>
    <w:rsid w:val="00121C47"/>
    <w:rsid w:val="00121EE7"/>
    <w:rsid w:val="00121F28"/>
    <w:rsid w:val="00121F32"/>
    <w:rsid w:val="0012215A"/>
    <w:rsid w:val="00122231"/>
    <w:rsid w:val="00122336"/>
    <w:rsid w:val="00122726"/>
    <w:rsid w:val="001228ED"/>
    <w:rsid w:val="00122C9B"/>
    <w:rsid w:val="00123096"/>
    <w:rsid w:val="00123473"/>
    <w:rsid w:val="0012377C"/>
    <w:rsid w:val="0012392C"/>
    <w:rsid w:val="00123C32"/>
    <w:rsid w:val="00123D0F"/>
    <w:rsid w:val="00123E9F"/>
    <w:rsid w:val="00124310"/>
    <w:rsid w:val="00124575"/>
    <w:rsid w:val="001247E3"/>
    <w:rsid w:val="00124ABB"/>
    <w:rsid w:val="00124C10"/>
    <w:rsid w:val="00125657"/>
    <w:rsid w:val="00125AC9"/>
    <w:rsid w:val="00125B39"/>
    <w:rsid w:val="00125FB5"/>
    <w:rsid w:val="001265C3"/>
    <w:rsid w:val="00126797"/>
    <w:rsid w:val="00126C37"/>
    <w:rsid w:val="00126FD4"/>
    <w:rsid w:val="00127226"/>
    <w:rsid w:val="001273B5"/>
    <w:rsid w:val="0012775E"/>
    <w:rsid w:val="00127795"/>
    <w:rsid w:val="0012779E"/>
    <w:rsid w:val="00127ADF"/>
    <w:rsid w:val="00127D2C"/>
    <w:rsid w:val="00127E8B"/>
    <w:rsid w:val="00127FE0"/>
    <w:rsid w:val="00130CBE"/>
    <w:rsid w:val="00131221"/>
    <w:rsid w:val="001319C3"/>
    <w:rsid w:val="00131BB6"/>
    <w:rsid w:val="00132070"/>
    <w:rsid w:val="001324C0"/>
    <w:rsid w:val="0013273A"/>
    <w:rsid w:val="00132A3B"/>
    <w:rsid w:val="00132CB3"/>
    <w:rsid w:val="00132EF5"/>
    <w:rsid w:val="00132F90"/>
    <w:rsid w:val="001330C7"/>
    <w:rsid w:val="001333E2"/>
    <w:rsid w:val="0013343B"/>
    <w:rsid w:val="00133C54"/>
    <w:rsid w:val="00133C69"/>
    <w:rsid w:val="00133F98"/>
    <w:rsid w:val="001348B5"/>
    <w:rsid w:val="001349E2"/>
    <w:rsid w:val="00134B2C"/>
    <w:rsid w:val="0013508C"/>
    <w:rsid w:val="001350D7"/>
    <w:rsid w:val="001350FD"/>
    <w:rsid w:val="00135862"/>
    <w:rsid w:val="00135E62"/>
    <w:rsid w:val="00136065"/>
    <w:rsid w:val="00136382"/>
    <w:rsid w:val="00136414"/>
    <w:rsid w:val="00136524"/>
    <w:rsid w:val="00136733"/>
    <w:rsid w:val="001368D7"/>
    <w:rsid w:val="001369BB"/>
    <w:rsid w:val="00136F91"/>
    <w:rsid w:val="00137189"/>
    <w:rsid w:val="0013763E"/>
    <w:rsid w:val="00137871"/>
    <w:rsid w:val="00137912"/>
    <w:rsid w:val="00137926"/>
    <w:rsid w:val="00140136"/>
    <w:rsid w:val="001402DB"/>
    <w:rsid w:val="001404BE"/>
    <w:rsid w:val="00140686"/>
    <w:rsid w:val="0014077E"/>
    <w:rsid w:val="00140919"/>
    <w:rsid w:val="0014092E"/>
    <w:rsid w:val="001409D4"/>
    <w:rsid w:val="00140ADA"/>
    <w:rsid w:val="001410B9"/>
    <w:rsid w:val="001417CF"/>
    <w:rsid w:val="00141BA3"/>
    <w:rsid w:val="00141BDF"/>
    <w:rsid w:val="00141F8A"/>
    <w:rsid w:val="001420B4"/>
    <w:rsid w:val="001421C3"/>
    <w:rsid w:val="0014225E"/>
    <w:rsid w:val="0014273B"/>
    <w:rsid w:val="00142754"/>
    <w:rsid w:val="00142778"/>
    <w:rsid w:val="001428DD"/>
    <w:rsid w:val="00142AFF"/>
    <w:rsid w:val="00142D0A"/>
    <w:rsid w:val="00142DF4"/>
    <w:rsid w:val="00143410"/>
    <w:rsid w:val="001435D7"/>
    <w:rsid w:val="0014372E"/>
    <w:rsid w:val="00143872"/>
    <w:rsid w:val="00143FE3"/>
    <w:rsid w:val="001440B7"/>
    <w:rsid w:val="001444E1"/>
    <w:rsid w:val="00144745"/>
    <w:rsid w:val="00144FB0"/>
    <w:rsid w:val="0014513D"/>
    <w:rsid w:val="001452C2"/>
    <w:rsid w:val="001453FE"/>
    <w:rsid w:val="001459ED"/>
    <w:rsid w:val="00145DD3"/>
    <w:rsid w:val="00145EC5"/>
    <w:rsid w:val="00146034"/>
    <w:rsid w:val="00146336"/>
    <w:rsid w:val="00146465"/>
    <w:rsid w:val="0014675D"/>
    <w:rsid w:val="0014695D"/>
    <w:rsid w:val="00146B49"/>
    <w:rsid w:val="00146D06"/>
    <w:rsid w:val="00146DD2"/>
    <w:rsid w:val="00146EC7"/>
    <w:rsid w:val="001471F1"/>
    <w:rsid w:val="001473FD"/>
    <w:rsid w:val="00147481"/>
    <w:rsid w:val="00147512"/>
    <w:rsid w:val="0014764E"/>
    <w:rsid w:val="00147672"/>
    <w:rsid w:val="001479C2"/>
    <w:rsid w:val="00150158"/>
    <w:rsid w:val="001503A6"/>
    <w:rsid w:val="00150626"/>
    <w:rsid w:val="0015086B"/>
    <w:rsid w:val="00150DD2"/>
    <w:rsid w:val="00150F3E"/>
    <w:rsid w:val="00150F7F"/>
    <w:rsid w:val="00151001"/>
    <w:rsid w:val="001511BC"/>
    <w:rsid w:val="001513C8"/>
    <w:rsid w:val="001513F5"/>
    <w:rsid w:val="001518A0"/>
    <w:rsid w:val="00151D2C"/>
    <w:rsid w:val="00151E86"/>
    <w:rsid w:val="00152245"/>
    <w:rsid w:val="0015242E"/>
    <w:rsid w:val="001526BB"/>
    <w:rsid w:val="00152814"/>
    <w:rsid w:val="00152C78"/>
    <w:rsid w:val="00153287"/>
    <w:rsid w:val="00153446"/>
    <w:rsid w:val="0015356C"/>
    <w:rsid w:val="0015363C"/>
    <w:rsid w:val="0015394C"/>
    <w:rsid w:val="00154484"/>
    <w:rsid w:val="00154791"/>
    <w:rsid w:val="001547F2"/>
    <w:rsid w:val="00154AD3"/>
    <w:rsid w:val="00154AF1"/>
    <w:rsid w:val="00154BAF"/>
    <w:rsid w:val="001551D2"/>
    <w:rsid w:val="001552D2"/>
    <w:rsid w:val="00155362"/>
    <w:rsid w:val="00155B68"/>
    <w:rsid w:val="001560F2"/>
    <w:rsid w:val="00156596"/>
    <w:rsid w:val="00156635"/>
    <w:rsid w:val="00156804"/>
    <w:rsid w:val="001569DA"/>
    <w:rsid w:val="00156D91"/>
    <w:rsid w:val="00157067"/>
    <w:rsid w:val="00157079"/>
    <w:rsid w:val="001570B7"/>
    <w:rsid w:val="00157574"/>
    <w:rsid w:val="0015796D"/>
    <w:rsid w:val="001579B2"/>
    <w:rsid w:val="00157C50"/>
    <w:rsid w:val="00157F4A"/>
    <w:rsid w:val="00160029"/>
    <w:rsid w:val="00160219"/>
    <w:rsid w:val="00160989"/>
    <w:rsid w:val="00160A49"/>
    <w:rsid w:val="00161029"/>
    <w:rsid w:val="00161362"/>
    <w:rsid w:val="001615D4"/>
    <w:rsid w:val="001616E2"/>
    <w:rsid w:val="001617AA"/>
    <w:rsid w:val="001617CA"/>
    <w:rsid w:val="00161DA3"/>
    <w:rsid w:val="00162096"/>
    <w:rsid w:val="001621E5"/>
    <w:rsid w:val="0016247E"/>
    <w:rsid w:val="001625A5"/>
    <w:rsid w:val="001628F2"/>
    <w:rsid w:val="00162D65"/>
    <w:rsid w:val="00162E4A"/>
    <w:rsid w:val="00162F50"/>
    <w:rsid w:val="00162FBA"/>
    <w:rsid w:val="0016304D"/>
    <w:rsid w:val="001630D3"/>
    <w:rsid w:val="001636A8"/>
    <w:rsid w:val="0016370A"/>
    <w:rsid w:val="00163879"/>
    <w:rsid w:val="00163A52"/>
    <w:rsid w:val="00163C15"/>
    <w:rsid w:val="00163C30"/>
    <w:rsid w:val="001640BF"/>
    <w:rsid w:val="001644E3"/>
    <w:rsid w:val="00164614"/>
    <w:rsid w:val="00164705"/>
    <w:rsid w:val="00164B25"/>
    <w:rsid w:val="00164BC6"/>
    <w:rsid w:val="00164CAC"/>
    <w:rsid w:val="00164F3E"/>
    <w:rsid w:val="00164FB2"/>
    <w:rsid w:val="00165217"/>
    <w:rsid w:val="00165647"/>
    <w:rsid w:val="0016570E"/>
    <w:rsid w:val="001657FA"/>
    <w:rsid w:val="00165934"/>
    <w:rsid w:val="00165AD7"/>
    <w:rsid w:val="00165C08"/>
    <w:rsid w:val="00165CCD"/>
    <w:rsid w:val="00165F3F"/>
    <w:rsid w:val="00165F87"/>
    <w:rsid w:val="00166073"/>
    <w:rsid w:val="001666BB"/>
    <w:rsid w:val="00166CB7"/>
    <w:rsid w:val="00166D23"/>
    <w:rsid w:val="00167240"/>
    <w:rsid w:val="001672B1"/>
    <w:rsid w:val="0016757C"/>
    <w:rsid w:val="001676DE"/>
    <w:rsid w:val="001678D7"/>
    <w:rsid w:val="00167A0E"/>
    <w:rsid w:val="00167BAE"/>
    <w:rsid w:val="00167CBD"/>
    <w:rsid w:val="00167E90"/>
    <w:rsid w:val="00167EC5"/>
    <w:rsid w:val="001701AB"/>
    <w:rsid w:val="00170927"/>
    <w:rsid w:val="00170A47"/>
    <w:rsid w:val="00170AFD"/>
    <w:rsid w:val="0017126A"/>
    <w:rsid w:val="0017136A"/>
    <w:rsid w:val="00171452"/>
    <w:rsid w:val="00171545"/>
    <w:rsid w:val="0017189C"/>
    <w:rsid w:val="001718BC"/>
    <w:rsid w:val="001719CC"/>
    <w:rsid w:val="00171AC3"/>
    <w:rsid w:val="00171C57"/>
    <w:rsid w:val="00171C67"/>
    <w:rsid w:val="00172137"/>
    <w:rsid w:val="001723F2"/>
    <w:rsid w:val="001728A1"/>
    <w:rsid w:val="00172D61"/>
    <w:rsid w:val="00173237"/>
    <w:rsid w:val="001732E2"/>
    <w:rsid w:val="001734FC"/>
    <w:rsid w:val="00173834"/>
    <w:rsid w:val="00173954"/>
    <w:rsid w:val="00173A8B"/>
    <w:rsid w:val="00173CB5"/>
    <w:rsid w:val="00174262"/>
    <w:rsid w:val="001742B1"/>
    <w:rsid w:val="00174592"/>
    <w:rsid w:val="00174939"/>
    <w:rsid w:val="00174A6D"/>
    <w:rsid w:val="00174D91"/>
    <w:rsid w:val="00175016"/>
    <w:rsid w:val="00175059"/>
    <w:rsid w:val="00175165"/>
    <w:rsid w:val="0017551B"/>
    <w:rsid w:val="0017579C"/>
    <w:rsid w:val="00175F6F"/>
    <w:rsid w:val="00176BDA"/>
    <w:rsid w:val="00177085"/>
    <w:rsid w:val="0017715C"/>
    <w:rsid w:val="00177503"/>
    <w:rsid w:val="00177673"/>
    <w:rsid w:val="001776BD"/>
    <w:rsid w:val="00177708"/>
    <w:rsid w:val="00177AE9"/>
    <w:rsid w:val="00177C5A"/>
    <w:rsid w:val="00177CB3"/>
    <w:rsid w:val="00177DF2"/>
    <w:rsid w:val="00180317"/>
    <w:rsid w:val="00180711"/>
    <w:rsid w:val="001808CF"/>
    <w:rsid w:val="00180BEB"/>
    <w:rsid w:val="00180CD6"/>
    <w:rsid w:val="00180D1C"/>
    <w:rsid w:val="00180E05"/>
    <w:rsid w:val="00180F7E"/>
    <w:rsid w:val="00181149"/>
    <w:rsid w:val="00181251"/>
    <w:rsid w:val="00181563"/>
    <w:rsid w:val="001817D1"/>
    <w:rsid w:val="001818E6"/>
    <w:rsid w:val="00181D48"/>
    <w:rsid w:val="00182049"/>
    <w:rsid w:val="001820CD"/>
    <w:rsid w:val="00182660"/>
    <w:rsid w:val="001827E6"/>
    <w:rsid w:val="001828A6"/>
    <w:rsid w:val="0018296B"/>
    <w:rsid w:val="00182C11"/>
    <w:rsid w:val="00182D84"/>
    <w:rsid w:val="001831F4"/>
    <w:rsid w:val="00183491"/>
    <w:rsid w:val="0018397D"/>
    <w:rsid w:val="00183981"/>
    <w:rsid w:val="00183AC8"/>
    <w:rsid w:val="00183E05"/>
    <w:rsid w:val="0018403B"/>
    <w:rsid w:val="00184132"/>
    <w:rsid w:val="001841B6"/>
    <w:rsid w:val="0018421D"/>
    <w:rsid w:val="001843D7"/>
    <w:rsid w:val="001845EF"/>
    <w:rsid w:val="00184976"/>
    <w:rsid w:val="001849C7"/>
    <w:rsid w:val="00184CD4"/>
    <w:rsid w:val="00184E89"/>
    <w:rsid w:val="00184E9E"/>
    <w:rsid w:val="00184F2A"/>
    <w:rsid w:val="00184FDD"/>
    <w:rsid w:val="00185083"/>
    <w:rsid w:val="00185608"/>
    <w:rsid w:val="00185878"/>
    <w:rsid w:val="001859A0"/>
    <w:rsid w:val="001859BD"/>
    <w:rsid w:val="00185C3D"/>
    <w:rsid w:val="00186263"/>
    <w:rsid w:val="001862DC"/>
    <w:rsid w:val="00186A49"/>
    <w:rsid w:val="00186AEE"/>
    <w:rsid w:val="00186CC6"/>
    <w:rsid w:val="00186F8C"/>
    <w:rsid w:val="001873D0"/>
    <w:rsid w:val="00187BCA"/>
    <w:rsid w:val="00187CCE"/>
    <w:rsid w:val="00187F57"/>
    <w:rsid w:val="00187FFE"/>
    <w:rsid w:val="001905FE"/>
    <w:rsid w:val="00190B31"/>
    <w:rsid w:val="00191212"/>
    <w:rsid w:val="001912ED"/>
    <w:rsid w:val="00191561"/>
    <w:rsid w:val="001918CA"/>
    <w:rsid w:val="00191C56"/>
    <w:rsid w:val="00191D78"/>
    <w:rsid w:val="00191F22"/>
    <w:rsid w:val="00192229"/>
    <w:rsid w:val="001924DD"/>
    <w:rsid w:val="001924EF"/>
    <w:rsid w:val="001926EF"/>
    <w:rsid w:val="00192777"/>
    <w:rsid w:val="00192780"/>
    <w:rsid w:val="00192B8C"/>
    <w:rsid w:val="0019305D"/>
    <w:rsid w:val="001932B2"/>
    <w:rsid w:val="001933D5"/>
    <w:rsid w:val="00193404"/>
    <w:rsid w:val="00193503"/>
    <w:rsid w:val="00193937"/>
    <w:rsid w:val="00193AB6"/>
    <w:rsid w:val="00193BB7"/>
    <w:rsid w:val="00193D90"/>
    <w:rsid w:val="00194131"/>
    <w:rsid w:val="0019425E"/>
    <w:rsid w:val="00194736"/>
    <w:rsid w:val="001947F0"/>
    <w:rsid w:val="001949E7"/>
    <w:rsid w:val="00194B0B"/>
    <w:rsid w:val="00194B6C"/>
    <w:rsid w:val="00194BA4"/>
    <w:rsid w:val="001951CA"/>
    <w:rsid w:val="0019556E"/>
    <w:rsid w:val="00195B90"/>
    <w:rsid w:val="00195BA3"/>
    <w:rsid w:val="00195BC0"/>
    <w:rsid w:val="0019667A"/>
    <w:rsid w:val="001966E6"/>
    <w:rsid w:val="00196811"/>
    <w:rsid w:val="00196A1E"/>
    <w:rsid w:val="00196CE1"/>
    <w:rsid w:val="00196E48"/>
    <w:rsid w:val="00196F9C"/>
    <w:rsid w:val="00196FDF"/>
    <w:rsid w:val="001970CC"/>
    <w:rsid w:val="001974AF"/>
    <w:rsid w:val="0019756A"/>
    <w:rsid w:val="001977C7"/>
    <w:rsid w:val="00197B04"/>
    <w:rsid w:val="00197CE1"/>
    <w:rsid w:val="00197D27"/>
    <w:rsid w:val="001A02C5"/>
    <w:rsid w:val="001A060E"/>
    <w:rsid w:val="001A06A3"/>
    <w:rsid w:val="001A0C61"/>
    <w:rsid w:val="001A0E21"/>
    <w:rsid w:val="001A0F20"/>
    <w:rsid w:val="001A1138"/>
    <w:rsid w:val="001A1145"/>
    <w:rsid w:val="001A1347"/>
    <w:rsid w:val="001A1515"/>
    <w:rsid w:val="001A1617"/>
    <w:rsid w:val="001A1633"/>
    <w:rsid w:val="001A1699"/>
    <w:rsid w:val="001A1866"/>
    <w:rsid w:val="001A19D7"/>
    <w:rsid w:val="001A1DA0"/>
    <w:rsid w:val="001A1FC1"/>
    <w:rsid w:val="001A2543"/>
    <w:rsid w:val="001A26F9"/>
    <w:rsid w:val="001A2741"/>
    <w:rsid w:val="001A28CD"/>
    <w:rsid w:val="001A2BE7"/>
    <w:rsid w:val="001A2E52"/>
    <w:rsid w:val="001A3312"/>
    <w:rsid w:val="001A343A"/>
    <w:rsid w:val="001A36BA"/>
    <w:rsid w:val="001A3704"/>
    <w:rsid w:val="001A3E09"/>
    <w:rsid w:val="001A4B55"/>
    <w:rsid w:val="001A4F9E"/>
    <w:rsid w:val="001A5248"/>
    <w:rsid w:val="001A555D"/>
    <w:rsid w:val="001A5637"/>
    <w:rsid w:val="001A58D9"/>
    <w:rsid w:val="001A5968"/>
    <w:rsid w:val="001A5A4C"/>
    <w:rsid w:val="001A5B90"/>
    <w:rsid w:val="001A5B99"/>
    <w:rsid w:val="001A60A8"/>
    <w:rsid w:val="001A6106"/>
    <w:rsid w:val="001A6192"/>
    <w:rsid w:val="001A66F9"/>
    <w:rsid w:val="001A684F"/>
    <w:rsid w:val="001A6FB3"/>
    <w:rsid w:val="001A7296"/>
    <w:rsid w:val="001A779D"/>
    <w:rsid w:val="001A785B"/>
    <w:rsid w:val="001A7F8E"/>
    <w:rsid w:val="001B046A"/>
    <w:rsid w:val="001B073E"/>
    <w:rsid w:val="001B0A78"/>
    <w:rsid w:val="001B0B21"/>
    <w:rsid w:val="001B0B9E"/>
    <w:rsid w:val="001B0CDD"/>
    <w:rsid w:val="001B12BA"/>
    <w:rsid w:val="001B1900"/>
    <w:rsid w:val="001B1E1E"/>
    <w:rsid w:val="001B1E8E"/>
    <w:rsid w:val="001B1EAA"/>
    <w:rsid w:val="001B214E"/>
    <w:rsid w:val="001B2236"/>
    <w:rsid w:val="001B28CB"/>
    <w:rsid w:val="001B2FF5"/>
    <w:rsid w:val="001B3177"/>
    <w:rsid w:val="001B3455"/>
    <w:rsid w:val="001B37F1"/>
    <w:rsid w:val="001B38EF"/>
    <w:rsid w:val="001B3CDF"/>
    <w:rsid w:val="001B3DE3"/>
    <w:rsid w:val="001B3F64"/>
    <w:rsid w:val="001B498A"/>
    <w:rsid w:val="001B49B3"/>
    <w:rsid w:val="001B4ACF"/>
    <w:rsid w:val="001B4C12"/>
    <w:rsid w:val="001B53F8"/>
    <w:rsid w:val="001B5733"/>
    <w:rsid w:val="001B59C3"/>
    <w:rsid w:val="001B627B"/>
    <w:rsid w:val="001B66AA"/>
    <w:rsid w:val="001B66FE"/>
    <w:rsid w:val="001B6C89"/>
    <w:rsid w:val="001B7058"/>
    <w:rsid w:val="001B720C"/>
    <w:rsid w:val="001B7525"/>
    <w:rsid w:val="001B7528"/>
    <w:rsid w:val="001B7A45"/>
    <w:rsid w:val="001B7A86"/>
    <w:rsid w:val="001B7BE1"/>
    <w:rsid w:val="001B7E03"/>
    <w:rsid w:val="001B7E41"/>
    <w:rsid w:val="001C05D8"/>
    <w:rsid w:val="001C0972"/>
    <w:rsid w:val="001C0AEF"/>
    <w:rsid w:val="001C0B47"/>
    <w:rsid w:val="001C0BE7"/>
    <w:rsid w:val="001C0DD8"/>
    <w:rsid w:val="001C11E9"/>
    <w:rsid w:val="001C13F0"/>
    <w:rsid w:val="001C1625"/>
    <w:rsid w:val="001C1658"/>
    <w:rsid w:val="001C16FC"/>
    <w:rsid w:val="001C1830"/>
    <w:rsid w:val="001C1ECB"/>
    <w:rsid w:val="001C21E6"/>
    <w:rsid w:val="001C2357"/>
    <w:rsid w:val="001C238F"/>
    <w:rsid w:val="001C2598"/>
    <w:rsid w:val="001C3612"/>
    <w:rsid w:val="001C366C"/>
    <w:rsid w:val="001C3902"/>
    <w:rsid w:val="001C3974"/>
    <w:rsid w:val="001C3BF4"/>
    <w:rsid w:val="001C3D37"/>
    <w:rsid w:val="001C3E19"/>
    <w:rsid w:val="001C42DF"/>
    <w:rsid w:val="001C4BAC"/>
    <w:rsid w:val="001C4EA7"/>
    <w:rsid w:val="001C4FA1"/>
    <w:rsid w:val="001C5039"/>
    <w:rsid w:val="001C508F"/>
    <w:rsid w:val="001C533D"/>
    <w:rsid w:val="001C5474"/>
    <w:rsid w:val="001C614B"/>
    <w:rsid w:val="001C61BA"/>
    <w:rsid w:val="001C6221"/>
    <w:rsid w:val="001C6360"/>
    <w:rsid w:val="001C6394"/>
    <w:rsid w:val="001C6573"/>
    <w:rsid w:val="001C6625"/>
    <w:rsid w:val="001C6C8D"/>
    <w:rsid w:val="001C6E75"/>
    <w:rsid w:val="001C6E79"/>
    <w:rsid w:val="001C710B"/>
    <w:rsid w:val="001C7180"/>
    <w:rsid w:val="001C72D1"/>
    <w:rsid w:val="001C72EF"/>
    <w:rsid w:val="001C780E"/>
    <w:rsid w:val="001C7B00"/>
    <w:rsid w:val="001C7B61"/>
    <w:rsid w:val="001C7C06"/>
    <w:rsid w:val="001C7C18"/>
    <w:rsid w:val="001C7D2F"/>
    <w:rsid w:val="001D0056"/>
    <w:rsid w:val="001D006D"/>
    <w:rsid w:val="001D0103"/>
    <w:rsid w:val="001D015F"/>
    <w:rsid w:val="001D040C"/>
    <w:rsid w:val="001D0526"/>
    <w:rsid w:val="001D059A"/>
    <w:rsid w:val="001D0BFC"/>
    <w:rsid w:val="001D0DE9"/>
    <w:rsid w:val="001D1323"/>
    <w:rsid w:val="001D13FC"/>
    <w:rsid w:val="001D140A"/>
    <w:rsid w:val="001D16BE"/>
    <w:rsid w:val="001D1844"/>
    <w:rsid w:val="001D1A36"/>
    <w:rsid w:val="001D1B60"/>
    <w:rsid w:val="001D2016"/>
    <w:rsid w:val="001D22E9"/>
    <w:rsid w:val="001D23D9"/>
    <w:rsid w:val="001D253C"/>
    <w:rsid w:val="001D2754"/>
    <w:rsid w:val="001D28C5"/>
    <w:rsid w:val="001D2938"/>
    <w:rsid w:val="001D2BA2"/>
    <w:rsid w:val="001D32DB"/>
    <w:rsid w:val="001D36D3"/>
    <w:rsid w:val="001D3A19"/>
    <w:rsid w:val="001D3A86"/>
    <w:rsid w:val="001D3BBD"/>
    <w:rsid w:val="001D3DB8"/>
    <w:rsid w:val="001D3E9B"/>
    <w:rsid w:val="001D3F39"/>
    <w:rsid w:val="001D4056"/>
    <w:rsid w:val="001D4846"/>
    <w:rsid w:val="001D48B8"/>
    <w:rsid w:val="001D49B7"/>
    <w:rsid w:val="001D4F86"/>
    <w:rsid w:val="001D5299"/>
    <w:rsid w:val="001D55DF"/>
    <w:rsid w:val="001D5789"/>
    <w:rsid w:val="001D5978"/>
    <w:rsid w:val="001D5A47"/>
    <w:rsid w:val="001D60B4"/>
    <w:rsid w:val="001D6132"/>
    <w:rsid w:val="001D6223"/>
    <w:rsid w:val="001D6426"/>
    <w:rsid w:val="001D6861"/>
    <w:rsid w:val="001D6B57"/>
    <w:rsid w:val="001D6C6C"/>
    <w:rsid w:val="001D6E06"/>
    <w:rsid w:val="001D7192"/>
    <w:rsid w:val="001D7200"/>
    <w:rsid w:val="001D7487"/>
    <w:rsid w:val="001D75F5"/>
    <w:rsid w:val="001D7840"/>
    <w:rsid w:val="001D7A3C"/>
    <w:rsid w:val="001D7BFF"/>
    <w:rsid w:val="001D7C0C"/>
    <w:rsid w:val="001D7DA7"/>
    <w:rsid w:val="001D7F9C"/>
    <w:rsid w:val="001E00F8"/>
    <w:rsid w:val="001E03A8"/>
    <w:rsid w:val="001E0433"/>
    <w:rsid w:val="001E04EB"/>
    <w:rsid w:val="001E07AC"/>
    <w:rsid w:val="001E0874"/>
    <w:rsid w:val="001E0914"/>
    <w:rsid w:val="001E0B4D"/>
    <w:rsid w:val="001E0C20"/>
    <w:rsid w:val="001E0CF5"/>
    <w:rsid w:val="001E1237"/>
    <w:rsid w:val="001E129D"/>
    <w:rsid w:val="001E143D"/>
    <w:rsid w:val="001E185A"/>
    <w:rsid w:val="001E1916"/>
    <w:rsid w:val="001E1927"/>
    <w:rsid w:val="001E1BAE"/>
    <w:rsid w:val="001E1D8A"/>
    <w:rsid w:val="001E1F0E"/>
    <w:rsid w:val="001E2091"/>
    <w:rsid w:val="001E2247"/>
    <w:rsid w:val="001E2271"/>
    <w:rsid w:val="001E2667"/>
    <w:rsid w:val="001E2883"/>
    <w:rsid w:val="001E299B"/>
    <w:rsid w:val="001E2E90"/>
    <w:rsid w:val="001E32EC"/>
    <w:rsid w:val="001E3304"/>
    <w:rsid w:val="001E387F"/>
    <w:rsid w:val="001E3A1E"/>
    <w:rsid w:val="001E3B4A"/>
    <w:rsid w:val="001E3BDD"/>
    <w:rsid w:val="001E3D6E"/>
    <w:rsid w:val="001E3DE2"/>
    <w:rsid w:val="001E3E1E"/>
    <w:rsid w:val="001E3EBF"/>
    <w:rsid w:val="001E406A"/>
    <w:rsid w:val="001E41B7"/>
    <w:rsid w:val="001E47B6"/>
    <w:rsid w:val="001E48D2"/>
    <w:rsid w:val="001E4A90"/>
    <w:rsid w:val="001E4D6D"/>
    <w:rsid w:val="001E4FD6"/>
    <w:rsid w:val="001E517A"/>
    <w:rsid w:val="001E54CB"/>
    <w:rsid w:val="001E5BD6"/>
    <w:rsid w:val="001E5C41"/>
    <w:rsid w:val="001E5DA2"/>
    <w:rsid w:val="001E6019"/>
    <w:rsid w:val="001E6076"/>
    <w:rsid w:val="001E6347"/>
    <w:rsid w:val="001E6491"/>
    <w:rsid w:val="001E6650"/>
    <w:rsid w:val="001E693B"/>
    <w:rsid w:val="001E70CC"/>
    <w:rsid w:val="001E74BF"/>
    <w:rsid w:val="001E75AC"/>
    <w:rsid w:val="001E75BF"/>
    <w:rsid w:val="001E75F5"/>
    <w:rsid w:val="001E76FD"/>
    <w:rsid w:val="001E786A"/>
    <w:rsid w:val="001E78F0"/>
    <w:rsid w:val="001E7B3C"/>
    <w:rsid w:val="001E7EAC"/>
    <w:rsid w:val="001F01DE"/>
    <w:rsid w:val="001F01DF"/>
    <w:rsid w:val="001F0225"/>
    <w:rsid w:val="001F04A1"/>
    <w:rsid w:val="001F056A"/>
    <w:rsid w:val="001F06F3"/>
    <w:rsid w:val="001F0748"/>
    <w:rsid w:val="001F0887"/>
    <w:rsid w:val="001F09EB"/>
    <w:rsid w:val="001F0BC7"/>
    <w:rsid w:val="001F0DD8"/>
    <w:rsid w:val="001F11EE"/>
    <w:rsid w:val="001F12A7"/>
    <w:rsid w:val="001F1321"/>
    <w:rsid w:val="001F1470"/>
    <w:rsid w:val="001F1557"/>
    <w:rsid w:val="001F1722"/>
    <w:rsid w:val="001F1856"/>
    <w:rsid w:val="001F1A88"/>
    <w:rsid w:val="001F1CBA"/>
    <w:rsid w:val="001F1EA2"/>
    <w:rsid w:val="001F207B"/>
    <w:rsid w:val="001F24A1"/>
    <w:rsid w:val="001F24FF"/>
    <w:rsid w:val="001F25DC"/>
    <w:rsid w:val="001F2674"/>
    <w:rsid w:val="001F26D5"/>
    <w:rsid w:val="001F288A"/>
    <w:rsid w:val="001F28EF"/>
    <w:rsid w:val="001F29FD"/>
    <w:rsid w:val="001F2B1E"/>
    <w:rsid w:val="001F2E7F"/>
    <w:rsid w:val="001F2F86"/>
    <w:rsid w:val="001F3344"/>
    <w:rsid w:val="001F34C7"/>
    <w:rsid w:val="001F3A2A"/>
    <w:rsid w:val="001F3A99"/>
    <w:rsid w:val="001F3DC4"/>
    <w:rsid w:val="001F403C"/>
    <w:rsid w:val="001F43FB"/>
    <w:rsid w:val="001F441F"/>
    <w:rsid w:val="001F5083"/>
    <w:rsid w:val="001F50ED"/>
    <w:rsid w:val="001F523A"/>
    <w:rsid w:val="001F5303"/>
    <w:rsid w:val="001F5603"/>
    <w:rsid w:val="001F5B07"/>
    <w:rsid w:val="001F5C2A"/>
    <w:rsid w:val="001F5D4F"/>
    <w:rsid w:val="001F5E3B"/>
    <w:rsid w:val="001F5F5B"/>
    <w:rsid w:val="001F6011"/>
    <w:rsid w:val="001F638A"/>
    <w:rsid w:val="001F676E"/>
    <w:rsid w:val="001F69E6"/>
    <w:rsid w:val="001F6A24"/>
    <w:rsid w:val="001F6FC8"/>
    <w:rsid w:val="001F75B5"/>
    <w:rsid w:val="001F7AC8"/>
    <w:rsid w:val="00200623"/>
    <w:rsid w:val="002007F0"/>
    <w:rsid w:val="00200BE8"/>
    <w:rsid w:val="0020137B"/>
    <w:rsid w:val="0020148B"/>
    <w:rsid w:val="002018E2"/>
    <w:rsid w:val="00201E79"/>
    <w:rsid w:val="00201F86"/>
    <w:rsid w:val="002021CA"/>
    <w:rsid w:val="002024BC"/>
    <w:rsid w:val="0020263D"/>
    <w:rsid w:val="0020276D"/>
    <w:rsid w:val="00202774"/>
    <w:rsid w:val="002028C1"/>
    <w:rsid w:val="00202AA9"/>
    <w:rsid w:val="00202D71"/>
    <w:rsid w:val="0020303C"/>
    <w:rsid w:val="002030FF"/>
    <w:rsid w:val="002032BF"/>
    <w:rsid w:val="00203B69"/>
    <w:rsid w:val="00203FE9"/>
    <w:rsid w:val="00204482"/>
    <w:rsid w:val="0020448E"/>
    <w:rsid w:val="0020477D"/>
    <w:rsid w:val="002048C4"/>
    <w:rsid w:val="00204C22"/>
    <w:rsid w:val="00204FF3"/>
    <w:rsid w:val="0020500E"/>
    <w:rsid w:val="00205508"/>
    <w:rsid w:val="002055F6"/>
    <w:rsid w:val="00205900"/>
    <w:rsid w:val="0020595F"/>
    <w:rsid w:val="00205969"/>
    <w:rsid w:val="0020599A"/>
    <w:rsid w:val="00205E2F"/>
    <w:rsid w:val="00205F12"/>
    <w:rsid w:val="00205FE5"/>
    <w:rsid w:val="002064C0"/>
    <w:rsid w:val="002064D7"/>
    <w:rsid w:val="002067D7"/>
    <w:rsid w:val="002068DC"/>
    <w:rsid w:val="00206FA5"/>
    <w:rsid w:val="002070B8"/>
    <w:rsid w:val="002072CC"/>
    <w:rsid w:val="0020765C"/>
    <w:rsid w:val="00207676"/>
    <w:rsid w:val="00210235"/>
    <w:rsid w:val="002105FF"/>
    <w:rsid w:val="00210697"/>
    <w:rsid w:val="002107BB"/>
    <w:rsid w:val="002108E5"/>
    <w:rsid w:val="002109D0"/>
    <w:rsid w:val="002109FD"/>
    <w:rsid w:val="00210B78"/>
    <w:rsid w:val="00210CC3"/>
    <w:rsid w:val="002111C4"/>
    <w:rsid w:val="002111C5"/>
    <w:rsid w:val="0021143B"/>
    <w:rsid w:val="00211614"/>
    <w:rsid w:val="0021172A"/>
    <w:rsid w:val="00211867"/>
    <w:rsid w:val="002118D7"/>
    <w:rsid w:val="00211AD0"/>
    <w:rsid w:val="00211E12"/>
    <w:rsid w:val="00212482"/>
    <w:rsid w:val="00212844"/>
    <w:rsid w:val="00212BEA"/>
    <w:rsid w:val="00212DBF"/>
    <w:rsid w:val="00212E4C"/>
    <w:rsid w:val="0021343E"/>
    <w:rsid w:val="00213901"/>
    <w:rsid w:val="00213956"/>
    <w:rsid w:val="0021427E"/>
    <w:rsid w:val="00214393"/>
    <w:rsid w:val="00214402"/>
    <w:rsid w:val="00214445"/>
    <w:rsid w:val="0021457D"/>
    <w:rsid w:val="0021465E"/>
    <w:rsid w:val="002148BC"/>
    <w:rsid w:val="002149FD"/>
    <w:rsid w:val="002150EA"/>
    <w:rsid w:val="002159C3"/>
    <w:rsid w:val="00215FC5"/>
    <w:rsid w:val="00216510"/>
    <w:rsid w:val="002167F8"/>
    <w:rsid w:val="00216C46"/>
    <w:rsid w:val="00216EFD"/>
    <w:rsid w:val="00217022"/>
    <w:rsid w:val="00217054"/>
    <w:rsid w:val="00217522"/>
    <w:rsid w:val="00217535"/>
    <w:rsid w:val="00217980"/>
    <w:rsid w:val="002179DE"/>
    <w:rsid w:val="00217A44"/>
    <w:rsid w:val="00217E68"/>
    <w:rsid w:val="002201F3"/>
    <w:rsid w:val="002202F6"/>
    <w:rsid w:val="00220A14"/>
    <w:rsid w:val="00220FAF"/>
    <w:rsid w:val="002213BA"/>
    <w:rsid w:val="00221509"/>
    <w:rsid w:val="002218B8"/>
    <w:rsid w:val="00221B5E"/>
    <w:rsid w:val="00221DBB"/>
    <w:rsid w:val="00221EC7"/>
    <w:rsid w:val="0022237D"/>
    <w:rsid w:val="0022247D"/>
    <w:rsid w:val="0022250E"/>
    <w:rsid w:val="002225EA"/>
    <w:rsid w:val="00222918"/>
    <w:rsid w:val="002229E7"/>
    <w:rsid w:val="00222DC1"/>
    <w:rsid w:val="002233C8"/>
    <w:rsid w:val="00223A42"/>
    <w:rsid w:val="00223A4C"/>
    <w:rsid w:val="00223AFA"/>
    <w:rsid w:val="00223B28"/>
    <w:rsid w:val="00223E51"/>
    <w:rsid w:val="00224331"/>
    <w:rsid w:val="00224517"/>
    <w:rsid w:val="00224980"/>
    <w:rsid w:val="00224D4F"/>
    <w:rsid w:val="00225AC1"/>
    <w:rsid w:val="00225BA4"/>
    <w:rsid w:val="00225C17"/>
    <w:rsid w:val="00225ED5"/>
    <w:rsid w:val="002263A0"/>
    <w:rsid w:val="002264D8"/>
    <w:rsid w:val="00226513"/>
    <w:rsid w:val="002265A1"/>
    <w:rsid w:val="00226BE3"/>
    <w:rsid w:val="00226BEC"/>
    <w:rsid w:val="00226DCD"/>
    <w:rsid w:val="002270D4"/>
    <w:rsid w:val="00227375"/>
    <w:rsid w:val="002273FF"/>
    <w:rsid w:val="002275A5"/>
    <w:rsid w:val="0022796D"/>
    <w:rsid w:val="00227DA4"/>
    <w:rsid w:val="00227DE5"/>
    <w:rsid w:val="002302EF"/>
    <w:rsid w:val="00230628"/>
    <w:rsid w:val="002307F0"/>
    <w:rsid w:val="00230BCC"/>
    <w:rsid w:val="00230BF8"/>
    <w:rsid w:val="00230C48"/>
    <w:rsid w:val="00230D83"/>
    <w:rsid w:val="00230E34"/>
    <w:rsid w:val="00230E83"/>
    <w:rsid w:val="00230E91"/>
    <w:rsid w:val="002312DD"/>
    <w:rsid w:val="00231455"/>
    <w:rsid w:val="002315BC"/>
    <w:rsid w:val="00231632"/>
    <w:rsid w:val="00231639"/>
    <w:rsid w:val="002316FF"/>
    <w:rsid w:val="00231954"/>
    <w:rsid w:val="00231A02"/>
    <w:rsid w:val="00231AA5"/>
    <w:rsid w:val="00232176"/>
    <w:rsid w:val="002322F9"/>
    <w:rsid w:val="00232350"/>
    <w:rsid w:val="002324FE"/>
    <w:rsid w:val="002325C9"/>
    <w:rsid w:val="00232781"/>
    <w:rsid w:val="00232D77"/>
    <w:rsid w:val="00232FA8"/>
    <w:rsid w:val="00233756"/>
    <w:rsid w:val="0023380D"/>
    <w:rsid w:val="00233A6D"/>
    <w:rsid w:val="0023406B"/>
    <w:rsid w:val="00234624"/>
    <w:rsid w:val="00234740"/>
    <w:rsid w:val="002347B9"/>
    <w:rsid w:val="0023484E"/>
    <w:rsid w:val="00234995"/>
    <w:rsid w:val="00234BCB"/>
    <w:rsid w:val="00234C6C"/>
    <w:rsid w:val="00234CA5"/>
    <w:rsid w:val="00235189"/>
    <w:rsid w:val="00235400"/>
    <w:rsid w:val="00235788"/>
    <w:rsid w:val="002359C9"/>
    <w:rsid w:val="002362F5"/>
    <w:rsid w:val="002366BA"/>
    <w:rsid w:val="00236D5C"/>
    <w:rsid w:val="00236E06"/>
    <w:rsid w:val="002373FA"/>
    <w:rsid w:val="0023774E"/>
    <w:rsid w:val="00237877"/>
    <w:rsid w:val="0023797C"/>
    <w:rsid w:val="002410E4"/>
    <w:rsid w:val="002412F2"/>
    <w:rsid w:val="0024161A"/>
    <w:rsid w:val="00241649"/>
    <w:rsid w:val="00241A9E"/>
    <w:rsid w:val="00241AA9"/>
    <w:rsid w:val="00241E34"/>
    <w:rsid w:val="00241F88"/>
    <w:rsid w:val="00242933"/>
    <w:rsid w:val="00242D46"/>
    <w:rsid w:val="00242E1E"/>
    <w:rsid w:val="00242E92"/>
    <w:rsid w:val="00243113"/>
    <w:rsid w:val="00243193"/>
    <w:rsid w:val="00243A26"/>
    <w:rsid w:val="00243A2D"/>
    <w:rsid w:val="00243C14"/>
    <w:rsid w:val="00243C3C"/>
    <w:rsid w:val="00243E2B"/>
    <w:rsid w:val="0024431A"/>
    <w:rsid w:val="00244436"/>
    <w:rsid w:val="00244918"/>
    <w:rsid w:val="00244D58"/>
    <w:rsid w:val="00244E00"/>
    <w:rsid w:val="0024502F"/>
    <w:rsid w:val="002455AA"/>
    <w:rsid w:val="00245A7C"/>
    <w:rsid w:val="00245AE6"/>
    <w:rsid w:val="00245DE9"/>
    <w:rsid w:val="00245FC0"/>
    <w:rsid w:val="00246052"/>
    <w:rsid w:val="002460AD"/>
    <w:rsid w:val="002460CA"/>
    <w:rsid w:val="00246431"/>
    <w:rsid w:val="002464DB"/>
    <w:rsid w:val="0024652B"/>
    <w:rsid w:val="0024674A"/>
    <w:rsid w:val="00246975"/>
    <w:rsid w:val="00246A77"/>
    <w:rsid w:val="00246C0C"/>
    <w:rsid w:val="002471A4"/>
    <w:rsid w:val="00247539"/>
    <w:rsid w:val="0024779D"/>
    <w:rsid w:val="00247968"/>
    <w:rsid w:val="00247AA0"/>
    <w:rsid w:val="00247DEF"/>
    <w:rsid w:val="00250054"/>
    <w:rsid w:val="00250100"/>
    <w:rsid w:val="0025015B"/>
    <w:rsid w:val="0025022E"/>
    <w:rsid w:val="002502B2"/>
    <w:rsid w:val="002502E6"/>
    <w:rsid w:val="0025059A"/>
    <w:rsid w:val="00250799"/>
    <w:rsid w:val="002509F3"/>
    <w:rsid w:val="00251444"/>
    <w:rsid w:val="002514B3"/>
    <w:rsid w:val="002514C2"/>
    <w:rsid w:val="002516DE"/>
    <w:rsid w:val="00251CB8"/>
    <w:rsid w:val="00251D5E"/>
    <w:rsid w:val="00251E07"/>
    <w:rsid w:val="002522B2"/>
    <w:rsid w:val="0025246F"/>
    <w:rsid w:val="002526B6"/>
    <w:rsid w:val="002526D4"/>
    <w:rsid w:val="00252727"/>
    <w:rsid w:val="00252B89"/>
    <w:rsid w:val="00252CD2"/>
    <w:rsid w:val="00252EEB"/>
    <w:rsid w:val="00252EEC"/>
    <w:rsid w:val="00253034"/>
    <w:rsid w:val="00253174"/>
    <w:rsid w:val="00253193"/>
    <w:rsid w:val="002533E4"/>
    <w:rsid w:val="0025362B"/>
    <w:rsid w:val="002537BB"/>
    <w:rsid w:val="00253A48"/>
    <w:rsid w:val="00253C40"/>
    <w:rsid w:val="00253CDC"/>
    <w:rsid w:val="00253D5A"/>
    <w:rsid w:val="00253DCC"/>
    <w:rsid w:val="00253E5F"/>
    <w:rsid w:val="002544A0"/>
    <w:rsid w:val="00254528"/>
    <w:rsid w:val="00254629"/>
    <w:rsid w:val="00254636"/>
    <w:rsid w:val="00254768"/>
    <w:rsid w:val="002548F3"/>
    <w:rsid w:val="00254F9D"/>
    <w:rsid w:val="002551E3"/>
    <w:rsid w:val="00255271"/>
    <w:rsid w:val="00255AEA"/>
    <w:rsid w:val="00255EF8"/>
    <w:rsid w:val="002560E7"/>
    <w:rsid w:val="0025645A"/>
    <w:rsid w:val="002566F6"/>
    <w:rsid w:val="0025674C"/>
    <w:rsid w:val="00256B46"/>
    <w:rsid w:val="00256B74"/>
    <w:rsid w:val="00256C9B"/>
    <w:rsid w:val="00256D36"/>
    <w:rsid w:val="00256EF2"/>
    <w:rsid w:val="00256F2E"/>
    <w:rsid w:val="00256FAC"/>
    <w:rsid w:val="002571B1"/>
    <w:rsid w:val="00257249"/>
    <w:rsid w:val="00257572"/>
    <w:rsid w:val="002575FA"/>
    <w:rsid w:val="002576B5"/>
    <w:rsid w:val="002577AA"/>
    <w:rsid w:val="002578E7"/>
    <w:rsid w:val="002579C8"/>
    <w:rsid w:val="00257ACD"/>
    <w:rsid w:val="00260308"/>
    <w:rsid w:val="00260459"/>
    <w:rsid w:val="00260A12"/>
    <w:rsid w:val="00260F6A"/>
    <w:rsid w:val="00260FBC"/>
    <w:rsid w:val="00261151"/>
    <w:rsid w:val="00261330"/>
    <w:rsid w:val="0026155C"/>
    <w:rsid w:val="00261914"/>
    <w:rsid w:val="00261CEC"/>
    <w:rsid w:val="002622FC"/>
    <w:rsid w:val="002625FB"/>
    <w:rsid w:val="00262829"/>
    <w:rsid w:val="00262A5A"/>
    <w:rsid w:val="00262D83"/>
    <w:rsid w:val="002631CE"/>
    <w:rsid w:val="0026337E"/>
    <w:rsid w:val="00263426"/>
    <w:rsid w:val="00263733"/>
    <w:rsid w:val="002637F5"/>
    <w:rsid w:val="00263833"/>
    <w:rsid w:val="00263B14"/>
    <w:rsid w:val="00263F1B"/>
    <w:rsid w:val="0026408B"/>
    <w:rsid w:val="0026430B"/>
    <w:rsid w:val="002645F9"/>
    <w:rsid w:val="002648D3"/>
    <w:rsid w:val="00264912"/>
    <w:rsid w:val="00264BB2"/>
    <w:rsid w:val="002650D0"/>
    <w:rsid w:val="0026515D"/>
    <w:rsid w:val="00265185"/>
    <w:rsid w:val="00265265"/>
    <w:rsid w:val="0026560E"/>
    <w:rsid w:val="00265EB1"/>
    <w:rsid w:val="00266001"/>
    <w:rsid w:val="002660B4"/>
    <w:rsid w:val="0026612B"/>
    <w:rsid w:val="002663E6"/>
    <w:rsid w:val="002665C1"/>
    <w:rsid w:val="0026669C"/>
    <w:rsid w:val="002667D4"/>
    <w:rsid w:val="0026684C"/>
    <w:rsid w:val="00266CE0"/>
    <w:rsid w:val="00266F80"/>
    <w:rsid w:val="00266FB5"/>
    <w:rsid w:val="00267074"/>
    <w:rsid w:val="0026724B"/>
    <w:rsid w:val="002673FC"/>
    <w:rsid w:val="002675D4"/>
    <w:rsid w:val="00267698"/>
    <w:rsid w:val="002676B3"/>
    <w:rsid w:val="002678F2"/>
    <w:rsid w:val="00267EE0"/>
    <w:rsid w:val="00267EF1"/>
    <w:rsid w:val="00267FDB"/>
    <w:rsid w:val="002700E5"/>
    <w:rsid w:val="00270350"/>
    <w:rsid w:val="002703F7"/>
    <w:rsid w:val="002705D0"/>
    <w:rsid w:val="002708D1"/>
    <w:rsid w:val="00270B9B"/>
    <w:rsid w:val="002710DB"/>
    <w:rsid w:val="00271D2F"/>
    <w:rsid w:val="00271F7A"/>
    <w:rsid w:val="0027225A"/>
    <w:rsid w:val="00272420"/>
    <w:rsid w:val="002724D2"/>
    <w:rsid w:val="002727FF"/>
    <w:rsid w:val="002729CB"/>
    <w:rsid w:val="00272A9A"/>
    <w:rsid w:val="00272C2B"/>
    <w:rsid w:val="00272C93"/>
    <w:rsid w:val="00273002"/>
    <w:rsid w:val="002732BD"/>
    <w:rsid w:val="0027370C"/>
    <w:rsid w:val="002737A7"/>
    <w:rsid w:val="0027395D"/>
    <w:rsid w:val="00273A0C"/>
    <w:rsid w:val="00273EF6"/>
    <w:rsid w:val="00274579"/>
    <w:rsid w:val="0027484E"/>
    <w:rsid w:val="00274E87"/>
    <w:rsid w:val="002752A2"/>
    <w:rsid w:val="002754DD"/>
    <w:rsid w:val="00275725"/>
    <w:rsid w:val="00275B52"/>
    <w:rsid w:val="00275B63"/>
    <w:rsid w:val="00275C79"/>
    <w:rsid w:val="0027621A"/>
    <w:rsid w:val="002764DC"/>
    <w:rsid w:val="00276794"/>
    <w:rsid w:val="00276837"/>
    <w:rsid w:val="002768F4"/>
    <w:rsid w:val="002769D8"/>
    <w:rsid w:val="00276CAE"/>
    <w:rsid w:val="0027701E"/>
    <w:rsid w:val="00277121"/>
    <w:rsid w:val="00277E73"/>
    <w:rsid w:val="00280065"/>
    <w:rsid w:val="002806D1"/>
    <w:rsid w:val="00280A13"/>
    <w:rsid w:val="00280A75"/>
    <w:rsid w:val="00280E58"/>
    <w:rsid w:val="002813E5"/>
    <w:rsid w:val="00281611"/>
    <w:rsid w:val="002819C5"/>
    <w:rsid w:val="0028281C"/>
    <w:rsid w:val="00282BD0"/>
    <w:rsid w:val="00282BDA"/>
    <w:rsid w:val="00282FE1"/>
    <w:rsid w:val="00283601"/>
    <w:rsid w:val="002836FD"/>
    <w:rsid w:val="002838B0"/>
    <w:rsid w:val="00283AC3"/>
    <w:rsid w:val="00283AD6"/>
    <w:rsid w:val="00283BE8"/>
    <w:rsid w:val="00283BEB"/>
    <w:rsid w:val="00283DA5"/>
    <w:rsid w:val="00283F53"/>
    <w:rsid w:val="00283FAF"/>
    <w:rsid w:val="00283FB9"/>
    <w:rsid w:val="00284652"/>
    <w:rsid w:val="00284788"/>
    <w:rsid w:val="002847A3"/>
    <w:rsid w:val="002849FC"/>
    <w:rsid w:val="00284D0F"/>
    <w:rsid w:val="00284D12"/>
    <w:rsid w:val="00284D79"/>
    <w:rsid w:val="00284DC2"/>
    <w:rsid w:val="00284E57"/>
    <w:rsid w:val="0028546A"/>
    <w:rsid w:val="0028548B"/>
    <w:rsid w:val="0028549C"/>
    <w:rsid w:val="0028592D"/>
    <w:rsid w:val="00285A20"/>
    <w:rsid w:val="00285A82"/>
    <w:rsid w:val="00285AA4"/>
    <w:rsid w:val="00285E4D"/>
    <w:rsid w:val="0028640E"/>
    <w:rsid w:val="002868A2"/>
    <w:rsid w:val="00286B4E"/>
    <w:rsid w:val="00286B88"/>
    <w:rsid w:val="002870CE"/>
    <w:rsid w:val="00287182"/>
    <w:rsid w:val="002872C3"/>
    <w:rsid w:val="0028743D"/>
    <w:rsid w:val="00287798"/>
    <w:rsid w:val="0028783C"/>
    <w:rsid w:val="002903E1"/>
    <w:rsid w:val="0029055E"/>
    <w:rsid w:val="00290B35"/>
    <w:rsid w:val="00291A55"/>
    <w:rsid w:val="00291BE9"/>
    <w:rsid w:val="00291E68"/>
    <w:rsid w:val="00292205"/>
    <w:rsid w:val="00292ADC"/>
    <w:rsid w:val="00292C1A"/>
    <w:rsid w:val="00292DA0"/>
    <w:rsid w:val="00293084"/>
    <w:rsid w:val="002930F6"/>
    <w:rsid w:val="0029390F"/>
    <w:rsid w:val="00293964"/>
    <w:rsid w:val="00293EF3"/>
    <w:rsid w:val="00294271"/>
    <w:rsid w:val="0029445D"/>
    <w:rsid w:val="0029449D"/>
    <w:rsid w:val="0029458D"/>
    <w:rsid w:val="0029464A"/>
    <w:rsid w:val="002949B8"/>
    <w:rsid w:val="00294C9F"/>
    <w:rsid w:val="0029518F"/>
    <w:rsid w:val="0029532F"/>
    <w:rsid w:val="00295481"/>
    <w:rsid w:val="002958CD"/>
    <w:rsid w:val="00295AA7"/>
    <w:rsid w:val="00295C64"/>
    <w:rsid w:val="00295CE7"/>
    <w:rsid w:val="00296186"/>
    <w:rsid w:val="00296473"/>
    <w:rsid w:val="002964FB"/>
    <w:rsid w:val="002965BF"/>
    <w:rsid w:val="002966D2"/>
    <w:rsid w:val="002968A0"/>
    <w:rsid w:val="002968FF"/>
    <w:rsid w:val="00296951"/>
    <w:rsid w:val="00296A55"/>
    <w:rsid w:val="00296B5A"/>
    <w:rsid w:val="002970BA"/>
    <w:rsid w:val="00297263"/>
    <w:rsid w:val="002974CE"/>
    <w:rsid w:val="002974FD"/>
    <w:rsid w:val="00297913"/>
    <w:rsid w:val="00297BF0"/>
    <w:rsid w:val="002A016F"/>
    <w:rsid w:val="002A02F4"/>
    <w:rsid w:val="002A0776"/>
    <w:rsid w:val="002A083F"/>
    <w:rsid w:val="002A0980"/>
    <w:rsid w:val="002A09B0"/>
    <w:rsid w:val="002A09B6"/>
    <w:rsid w:val="002A0B99"/>
    <w:rsid w:val="002A0EDE"/>
    <w:rsid w:val="002A10C7"/>
    <w:rsid w:val="002A129F"/>
    <w:rsid w:val="002A1909"/>
    <w:rsid w:val="002A19EA"/>
    <w:rsid w:val="002A25FE"/>
    <w:rsid w:val="002A2C13"/>
    <w:rsid w:val="002A2DCA"/>
    <w:rsid w:val="002A31D5"/>
    <w:rsid w:val="002A32F1"/>
    <w:rsid w:val="002A33B2"/>
    <w:rsid w:val="002A3524"/>
    <w:rsid w:val="002A3672"/>
    <w:rsid w:val="002A3907"/>
    <w:rsid w:val="002A3F69"/>
    <w:rsid w:val="002A40BF"/>
    <w:rsid w:val="002A41AF"/>
    <w:rsid w:val="002A4627"/>
    <w:rsid w:val="002A46C4"/>
    <w:rsid w:val="002A514B"/>
    <w:rsid w:val="002A52F3"/>
    <w:rsid w:val="002A57F4"/>
    <w:rsid w:val="002A58F5"/>
    <w:rsid w:val="002A596A"/>
    <w:rsid w:val="002A61CD"/>
    <w:rsid w:val="002A62AF"/>
    <w:rsid w:val="002A633F"/>
    <w:rsid w:val="002A6391"/>
    <w:rsid w:val="002A63A6"/>
    <w:rsid w:val="002A69FB"/>
    <w:rsid w:val="002A6A6B"/>
    <w:rsid w:val="002A6D49"/>
    <w:rsid w:val="002A70CD"/>
    <w:rsid w:val="002A712C"/>
    <w:rsid w:val="002A7332"/>
    <w:rsid w:val="002A76D3"/>
    <w:rsid w:val="002A7A42"/>
    <w:rsid w:val="002A7B20"/>
    <w:rsid w:val="002A7C12"/>
    <w:rsid w:val="002B03BF"/>
    <w:rsid w:val="002B05D7"/>
    <w:rsid w:val="002B06DC"/>
    <w:rsid w:val="002B09F2"/>
    <w:rsid w:val="002B0AE8"/>
    <w:rsid w:val="002B0C21"/>
    <w:rsid w:val="002B0E61"/>
    <w:rsid w:val="002B0FF4"/>
    <w:rsid w:val="002B14D7"/>
    <w:rsid w:val="002B1A2C"/>
    <w:rsid w:val="002B1A69"/>
    <w:rsid w:val="002B2418"/>
    <w:rsid w:val="002B24B5"/>
    <w:rsid w:val="002B263A"/>
    <w:rsid w:val="002B2709"/>
    <w:rsid w:val="002B2853"/>
    <w:rsid w:val="002B2A44"/>
    <w:rsid w:val="002B2AFC"/>
    <w:rsid w:val="002B2BD1"/>
    <w:rsid w:val="002B2C23"/>
    <w:rsid w:val="002B38B5"/>
    <w:rsid w:val="002B38D2"/>
    <w:rsid w:val="002B3A48"/>
    <w:rsid w:val="002B3C53"/>
    <w:rsid w:val="002B3CAE"/>
    <w:rsid w:val="002B3D18"/>
    <w:rsid w:val="002B4AFB"/>
    <w:rsid w:val="002B4C62"/>
    <w:rsid w:val="002B4DDE"/>
    <w:rsid w:val="002B50F5"/>
    <w:rsid w:val="002B5206"/>
    <w:rsid w:val="002B5207"/>
    <w:rsid w:val="002B5254"/>
    <w:rsid w:val="002B5692"/>
    <w:rsid w:val="002B5799"/>
    <w:rsid w:val="002B5BC4"/>
    <w:rsid w:val="002B5D5E"/>
    <w:rsid w:val="002B5E17"/>
    <w:rsid w:val="002B5E4B"/>
    <w:rsid w:val="002B605F"/>
    <w:rsid w:val="002B64E6"/>
    <w:rsid w:val="002B65E1"/>
    <w:rsid w:val="002B6848"/>
    <w:rsid w:val="002B694F"/>
    <w:rsid w:val="002B6C14"/>
    <w:rsid w:val="002B6D21"/>
    <w:rsid w:val="002B6DC7"/>
    <w:rsid w:val="002B713D"/>
    <w:rsid w:val="002B714E"/>
    <w:rsid w:val="002B730B"/>
    <w:rsid w:val="002B792B"/>
    <w:rsid w:val="002B7F8F"/>
    <w:rsid w:val="002C02AF"/>
    <w:rsid w:val="002C061A"/>
    <w:rsid w:val="002C1202"/>
    <w:rsid w:val="002C1559"/>
    <w:rsid w:val="002C1817"/>
    <w:rsid w:val="002C1931"/>
    <w:rsid w:val="002C1D81"/>
    <w:rsid w:val="002C1DCB"/>
    <w:rsid w:val="002C1FFE"/>
    <w:rsid w:val="002C251A"/>
    <w:rsid w:val="002C252E"/>
    <w:rsid w:val="002C32D0"/>
    <w:rsid w:val="002C32DD"/>
    <w:rsid w:val="002C38F5"/>
    <w:rsid w:val="002C3EBD"/>
    <w:rsid w:val="002C41CC"/>
    <w:rsid w:val="002C41D2"/>
    <w:rsid w:val="002C4962"/>
    <w:rsid w:val="002C4C45"/>
    <w:rsid w:val="002C504C"/>
    <w:rsid w:val="002C57C5"/>
    <w:rsid w:val="002C58C3"/>
    <w:rsid w:val="002C5CF8"/>
    <w:rsid w:val="002C5D38"/>
    <w:rsid w:val="002C5D3F"/>
    <w:rsid w:val="002C61EA"/>
    <w:rsid w:val="002C654A"/>
    <w:rsid w:val="002C69C0"/>
    <w:rsid w:val="002C6F2C"/>
    <w:rsid w:val="002C75ED"/>
    <w:rsid w:val="002C76BE"/>
    <w:rsid w:val="002C76EB"/>
    <w:rsid w:val="002C777F"/>
    <w:rsid w:val="002C78C6"/>
    <w:rsid w:val="002C7BF0"/>
    <w:rsid w:val="002C7C2E"/>
    <w:rsid w:val="002C7CC0"/>
    <w:rsid w:val="002C7D6D"/>
    <w:rsid w:val="002D0221"/>
    <w:rsid w:val="002D040B"/>
    <w:rsid w:val="002D0B7D"/>
    <w:rsid w:val="002D11DC"/>
    <w:rsid w:val="002D1475"/>
    <w:rsid w:val="002D1527"/>
    <w:rsid w:val="002D1610"/>
    <w:rsid w:val="002D185F"/>
    <w:rsid w:val="002D1935"/>
    <w:rsid w:val="002D19A2"/>
    <w:rsid w:val="002D1D9E"/>
    <w:rsid w:val="002D1DB9"/>
    <w:rsid w:val="002D241D"/>
    <w:rsid w:val="002D246C"/>
    <w:rsid w:val="002D24FA"/>
    <w:rsid w:val="002D2529"/>
    <w:rsid w:val="002D28D9"/>
    <w:rsid w:val="002D28DA"/>
    <w:rsid w:val="002D2934"/>
    <w:rsid w:val="002D2ADC"/>
    <w:rsid w:val="002D2AE2"/>
    <w:rsid w:val="002D2B06"/>
    <w:rsid w:val="002D2E45"/>
    <w:rsid w:val="002D32F8"/>
    <w:rsid w:val="002D3318"/>
    <w:rsid w:val="002D348A"/>
    <w:rsid w:val="002D365F"/>
    <w:rsid w:val="002D39BF"/>
    <w:rsid w:val="002D3BB6"/>
    <w:rsid w:val="002D3C04"/>
    <w:rsid w:val="002D3F7F"/>
    <w:rsid w:val="002D44B7"/>
    <w:rsid w:val="002D4714"/>
    <w:rsid w:val="002D4744"/>
    <w:rsid w:val="002D4811"/>
    <w:rsid w:val="002D48A3"/>
    <w:rsid w:val="002D4B7D"/>
    <w:rsid w:val="002D4C6B"/>
    <w:rsid w:val="002D5163"/>
    <w:rsid w:val="002D5A2C"/>
    <w:rsid w:val="002D5C89"/>
    <w:rsid w:val="002D611E"/>
    <w:rsid w:val="002D6249"/>
    <w:rsid w:val="002D6324"/>
    <w:rsid w:val="002D65C3"/>
    <w:rsid w:val="002D65DB"/>
    <w:rsid w:val="002D699D"/>
    <w:rsid w:val="002D6BAC"/>
    <w:rsid w:val="002D6BE8"/>
    <w:rsid w:val="002D758E"/>
    <w:rsid w:val="002D76A0"/>
    <w:rsid w:val="002D76ED"/>
    <w:rsid w:val="002D770A"/>
    <w:rsid w:val="002D7771"/>
    <w:rsid w:val="002D7AF9"/>
    <w:rsid w:val="002D7B1D"/>
    <w:rsid w:val="002D7B6C"/>
    <w:rsid w:val="002D7C3C"/>
    <w:rsid w:val="002D7FBF"/>
    <w:rsid w:val="002E028E"/>
    <w:rsid w:val="002E0398"/>
    <w:rsid w:val="002E05F7"/>
    <w:rsid w:val="002E09D7"/>
    <w:rsid w:val="002E0AFF"/>
    <w:rsid w:val="002E0DC8"/>
    <w:rsid w:val="002E11DF"/>
    <w:rsid w:val="002E12B6"/>
    <w:rsid w:val="002E19F3"/>
    <w:rsid w:val="002E1A87"/>
    <w:rsid w:val="002E1F03"/>
    <w:rsid w:val="002E278A"/>
    <w:rsid w:val="002E2817"/>
    <w:rsid w:val="002E2C86"/>
    <w:rsid w:val="002E2FB9"/>
    <w:rsid w:val="002E3177"/>
    <w:rsid w:val="002E34E8"/>
    <w:rsid w:val="002E40DB"/>
    <w:rsid w:val="002E410D"/>
    <w:rsid w:val="002E44F8"/>
    <w:rsid w:val="002E4B7F"/>
    <w:rsid w:val="002E4D42"/>
    <w:rsid w:val="002E4D59"/>
    <w:rsid w:val="002E5040"/>
    <w:rsid w:val="002E50B7"/>
    <w:rsid w:val="002E55AC"/>
    <w:rsid w:val="002E563D"/>
    <w:rsid w:val="002E5727"/>
    <w:rsid w:val="002E593A"/>
    <w:rsid w:val="002E5AB5"/>
    <w:rsid w:val="002E5CAA"/>
    <w:rsid w:val="002E5DDD"/>
    <w:rsid w:val="002E6368"/>
    <w:rsid w:val="002E648B"/>
    <w:rsid w:val="002E64A8"/>
    <w:rsid w:val="002E64B3"/>
    <w:rsid w:val="002E662C"/>
    <w:rsid w:val="002E675C"/>
    <w:rsid w:val="002E678F"/>
    <w:rsid w:val="002E6871"/>
    <w:rsid w:val="002E6D96"/>
    <w:rsid w:val="002E709C"/>
    <w:rsid w:val="002E7227"/>
    <w:rsid w:val="002E797D"/>
    <w:rsid w:val="002E7C93"/>
    <w:rsid w:val="002E7E57"/>
    <w:rsid w:val="002F0197"/>
    <w:rsid w:val="002F04E5"/>
    <w:rsid w:val="002F0823"/>
    <w:rsid w:val="002F0DE5"/>
    <w:rsid w:val="002F0F7A"/>
    <w:rsid w:val="002F0F9D"/>
    <w:rsid w:val="002F11CA"/>
    <w:rsid w:val="002F1DB2"/>
    <w:rsid w:val="002F1DFF"/>
    <w:rsid w:val="002F2190"/>
    <w:rsid w:val="002F27A6"/>
    <w:rsid w:val="002F2C12"/>
    <w:rsid w:val="002F3356"/>
    <w:rsid w:val="002F3497"/>
    <w:rsid w:val="002F364F"/>
    <w:rsid w:val="002F3A60"/>
    <w:rsid w:val="002F3CC6"/>
    <w:rsid w:val="002F3D21"/>
    <w:rsid w:val="002F3EF2"/>
    <w:rsid w:val="002F3EFC"/>
    <w:rsid w:val="002F4191"/>
    <w:rsid w:val="002F45E3"/>
    <w:rsid w:val="002F4A4E"/>
    <w:rsid w:val="002F4E8C"/>
    <w:rsid w:val="002F51ED"/>
    <w:rsid w:val="002F5237"/>
    <w:rsid w:val="002F52CF"/>
    <w:rsid w:val="002F5577"/>
    <w:rsid w:val="002F56C6"/>
    <w:rsid w:val="002F56EA"/>
    <w:rsid w:val="002F581F"/>
    <w:rsid w:val="002F5E91"/>
    <w:rsid w:val="002F643D"/>
    <w:rsid w:val="002F6797"/>
    <w:rsid w:val="002F693E"/>
    <w:rsid w:val="002F6AE2"/>
    <w:rsid w:val="002F6D35"/>
    <w:rsid w:val="002F6EA3"/>
    <w:rsid w:val="002F6FDF"/>
    <w:rsid w:val="002F7249"/>
    <w:rsid w:val="002F72C3"/>
    <w:rsid w:val="002F74B8"/>
    <w:rsid w:val="002F771B"/>
    <w:rsid w:val="002F7A60"/>
    <w:rsid w:val="002F7C9F"/>
    <w:rsid w:val="00300E8F"/>
    <w:rsid w:val="00300EFE"/>
    <w:rsid w:val="00301417"/>
    <w:rsid w:val="00301DE2"/>
    <w:rsid w:val="00301F1F"/>
    <w:rsid w:val="003021D2"/>
    <w:rsid w:val="0030331D"/>
    <w:rsid w:val="003039AF"/>
    <w:rsid w:val="00303BD6"/>
    <w:rsid w:val="00303FF7"/>
    <w:rsid w:val="00304352"/>
    <w:rsid w:val="00304374"/>
    <w:rsid w:val="003043BF"/>
    <w:rsid w:val="003043FC"/>
    <w:rsid w:val="0030443A"/>
    <w:rsid w:val="0030496E"/>
    <w:rsid w:val="00304E40"/>
    <w:rsid w:val="00304E7A"/>
    <w:rsid w:val="00305203"/>
    <w:rsid w:val="003052F8"/>
    <w:rsid w:val="00305747"/>
    <w:rsid w:val="0030579A"/>
    <w:rsid w:val="0030598C"/>
    <w:rsid w:val="00305A97"/>
    <w:rsid w:val="00305D3C"/>
    <w:rsid w:val="00305FA5"/>
    <w:rsid w:val="003062FB"/>
    <w:rsid w:val="0030652A"/>
    <w:rsid w:val="00306619"/>
    <w:rsid w:val="00306625"/>
    <w:rsid w:val="0030674F"/>
    <w:rsid w:val="00306939"/>
    <w:rsid w:val="00306C1A"/>
    <w:rsid w:val="003072A7"/>
    <w:rsid w:val="00307426"/>
    <w:rsid w:val="00307CAE"/>
    <w:rsid w:val="00307FA8"/>
    <w:rsid w:val="00310082"/>
    <w:rsid w:val="003100CE"/>
    <w:rsid w:val="00310416"/>
    <w:rsid w:val="003105E3"/>
    <w:rsid w:val="00310728"/>
    <w:rsid w:val="00310950"/>
    <w:rsid w:val="00310A40"/>
    <w:rsid w:val="00310CA5"/>
    <w:rsid w:val="00310CDA"/>
    <w:rsid w:val="0031127D"/>
    <w:rsid w:val="003112D1"/>
    <w:rsid w:val="003112E0"/>
    <w:rsid w:val="00311416"/>
    <w:rsid w:val="00311441"/>
    <w:rsid w:val="00311D00"/>
    <w:rsid w:val="00312194"/>
    <w:rsid w:val="003125D7"/>
    <w:rsid w:val="0031271E"/>
    <w:rsid w:val="00312842"/>
    <w:rsid w:val="0031289B"/>
    <w:rsid w:val="00312D50"/>
    <w:rsid w:val="0031331B"/>
    <w:rsid w:val="00313534"/>
    <w:rsid w:val="003136EB"/>
    <w:rsid w:val="00313A6B"/>
    <w:rsid w:val="00313B67"/>
    <w:rsid w:val="00313DF7"/>
    <w:rsid w:val="00313EBC"/>
    <w:rsid w:val="0031406B"/>
    <w:rsid w:val="003141F5"/>
    <w:rsid w:val="0031450E"/>
    <w:rsid w:val="003145C5"/>
    <w:rsid w:val="003146AC"/>
    <w:rsid w:val="0031473A"/>
    <w:rsid w:val="003147B8"/>
    <w:rsid w:val="003148D1"/>
    <w:rsid w:val="00314D2B"/>
    <w:rsid w:val="00314E49"/>
    <w:rsid w:val="00314EC1"/>
    <w:rsid w:val="00314FB0"/>
    <w:rsid w:val="00315229"/>
    <w:rsid w:val="003155B4"/>
    <w:rsid w:val="00315B49"/>
    <w:rsid w:val="00315CFA"/>
    <w:rsid w:val="00315EDE"/>
    <w:rsid w:val="00315F18"/>
    <w:rsid w:val="003164BE"/>
    <w:rsid w:val="0031672E"/>
    <w:rsid w:val="00316878"/>
    <w:rsid w:val="00316E18"/>
    <w:rsid w:val="00317017"/>
    <w:rsid w:val="00317070"/>
    <w:rsid w:val="003171D6"/>
    <w:rsid w:val="0031757B"/>
    <w:rsid w:val="003178C0"/>
    <w:rsid w:val="00317E43"/>
    <w:rsid w:val="00320126"/>
    <w:rsid w:val="003201ED"/>
    <w:rsid w:val="0032092E"/>
    <w:rsid w:val="00320AA2"/>
    <w:rsid w:val="00320AEA"/>
    <w:rsid w:val="00321236"/>
    <w:rsid w:val="00321757"/>
    <w:rsid w:val="00321B69"/>
    <w:rsid w:val="00321DAA"/>
    <w:rsid w:val="00321DAD"/>
    <w:rsid w:val="00321E21"/>
    <w:rsid w:val="0032200F"/>
    <w:rsid w:val="0032214F"/>
    <w:rsid w:val="003224C9"/>
    <w:rsid w:val="003228FA"/>
    <w:rsid w:val="00322975"/>
    <w:rsid w:val="00322977"/>
    <w:rsid w:val="00323E9D"/>
    <w:rsid w:val="0032411B"/>
    <w:rsid w:val="003245C7"/>
    <w:rsid w:val="003247A1"/>
    <w:rsid w:val="003247DB"/>
    <w:rsid w:val="003247E1"/>
    <w:rsid w:val="00324BE5"/>
    <w:rsid w:val="00325064"/>
    <w:rsid w:val="00325196"/>
    <w:rsid w:val="00325245"/>
    <w:rsid w:val="003252E4"/>
    <w:rsid w:val="003253FB"/>
    <w:rsid w:val="00325540"/>
    <w:rsid w:val="003256AB"/>
    <w:rsid w:val="003256DC"/>
    <w:rsid w:val="00325730"/>
    <w:rsid w:val="00325BBE"/>
    <w:rsid w:val="00325E81"/>
    <w:rsid w:val="003265CD"/>
    <w:rsid w:val="00326806"/>
    <w:rsid w:val="0032691C"/>
    <w:rsid w:val="003269E9"/>
    <w:rsid w:val="00326A09"/>
    <w:rsid w:val="00326C49"/>
    <w:rsid w:val="00326C6F"/>
    <w:rsid w:val="00326CDA"/>
    <w:rsid w:val="00326D27"/>
    <w:rsid w:val="00326DBE"/>
    <w:rsid w:val="00326E5D"/>
    <w:rsid w:val="00327034"/>
    <w:rsid w:val="003274C7"/>
    <w:rsid w:val="00327A3A"/>
    <w:rsid w:val="00327AEE"/>
    <w:rsid w:val="00327AFE"/>
    <w:rsid w:val="00327D26"/>
    <w:rsid w:val="00330388"/>
    <w:rsid w:val="0033059F"/>
    <w:rsid w:val="00330691"/>
    <w:rsid w:val="00330910"/>
    <w:rsid w:val="00330C86"/>
    <w:rsid w:val="00330D7A"/>
    <w:rsid w:val="00331042"/>
    <w:rsid w:val="00331757"/>
    <w:rsid w:val="003317A2"/>
    <w:rsid w:val="00331905"/>
    <w:rsid w:val="00331C23"/>
    <w:rsid w:val="00331F6C"/>
    <w:rsid w:val="00331FC8"/>
    <w:rsid w:val="00331FE4"/>
    <w:rsid w:val="003324A6"/>
    <w:rsid w:val="003325C0"/>
    <w:rsid w:val="003332C8"/>
    <w:rsid w:val="00333438"/>
    <w:rsid w:val="0033381D"/>
    <w:rsid w:val="003338C1"/>
    <w:rsid w:val="00333AC7"/>
    <w:rsid w:val="00333C54"/>
    <w:rsid w:val="00334119"/>
    <w:rsid w:val="003349B6"/>
    <w:rsid w:val="00334CDC"/>
    <w:rsid w:val="00334E24"/>
    <w:rsid w:val="00334EBF"/>
    <w:rsid w:val="00335339"/>
    <w:rsid w:val="0033542A"/>
    <w:rsid w:val="003356F0"/>
    <w:rsid w:val="00335752"/>
    <w:rsid w:val="0033576B"/>
    <w:rsid w:val="00335AA5"/>
    <w:rsid w:val="00335B7A"/>
    <w:rsid w:val="00335CD0"/>
    <w:rsid w:val="00335D2C"/>
    <w:rsid w:val="00335D3E"/>
    <w:rsid w:val="00335D85"/>
    <w:rsid w:val="00335DCD"/>
    <w:rsid w:val="00336304"/>
    <w:rsid w:val="003366DF"/>
    <w:rsid w:val="00336F19"/>
    <w:rsid w:val="00337287"/>
    <w:rsid w:val="00337718"/>
    <w:rsid w:val="0033796F"/>
    <w:rsid w:val="00337DF2"/>
    <w:rsid w:val="00337FAA"/>
    <w:rsid w:val="00340157"/>
    <w:rsid w:val="0034028A"/>
    <w:rsid w:val="00340434"/>
    <w:rsid w:val="00340659"/>
    <w:rsid w:val="0034071C"/>
    <w:rsid w:val="00340A2C"/>
    <w:rsid w:val="00340EFC"/>
    <w:rsid w:val="00341029"/>
    <w:rsid w:val="00341B19"/>
    <w:rsid w:val="00341D59"/>
    <w:rsid w:val="00341DE3"/>
    <w:rsid w:val="00341E94"/>
    <w:rsid w:val="003425D8"/>
    <w:rsid w:val="00342A01"/>
    <w:rsid w:val="00342B9C"/>
    <w:rsid w:val="00343098"/>
    <w:rsid w:val="0034384C"/>
    <w:rsid w:val="003438B5"/>
    <w:rsid w:val="00343B0D"/>
    <w:rsid w:val="00343B17"/>
    <w:rsid w:val="00343B7E"/>
    <w:rsid w:val="00343E94"/>
    <w:rsid w:val="00344DF7"/>
    <w:rsid w:val="00344FA1"/>
    <w:rsid w:val="0034513D"/>
    <w:rsid w:val="003452C8"/>
    <w:rsid w:val="00345481"/>
    <w:rsid w:val="0034576F"/>
    <w:rsid w:val="003458E9"/>
    <w:rsid w:val="003459B2"/>
    <w:rsid w:val="00345AA1"/>
    <w:rsid w:val="00345E3E"/>
    <w:rsid w:val="00345FC3"/>
    <w:rsid w:val="003460BE"/>
    <w:rsid w:val="00346321"/>
    <w:rsid w:val="003464C2"/>
    <w:rsid w:val="003469CB"/>
    <w:rsid w:val="00346A34"/>
    <w:rsid w:val="00346A51"/>
    <w:rsid w:val="00346BA4"/>
    <w:rsid w:val="00346CA2"/>
    <w:rsid w:val="00346E24"/>
    <w:rsid w:val="00347737"/>
    <w:rsid w:val="00347757"/>
    <w:rsid w:val="003477AC"/>
    <w:rsid w:val="003477F6"/>
    <w:rsid w:val="00347895"/>
    <w:rsid w:val="0034796A"/>
    <w:rsid w:val="00347A61"/>
    <w:rsid w:val="00347F99"/>
    <w:rsid w:val="00351054"/>
    <w:rsid w:val="00351681"/>
    <w:rsid w:val="003516A9"/>
    <w:rsid w:val="003516F2"/>
    <w:rsid w:val="00351A09"/>
    <w:rsid w:val="00351AEA"/>
    <w:rsid w:val="00351B85"/>
    <w:rsid w:val="00351D3D"/>
    <w:rsid w:val="00351FCC"/>
    <w:rsid w:val="00352467"/>
    <w:rsid w:val="003525BA"/>
    <w:rsid w:val="0035270B"/>
    <w:rsid w:val="00352EE4"/>
    <w:rsid w:val="00353533"/>
    <w:rsid w:val="003537CA"/>
    <w:rsid w:val="00353AAC"/>
    <w:rsid w:val="00353DBF"/>
    <w:rsid w:val="00353E62"/>
    <w:rsid w:val="00353F91"/>
    <w:rsid w:val="003541B3"/>
    <w:rsid w:val="003547D2"/>
    <w:rsid w:val="00354906"/>
    <w:rsid w:val="00354B63"/>
    <w:rsid w:val="00354EC5"/>
    <w:rsid w:val="003556CB"/>
    <w:rsid w:val="0035581F"/>
    <w:rsid w:val="0035584A"/>
    <w:rsid w:val="00355EB4"/>
    <w:rsid w:val="00355FC2"/>
    <w:rsid w:val="00356059"/>
    <w:rsid w:val="00356090"/>
    <w:rsid w:val="0035611E"/>
    <w:rsid w:val="00356439"/>
    <w:rsid w:val="003565E9"/>
    <w:rsid w:val="00356872"/>
    <w:rsid w:val="0035691A"/>
    <w:rsid w:val="00356A2C"/>
    <w:rsid w:val="00356B10"/>
    <w:rsid w:val="003570F7"/>
    <w:rsid w:val="00357211"/>
    <w:rsid w:val="00357340"/>
    <w:rsid w:val="0035766D"/>
    <w:rsid w:val="00357AE9"/>
    <w:rsid w:val="00357C4A"/>
    <w:rsid w:val="00357F13"/>
    <w:rsid w:val="003601A2"/>
    <w:rsid w:val="00360760"/>
    <w:rsid w:val="003607D0"/>
    <w:rsid w:val="00360829"/>
    <w:rsid w:val="00360A7F"/>
    <w:rsid w:val="00360CAC"/>
    <w:rsid w:val="00360CF1"/>
    <w:rsid w:val="00360E36"/>
    <w:rsid w:val="00360E5F"/>
    <w:rsid w:val="00361295"/>
    <w:rsid w:val="00361347"/>
    <w:rsid w:val="00361530"/>
    <w:rsid w:val="00361C65"/>
    <w:rsid w:val="00361DFA"/>
    <w:rsid w:val="00361E67"/>
    <w:rsid w:val="00361F95"/>
    <w:rsid w:val="0036203F"/>
    <w:rsid w:val="00362406"/>
    <w:rsid w:val="00362564"/>
    <w:rsid w:val="00362597"/>
    <w:rsid w:val="00362617"/>
    <w:rsid w:val="00362938"/>
    <w:rsid w:val="00363029"/>
    <w:rsid w:val="0036304A"/>
    <w:rsid w:val="003635C2"/>
    <w:rsid w:val="00363E2B"/>
    <w:rsid w:val="00363FAF"/>
    <w:rsid w:val="003640D9"/>
    <w:rsid w:val="0036445F"/>
    <w:rsid w:val="00364BF9"/>
    <w:rsid w:val="00364FA3"/>
    <w:rsid w:val="00365333"/>
    <w:rsid w:val="00365376"/>
    <w:rsid w:val="00365485"/>
    <w:rsid w:val="003655C4"/>
    <w:rsid w:val="0036562F"/>
    <w:rsid w:val="00365DBD"/>
    <w:rsid w:val="00365DC4"/>
    <w:rsid w:val="00366329"/>
    <w:rsid w:val="003666C7"/>
    <w:rsid w:val="0036687A"/>
    <w:rsid w:val="00366AB5"/>
    <w:rsid w:val="00366C8A"/>
    <w:rsid w:val="00366C9F"/>
    <w:rsid w:val="00367786"/>
    <w:rsid w:val="00367A4C"/>
    <w:rsid w:val="00367C9F"/>
    <w:rsid w:val="00370114"/>
    <w:rsid w:val="003702BB"/>
    <w:rsid w:val="0037060F"/>
    <w:rsid w:val="003706FD"/>
    <w:rsid w:val="003708E5"/>
    <w:rsid w:val="00370B08"/>
    <w:rsid w:val="00370D70"/>
    <w:rsid w:val="00370E03"/>
    <w:rsid w:val="00371241"/>
    <w:rsid w:val="003712C0"/>
    <w:rsid w:val="003713C8"/>
    <w:rsid w:val="003716A5"/>
    <w:rsid w:val="003716E4"/>
    <w:rsid w:val="003717F4"/>
    <w:rsid w:val="0037182F"/>
    <w:rsid w:val="003719FA"/>
    <w:rsid w:val="00371B2F"/>
    <w:rsid w:val="0037206A"/>
    <w:rsid w:val="0037212A"/>
    <w:rsid w:val="00372697"/>
    <w:rsid w:val="00372705"/>
    <w:rsid w:val="00372ECF"/>
    <w:rsid w:val="00372F2A"/>
    <w:rsid w:val="00373011"/>
    <w:rsid w:val="00373E6A"/>
    <w:rsid w:val="0037417B"/>
    <w:rsid w:val="003741A2"/>
    <w:rsid w:val="003746F0"/>
    <w:rsid w:val="00374F6A"/>
    <w:rsid w:val="003751D8"/>
    <w:rsid w:val="00375648"/>
    <w:rsid w:val="00375B45"/>
    <w:rsid w:val="00375BDD"/>
    <w:rsid w:val="00375D02"/>
    <w:rsid w:val="00375F58"/>
    <w:rsid w:val="003768B2"/>
    <w:rsid w:val="00377130"/>
    <w:rsid w:val="00377524"/>
    <w:rsid w:val="00377724"/>
    <w:rsid w:val="00377748"/>
    <w:rsid w:val="00377938"/>
    <w:rsid w:val="00377A7C"/>
    <w:rsid w:val="00377D6C"/>
    <w:rsid w:val="00377F26"/>
    <w:rsid w:val="003802A9"/>
    <w:rsid w:val="00380435"/>
    <w:rsid w:val="003804CF"/>
    <w:rsid w:val="0038051C"/>
    <w:rsid w:val="0038062A"/>
    <w:rsid w:val="003806B2"/>
    <w:rsid w:val="00380722"/>
    <w:rsid w:val="003807BA"/>
    <w:rsid w:val="00380808"/>
    <w:rsid w:val="00380877"/>
    <w:rsid w:val="003808CD"/>
    <w:rsid w:val="00380BD1"/>
    <w:rsid w:val="00380DEC"/>
    <w:rsid w:val="00380EB1"/>
    <w:rsid w:val="003815D2"/>
    <w:rsid w:val="00381651"/>
    <w:rsid w:val="00381C04"/>
    <w:rsid w:val="00381CEA"/>
    <w:rsid w:val="00381D0E"/>
    <w:rsid w:val="00381E4E"/>
    <w:rsid w:val="00381F4C"/>
    <w:rsid w:val="0038242B"/>
    <w:rsid w:val="00382A6B"/>
    <w:rsid w:val="00382CE1"/>
    <w:rsid w:val="00382DFA"/>
    <w:rsid w:val="00382F29"/>
    <w:rsid w:val="0038301B"/>
    <w:rsid w:val="00383142"/>
    <w:rsid w:val="0038314C"/>
    <w:rsid w:val="0038345C"/>
    <w:rsid w:val="0038363A"/>
    <w:rsid w:val="00383882"/>
    <w:rsid w:val="00383AC7"/>
    <w:rsid w:val="00383B7F"/>
    <w:rsid w:val="00384572"/>
    <w:rsid w:val="00384AF8"/>
    <w:rsid w:val="003850CE"/>
    <w:rsid w:val="0038543F"/>
    <w:rsid w:val="00385968"/>
    <w:rsid w:val="003859BD"/>
    <w:rsid w:val="00385D47"/>
    <w:rsid w:val="00385E33"/>
    <w:rsid w:val="00385E41"/>
    <w:rsid w:val="00386129"/>
    <w:rsid w:val="00386721"/>
    <w:rsid w:val="0038678D"/>
    <w:rsid w:val="003869B0"/>
    <w:rsid w:val="00386F12"/>
    <w:rsid w:val="0038730B"/>
    <w:rsid w:val="00387369"/>
    <w:rsid w:val="003873EA"/>
    <w:rsid w:val="0038792D"/>
    <w:rsid w:val="00387A82"/>
    <w:rsid w:val="00390035"/>
    <w:rsid w:val="00390393"/>
    <w:rsid w:val="00390520"/>
    <w:rsid w:val="00390538"/>
    <w:rsid w:val="00390C34"/>
    <w:rsid w:val="00390CB7"/>
    <w:rsid w:val="00390E49"/>
    <w:rsid w:val="00391037"/>
    <w:rsid w:val="00391C73"/>
    <w:rsid w:val="0039277D"/>
    <w:rsid w:val="003929BA"/>
    <w:rsid w:val="00392BA3"/>
    <w:rsid w:val="00392BC1"/>
    <w:rsid w:val="00392BEF"/>
    <w:rsid w:val="00392C56"/>
    <w:rsid w:val="00392DCB"/>
    <w:rsid w:val="003931D8"/>
    <w:rsid w:val="0039393E"/>
    <w:rsid w:val="00393AB4"/>
    <w:rsid w:val="00393C57"/>
    <w:rsid w:val="00393D2E"/>
    <w:rsid w:val="00393DB3"/>
    <w:rsid w:val="00393DE7"/>
    <w:rsid w:val="00394249"/>
    <w:rsid w:val="00394833"/>
    <w:rsid w:val="00394CC0"/>
    <w:rsid w:val="00394D69"/>
    <w:rsid w:val="00394DBA"/>
    <w:rsid w:val="0039501F"/>
    <w:rsid w:val="0039566A"/>
    <w:rsid w:val="00395B67"/>
    <w:rsid w:val="00395C23"/>
    <w:rsid w:val="00395FCB"/>
    <w:rsid w:val="00396014"/>
    <w:rsid w:val="00396061"/>
    <w:rsid w:val="00396162"/>
    <w:rsid w:val="00396457"/>
    <w:rsid w:val="00396D0A"/>
    <w:rsid w:val="0039715D"/>
    <w:rsid w:val="00397364"/>
    <w:rsid w:val="00397855"/>
    <w:rsid w:val="00397C63"/>
    <w:rsid w:val="00397D25"/>
    <w:rsid w:val="00397F2D"/>
    <w:rsid w:val="003A014A"/>
    <w:rsid w:val="003A04FB"/>
    <w:rsid w:val="003A0641"/>
    <w:rsid w:val="003A0A11"/>
    <w:rsid w:val="003A0B05"/>
    <w:rsid w:val="003A1268"/>
    <w:rsid w:val="003A1813"/>
    <w:rsid w:val="003A18E5"/>
    <w:rsid w:val="003A1CDD"/>
    <w:rsid w:val="003A1F59"/>
    <w:rsid w:val="003A1FD3"/>
    <w:rsid w:val="003A241F"/>
    <w:rsid w:val="003A26CC"/>
    <w:rsid w:val="003A28B8"/>
    <w:rsid w:val="003A2947"/>
    <w:rsid w:val="003A2CFD"/>
    <w:rsid w:val="003A2F9C"/>
    <w:rsid w:val="003A2FB5"/>
    <w:rsid w:val="003A306D"/>
    <w:rsid w:val="003A3369"/>
    <w:rsid w:val="003A34C9"/>
    <w:rsid w:val="003A3539"/>
    <w:rsid w:val="003A35BE"/>
    <w:rsid w:val="003A3B4A"/>
    <w:rsid w:val="003A3B65"/>
    <w:rsid w:val="003A4578"/>
    <w:rsid w:val="003A472F"/>
    <w:rsid w:val="003A47F4"/>
    <w:rsid w:val="003A4A5D"/>
    <w:rsid w:val="003A4AAC"/>
    <w:rsid w:val="003A4B07"/>
    <w:rsid w:val="003A5000"/>
    <w:rsid w:val="003A5597"/>
    <w:rsid w:val="003A55CC"/>
    <w:rsid w:val="003A5876"/>
    <w:rsid w:val="003A5A11"/>
    <w:rsid w:val="003A5F37"/>
    <w:rsid w:val="003A5F9D"/>
    <w:rsid w:val="003A61A2"/>
    <w:rsid w:val="003A6295"/>
    <w:rsid w:val="003A66A3"/>
    <w:rsid w:val="003A6B23"/>
    <w:rsid w:val="003A737A"/>
    <w:rsid w:val="003A7963"/>
    <w:rsid w:val="003A7AF2"/>
    <w:rsid w:val="003A7C4D"/>
    <w:rsid w:val="003A7D67"/>
    <w:rsid w:val="003B0336"/>
    <w:rsid w:val="003B03E4"/>
    <w:rsid w:val="003B0712"/>
    <w:rsid w:val="003B0F14"/>
    <w:rsid w:val="003B1021"/>
    <w:rsid w:val="003B1604"/>
    <w:rsid w:val="003B1B0D"/>
    <w:rsid w:val="003B1EB5"/>
    <w:rsid w:val="003B1FFB"/>
    <w:rsid w:val="003B21DC"/>
    <w:rsid w:val="003B251D"/>
    <w:rsid w:val="003B2606"/>
    <w:rsid w:val="003B2731"/>
    <w:rsid w:val="003B363F"/>
    <w:rsid w:val="003B3788"/>
    <w:rsid w:val="003B391A"/>
    <w:rsid w:val="003B3AAE"/>
    <w:rsid w:val="003B40AA"/>
    <w:rsid w:val="003B40C5"/>
    <w:rsid w:val="003B468E"/>
    <w:rsid w:val="003B4A57"/>
    <w:rsid w:val="003B5054"/>
    <w:rsid w:val="003B5945"/>
    <w:rsid w:val="003B5CC8"/>
    <w:rsid w:val="003B6192"/>
    <w:rsid w:val="003B6195"/>
    <w:rsid w:val="003B62CC"/>
    <w:rsid w:val="003B64E9"/>
    <w:rsid w:val="003B6637"/>
    <w:rsid w:val="003B6866"/>
    <w:rsid w:val="003B6966"/>
    <w:rsid w:val="003B6A48"/>
    <w:rsid w:val="003B6A5B"/>
    <w:rsid w:val="003B6BC2"/>
    <w:rsid w:val="003B6CA4"/>
    <w:rsid w:val="003B6D47"/>
    <w:rsid w:val="003B73EE"/>
    <w:rsid w:val="003B74C5"/>
    <w:rsid w:val="003B7674"/>
    <w:rsid w:val="003B7770"/>
    <w:rsid w:val="003B79FB"/>
    <w:rsid w:val="003B7EA6"/>
    <w:rsid w:val="003B7F29"/>
    <w:rsid w:val="003C1007"/>
    <w:rsid w:val="003C115F"/>
    <w:rsid w:val="003C1194"/>
    <w:rsid w:val="003C13F0"/>
    <w:rsid w:val="003C140B"/>
    <w:rsid w:val="003C14B2"/>
    <w:rsid w:val="003C1776"/>
    <w:rsid w:val="003C1C34"/>
    <w:rsid w:val="003C227B"/>
    <w:rsid w:val="003C246D"/>
    <w:rsid w:val="003C2886"/>
    <w:rsid w:val="003C296B"/>
    <w:rsid w:val="003C29A1"/>
    <w:rsid w:val="003C29F3"/>
    <w:rsid w:val="003C2DB9"/>
    <w:rsid w:val="003C320D"/>
    <w:rsid w:val="003C32D6"/>
    <w:rsid w:val="003C3486"/>
    <w:rsid w:val="003C39FB"/>
    <w:rsid w:val="003C3B16"/>
    <w:rsid w:val="003C3CA0"/>
    <w:rsid w:val="003C3DDA"/>
    <w:rsid w:val="003C3E5C"/>
    <w:rsid w:val="003C452E"/>
    <w:rsid w:val="003C462E"/>
    <w:rsid w:val="003C46B0"/>
    <w:rsid w:val="003C470B"/>
    <w:rsid w:val="003C479E"/>
    <w:rsid w:val="003C4A3D"/>
    <w:rsid w:val="003C4CEA"/>
    <w:rsid w:val="003C4F9E"/>
    <w:rsid w:val="003C52E5"/>
    <w:rsid w:val="003C5377"/>
    <w:rsid w:val="003C5712"/>
    <w:rsid w:val="003C57B9"/>
    <w:rsid w:val="003C590C"/>
    <w:rsid w:val="003C59FD"/>
    <w:rsid w:val="003C5CB6"/>
    <w:rsid w:val="003C5D1A"/>
    <w:rsid w:val="003C678B"/>
    <w:rsid w:val="003C6869"/>
    <w:rsid w:val="003C68A6"/>
    <w:rsid w:val="003C6DC0"/>
    <w:rsid w:val="003C6F8F"/>
    <w:rsid w:val="003C7040"/>
    <w:rsid w:val="003C705F"/>
    <w:rsid w:val="003C70D0"/>
    <w:rsid w:val="003C7404"/>
    <w:rsid w:val="003C75BA"/>
    <w:rsid w:val="003C7EFB"/>
    <w:rsid w:val="003D0065"/>
    <w:rsid w:val="003D0141"/>
    <w:rsid w:val="003D0444"/>
    <w:rsid w:val="003D04AA"/>
    <w:rsid w:val="003D04EA"/>
    <w:rsid w:val="003D055D"/>
    <w:rsid w:val="003D0611"/>
    <w:rsid w:val="003D06DC"/>
    <w:rsid w:val="003D0B5D"/>
    <w:rsid w:val="003D0DE5"/>
    <w:rsid w:val="003D1368"/>
    <w:rsid w:val="003D18AA"/>
    <w:rsid w:val="003D1E7A"/>
    <w:rsid w:val="003D1F26"/>
    <w:rsid w:val="003D2011"/>
    <w:rsid w:val="003D29C1"/>
    <w:rsid w:val="003D2A36"/>
    <w:rsid w:val="003D2ABB"/>
    <w:rsid w:val="003D2B7C"/>
    <w:rsid w:val="003D3021"/>
    <w:rsid w:val="003D3118"/>
    <w:rsid w:val="003D323A"/>
    <w:rsid w:val="003D3544"/>
    <w:rsid w:val="003D3552"/>
    <w:rsid w:val="003D3985"/>
    <w:rsid w:val="003D3D37"/>
    <w:rsid w:val="003D3FB8"/>
    <w:rsid w:val="003D4911"/>
    <w:rsid w:val="003D4912"/>
    <w:rsid w:val="003D4A84"/>
    <w:rsid w:val="003D4BCC"/>
    <w:rsid w:val="003D4E67"/>
    <w:rsid w:val="003D51C0"/>
    <w:rsid w:val="003D583F"/>
    <w:rsid w:val="003D5F68"/>
    <w:rsid w:val="003D6D09"/>
    <w:rsid w:val="003D7274"/>
    <w:rsid w:val="003D738F"/>
    <w:rsid w:val="003D7461"/>
    <w:rsid w:val="003D748D"/>
    <w:rsid w:val="003D7778"/>
    <w:rsid w:val="003D790E"/>
    <w:rsid w:val="003D7B9E"/>
    <w:rsid w:val="003D7D69"/>
    <w:rsid w:val="003E0026"/>
    <w:rsid w:val="003E03F9"/>
    <w:rsid w:val="003E0613"/>
    <w:rsid w:val="003E07B7"/>
    <w:rsid w:val="003E0BD9"/>
    <w:rsid w:val="003E0E7B"/>
    <w:rsid w:val="003E10D3"/>
    <w:rsid w:val="003E1313"/>
    <w:rsid w:val="003E16B6"/>
    <w:rsid w:val="003E17C6"/>
    <w:rsid w:val="003E1874"/>
    <w:rsid w:val="003E1B1C"/>
    <w:rsid w:val="003E1E2F"/>
    <w:rsid w:val="003E1F9E"/>
    <w:rsid w:val="003E20A6"/>
    <w:rsid w:val="003E228A"/>
    <w:rsid w:val="003E2966"/>
    <w:rsid w:val="003E316D"/>
    <w:rsid w:val="003E3214"/>
    <w:rsid w:val="003E322E"/>
    <w:rsid w:val="003E3769"/>
    <w:rsid w:val="003E37BD"/>
    <w:rsid w:val="003E3FAC"/>
    <w:rsid w:val="003E425A"/>
    <w:rsid w:val="003E48FE"/>
    <w:rsid w:val="003E4CAC"/>
    <w:rsid w:val="003E5172"/>
    <w:rsid w:val="003E54CA"/>
    <w:rsid w:val="003E557A"/>
    <w:rsid w:val="003E5717"/>
    <w:rsid w:val="003E5A44"/>
    <w:rsid w:val="003E5DB7"/>
    <w:rsid w:val="003E6B7F"/>
    <w:rsid w:val="003E6EDA"/>
    <w:rsid w:val="003E6EE1"/>
    <w:rsid w:val="003E6FF9"/>
    <w:rsid w:val="003E7134"/>
    <w:rsid w:val="003E723E"/>
    <w:rsid w:val="003E7674"/>
    <w:rsid w:val="003E7685"/>
    <w:rsid w:val="003E7834"/>
    <w:rsid w:val="003E7902"/>
    <w:rsid w:val="003E7A7C"/>
    <w:rsid w:val="003E7AB5"/>
    <w:rsid w:val="003E7B37"/>
    <w:rsid w:val="003F0479"/>
    <w:rsid w:val="003F08AC"/>
    <w:rsid w:val="003F08EC"/>
    <w:rsid w:val="003F0A30"/>
    <w:rsid w:val="003F0B2E"/>
    <w:rsid w:val="003F0F94"/>
    <w:rsid w:val="003F1242"/>
    <w:rsid w:val="003F12BC"/>
    <w:rsid w:val="003F12E1"/>
    <w:rsid w:val="003F135E"/>
    <w:rsid w:val="003F1581"/>
    <w:rsid w:val="003F1659"/>
    <w:rsid w:val="003F17A9"/>
    <w:rsid w:val="003F1A63"/>
    <w:rsid w:val="003F1B20"/>
    <w:rsid w:val="003F1B3F"/>
    <w:rsid w:val="003F1C21"/>
    <w:rsid w:val="003F1C58"/>
    <w:rsid w:val="003F2141"/>
    <w:rsid w:val="003F23B1"/>
    <w:rsid w:val="003F23EF"/>
    <w:rsid w:val="003F23FD"/>
    <w:rsid w:val="003F2824"/>
    <w:rsid w:val="003F2A65"/>
    <w:rsid w:val="003F2DD2"/>
    <w:rsid w:val="003F2DE4"/>
    <w:rsid w:val="003F2E1F"/>
    <w:rsid w:val="003F31B3"/>
    <w:rsid w:val="003F31CB"/>
    <w:rsid w:val="003F3635"/>
    <w:rsid w:val="003F3DDA"/>
    <w:rsid w:val="003F40F5"/>
    <w:rsid w:val="003F4118"/>
    <w:rsid w:val="003F412D"/>
    <w:rsid w:val="003F44A6"/>
    <w:rsid w:val="003F46F5"/>
    <w:rsid w:val="003F4920"/>
    <w:rsid w:val="003F4A3F"/>
    <w:rsid w:val="003F54E6"/>
    <w:rsid w:val="003F57B2"/>
    <w:rsid w:val="003F5EC9"/>
    <w:rsid w:val="003F6129"/>
    <w:rsid w:val="003F61B2"/>
    <w:rsid w:val="003F62E7"/>
    <w:rsid w:val="003F63F4"/>
    <w:rsid w:val="003F6423"/>
    <w:rsid w:val="003F6832"/>
    <w:rsid w:val="003F68DC"/>
    <w:rsid w:val="003F6926"/>
    <w:rsid w:val="003F69D2"/>
    <w:rsid w:val="003F6CF7"/>
    <w:rsid w:val="003F6D06"/>
    <w:rsid w:val="003F6FDF"/>
    <w:rsid w:val="003F7264"/>
    <w:rsid w:val="003F730E"/>
    <w:rsid w:val="003F734D"/>
    <w:rsid w:val="003F7541"/>
    <w:rsid w:val="003F7852"/>
    <w:rsid w:val="003F79D9"/>
    <w:rsid w:val="003F7AE6"/>
    <w:rsid w:val="003F7EF4"/>
    <w:rsid w:val="0040003B"/>
    <w:rsid w:val="004003A8"/>
    <w:rsid w:val="004003D5"/>
    <w:rsid w:val="00400464"/>
    <w:rsid w:val="00400475"/>
    <w:rsid w:val="00400A6E"/>
    <w:rsid w:val="0040185B"/>
    <w:rsid w:val="00401EAF"/>
    <w:rsid w:val="004021F8"/>
    <w:rsid w:val="00402212"/>
    <w:rsid w:val="00402270"/>
    <w:rsid w:val="004023F7"/>
    <w:rsid w:val="0040256B"/>
    <w:rsid w:val="004026E6"/>
    <w:rsid w:val="00402917"/>
    <w:rsid w:val="00402DEC"/>
    <w:rsid w:val="00402F89"/>
    <w:rsid w:val="0040316C"/>
    <w:rsid w:val="0040322B"/>
    <w:rsid w:val="0040326F"/>
    <w:rsid w:val="004035B8"/>
    <w:rsid w:val="0040360A"/>
    <w:rsid w:val="00403899"/>
    <w:rsid w:val="00403AB3"/>
    <w:rsid w:val="00403C11"/>
    <w:rsid w:val="00403C92"/>
    <w:rsid w:val="00404241"/>
    <w:rsid w:val="00404653"/>
    <w:rsid w:val="00404AD0"/>
    <w:rsid w:val="00404F14"/>
    <w:rsid w:val="004052DF"/>
    <w:rsid w:val="004053A3"/>
    <w:rsid w:val="004054A4"/>
    <w:rsid w:val="004059EA"/>
    <w:rsid w:val="00405A3B"/>
    <w:rsid w:val="00405BB1"/>
    <w:rsid w:val="00405DED"/>
    <w:rsid w:val="00406075"/>
    <w:rsid w:val="004060F4"/>
    <w:rsid w:val="0040633F"/>
    <w:rsid w:val="004069A5"/>
    <w:rsid w:val="00406B3A"/>
    <w:rsid w:val="00406E87"/>
    <w:rsid w:val="00406EA4"/>
    <w:rsid w:val="00406F74"/>
    <w:rsid w:val="00407209"/>
    <w:rsid w:val="004072B8"/>
    <w:rsid w:val="004075DB"/>
    <w:rsid w:val="0040773F"/>
    <w:rsid w:val="004077C5"/>
    <w:rsid w:val="00407B31"/>
    <w:rsid w:val="00407B96"/>
    <w:rsid w:val="00407D0D"/>
    <w:rsid w:val="00407DC7"/>
    <w:rsid w:val="004102D9"/>
    <w:rsid w:val="004104E0"/>
    <w:rsid w:val="0041073C"/>
    <w:rsid w:val="004112CA"/>
    <w:rsid w:val="004115D3"/>
    <w:rsid w:val="00411604"/>
    <w:rsid w:val="004119D4"/>
    <w:rsid w:val="004119DC"/>
    <w:rsid w:val="00411A6F"/>
    <w:rsid w:val="00411AFD"/>
    <w:rsid w:val="00411B70"/>
    <w:rsid w:val="004123D5"/>
    <w:rsid w:val="004124D2"/>
    <w:rsid w:val="004129AD"/>
    <w:rsid w:val="00412A60"/>
    <w:rsid w:val="00412AF7"/>
    <w:rsid w:val="00412BB5"/>
    <w:rsid w:val="00412CCB"/>
    <w:rsid w:val="00412F59"/>
    <w:rsid w:val="00412FEC"/>
    <w:rsid w:val="00413F80"/>
    <w:rsid w:val="004141B4"/>
    <w:rsid w:val="004143A2"/>
    <w:rsid w:val="004147BB"/>
    <w:rsid w:val="00414FAF"/>
    <w:rsid w:val="00415487"/>
    <w:rsid w:val="00415573"/>
    <w:rsid w:val="004155A2"/>
    <w:rsid w:val="00415B1F"/>
    <w:rsid w:val="00416045"/>
    <w:rsid w:val="0041657F"/>
    <w:rsid w:val="00416EC5"/>
    <w:rsid w:val="00417097"/>
    <w:rsid w:val="00417101"/>
    <w:rsid w:val="00417220"/>
    <w:rsid w:val="004172D8"/>
    <w:rsid w:val="00417893"/>
    <w:rsid w:val="004178C8"/>
    <w:rsid w:val="004179CD"/>
    <w:rsid w:val="00417C5E"/>
    <w:rsid w:val="00417EFB"/>
    <w:rsid w:val="00420137"/>
    <w:rsid w:val="00420286"/>
    <w:rsid w:val="00420414"/>
    <w:rsid w:val="004207CD"/>
    <w:rsid w:val="00420891"/>
    <w:rsid w:val="00420BCA"/>
    <w:rsid w:val="00420C54"/>
    <w:rsid w:val="0042141D"/>
    <w:rsid w:val="00421476"/>
    <w:rsid w:val="0042149E"/>
    <w:rsid w:val="004216B4"/>
    <w:rsid w:val="00421F2E"/>
    <w:rsid w:val="00422B52"/>
    <w:rsid w:val="00422B61"/>
    <w:rsid w:val="00422D1E"/>
    <w:rsid w:val="004230C2"/>
    <w:rsid w:val="00423178"/>
    <w:rsid w:val="004233FA"/>
    <w:rsid w:val="00423409"/>
    <w:rsid w:val="004234B6"/>
    <w:rsid w:val="00423619"/>
    <w:rsid w:val="00423A89"/>
    <w:rsid w:val="00423C62"/>
    <w:rsid w:val="00423D01"/>
    <w:rsid w:val="00423D2C"/>
    <w:rsid w:val="00423D6C"/>
    <w:rsid w:val="00423E82"/>
    <w:rsid w:val="00425001"/>
    <w:rsid w:val="00425022"/>
    <w:rsid w:val="00425474"/>
    <w:rsid w:val="0042560A"/>
    <w:rsid w:val="004256C1"/>
    <w:rsid w:val="00425986"/>
    <w:rsid w:val="004259CD"/>
    <w:rsid w:val="00425A30"/>
    <w:rsid w:val="00425BEF"/>
    <w:rsid w:val="00425BF3"/>
    <w:rsid w:val="00425E81"/>
    <w:rsid w:val="00425F76"/>
    <w:rsid w:val="004260E4"/>
    <w:rsid w:val="004260FA"/>
    <w:rsid w:val="00426278"/>
    <w:rsid w:val="0042680B"/>
    <w:rsid w:val="00426915"/>
    <w:rsid w:val="00426B97"/>
    <w:rsid w:val="00426BD0"/>
    <w:rsid w:val="00426DDD"/>
    <w:rsid w:val="00427393"/>
    <w:rsid w:val="00427778"/>
    <w:rsid w:val="00430015"/>
    <w:rsid w:val="00430A0A"/>
    <w:rsid w:val="00430D53"/>
    <w:rsid w:val="00430DC7"/>
    <w:rsid w:val="004311E6"/>
    <w:rsid w:val="00431409"/>
    <w:rsid w:val="00431767"/>
    <w:rsid w:val="004318A7"/>
    <w:rsid w:val="00431B8C"/>
    <w:rsid w:val="00431CB4"/>
    <w:rsid w:val="00431F34"/>
    <w:rsid w:val="004322D9"/>
    <w:rsid w:val="004327B2"/>
    <w:rsid w:val="00432801"/>
    <w:rsid w:val="004329D5"/>
    <w:rsid w:val="004329D9"/>
    <w:rsid w:val="00432C61"/>
    <w:rsid w:val="00432EA6"/>
    <w:rsid w:val="00433344"/>
    <w:rsid w:val="004337B5"/>
    <w:rsid w:val="0043399F"/>
    <w:rsid w:val="00433BAC"/>
    <w:rsid w:val="00433DB9"/>
    <w:rsid w:val="00433FF6"/>
    <w:rsid w:val="00434A26"/>
    <w:rsid w:val="00434B5C"/>
    <w:rsid w:val="00434C70"/>
    <w:rsid w:val="00434E39"/>
    <w:rsid w:val="0043507C"/>
    <w:rsid w:val="00435308"/>
    <w:rsid w:val="00435372"/>
    <w:rsid w:val="00435380"/>
    <w:rsid w:val="00435751"/>
    <w:rsid w:val="00435A8E"/>
    <w:rsid w:val="00435BDA"/>
    <w:rsid w:val="004360A5"/>
    <w:rsid w:val="004365BA"/>
    <w:rsid w:val="004369D1"/>
    <w:rsid w:val="00436B77"/>
    <w:rsid w:val="00436C28"/>
    <w:rsid w:val="00436F49"/>
    <w:rsid w:val="004371F9"/>
    <w:rsid w:val="00437320"/>
    <w:rsid w:val="004374F8"/>
    <w:rsid w:val="00437792"/>
    <w:rsid w:val="004378A8"/>
    <w:rsid w:val="00437C6F"/>
    <w:rsid w:val="00437CB6"/>
    <w:rsid w:val="00437EEB"/>
    <w:rsid w:val="004401F5"/>
    <w:rsid w:val="00440922"/>
    <w:rsid w:val="00440AAA"/>
    <w:rsid w:val="00440D18"/>
    <w:rsid w:val="00440FEE"/>
    <w:rsid w:val="00441147"/>
    <w:rsid w:val="0044128F"/>
    <w:rsid w:val="004414F5"/>
    <w:rsid w:val="004415B7"/>
    <w:rsid w:val="0044194B"/>
    <w:rsid w:val="00441A10"/>
    <w:rsid w:val="004421F5"/>
    <w:rsid w:val="00442726"/>
    <w:rsid w:val="00442765"/>
    <w:rsid w:val="004427E3"/>
    <w:rsid w:val="0044295C"/>
    <w:rsid w:val="00442A21"/>
    <w:rsid w:val="00442A60"/>
    <w:rsid w:val="00442BDB"/>
    <w:rsid w:val="00442D64"/>
    <w:rsid w:val="00442EE0"/>
    <w:rsid w:val="00443FF8"/>
    <w:rsid w:val="00444191"/>
    <w:rsid w:val="00444314"/>
    <w:rsid w:val="00444396"/>
    <w:rsid w:val="00444DD7"/>
    <w:rsid w:val="00444E7F"/>
    <w:rsid w:val="00444E9A"/>
    <w:rsid w:val="00445436"/>
    <w:rsid w:val="00445461"/>
    <w:rsid w:val="0044572A"/>
    <w:rsid w:val="0044593B"/>
    <w:rsid w:val="00445B31"/>
    <w:rsid w:val="00445BC6"/>
    <w:rsid w:val="00445FCE"/>
    <w:rsid w:val="004460EE"/>
    <w:rsid w:val="00446315"/>
    <w:rsid w:val="00446549"/>
    <w:rsid w:val="00446603"/>
    <w:rsid w:val="004468A1"/>
    <w:rsid w:val="004468E0"/>
    <w:rsid w:val="00446AD2"/>
    <w:rsid w:val="00446B31"/>
    <w:rsid w:val="00446B37"/>
    <w:rsid w:val="00446BCF"/>
    <w:rsid w:val="00446DF4"/>
    <w:rsid w:val="00447555"/>
    <w:rsid w:val="00447A80"/>
    <w:rsid w:val="004501DD"/>
    <w:rsid w:val="004504FC"/>
    <w:rsid w:val="0045050D"/>
    <w:rsid w:val="00450924"/>
    <w:rsid w:val="00450F20"/>
    <w:rsid w:val="00450F33"/>
    <w:rsid w:val="0045115C"/>
    <w:rsid w:val="0045123D"/>
    <w:rsid w:val="004516AB"/>
    <w:rsid w:val="004518D3"/>
    <w:rsid w:val="00451DFF"/>
    <w:rsid w:val="00451F77"/>
    <w:rsid w:val="004522D6"/>
    <w:rsid w:val="0045268C"/>
    <w:rsid w:val="00452EE0"/>
    <w:rsid w:val="00452EE3"/>
    <w:rsid w:val="00452FE6"/>
    <w:rsid w:val="00453014"/>
    <w:rsid w:val="00453485"/>
    <w:rsid w:val="00453C30"/>
    <w:rsid w:val="00453CC8"/>
    <w:rsid w:val="00454085"/>
    <w:rsid w:val="00454157"/>
    <w:rsid w:val="00454519"/>
    <w:rsid w:val="00454788"/>
    <w:rsid w:val="0045481A"/>
    <w:rsid w:val="00454B7B"/>
    <w:rsid w:val="004552ED"/>
    <w:rsid w:val="004554DB"/>
    <w:rsid w:val="004557FF"/>
    <w:rsid w:val="00455B3F"/>
    <w:rsid w:val="00455EB3"/>
    <w:rsid w:val="00456B8D"/>
    <w:rsid w:val="00456F98"/>
    <w:rsid w:val="0045710D"/>
    <w:rsid w:val="00457215"/>
    <w:rsid w:val="0045757F"/>
    <w:rsid w:val="0045779A"/>
    <w:rsid w:val="004577B3"/>
    <w:rsid w:val="00457855"/>
    <w:rsid w:val="00457CFA"/>
    <w:rsid w:val="00457D2D"/>
    <w:rsid w:val="00457EF0"/>
    <w:rsid w:val="00460085"/>
    <w:rsid w:val="00460264"/>
    <w:rsid w:val="004604CE"/>
    <w:rsid w:val="004604FE"/>
    <w:rsid w:val="00460979"/>
    <w:rsid w:val="00460E59"/>
    <w:rsid w:val="0046158D"/>
    <w:rsid w:val="00461784"/>
    <w:rsid w:val="004617E1"/>
    <w:rsid w:val="00461AF8"/>
    <w:rsid w:val="00461BFD"/>
    <w:rsid w:val="00461CF7"/>
    <w:rsid w:val="00461DAB"/>
    <w:rsid w:val="00462050"/>
    <w:rsid w:val="004626A2"/>
    <w:rsid w:val="004628FE"/>
    <w:rsid w:val="00462A50"/>
    <w:rsid w:val="0046310C"/>
    <w:rsid w:val="00463614"/>
    <w:rsid w:val="00463B5C"/>
    <w:rsid w:val="00464123"/>
    <w:rsid w:val="00464614"/>
    <w:rsid w:val="00464A8C"/>
    <w:rsid w:val="004651B1"/>
    <w:rsid w:val="0046566A"/>
    <w:rsid w:val="00465728"/>
    <w:rsid w:val="00465DFB"/>
    <w:rsid w:val="00466112"/>
    <w:rsid w:val="00466837"/>
    <w:rsid w:val="00466E52"/>
    <w:rsid w:val="00466EED"/>
    <w:rsid w:val="00466FB4"/>
    <w:rsid w:val="0046742A"/>
    <w:rsid w:val="0046788E"/>
    <w:rsid w:val="00467A4E"/>
    <w:rsid w:val="00467BC8"/>
    <w:rsid w:val="00467CBD"/>
    <w:rsid w:val="00467D94"/>
    <w:rsid w:val="00467F16"/>
    <w:rsid w:val="004701EF"/>
    <w:rsid w:val="0047038A"/>
    <w:rsid w:val="00470630"/>
    <w:rsid w:val="00470704"/>
    <w:rsid w:val="0047074E"/>
    <w:rsid w:val="00470AB3"/>
    <w:rsid w:val="00470C38"/>
    <w:rsid w:val="00470CE9"/>
    <w:rsid w:val="00470D9C"/>
    <w:rsid w:val="00470F52"/>
    <w:rsid w:val="0047107A"/>
    <w:rsid w:val="00471184"/>
    <w:rsid w:val="00471348"/>
    <w:rsid w:val="0047135E"/>
    <w:rsid w:val="004714E1"/>
    <w:rsid w:val="0047175A"/>
    <w:rsid w:val="0047194D"/>
    <w:rsid w:val="00471DA8"/>
    <w:rsid w:val="00472105"/>
    <w:rsid w:val="00472165"/>
    <w:rsid w:val="004721D0"/>
    <w:rsid w:val="00472247"/>
    <w:rsid w:val="00472352"/>
    <w:rsid w:val="0047244C"/>
    <w:rsid w:val="00472BB1"/>
    <w:rsid w:val="00472C4F"/>
    <w:rsid w:val="00472DE3"/>
    <w:rsid w:val="00472F4E"/>
    <w:rsid w:val="0047353C"/>
    <w:rsid w:val="004736CA"/>
    <w:rsid w:val="00473752"/>
    <w:rsid w:val="00473841"/>
    <w:rsid w:val="00473A22"/>
    <w:rsid w:val="00473B10"/>
    <w:rsid w:val="00473C7E"/>
    <w:rsid w:val="00473D20"/>
    <w:rsid w:val="00473DF1"/>
    <w:rsid w:val="00473F1D"/>
    <w:rsid w:val="00474152"/>
    <w:rsid w:val="00474160"/>
    <w:rsid w:val="00474195"/>
    <w:rsid w:val="0047438D"/>
    <w:rsid w:val="004743CC"/>
    <w:rsid w:val="004744FF"/>
    <w:rsid w:val="0047478C"/>
    <w:rsid w:val="00474ABC"/>
    <w:rsid w:val="00475124"/>
    <w:rsid w:val="0047513E"/>
    <w:rsid w:val="004753C3"/>
    <w:rsid w:val="0047560D"/>
    <w:rsid w:val="0047606C"/>
    <w:rsid w:val="0047663A"/>
    <w:rsid w:val="00476E8B"/>
    <w:rsid w:val="00477688"/>
    <w:rsid w:val="00477900"/>
    <w:rsid w:val="00477C6C"/>
    <w:rsid w:val="00480137"/>
    <w:rsid w:val="0048040C"/>
    <w:rsid w:val="004804DC"/>
    <w:rsid w:val="0048081E"/>
    <w:rsid w:val="00480921"/>
    <w:rsid w:val="00480938"/>
    <w:rsid w:val="00480B6E"/>
    <w:rsid w:val="00480D73"/>
    <w:rsid w:val="00480D9D"/>
    <w:rsid w:val="004811D4"/>
    <w:rsid w:val="0048169F"/>
    <w:rsid w:val="00481791"/>
    <w:rsid w:val="004818A6"/>
    <w:rsid w:val="00481ABC"/>
    <w:rsid w:val="00481D45"/>
    <w:rsid w:val="00481EF3"/>
    <w:rsid w:val="0048271D"/>
    <w:rsid w:val="00482CF2"/>
    <w:rsid w:val="0048308B"/>
    <w:rsid w:val="00483100"/>
    <w:rsid w:val="00483153"/>
    <w:rsid w:val="004836EE"/>
    <w:rsid w:val="004838DE"/>
    <w:rsid w:val="00483A8B"/>
    <w:rsid w:val="00483DC3"/>
    <w:rsid w:val="0048408C"/>
    <w:rsid w:val="004840AB"/>
    <w:rsid w:val="004842B1"/>
    <w:rsid w:val="004842F0"/>
    <w:rsid w:val="00484308"/>
    <w:rsid w:val="00484830"/>
    <w:rsid w:val="00484F68"/>
    <w:rsid w:val="00485207"/>
    <w:rsid w:val="004852FB"/>
    <w:rsid w:val="00485402"/>
    <w:rsid w:val="004859B4"/>
    <w:rsid w:val="00485BE5"/>
    <w:rsid w:val="00485C9E"/>
    <w:rsid w:val="00485CA4"/>
    <w:rsid w:val="00486899"/>
    <w:rsid w:val="00486A95"/>
    <w:rsid w:val="00486C40"/>
    <w:rsid w:val="00486F30"/>
    <w:rsid w:val="0048729D"/>
    <w:rsid w:val="00487374"/>
    <w:rsid w:val="00487A70"/>
    <w:rsid w:val="00487BEF"/>
    <w:rsid w:val="00487D8E"/>
    <w:rsid w:val="00487E10"/>
    <w:rsid w:val="00487E76"/>
    <w:rsid w:val="00487EA6"/>
    <w:rsid w:val="00487F95"/>
    <w:rsid w:val="00487F97"/>
    <w:rsid w:val="00487FFC"/>
    <w:rsid w:val="00490024"/>
    <w:rsid w:val="00490126"/>
    <w:rsid w:val="004904F8"/>
    <w:rsid w:val="00490662"/>
    <w:rsid w:val="0049081E"/>
    <w:rsid w:val="0049091C"/>
    <w:rsid w:val="00490A6B"/>
    <w:rsid w:val="00490B91"/>
    <w:rsid w:val="00490D0D"/>
    <w:rsid w:val="00491166"/>
    <w:rsid w:val="00491450"/>
    <w:rsid w:val="0049149F"/>
    <w:rsid w:val="00491B42"/>
    <w:rsid w:val="00491C81"/>
    <w:rsid w:val="00491CCF"/>
    <w:rsid w:val="00491FC5"/>
    <w:rsid w:val="00492A08"/>
    <w:rsid w:val="00492A92"/>
    <w:rsid w:val="00492BB6"/>
    <w:rsid w:val="00492F22"/>
    <w:rsid w:val="00492F62"/>
    <w:rsid w:val="004931A4"/>
    <w:rsid w:val="00493379"/>
    <w:rsid w:val="00493498"/>
    <w:rsid w:val="004934EE"/>
    <w:rsid w:val="004936C1"/>
    <w:rsid w:val="0049379E"/>
    <w:rsid w:val="004945E4"/>
    <w:rsid w:val="0049465C"/>
    <w:rsid w:val="00494862"/>
    <w:rsid w:val="004948E2"/>
    <w:rsid w:val="0049493B"/>
    <w:rsid w:val="00494A5A"/>
    <w:rsid w:val="00494BFD"/>
    <w:rsid w:val="00494DB0"/>
    <w:rsid w:val="004950EF"/>
    <w:rsid w:val="0049524F"/>
    <w:rsid w:val="004954B8"/>
    <w:rsid w:val="00495815"/>
    <w:rsid w:val="00495A47"/>
    <w:rsid w:val="00495D74"/>
    <w:rsid w:val="004964F8"/>
    <w:rsid w:val="00496698"/>
    <w:rsid w:val="00496738"/>
    <w:rsid w:val="00496868"/>
    <w:rsid w:val="00496A15"/>
    <w:rsid w:val="00496BF9"/>
    <w:rsid w:val="00496C56"/>
    <w:rsid w:val="00496DF0"/>
    <w:rsid w:val="00497034"/>
    <w:rsid w:val="00497042"/>
    <w:rsid w:val="00497094"/>
    <w:rsid w:val="00497338"/>
    <w:rsid w:val="00497385"/>
    <w:rsid w:val="00497A9B"/>
    <w:rsid w:val="00497F61"/>
    <w:rsid w:val="00497FA7"/>
    <w:rsid w:val="004A0022"/>
    <w:rsid w:val="004A01D5"/>
    <w:rsid w:val="004A0648"/>
    <w:rsid w:val="004A0659"/>
    <w:rsid w:val="004A07F7"/>
    <w:rsid w:val="004A0D31"/>
    <w:rsid w:val="004A0E95"/>
    <w:rsid w:val="004A14D3"/>
    <w:rsid w:val="004A1534"/>
    <w:rsid w:val="004A16CF"/>
    <w:rsid w:val="004A1889"/>
    <w:rsid w:val="004A1C2F"/>
    <w:rsid w:val="004A1CF9"/>
    <w:rsid w:val="004A2069"/>
    <w:rsid w:val="004A2179"/>
    <w:rsid w:val="004A23F0"/>
    <w:rsid w:val="004A26E2"/>
    <w:rsid w:val="004A2DD7"/>
    <w:rsid w:val="004A2E2D"/>
    <w:rsid w:val="004A2EA3"/>
    <w:rsid w:val="004A2FAB"/>
    <w:rsid w:val="004A3126"/>
    <w:rsid w:val="004A3698"/>
    <w:rsid w:val="004A41E4"/>
    <w:rsid w:val="004A42EC"/>
    <w:rsid w:val="004A486C"/>
    <w:rsid w:val="004A4CFF"/>
    <w:rsid w:val="004A4F1E"/>
    <w:rsid w:val="004A51FE"/>
    <w:rsid w:val="004A5AA0"/>
    <w:rsid w:val="004A5D48"/>
    <w:rsid w:val="004A617E"/>
    <w:rsid w:val="004A61B9"/>
    <w:rsid w:val="004A61D8"/>
    <w:rsid w:val="004A62AF"/>
    <w:rsid w:val="004A6761"/>
    <w:rsid w:val="004A6C1B"/>
    <w:rsid w:val="004A6C50"/>
    <w:rsid w:val="004A7081"/>
    <w:rsid w:val="004A7734"/>
    <w:rsid w:val="004A7821"/>
    <w:rsid w:val="004A78D7"/>
    <w:rsid w:val="004A7BFC"/>
    <w:rsid w:val="004A7CE9"/>
    <w:rsid w:val="004B0129"/>
    <w:rsid w:val="004B017A"/>
    <w:rsid w:val="004B0290"/>
    <w:rsid w:val="004B0579"/>
    <w:rsid w:val="004B05A3"/>
    <w:rsid w:val="004B0678"/>
    <w:rsid w:val="004B06F4"/>
    <w:rsid w:val="004B0742"/>
    <w:rsid w:val="004B0747"/>
    <w:rsid w:val="004B0825"/>
    <w:rsid w:val="004B0A28"/>
    <w:rsid w:val="004B0A48"/>
    <w:rsid w:val="004B0BE0"/>
    <w:rsid w:val="004B0E69"/>
    <w:rsid w:val="004B0F2D"/>
    <w:rsid w:val="004B0F42"/>
    <w:rsid w:val="004B16E8"/>
    <w:rsid w:val="004B16EA"/>
    <w:rsid w:val="004B17B6"/>
    <w:rsid w:val="004B1881"/>
    <w:rsid w:val="004B1929"/>
    <w:rsid w:val="004B1A38"/>
    <w:rsid w:val="004B1CEA"/>
    <w:rsid w:val="004B1D19"/>
    <w:rsid w:val="004B1DCA"/>
    <w:rsid w:val="004B20EC"/>
    <w:rsid w:val="004B21EE"/>
    <w:rsid w:val="004B2240"/>
    <w:rsid w:val="004B22E4"/>
    <w:rsid w:val="004B23F8"/>
    <w:rsid w:val="004B2777"/>
    <w:rsid w:val="004B2ACD"/>
    <w:rsid w:val="004B2AFC"/>
    <w:rsid w:val="004B30B2"/>
    <w:rsid w:val="004B3128"/>
    <w:rsid w:val="004B331E"/>
    <w:rsid w:val="004B37A8"/>
    <w:rsid w:val="004B3A9C"/>
    <w:rsid w:val="004B3B65"/>
    <w:rsid w:val="004B3D65"/>
    <w:rsid w:val="004B3E7D"/>
    <w:rsid w:val="004B463D"/>
    <w:rsid w:val="004B4D93"/>
    <w:rsid w:val="004B506E"/>
    <w:rsid w:val="004B50CE"/>
    <w:rsid w:val="004B519B"/>
    <w:rsid w:val="004B5204"/>
    <w:rsid w:val="004B531E"/>
    <w:rsid w:val="004B54B4"/>
    <w:rsid w:val="004B5570"/>
    <w:rsid w:val="004B5595"/>
    <w:rsid w:val="004B5AB1"/>
    <w:rsid w:val="004B60A9"/>
    <w:rsid w:val="004B626C"/>
    <w:rsid w:val="004B6480"/>
    <w:rsid w:val="004B693C"/>
    <w:rsid w:val="004B6B88"/>
    <w:rsid w:val="004B711E"/>
    <w:rsid w:val="004B71E9"/>
    <w:rsid w:val="004B727C"/>
    <w:rsid w:val="004B73FB"/>
    <w:rsid w:val="004B7641"/>
    <w:rsid w:val="004B7668"/>
    <w:rsid w:val="004B7A02"/>
    <w:rsid w:val="004B7AA3"/>
    <w:rsid w:val="004B7BF1"/>
    <w:rsid w:val="004B7E0F"/>
    <w:rsid w:val="004C0413"/>
    <w:rsid w:val="004C051A"/>
    <w:rsid w:val="004C07C1"/>
    <w:rsid w:val="004C08A1"/>
    <w:rsid w:val="004C0C90"/>
    <w:rsid w:val="004C0E6C"/>
    <w:rsid w:val="004C103E"/>
    <w:rsid w:val="004C157F"/>
    <w:rsid w:val="004C1809"/>
    <w:rsid w:val="004C1999"/>
    <w:rsid w:val="004C1A8B"/>
    <w:rsid w:val="004C1B5F"/>
    <w:rsid w:val="004C1E4B"/>
    <w:rsid w:val="004C1EE4"/>
    <w:rsid w:val="004C20C0"/>
    <w:rsid w:val="004C215D"/>
    <w:rsid w:val="004C2277"/>
    <w:rsid w:val="004C2534"/>
    <w:rsid w:val="004C2EF7"/>
    <w:rsid w:val="004C2F55"/>
    <w:rsid w:val="004C2FC8"/>
    <w:rsid w:val="004C323D"/>
    <w:rsid w:val="004C33AE"/>
    <w:rsid w:val="004C3D42"/>
    <w:rsid w:val="004C3D96"/>
    <w:rsid w:val="004C40B0"/>
    <w:rsid w:val="004C453D"/>
    <w:rsid w:val="004C4A10"/>
    <w:rsid w:val="004C4A68"/>
    <w:rsid w:val="004C566D"/>
    <w:rsid w:val="004C589D"/>
    <w:rsid w:val="004C5DBB"/>
    <w:rsid w:val="004C6184"/>
    <w:rsid w:val="004C61D9"/>
    <w:rsid w:val="004C6325"/>
    <w:rsid w:val="004C63BF"/>
    <w:rsid w:val="004C6495"/>
    <w:rsid w:val="004C64A1"/>
    <w:rsid w:val="004C6933"/>
    <w:rsid w:val="004C6A00"/>
    <w:rsid w:val="004C75E6"/>
    <w:rsid w:val="004C78CF"/>
    <w:rsid w:val="004C7A99"/>
    <w:rsid w:val="004D02FF"/>
    <w:rsid w:val="004D07A8"/>
    <w:rsid w:val="004D097D"/>
    <w:rsid w:val="004D0E80"/>
    <w:rsid w:val="004D102D"/>
    <w:rsid w:val="004D1103"/>
    <w:rsid w:val="004D1B8C"/>
    <w:rsid w:val="004D1BFB"/>
    <w:rsid w:val="004D255A"/>
    <w:rsid w:val="004D267F"/>
    <w:rsid w:val="004D2854"/>
    <w:rsid w:val="004D28FC"/>
    <w:rsid w:val="004D2AB8"/>
    <w:rsid w:val="004D2CDD"/>
    <w:rsid w:val="004D2E7A"/>
    <w:rsid w:val="004D315D"/>
    <w:rsid w:val="004D36C7"/>
    <w:rsid w:val="004D3B02"/>
    <w:rsid w:val="004D4005"/>
    <w:rsid w:val="004D4096"/>
    <w:rsid w:val="004D414D"/>
    <w:rsid w:val="004D4CBF"/>
    <w:rsid w:val="004D508A"/>
    <w:rsid w:val="004D52F4"/>
    <w:rsid w:val="004D5676"/>
    <w:rsid w:val="004D6A08"/>
    <w:rsid w:val="004D6E39"/>
    <w:rsid w:val="004D6FA5"/>
    <w:rsid w:val="004D7363"/>
    <w:rsid w:val="004D73E3"/>
    <w:rsid w:val="004D7973"/>
    <w:rsid w:val="004D7EFC"/>
    <w:rsid w:val="004D7F20"/>
    <w:rsid w:val="004E01B6"/>
    <w:rsid w:val="004E0244"/>
    <w:rsid w:val="004E03AB"/>
    <w:rsid w:val="004E077D"/>
    <w:rsid w:val="004E07A8"/>
    <w:rsid w:val="004E09EF"/>
    <w:rsid w:val="004E0D02"/>
    <w:rsid w:val="004E135C"/>
    <w:rsid w:val="004E13B4"/>
    <w:rsid w:val="004E1437"/>
    <w:rsid w:val="004E1D7E"/>
    <w:rsid w:val="004E243F"/>
    <w:rsid w:val="004E2A81"/>
    <w:rsid w:val="004E2A8F"/>
    <w:rsid w:val="004E2B47"/>
    <w:rsid w:val="004E2D25"/>
    <w:rsid w:val="004E3031"/>
    <w:rsid w:val="004E30D4"/>
    <w:rsid w:val="004E325E"/>
    <w:rsid w:val="004E32DE"/>
    <w:rsid w:val="004E3B96"/>
    <w:rsid w:val="004E3DF8"/>
    <w:rsid w:val="004E3F17"/>
    <w:rsid w:val="004E402E"/>
    <w:rsid w:val="004E407A"/>
    <w:rsid w:val="004E4AEB"/>
    <w:rsid w:val="004E4C4D"/>
    <w:rsid w:val="004E4DDB"/>
    <w:rsid w:val="004E5A5C"/>
    <w:rsid w:val="004E5E83"/>
    <w:rsid w:val="004E626E"/>
    <w:rsid w:val="004E6415"/>
    <w:rsid w:val="004E6500"/>
    <w:rsid w:val="004E68EF"/>
    <w:rsid w:val="004E6A0F"/>
    <w:rsid w:val="004E6BBD"/>
    <w:rsid w:val="004E6E39"/>
    <w:rsid w:val="004E7247"/>
    <w:rsid w:val="004E73C1"/>
    <w:rsid w:val="004E7669"/>
    <w:rsid w:val="004E78D4"/>
    <w:rsid w:val="004E7AB5"/>
    <w:rsid w:val="004E7BE1"/>
    <w:rsid w:val="004E7C5C"/>
    <w:rsid w:val="004E7DA4"/>
    <w:rsid w:val="004E7E2A"/>
    <w:rsid w:val="004E7EF9"/>
    <w:rsid w:val="004F00C0"/>
    <w:rsid w:val="004F01A3"/>
    <w:rsid w:val="004F01C3"/>
    <w:rsid w:val="004F0848"/>
    <w:rsid w:val="004F0B1F"/>
    <w:rsid w:val="004F0D31"/>
    <w:rsid w:val="004F0E03"/>
    <w:rsid w:val="004F0FEC"/>
    <w:rsid w:val="004F11C2"/>
    <w:rsid w:val="004F137B"/>
    <w:rsid w:val="004F13C5"/>
    <w:rsid w:val="004F14A9"/>
    <w:rsid w:val="004F169A"/>
    <w:rsid w:val="004F17AE"/>
    <w:rsid w:val="004F197F"/>
    <w:rsid w:val="004F1F7F"/>
    <w:rsid w:val="004F20CF"/>
    <w:rsid w:val="004F2165"/>
    <w:rsid w:val="004F2242"/>
    <w:rsid w:val="004F2499"/>
    <w:rsid w:val="004F24FB"/>
    <w:rsid w:val="004F25C1"/>
    <w:rsid w:val="004F2617"/>
    <w:rsid w:val="004F283D"/>
    <w:rsid w:val="004F2CD0"/>
    <w:rsid w:val="004F2D39"/>
    <w:rsid w:val="004F2EC0"/>
    <w:rsid w:val="004F3042"/>
    <w:rsid w:val="004F3550"/>
    <w:rsid w:val="004F35E5"/>
    <w:rsid w:val="004F3886"/>
    <w:rsid w:val="004F3C8A"/>
    <w:rsid w:val="004F3F9A"/>
    <w:rsid w:val="004F47AC"/>
    <w:rsid w:val="004F4BFC"/>
    <w:rsid w:val="004F4E38"/>
    <w:rsid w:val="004F544B"/>
    <w:rsid w:val="004F55A6"/>
    <w:rsid w:val="004F57FF"/>
    <w:rsid w:val="004F58B1"/>
    <w:rsid w:val="004F5B5B"/>
    <w:rsid w:val="004F5CEA"/>
    <w:rsid w:val="004F5DE7"/>
    <w:rsid w:val="004F5F74"/>
    <w:rsid w:val="004F63BC"/>
    <w:rsid w:val="004F6729"/>
    <w:rsid w:val="004F6A08"/>
    <w:rsid w:val="004F6A1E"/>
    <w:rsid w:val="004F6C67"/>
    <w:rsid w:val="004F755C"/>
    <w:rsid w:val="004F7F39"/>
    <w:rsid w:val="005000E2"/>
    <w:rsid w:val="005002A3"/>
    <w:rsid w:val="00500310"/>
    <w:rsid w:val="005003E5"/>
    <w:rsid w:val="00500909"/>
    <w:rsid w:val="0050095C"/>
    <w:rsid w:val="00500D1A"/>
    <w:rsid w:val="00500DC0"/>
    <w:rsid w:val="00500EC0"/>
    <w:rsid w:val="00500F9D"/>
    <w:rsid w:val="005013E6"/>
    <w:rsid w:val="005017A9"/>
    <w:rsid w:val="005018D5"/>
    <w:rsid w:val="00501A37"/>
    <w:rsid w:val="00501BA6"/>
    <w:rsid w:val="00501CD6"/>
    <w:rsid w:val="00502196"/>
    <w:rsid w:val="005024D9"/>
    <w:rsid w:val="00502564"/>
    <w:rsid w:val="0050261F"/>
    <w:rsid w:val="00502760"/>
    <w:rsid w:val="00502A24"/>
    <w:rsid w:val="00502B44"/>
    <w:rsid w:val="00502BBC"/>
    <w:rsid w:val="00502D5A"/>
    <w:rsid w:val="005031DD"/>
    <w:rsid w:val="00503323"/>
    <w:rsid w:val="00503720"/>
    <w:rsid w:val="0050379B"/>
    <w:rsid w:val="00503824"/>
    <w:rsid w:val="00503AAD"/>
    <w:rsid w:val="00503C54"/>
    <w:rsid w:val="00503CF4"/>
    <w:rsid w:val="00503DA0"/>
    <w:rsid w:val="00504108"/>
    <w:rsid w:val="0050410B"/>
    <w:rsid w:val="005047F1"/>
    <w:rsid w:val="0050483C"/>
    <w:rsid w:val="0050490F"/>
    <w:rsid w:val="00504AF9"/>
    <w:rsid w:val="00504BA1"/>
    <w:rsid w:val="005051E3"/>
    <w:rsid w:val="00505231"/>
    <w:rsid w:val="0050537B"/>
    <w:rsid w:val="00505AD9"/>
    <w:rsid w:val="00505D81"/>
    <w:rsid w:val="00505EA4"/>
    <w:rsid w:val="00506002"/>
    <w:rsid w:val="005061F1"/>
    <w:rsid w:val="005062AF"/>
    <w:rsid w:val="005062FA"/>
    <w:rsid w:val="00506351"/>
    <w:rsid w:val="005063EF"/>
    <w:rsid w:val="00506690"/>
    <w:rsid w:val="0050690B"/>
    <w:rsid w:val="00506BC3"/>
    <w:rsid w:val="00506E7D"/>
    <w:rsid w:val="00507051"/>
    <w:rsid w:val="005071CD"/>
    <w:rsid w:val="005074E4"/>
    <w:rsid w:val="0050781D"/>
    <w:rsid w:val="00510228"/>
    <w:rsid w:val="005103BA"/>
    <w:rsid w:val="00510400"/>
    <w:rsid w:val="005105D6"/>
    <w:rsid w:val="0051089E"/>
    <w:rsid w:val="00510953"/>
    <w:rsid w:val="00510ADE"/>
    <w:rsid w:val="00510BBD"/>
    <w:rsid w:val="00510ED2"/>
    <w:rsid w:val="0051105D"/>
    <w:rsid w:val="0051164E"/>
    <w:rsid w:val="00511B26"/>
    <w:rsid w:val="00511CC9"/>
    <w:rsid w:val="00511D5B"/>
    <w:rsid w:val="00511D8A"/>
    <w:rsid w:val="0051269A"/>
    <w:rsid w:val="005128B9"/>
    <w:rsid w:val="00512E9F"/>
    <w:rsid w:val="00512FB1"/>
    <w:rsid w:val="0051300A"/>
    <w:rsid w:val="00513030"/>
    <w:rsid w:val="00513465"/>
    <w:rsid w:val="00513827"/>
    <w:rsid w:val="005139C6"/>
    <w:rsid w:val="00513BDD"/>
    <w:rsid w:val="00513CB6"/>
    <w:rsid w:val="00513D5B"/>
    <w:rsid w:val="00513ED2"/>
    <w:rsid w:val="0051401A"/>
    <w:rsid w:val="00514157"/>
    <w:rsid w:val="005141F3"/>
    <w:rsid w:val="0051465B"/>
    <w:rsid w:val="00514780"/>
    <w:rsid w:val="00514792"/>
    <w:rsid w:val="00514D33"/>
    <w:rsid w:val="005157B1"/>
    <w:rsid w:val="00515B83"/>
    <w:rsid w:val="00516547"/>
    <w:rsid w:val="0051667C"/>
    <w:rsid w:val="005166AE"/>
    <w:rsid w:val="0051684A"/>
    <w:rsid w:val="0051698D"/>
    <w:rsid w:val="00516D39"/>
    <w:rsid w:val="00516D71"/>
    <w:rsid w:val="00516E60"/>
    <w:rsid w:val="005170D2"/>
    <w:rsid w:val="00517355"/>
    <w:rsid w:val="00517495"/>
    <w:rsid w:val="0051777C"/>
    <w:rsid w:val="005178C8"/>
    <w:rsid w:val="00517A0E"/>
    <w:rsid w:val="00520061"/>
    <w:rsid w:val="00520243"/>
    <w:rsid w:val="00520592"/>
    <w:rsid w:val="005207D3"/>
    <w:rsid w:val="00520BBA"/>
    <w:rsid w:val="00520BF4"/>
    <w:rsid w:val="00521090"/>
    <w:rsid w:val="005212EF"/>
    <w:rsid w:val="005216FA"/>
    <w:rsid w:val="00521AD7"/>
    <w:rsid w:val="00521D10"/>
    <w:rsid w:val="005223EE"/>
    <w:rsid w:val="00522605"/>
    <w:rsid w:val="00522674"/>
    <w:rsid w:val="005229C0"/>
    <w:rsid w:val="00522A0A"/>
    <w:rsid w:val="00522B26"/>
    <w:rsid w:val="00522E0D"/>
    <w:rsid w:val="005232A7"/>
    <w:rsid w:val="0052333A"/>
    <w:rsid w:val="005234C3"/>
    <w:rsid w:val="005234F2"/>
    <w:rsid w:val="0052406E"/>
    <w:rsid w:val="00524358"/>
    <w:rsid w:val="005243D6"/>
    <w:rsid w:val="005243DB"/>
    <w:rsid w:val="0052449F"/>
    <w:rsid w:val="00524855"/>
    <w:rsid w:val="00524BE4"/>
    <w:rsid w:val="00524D7B"/>
    <w:rsid w:val="00525279"/>
    <w:rsid w:val="00525367"/>
    <w:rsid w:val="00525530"/>
    <w:rsid w:val="005256A6"/>
    <w:rsid w:val="00525814"/>
    <w:rsid w:val="005259EB"/>
    <w:rsid w:val="00525A3C"/>
    <w:rsid w:val="00525BDD"/>
    <w:rsid w:val="00525C18"/>
    <w:rsid w:val="00525C9E"/>
    <w:rsid w:val="00525D0C"/>
    <w:rsid w:val="00525DB0"/>
    <w:rsid w:val="00525FC4"/>
    <w:rsid w:val="00526A52"/>
    <w:rsid w:val="00526E78"/>
    <w:rsid w:val="00526FEA"/>
    <w:rsid w:val="005271CF"/>
    <w:rsid w:val="0052762E"/>
    <w:rsid w:val="0053026D"/>
    <w:rsid w:val="005302E8"/>
    <w:rsid w:val="00530398"/>
    <w:rsid w:val="0053078B"/>
    <w:rsid w:val="00530795"/>
    <w:rsid w:val="00530883"/>
    <w:rsid w:val="005308F4"/>
    <w:rsid w:val="00530906"/>
    <w:rsid w:val="005309E4"/>
    <w:rsid w:val="00530ADC"/>
    <w:rsid w:val="00530C35"/>
    <w:rsid w:val="00530D74"/>
    <w:rsid w:val="00530D80"/>
    <w:rsid w:val="00530E1F"/>
    <w:rsid w:val="00530E4E"/>
    <w:rsid w:val="00530FC2"/>
    <w:rsid w:val="005311E1"/>
    <w:rsid w:val="0053123E"/>
    <w:rsid w:val="005312D6"/>
    <w:rsid w:val="00531E4B"/>
    <w:rsid w:val="00531E59"/>
    <w:rsid w:val="00531EB6"/>
    <w:rsid w:val="00531ECB"/>
    <w:rsid w:val="0053214B"/>
    <w:rsid w:val="00532422"/>
    <w:rsid w:val="005324E1"/>
    <w:rsid w:val="005331D5"/>
    <w:rsid w:val="00533556"/>
    <w:rsid w:val="005335A5"/>
    <w:rsid w:val="005335BE"/>
    <w:rsid w:val="005339DE"/>
    <w:rsid w:val="00533A2F"/>
    <w:rsid w:val="00533C4D"/>
    <w:rsid w:val="00533C66"/>
    <w:rsid w:val="00533CE3"/>
    <w:rsid w:val="0053433E"/>
    <w:rsid w:val="00534343"/>
    <w:rsid w:val="005344B0"/>
    <w:rsid w:val="00534543"/>
    <w:rsid w:val="005345BB"/>
    <w:rsid w:val="00534688"/>
    <w:rsid w:val="0053476B"/>
    <w:rsid w:val="0053580F"/>
    <w:rsid w:val="00535AC7"/>
    <w:rsid w:val="005367E0"/>
    <w:rsid w:val="00536BC0"/>
    <w:rsid w:val="00536DF3"/>
    <w:rsid w:val="00536F97"/>
    <w:rsid w:val="00536FCC"/>
    <w:rsid w:val="005373C3"/>
    <w:rsid w:val="00537C8D"/>
    <w:rsid w:val="00537DE9"/>
    <w:rsid w:val="00537FB8"/>
    <w:rsid w:val="00540191"/>
    <w:rsid w:val="00540319"/>
    <w:rsid w:val="00540430"/>
    <w:rsid w:val="00540718"/>
    <w:rsid w:val="00540AD1"/>
    <w:rsid w:val="00540E2D"/>
    <w:rsid w:val="00541621"/>
    <w:rsid w:val="00541674"/>
    <w:rsid w:val="00541D89"/>
    <w:rsid w:val="00542071"/>
    <w:rsid w:val="005422E9"/>
    <w:rsid w:val="005426FD"/>
    <w:rsid w:val="005427D5"/>
    <w:rsid w:val="00542C64"/>
    <w:rsid w:val="00542DF1"/>
    <w:rsid w:val="00542E10"/>
    <w:rsid w:val="0054320F"/>
    <w:rsid w:val="00543263"/>
    <w:rsid w:val="00543820"/>
    <w:rsid w:val="00543C21"/>
    <w:rsid w:val="00543F90"/>
    <w:rsid w:val="0054401E"/>
    <w:rsid w:val="005440E7"/>
    <w:rsid w:val="0054411F"/>
    <w:rsid w:val="005444E3"/>
    <w:rsid w:val="00544517"/>
    <w:rsid w:val="00544823"/>
    <w:rsid w:val="0054485D"/>
    <w:rsid w:val="00544C53"/>
    <w:rsid w:val="00544C6D"/>
    <w:rsid w:val="00544FA7"/>
    <w:rsid w:val="0054523A"/>
    <w:rsid w:val="00545355"/>
    <w:rsid w:val="00545392"/>
    <w:rsid w:val="005454A2"/>
    <w:rsid w:val="0054557C"/>
    <w:rsid w:val="00545602"/>
    <w:rsid w:val="00545C1D"/>
    <w:rsid w:val="00545C51"/>
    <w:rsid w:val="00545CE9"/>
    <w:rsid w:val="005463D3"/>
    <w:rsid w:val="0054640D"/>
    <w:rsid w:val="00546425"/>
    <w:rsid w:val="0054654F"/>
    <w:rsid w:val="00546616"/>
    <w:rsid w:val="005469CA"/>
    <w:rsid w:val="0054703F"/>
    <w:rsid w:val="00547555"/>
    <w:rsid w:val="00547653"/>
    <w:rsid w:val="00547873"/>
    <w:rsid w:val="00550081"/>
    <w:rsid w:val="0055012F"/>
    <w:rsid w:val="005502C7"/>
    <w:rsid w:val="005503CE"/>
    <w:rsid w:val="005504E8"/>
    <w:rsid w:val="005504EF"/>
    <w:rsid w:val="00550561"/>
    <w:rsid w:val="00550655"/>
    <w:rsid w:val="0055070A"/>
    <w:rsid w:val="00550786"/>
    <w:rsid w:val="005509BF"/>
    <w:rsid w:val="00550C3B"/>
    <w:rsid w:val="005510FF"/>
    <w:rsid w:val="005511DD"/>
    <w:rsid w:val="0055175B"/>
    <w:rsid w:val="00551822"/>
    <w:rsid w:val="00551E94"/>
    <w:rsid w:val="00551F87"/>
    <w:rsid w:val="0055225F"/>
    <w:rsid w:val="00552491"/>
    <w:rsid w:val="00552496"/>
    <w:rsid w:val="00552CF7"/>
    <w:rsid w:val="00552D65"/>
    <w:rsid w:val="005534FE"/>
    <w:rsid w:val="005534FF"/>
    <w:rsid w:val="005535D8"/>
    <w:rsid w:val="0055370D"/>
    <w:rsid w:val="00553887"/>
    <w:rsid w:val="005539F9"/>
    <w:rsid w:val="00553B15"/>
    <w:rsid w:val="00553DF3"/>
    <w:rsid w:val="00553F5D"/>
    <w:rsid w:val="0055421A"/>
    <w:rsid w:val="00554380"/>
    <w:rsid w:val="00554509"/>
    <w:rsid w:val="00554748"/>
    <w:rsid w:val="0055480C"/>
    <w:rsid w:val="005549BD"/>
    <w:rsid w:val="00554A7F"/>
    <w:rsid w:val="00554AA1"/>
    <w:rsid w:val="00554B3D"/>
    <w:rsid w:val="00554B51"/>
    <w:rsid w:val="00554EB3"/>
    <w:rsid w:val="00554F4D"/>
    <w:rsid w:val="00554F89"/>
    <w:rsid w:val="005550CE"/>
    <w:rsid w:val="005557A7"/>
    <w:rsid w:val="00555A57"/>
    <w:rsid w:val="00555B01"/>
    <w:rsid w:val="00555BF8"/>
    <w:rsid w:val="00555F74"/>
    <w:rsid w:val="00556148"/>
    <w:rsid w:val="00556309"/>
    <w:rsid w:val="0055646E"/>
    <w:rsid w:val="00556B2D"/>
    <w:rsid w:val="00556B67"/>
    <w:rsid w:val="00557210"/>
    <w:rsid w:val="0055738A"/>
    <w:rsid w:val="00557573"/>
    <w:rsid w:val="00557590"/>
    <w:rsid w:val="0055769F"/>
    <w:rsid w:val="005577BE"/>
    <w:rsid w:val="005578A4"/>
    <w:rsid w:val="005579FD"/>
    <w:rsid w:val="00557BC2"/>
    <w:rsid w:val="00557C36"/>
    <w:rsid w:val="00557CAA"/>
    <w:rsid w:val="00560260"/>
    <w:rsid w:val="005604F3"/>
    <w:rsid w:val="0056052B"/>
    <w:rsid w:val="00560788"/>
    <w:rsid w:val="00560DF0"/>
    <w:rsid w:val="00561062"/>
    <w:rsid w:val="0056110A"/>
    <w:rsid w:val="00561338"/>
    <w:rsid w:val="00561395"/>
    <w:rsid w:val="005614E9"/>
    <w:rsid w:val="00561D5F"/>
    <w:rsid w:val="00562219"/>
    <w:rsid w:val="005623FF"/>
    <w:rsid w:val="00562528"/>
    <w:rsid w:val="00562AC2"/>
    <w:rsid w:val="00562B41"/>
    <w:rsid w:val="00562D16"/>
    <w:rsid w:val="00562E6F"/>
    <w:rsid w:val="0056339A"/>
    <w:rsid w:val="00563647"/>
    <w:rsid w:val="00563767"/>
    <w:rsid w:val="005638E8"/>
    <w:rsid w:val="00563A4B"/>
    <w:rsid w:val="0056406C"/>
    <w:rsid w:val="00564135"/>
    <w:rsid w:val="005644E4"/>
    <w:rsid w:val="0056497B"/>
    <w:rsid w:val="00564A4A"/>
    <w:rsid w:val="00564DC3"/>
    <w:rsid w:val="00565042"/>
    <w:rsid w:val="005651CC"/>
    <w:rsid w:val="005651D3"/>
    <w:rsid w:val="00565201"/>
    <w:rsid w:val="00565330"/>
    <w:rsid w:val="005655A8"/>
    <w:rsid w:val="00565680"/>
    <w:rsid w:val="00565AAB"/>
    <w:rsid w:val="00565EE6"/>
    <w:rsid w:val="005663C7"/>
    <w:rsid w:val="0056663C"/>
    <w:rsid w:val="005666B1"/>
    <w:rsid w:val="00566796"/>
    <w:rsid w:val="00566895"/>
    <w:rsid w:val="005669A6"/>
    <w:rsid w:val="00566E48"/>
    <w:rsid w:val="00566F4B"/>
    <w:rsid w:val="005670B5"/>
    <w:rsid w:val="0056771E"/>
    <w:rsid w:val="0056782A"/>
    <w:rsid w:val="00567AD6"/>
    <w:rsid w:val="00567BA3"/>
    <w:rsid w:val="00567D8E"/>
    <w:rsid w:val="00570715"/>
    <w:rsid w:val="00570851"/>
    <w:rsid w:val="00570D88"/>
    <w:rsid w:val="00570E89"/>
    <w:rsid w:val="00570ED9"/>
    <w:rsid w:val="005711A8"/>
    <w:rsid w:val="00571356"/>
    <w:rsid w:val="005714DB"/>
    <w:rsid w:val="005714F6"/>
    <w:rsid w:val="005715C5"/>
    <w:rsid w:val="0057161D"/>
    <w:rsid w:val="00571711"/>
    <w:rsid w:val="00571896"/>
    <w:rsid w:val="00571B6D"/>
    <w:rsid w:val="00571C57"/>
    <w:rsid w:val="0057234B"/>
    <w:rsid w:val="00572998"/>
    <w:rsid w:val="00572A8C"/>
    <w:rsid w:val="00572E8E"/>
    <w:rsid w:val="00572E92"/>
    <w:rsid w:val="00572FCE"/>
    <w:rsid w:val="005735BA"/>
    <w:rsid w:val="00573725"/>
    <w:rsid w:val="00573A0F"/>
    <w:rsid w:val="00573A56"/>
    <w:rsid w:val="00573D4A"/>
    <w:rsid w:val="00574395"/>
    <w:rsid w:val="005743A2"/>
    <w:rsid w:val="00574453"/>
    <w:rsid w:val="005745D3"/>
    <w:rsid w:val="005746F1"/>
    <w:rsid w:val="005749D3"/>
    <w:rsid w:val="005749D9"/>
    <w:rsid w:val="00574BA5"/>
    <w:rsid w:val="00574BCE"/>
    <w:rsid w:val="00574FD8"/>
    <w:rsid w:val="00575466"/>
    <w:rsid w:val="00575B1D"/>
    <w:rsid w:val="00575C25"/>
    <w:rsid w:val="00576022"/>
    <w:rsid w:val="00576052"/>
    <w:rsid w:val="005763BF"/>
    <w:rsid w:val="00576742"/>
    <w:rsid w:val="00576AFC"/>
    <w:rsid w:val="00576E10"/>
    <w:rsid w:val="00576EB9"/>
    <w:rsid w:val="00576EE8"/>
    <w:rsid w:val="00577078"/>
    <w:rsid w:val="00577B2C"/>
    <w:rsid w:val="00580314"/>
    <w:rsid w:val="00580378"/>
    <w:rsid w:val="00580B17"/>
    <w:rsid w:val="00580D09"/>
    <w:rsid w:val="00580E03"/>
    <w:rsid w:val="005814DF"/>
    <w:rsid w:val="005817D9"/>
    <w:rsid w:val="005819E8"/>
    <w:rsid w:val="00581A15"/>
    <w:rsid w:val="00581BB3"/>
    <w:rsid w:val="00581DE9"/>
    <w:rsid w:val="00581DF6"/>
    <w:rsid w:val="0058216A"/>
    <w:rsid w:val="005824D6"/>
    <w:rsid w:val="00582589"/>
    <w:rsid w:val="005827EC"/>
    <w:rsid w:val="005827F5"/>
    <w:rsid w:val="00582A91"/>
    <w:rsid w:val="00582ED8"/>
    <w:rsid w:val="005830CB"/>
    <w:rsid w:val="00583283"/>
    <w:rsid w:val="005833F4"/>
    <w:rsid w:val="005835A1"/>
    <w:rsid w:val="0058364B"/>
    <w:rsid w:val="00583BAB"/>
    <w:rsid w:val="00583C5A"/>
    <w:rsid w:val="00583EE1"/>
    <w:rsid w:val="0058406B"/>
    <w:rsid w:val="005848A3"/>
    <w:rsid w:val="0058491C"/>
    <w:rsid w:val="005849A6"/>
    <w:rsid w:val="00584A41"/>
    <w:rsid w:val="00584CE5"/>
    <w:rsid w:val="00585316"/>
    <w:rsid w:val="005853A3"/>
    <w:rsid w:val="00585685"/>
    <w:rsid w:val="00585732"/>
    <w:rsid w:val="00585780"/>
    <w:rsid w:val="00585948"/>
    <w:rsid w:val="00585A52"/>
    <w:rsid w:val="00585B0D"/>
    <w:rsid w:val="00585FB9"/>
    <w:rsid w:val="00585FDB"/>
    <w:rsid w:val="0058628C"/>
    <w:rsid w:val="005862E6"/>
    <w:rsid w:val="00586460"/>
    <w:rsid w:val="00586619"/>
    <w:rsid w:val="00586771"/>
    <w:rsid w:val="00586880"/>
    <w:rsid w:val="00586BA9"/>
    <w:rsid w:val="00586EC9"/>
    <w:rsid w:val="00587215"/>
    <w:rsid w:val="005874BF"/>
    <w:rsid w:val="0058753A"/>
    <w:rsid w:val="00587A41"/>
    <w:rsid w:val="00587AF1"/>
    <w:rsid w:val="00587D9D"/>
    <w:rsid w:val="0059001F"/>
    <w:rsid w:val="00590468"/>
    <w:rsid w:val="005904C1"/>
    <w:rsid w:val="00590756"/>
    <w:rsid w:val="00590803"/>
    <w:rsid w:val="005909B7"/>
    <w:rsid w:val="005909FB"/>
    <w:rsid w:val="00590B51"/>
    <w:rsid w:val="00590C6A"/>
    <w:rsid w:val="00590E76"/>
    <w:rsid w:val="00590F46"/>
    <w:rsid w:val="00590FB6"/>
    <w:rsid w:val="00591125"/>
    <w:rsid w:val="00591422"/>
    <w:rsid w:val="00591B21"/>
    <w:rsid w:val="00591F44"/>
    <w:rsid w:val="0059228A"/>
    <w:rsid w:val="005925D0"/>
    <w:rsid w:val="00592652"/>
    <w:rsid w:val="005929E7"/>
    <w:rsid w:val="00592CCB"/>
    <w:rsid w:val="00592D35"/>
    <w:rsid w:val="00593227"/>
    <w:rsid w:val="0059348A"/>
    <w:rsid w:val="005934A2"/>
    <w:rsid w:val="0059375F"/>
    <w:rsid w:val="00593A48"/>
    <w:rsid w:val="00593B0B"/>
    <w:rsid w:val="0059425E"/>
    <w:rsid w:val="00594583"/>
    <w:rsid w:val="00594716"/>
    <w:rsid w:val="00594A7A"/>
    <w:rsid w:val="00594C79"/>
    <w:rsid w:val="00594E0C"/>
    <w:rsid w:val="00594E21"/>
    <w:rsid w:val="0059501F"/>
    <w:rsid w:val="0059546D"/>
    <w:rsid w:val="00595702"/>
    <w:rsid w:val="00595C0E"/>
    <w:rsid w:val="00595C4B"/>
    <w:rsid w:val="00595D31"/>
    <w:rsid w:val="0059611D"/>
    <w:rsid w:val="00596449"/>
    <w:rsid w:val="0059657C"/>
    <w:rsid w:val="00596843"/>
    <w:rsid w:val="00596AE4"/>
    <w:rsid w:val="0059705A"/>
    <w:rsid w:val="0059769A"/>
    <w:rsid w:val="00597A27"/>
    <w:rsid w:val="00597B4F"/>
    <w:rsid w:val="00597C33"/>
    <w:rsid w:val="005A0212"/>
    <w:rsid w:val="005A046B"/>
    <w:rsid w:val="005A057E"/>
    <w:rsid w:val="005A07D3"/>
    <w:rsid w:val="005A089E"/>
    <w:rsid w:val="005A0C47"/>
    <w:rsid w:val="005A0CE0"/>
    <w:rsid w:val="005A0D24"/>
    <w:rsid w:val="005A0FA0"/>
    <w:rsid w:val="005A1B6A"/>
    <w:rsid w:val="005A230B"/>
    <w:rsid w:val="005A2592"/>
    <w:rsid w:val="005A2727"/>
    <w:rsid w:val="005A2A6B"/>
    <w:rsid w:val="005A2A99"/>
    <w:rsid w:val="005A2E9C"/>
    <w:rsid w:val="005A2F0C"/>
    <w:rsid w:val="005A3345"/>
    <w:rsid w:val="005A33FE"/>
    <w:rsid w:val="005A3631"/>
    <w:rsid w:val="005A3D7D"/>
    <w:rsid w:val="005A3DA0"/>
    <w:rsid w:val="005A3EDA"/>
    <w:rsid w:val="005A438B"/>
    <w:rsid w:val="005A45DB"/>
    <w:rsid w:val="005A486E"/>
    <w:rsid w:val="005A4D0F"/>
    <w:rsid w:val="005A4E1C"/>
    <w:rsid w:val="005A4E48"/>
    <w:rsid w:val="005A4FDD"/>
    <w:rsid w:val="005A5259"/>
    <w:rsid w:val="005A56FB"/>
    <w:rsid w:val="005A5888"/>
    <w:rsid w:val="005A593C"/>
    <w:rsid w:val="005A59E0"/>
    <w:rsid w:val="005A5D09"/>
    <w:rsid w:val="005A5D77"/>
    <w:rsid w:val="005A5D8A"/>
    <w:rsid w:val="005A6093"/>
    <w:rsid w:val="005A611D"/>
    <w:rsid w:val="005A6462"/>
    <w:rsid w:val="005A67D6"/>
    <w:rsid w:val="005A68D5"/>
    <w:rsid w:val="005A69F2"/>
    <w:rsid w:val="005A6F0D"/>
    <w:rsid w:val="005A6FA8"/>
    <w:rsid w:val="005A706A"/>
    <w:rsid w:val="005A71F0"/>
    <w:rsid w:val="005A72BA"/>
    <w:rsid w:val="005A7426"/>
    <w:rsid w:val="005A78FA"/>
    <w:rsid w:val="005A7F94"/>
    <w:rsid w:val="005B02B1"/>
    <w:rsid w:val="005B02C8"/>
    <w:rsid w:val="005B0606"/>
    <w:rsid w:val="005B0886"/>
    <w:rsid w:val="005B0ADB"/>
    <w:rsid w:val="005B0C4A"/>
    <w:rsid w:val="005B0CB1"/>
    <w:rsid w:val="005B0D0B"/>
    <w:rsid w:val="005B0E0D"/>
    <w:rsid w:val="005B1064"/>
    <w:rsid w:val="005B12C7"/>
    <w:rsid w:val="005B16F7"/>
    <w:rsid w:val="005B17E8"/>
    <w:rsid w:val="005B181A"/>
    <w:rsid w:val="005B1886"/>
    <w:rsid w:val="005B1A2F"/>
    <w:rsid w:val="005B1B6B"/>
    <w:rsid w:val="005B2103"/>
    <w:rsid w:val="005B21A2"/>
    <w:rsid w:val="005B23E0"/>
    <w:rsid w:val="005B23F4"/>
    <w:rsid w:val="005B2597"/>
    <w:rsid w:val="005B2671"/>
    <w:rsid w:val="005B2845"/>
    <w:rsid w:val="005B2CA0"/>
    <w:rsid w:val="005B3728"/>
    <w:rsid w:val="005B37B8"/>
    <w:rsid w:val="005B3A94"/>
    <w:rsid w:val="005B3D19"/>
    <w:rsid w:val="005B3D2A"/>
    <w:rsid w:val="005B3D4C"/>
    <w:rsid w:val="005B3DFF"/>
    <w:rsid w:val="005B41CF"/>
    <w:rsid w:val="005B465D"/>
    <w:rsid w:val="005B47CA"/>
    <w:rsid w:val="005B49F0"/>
    <w:rsid w:val="005B4BBB"/>
    <w:rsid w:val="005B4C59"/>
    <w:rsid w:val="005B4D3E"/>
    <w:rsid w:val="005B4DD3"/>
    <w:rsid w:val="005B4E5C"/>
    <w:rsid w:val="005B55E4"/>
    <w:rsid w:val="005B5CDA"/>
    <w:rsid w:val="005B5EA5"/>
    <w:rsid w:val="005B6BF1"/>
    <w:rsid w:val="005B6F4C"/>
    <w:rsid w:val="005B70EE"/>
    <w:rsid w:val="005B7828"/>
    <w:rsid w:val="005B79B9"/>
    <w:rsid w:val="005B7BA1"/>
    <w:rsid w:val="005B7F94"/>
    <w:rsid w:val="005C012C"/>
    <w:rsid w:val="005C0240"/>
    <w:rsid w:val="005C036F"/>
    <w:rsid w:val="005C04AA"/>
    <w:rsid w:val="005C066B"/>
    <w:rsid w:val="005C0816"/>
    <w:rsid w:val="005C0864"/>
    <w:rsid w:val="005C08A3"/>
    <w:rsid w:val="005C091C"/>
    <w:rsid w:val="005C0FF9"/>
    <w:rsid w:val="005C136C"/>
    <w:rsid w:val="005C1468"/>
    <w:rsid w:val="005C156F"/>
    <w:rsid w:val="005C172E"/>
    <w:rsid w:val="005C18A8"/>
    <w:rsid w:val="005C1A95"/>
    <w:rsid w:val="005C2655"/>
    <w:rsid w:val="005C26AF"/>
    <w:rsid w:val="005C2878"/>
    <w:rsid w:val="005C29C1"/>
    <w:rsid w:val="005C2B11"/>
    <w:rsid w:val="005C2BC6"/>
    <w:rsid w:val="005C2F42"/>
    <w:rsid w:val="005C35FD"/>
    <w:rsid w:val="005C3B2B"/>
    <w:rsid w:val="005C3C33"/>
    <w:rsid w:val="005C3C51"/>
    <w:rsid w:val="005C3EA8"/>
    <w:rsid w:val="005C3F6F"/>
    <w:rsid w:val="005C481C"/>
    <w:rsid w:val="005C4874"/>
    <w:rsid w:val="005C4A69"/>
    <w:rsid w:val="005C4DB5"/>
    <w:rsid w:val="005C521F"/>
    <w:rsid w:val="005C56C4"/>
    <w:rsid w:val="005C5ABC"/>
    <w:rsid w:val="005C5D12"/>
    <w:rsid w:val="005C5F3A"/>
    <w:rsid w:val="005C6131"/>
    <w:rsid w:val="005C62CD"/>
    <w:rsid w:val="005C62EB"/>
    <w:rsid w:val="005C6603"/>
    <w:rsid w:val="005C6654"/>
    <w:rsid w:val="005C69FD"/>
    <w:rsid w:val="005C6AC7"/>
    <w:rsid w:val="005C6D8C"/>
    <w:rsid w:val="005C71F8"/>
    <w:rsid w:val="005C7414"/>
    <w:rsid w:val="005C7546"/>
    <w:rsid w:val="005C757E"/>
    <w:rsid w:val="005C7859"/>
    <w:rsid w:val="005C7938"/>
    <w:rsid w:val="005C79B8"/>
    <w:rsid w:val="005C7CDE"/>
    <w:rsid w:val="005C7E5A"/>
    <w:rsid w:val="005D0105"/>
    <w:rsid w:val="005D023F"/>
    <w:rsid w:val="005D035C"/>
    <w:rsid w:val="005D0E8B"/>
    <w:rsid w:val="005D10AE"/>
    <w:rsid w:val="005D1136"/>
    <w:rsid w:val="005D14A4"/>
    <w:rsid w:val="005D174A"/>
    <w:rsid w:val="005D188B"/>
    <w:rsid w:val="005D1E08"/>
    <w:rsid w:val="005D1E4C"/>
    <w:rsid w:val="005D20DC"/>
    <w:rsid w:val="005D22AD"/>
    <w:rsid w:val="005D25AF"/>
    <w:rsid w:val="005D283A"/>
    <w:rsid w:val="005D28C9"/>
    <w:rsid w:val="005D2957"/>
    <w:rsid w:val="005D2AF3"/>
    <w:rsid w:val="005D2CC6"/>
    <w:rsid w:val="005D303A"/>
    <w:rsid w:val="005D3103"/>
    <w:rsid w:val="005D31D2"/>
    <w:rsid w:val="005D32CE"/>
    <w:rsid w:val="005D349E"/>
    <w:rsid w:val="005D349F"/>
    <w:rsid w:val="005D34BB"/>
    <w:rsid w:val="005D351D"/>
    <w:rsid w:val="005D3B06"/>
    <w:rsid w:val="005D3E1A"/>
    <w:rsid w:val="005D3F16"/>
    <w:rsid w:val="005D413A"/>
    <w:rsid w:val="005D4379"/>
    <w:rsid w:val="005D43FD"/>
    <w:rsid w:val="005D4564"/>
    <w:rsid w:val="005D48E9"/>
    <w:rsid w:val="005D4F00"/>
    <w:rsid w:val="005D4F5E"/>
    <w:rsid w:val="005D514F"/>
    <w:rsid w:val="005D54B1"/>
    <w:rsid w:val="005D54DD"/>
    <w:rsid w:val="005D562E"/>
    <w:rsid w:val="005D5641"/>
    <w:rsid w:val="005D5BEB"/>
    <w:rsid w:val="005D5E64"/>
    <w:rsid w:val="005D5F65"/>
    <w:rsid w:val="005D6244"/>
    <w:rsid w:val="005D6308"/>
    <w:rsid w:val="005D6647"/>
    <w:rsid w:val="005D6737"/>
    <w:rsid w:val="005D6B61"/>
    <w:rsid w:val="005D7506"/>
    <w:rsid w:val="005D752E"/>
    <w:rsid w:val="005D762E"/>
    <w:rsid w:val="005D767C"/>
    <w:rsid w:val="005D7756"/>
    <w:rsid w:val="005D7D64"/>
    <w:rsid w:val="005D7D68"/>
    <w:rsid w:val="005D7D98"/>
    <w:rsid w:val="005D7DEC"/>
    <w:rsid w:val="005D7E5A"/>
    <w:rsid w:val="005E00FA"/>
    <w:rsid w:val="005E0607"/>
    <w:rsid w:val="005E07B4"/>
    <w:rsid w:val="005E093A"/>
    <w:rsid w:val="005E0945"/>
    <w:rsid w:val="005E1136"/>
    <w:rsid w:val="005E113B"/>
    <w:rsid w:val="005E12FF"/>
    <w:rsid w:val="005E135B"/>
    <w:rsid w:val="005E1374"/>
    <w:rsid w:val="005E1B63"/>
    <w:rsid w:val="005E20AF"/>
    <w:rsid w:val="005E2159"/>
    <w:rsid w:val="005E2246"/>
    <w:rsid w:val="005E2547"/>
    <w:rsid w:val="005E26A5"/>
    <w:rsid w:val="005E29FC"/>
    <w:rsid w:val="005E2B16"/>
    <w:rsid w:val="005E2B33"/>
    <w:rsid w:val="005E2F9C"/>
    <w:rsid w:val="005E30A9"/>
    <w:rsid w:val="005E3F7E"/>
    <w:rsid w:val="005E413D"/>
    <w:rsid w:val="005E424D"/>
    <w:rsid w:val="005E4649"/>
    <w:rsid w:val="005E47F2"/>
    <w:rsid w:val="005E4E67"/>
    <w:rsid w:val="005E5227"/>
    <w:rsid w:val="005E522A"/>
    <w:rsid w:val="005E54B8"/>
    <w:rsid w:val="005E5AAA"/>
    <w:rsid w:val="005E5AB0"/>
    <w:rsid w:val="005E6075"/>
    <w:rsid w:val="005E659E"/>
    <w:rsid w:val="005E6737"/>
    <w:rsid w:val="005E6B1E"/>
    <w:rsid w:val="005E6B37"/>
    <w:rsid w:val="005E6CAE"/>
    <w:rsid w:val="005E6E80"/>
    <w:rsid w:val="005E7561"/>
    <w:rsid w:val="005E7895"/>
    <w:rsid w:val="005E7A22"/>
    <w:rsid w:val="005E7BB5"/>
    <w:rsid w:val="005E7E7D"/>
    <w:rsid w:val="005F0077"/>
    <w:rsid w:val="005F0099"/>
    <w:rsid w:val="005F0351"/>
    <w:rsid w:val="005F077C"/>
    <w:rsid w:val="005F07B3"/>
    <w:rsid w:val="005F0E19"/>
    <w:rsid w:val="005F10BD"/>
    <w:rsid w:val="005F1A19"/>
    <w:rsid w:val="005F1B23"/>
    <w:rsid w:val="005F20D2"/>
    <w:rsid w:val="005F2273"/>
    <w:rsid w:val="005F2366"/>
    <w:rsid w:val="005F2369"/>
    <w:rsid w:val="005F248B"/>
    <w:rsid w:val="005F2802"/>
    <w:rsid w:val="005F2B8F"/>
    <w:rsid w:val="005F2BB5"/>
    <w:rsid w:val="005F353B"/>
    <w:rsid w:val="005F37B1"/>
    <w:rsid w:val="005F3845"/>
    <w:rsid w:val="005F3D79"/>
    <w:rsid w:val="005F3F17"/>
    <w:rsid w:val="005F3F42"/>
    <w:rsid w:val="005F3FEB"/>
    <w:rsid w:val="005F424F"/>
    <w:rsid w:val="005F4339"/>
    <w:rsid w:val="005F437B"/>
    <w:rsid w:val="005F4F0D"/>
    <w:rsid w:val="005F5299"/>
    <w:rsid w:val="005F52C2"/>
    <w:rsid w:val="005F5344"/>
    <w:rsid w:val="005F5397"/>
    <w:rsid w:val="005F53B3"/>
    <w:rsid w:val="005F57D7"/>
    <w:rsid w:val="005F58B1"/>
    <w:rsid w:val="005F5D88"/>
    <w:rsid w:val="005F5DA5"/>
    <w:rsid w:val="005F5F5D"/>
    <w:rsid w:val="005F60F6"/>
    <w:rsid w:val="005F635E"/>
    <w:rsid w:val="005F63CD"/>
    <w:rsid w:val="005F651A"/>
    <w:rsid w:val="005F651F"/>
    <w:rsid w:val="005F7381"/>
    <w:rsid w:val="005F75D0"/>
    <w:rsid w:val="005F7630"/>
    <w:rsid w:val="005F7C5C"/>
    <w:rsid w:val="005F7D61"/>
    <w:rsid w:val="005F7F56"/>
    <w:rsid w:val="00600528"/>
    <w:rsid w:val="006005E8"/>
    <w:rsid w:val="00600612"/>
    <w:rsid w:val="00600857"/>
    <w:rsid w:val="00600A6D"/>
    <w:rsid w:val="00600ECA"/>
    <w:rsid w:val="006010FA"/>
    <w:rsid w:val="006012BC"/>
    <w:rsid w:val="00601425"/>
    <w:rsid w:val="006015C5"/>
    <w:rsid w:val="006016A9"/>
    <w:rsid w:val="00601787"/>
    <w:rsid w:val="006017FE"/>
    <w:rsid w:val="0060203B"/>
    <w:rsid w:val="0060257E"/>
    <w:rsid w:val="00602A61"/>
    <w:rsid w:val="00602FBB"/>
    <w:rsid w:val="0060314C"/>
    <w:rsid w:val="006031AC"/>
    <w:rsid w:val="00603349"/>
    <w:rsid w:val="00603501"/>
    <w:rsid w:val="00603669"/>
    <w:rsid w:val="00603868"/>
    <w:rsid w:val="00603B29"/>
    <w:rsid w:val="00603C58"/>
    <w:rsid w:val="00603D76"/>
    <w:rsid w:val="0060415E"/>
    <w:rsid w:val="00604336"/>
    <w:rsid w:val="00604932"/>
    <w:rsid w:val="00604A6F"/>
    <w:rsid w:val="00604B22"/>
    <w:rsid w:val="00604B30"/>
    <w:rsid w:val="00604FA7"/>
    <w:rsid w:val="0060538B"/>
    <w:rsid w:val="006053C1"/>
    <w:rsid w:val="00605420"/>
    <w:rsid w:val="00605484"/>
    <w:rsid w:val="0060556F"/>
    <w:rsid w:val="006056E0"/>
    <w:rsid w:val="00605801"/>
    <w:rsid w:val="006060D3"/>
    <w:rsid w:val="00606383"/>
    <w:rsid w:val="00606BCF"/>
    <w:rsid w:val="00606DA1"/>
    <w:rsid w:val="00606DD6"/>
    <w:rsid w:val="00606E9D"/>
    <w:rsid w:val="00607175"/>
    <w:rsid w:val="00607191"/>
    <w:rsid w:val="00607371"/>
    <w:rsid w:val="0060766F"/>
    <w:rsid w:val="00607792"/>
    <w:rsid w:val="0060784C"/>
    <w:rsid w:val="00607B2C"/>
    <w:rsid w:val="00607C8C"/>
    <w:rsid w:val="00607EBA"/>
    <w:rsid w:val="006102B2"/>
    <w:rsid w:val="00610443"/>
    <w:rsid w:val="00610501"/>
    <w:rsid w:val="0061091B"/>
    <w:rsid w:val="00610A02"/>
    <w:rsid w:val="00610F0D"/>
    <w:rsid w:val="00610FBE"/>
    <w:rsid w:val="006112A4"/>
    <w:rsid w:val="00611425"/>
    <w:rsid w:val="006114F2"/>
    <w:rsid w:val="00611815"/>
    <w:rsid w:val="00611B9B"/>
    <w:rsid w:val="00611C02"/>
    <w:rsid w:val="00611C49"/>
    <w:rsid w:val="00611CE3"/>
    <w:rsid w:val="00611F89"/>
    <w:rsid w:val="00612111"/>
    <w:rsid w:val="00612207"/>
    <w:rsid w:val="00612344"/>
    <w:rsid w:val="0061281D"/>
    <w:rsid w:val="00612891"/>
    <w:rsid w:val="00612982"/>
    <w:rsid w:val="00612C42"/>
    <w:rsid w:val="00612E0B"/>
    <w:rsid w:val="00612E20"/>
    <w:rsid w:val="00612E8C"/>
    <w:rsid w:val="00612F50"/>
    <w:rsid w:val="006130DE"/>
    <w:rsid w:val="006133DC"/>
    <w:rsid w:val="0061353A"/>
    <w:rsid w:val="006135C0"/>
    <w:rsid w:val="0061380F"/>
    <w:rsid w:val="00613A18"/>
    <w:rsid w:val="00613C88"/>
    <w:rsid w:val="0061430E"/>
    <w:rsid w:val="006144BC"/>
    <w:rsid w:val="0061456B"/>
    <w:rsid w:val="0061481E"/>
    <w:rsid w:val="00614B13"/>
    <w:rsid w:val="00614C91"/>
    <w:rsid w:val="00614EFB"/>
    <w:rsid w:val="006150E9"/>
    <w:rsid w:val="00615CB5"/>
    <w:rsid w:val="006161A1"/>
    <w:rsid w:val="0061643A"/>
    <w:rsid w:val="00616455"/>
    <w:rsid w:val="00616656"/>
    <w:rsid w:val="0061665C"/>
    <w:rsid w:val="00616C58"/>
    <w:rsid w:val="00616FE0"/>
    <w:rsid w:val="006170B2"/>
    <w:rsid w:val="00617699"/>
    <w:rsid w:val="00617995"/>
    <w:rsid w:val="00617B18"/>
    <w:rsid w:val="00617B92"/>
    <w:rsid w:val="0062026E"/>
    <w:rsid w:val="00620625"/>
    <w:rsid w:val="00620C7C"/>
    <w:rsid w:val="00620E35"/>
    <w:rsid w:val="00621029"/>
    <w:rsid w:val="00621328"/>
    <w:rsid w:val="00621B0C"/>
    <w:rsid w:val="00622658"/>
    <w:rsid w:val="00622738"/>
    <w:rsid w:val="00622A03"/>
    <w:rsid w:val="00622A95"/>
    <w:rsid w:val="0062305F"/>
    <w:rsid w:val="006230E0"/>
    <w:rsid w:val="006231EA"/>
    <w:rsid w:val="00623216"/>
    <w:rsid w:val="00623464"/>
    <w:rsid w:val="006236D4"/>
    <w:rsid w:val="0062396D"/>
    <w:rsid w:val="0062398C"/>
    <w:rsid w:val="006239C4"/>
    <w:rsid w:val="00623D16"/>
    <w:rsid w:val="00623DA4"/>
    <w:rsid w:val="00623E74"/>
    <w:rsid w:val="0062432E"/>
    <w:rsid w:val="006243C9"/>
    <w:rsid w:val="00624582"/>
    <w:rsid w:val="00624661"/>
    <w:rsid w:val="006246D0"/>
    <w:rsid w:val="00624887"/>
    <w:rsid w:val="00624CDE"/>
    <w:rsid w:val="00624E04"/>
    <w:rsid w:val="00624F2F"/>
    <w:rsid w:val="006251FC"/>
    <w:rsid w:val="0062521F"/>
    <w:rsid w:val="006256AE"/>
    <w:rsid w:val="00625AE3"/>
    <w:rsid w:val="00625B2E"/>
    <w:rsid w:val="00625F74"/>
    <w:rsid w:val="00625FFA"/>
    <w:rsid w:val="0062607F"/>
    <w:rsid w:val="00626299"/>
    <w:rsid w:val="00626AE6"/>
    <w:rsid w:val="00626C3B"/>
    <w:rsid w:val="00626C3F"/>
    <w:rsid w:val="00626E42"/>
    <w:rsid w:val="00626EDB"/>
    <w:rsid w:val="00626F50"/>
    <w:rsid w:val="006270A5"/>
    <w:rsid w:val="00627448"/>
    <w:rsid w:val="00627655"/>
    <w:rsid w:val="0062770D"/>
    <w:rsid w:val="00627D9A"/>
    <w:rsid w:val="00627FD1"/>
    <w:rsid w:val="00630033"/>
    <w:rsid w:val="00630136"/>
    <w:rsid w:val="006301E8"/>
    <w:rsid w:val="006302EC"/>
    <w:rsid w:val="006304D1"/>
    <w:rsid w:val="00630534"/>
    <w:rsid w:val="006306F5"/>
    <w:rsid w:val="006307BC"/>
    <w:rsid w:val="0063087B"/>
    <w:rsid w:val="00630BE2"/>
    <w:rsid w:val="00630D51"/>
    <w:rsid w:val="00631359"/>
    <w:rsid w:val="0063144F"/>
    <w:rsid w:val="006315DA"/>
    <w:rsid w:val="00631638"/>
    <w:rsid w:val="0063174D"/>
    <w:rsid w:val="00631CB5"/>
    <w:rsid w:val="00631D04"/>
    <w:rsid w:val="00631D95"/>
    <w:rsid w:val="00632643"/>
    <w:rsid w:val="006327D8"/>
    <w:rsid w:val="00632886"/>
    <w:rsid w:val="00632C2F"/>
    <w:rsid w:val="00632FB6"/>
    <w:rsid w:val="00633193"/>
    <w:rsid w:val="006331B3"/>
    <w:rsid w:val="006331DD"/>
    <w:rsid w:val="006331F1"/>
    <w:rsid w:val="0063334E"/>
    <w:rsid w:val="006337A8"/>
    <w:rsid w:val="00633A7D"/>
    <w:rsid w:val="00633BFE"/>
    <w:rsid w:val="00633CF2"/>
    <w:rsid w:val="00633DBF"/>
    <w:rsid w:val="00634312"/>
    <w:rsid w:val="00634B1B"/>
    <w:rsid w:val="00635186"/>
    <w:rsid w:val="006358C8"/>
    <w:rsid w:val="00635A4C"/>
    <w:rsid w:val="00635FA9"/>
    <w:rsid w:val="00635FB1"/>
    <w:rsid w:val="0063606C"/>
    <w:rsid w:val="006364DC"/>
    <w:rsid w:val="00636538"/>
    <w:rsid w:val="006368ED"/>
    <w:rsid w:val="006369A6"/>
    <w:rsid w:val="00636C87"/>
    <w:rsid w:val="00636C88"/>
    <w:rsid w:val="006372CA"/>
    <w:rsid w:val="00637784"/>
    <w:rsid w:val="00637814"/>
    <w:rsid w:val="0063796C"/>
    <w:rsid w:val="00637983"/>
    <w:rsid w:val="006379E9"/>
    <w:rsid w:val="00637EA5"/>
    <w:rsid w:val="006401D7"/>
    <w:rsid w:val="0064077D"/>
    <w:rsid w:val="00640914"/>
    <w:rsid w:val="00640B20"/>
    <w:rsid w:val="00640B2E"/>
    <w:rsid w:val="00640E50"/>
    <w:rsid w:val="00640F29"/>
    <w:rsid w:val="006412B6"/>
    <w:rsid w:val="00642025"/>
    <w:rsid w:val="00642256"/>
    <w:rsid w:val="00642668"/>
    <w:rsid w:val="0064268E"/>
    <w:rsid w:val="006426DE"/>
    <w:rsid w:val="0064273D"/>
    <w:rsid w:val="00642756"/>
    <w:rsid w:val="00642849"/>
    <w:rsid w:val="00642C26"/>
    <w:rsid w:val="00642F08"/>
    <w:rsid w:val="00643179"/>
    <w:rsid w:val="00643219"/>
    <w:rsid w:val="006437D7"/>
    <w:rsid w:val="006438A9"/>
    <w:rsid w:val="006438D5"/>
    <w:rsid w:val="00643918"/>
    <w:rsid w:val="00643DEE"/>
    <w:rsid w:val="00643E74"/>
    <w:rsid w:val="00643F5E"/>
    <w:rsid w:val="00643FD4"/>
    <w:rsid w:val="00644156"/>
    <w:rsid w:val="00644373"/>
    <w:rsid w:val="00644E60"/>
    <w:rsid w:val="00644E94"/>
    <w:rsid w:val="006450A9"/>
    <w:rsid w:val="00645151"/>
    <w:rsid w:val="006454A4"/>
    <w:rsid w:val="00645B26"/>
    <w:rsid w:val="00645BA5"/>
    <w:rsid w:val="006462DA"/>
    <w:rsid w:val="00646594"/>
    <w:rsid w:val="0064664F"/>
    <w:rsid w:val="00646BBC"/>
    <w:rsid w:val="00646E73"/>
    <w:rsid w:val="00647230"/>
    <w:rsid w:val="006472A1"/>
    <w:rsid w:val="006472D0"/>
    <w:rsid w:val="006477D4"/>
    <w:rsid w:val="006478DF"/>
    <w:rsid w:val="006478F6"/>
    <w:rsid w:val="00647A9E"/>
    <w:rsid w:val="00647B76"/>
    <w:rsid w:val="00647C46"/>
    <w:rsid w:val="00650052"/>
    <w:rsid w:val="00650893"/>
    <w:rsid w:val="00650ACA"/>
    <w:rsid w:val="00650E40"/>
    <w:rsid w:val="00650F20"/>
    <w:rsid w:val="00651095"/>
    <w:rsid w:val="006510B5"/>
    <w:rsid w:val="006510C3"/>
    <w:rsid w:val="006512D6"/>
    <w:rsid w:val="0065180A"/>
    <w:rsid w:val="00651ADC"/>
    <w:rsid w:val="00651D7C"/>
    <w:rsid w:val="00651E9C"/>
    <w:rsid w:val="00651EFE"/>
    <w:rsid w:val="006529F3"/>
    <w:rsid w:val="00652A67"/>
    <w:rsid w:val="00652B13"/>
    <w:rsid w:val="00652DFB"/>
    <w:rsid w:val="00653191"/>
    <w:rsid w:val="0065335C"/>
    <w:rsid w:val="00653A2E"/>
    <w:rsid w:val="00653E7C"/>
    <w:rsid w:val="00654101"/>
    <w:rsid w:val="00654120"/>
    <w:rsid w:val="0065417D"/>
    <w:rsid w:val="006542C8"/>
    <w:rsid w:val="0065451F"/>
    <w:rsid w:val="00654A71"/>
    <w:rsid w:val="00654B31"/>
    <w:rsid w:val="00654E3D"/>
    <w:rsid w:val="00655073"/>
    <w:rsid w:val="00655274"/>
    <w:rsid w:val="006553C2"/>
    <w:rsid w:val="00655424"/>
    <w:rsid w:val="006554F4"/>
    <w:rsid w:val="00655ADB"/>
    <w:rsid w:val="00656233"/>
    <w:rsid w:val="0065656C"/>
    <w:rsid w:val="0065656D"/>
    <w:rsid w:val="0065661C"/>
    <w:rsid w:val="006566A2"/>
    <w:rsid w:val="006569AA"/>
    <w:rsid w:val="00656B41"/>
    <w:rsid w:val="00656DB2"/>
    <w:rsid w:val="00657291"/>
    <w:rsid w:val="00657630"/>
    <w:rsid w:val="006578B6"/>
    <w:rsid w:val="00657981"/>
    <w:rsid w:val="00657CB6"/>
    <w:rsid w:val="00657E8E"/>
    <w:rsid w:val="00657EBA"/>
    <w:rsid w:val="0066002F"/>
    <w:rsid w:val="00660680"/>
    <w:rsid w:val="006607C4"/>
    <w:rsid w:val="00660962"/>
    <w:rsid w:val="00660988"/>
    <w:rsid w:val="00660B90"/>
    <w:rsid w:val="00660BB7"/>
    <w:rsid w:val="00660CFA"/>
    <w:rsid w:val="00660FD5"/>
    <w:rsid w:val="00661065"/>
    <w:rsid w:val="00661226"/>
    <w:rsid w:val="006624D2"/>
    <w:rsid w:val="0066288B"/>
    <w:rsid w:val="00662E74"/>
    <w:rsid w:val="00663217"/>
    <w:rsid w:val="006633E9"/>
    <w:rsid w:val="0066350B"/>
    <w:rsid w:val="00663605"/>
    <w:rsid w:val="00663696"/>
    <w:rsid w:val="006639A3"/>
    <w:rsid w:val="00663CCC"/>
    <w:rsid w:val="00663CE6"/>
    <w:rsid w:val="00663FD9"/>
    <w:rsid w:val="006642A4"/>
    <w:rsid w:val="006643E9"/>
    <w:rsid w:val="00664520"/>
    <w:rsid w:val="00664541"/>
    <w:rsid w:val="006648F0"/>
    <w:rsid w:val="0066530C"/>
    <w:rsid w:val="006655A9"/>
    <w:rsid w:val="00665B3B"/>
    <w:rsid w:val="00665D8A"/>
    <w:rsid w:val="00665E77"/>
    <w:rsid w:val="0066628E"/>
    <w:rsid w:val="006662D8"/>
    <w:rsid w:val="0066672C"/>
    <w:rsid w:val="0066678E"/>
    <w:rsid w:val="00666AE4"/>
    <w:rsid w:val="00666B0B"/>
    <w:rsid w:val="006672B7"/>
    <w:rsid w:val="006674F2"/>
    <w:rsid w:val="00667843"/>
    <w:rsid w:val="00667926"/>
    <w:rsid w:val="00667B00"/>
    <w:rsid w:val="00667DFC"/>
    <w:rsid w:val="00667FC0"/>
    <w:rsid w:val="006702F1"/>
    <w:rsid w:val="006706BE"/>
    <w:rsid w:val="00670842"/>
    <w:rsid w:val="00670A47"/>
    <w:rsid w:val="00670ADC"/>
    <w:rsid w:val="00670D7E"/>
    <w:rsid w:val="0067101B"/>
    <w:rsid w:val="0067103C"/>
    <w:rsid w:val="00671598"/>
    <w:rsid w:val="006717B9"/>
    <w:rsid w:val="00672093"/>
    <w:rsid w:val="00672631"/>
    <w:rsid w:val="006726E6"/>
    <w:rsid w:val="00672982"/>
    <w:rsid w:val="006729D9"/>
    <w:rsid w:val="00672BB4"/>
    <w:rsid w:val="00672D88"/>
    <w:rsid w:val="00673009"/>
    <w:rsid w:val="006734C4"/>
    <w:rsid w:val="00673657"/>
    <w:rsid w:val="00673E55"/>
    <w:rsid w:val="00673F69"/>
    <w:rsid w:val="006747CF"/>
    <w:rsid w:val="0067482B"/>
    <w:rsid w:val="006748C3"/>
    <w:rsid w:val="00674DDB"/>
    <w:rsid w:val="00674F1C"/>
    <w:rsid w:val="00674F32"/>
    <w:rsid w:val="006753F0"/>
    <w:rsid w:val="006759DF"/>
    <w:rsid w:val="00675A55"/>
    <w:rsid w:val="00675D65"/>
    <w:rsid w:val="006760AD"/>
    <w:rsid w:val="0067616A"/>
    <w:rsid w:val="00676304"/>
    <w:rsid w:val="00676403"/>
    <w:rsid w:val="00676636"/>
    <w:rsid w:val="006766B9"/>
    <w:rsid w:val="00676796"/>
    <w:rsid w:val="006767A4"/>
    <w:rsid w:val="0067684C"/>
    <w:rsid w:val="00676BEF"/>
    <w:rsid w:val="00676CAB"/>
    <w:rsid w:val="00676CF9"/>
    <w:rsid w:val="00676D50"/>
    <w:rsid w:val="00676D69"/>
    <w:rsid w:val="006771B0"/>
    <w:rsid w:val="00677290"/>
    <w:rsid w:val="00677691"/>
    <w:rsid w:val="00677C8C"/>
    <w:rsid w:val="006801B8"/>
    <w:rsid w:val="006803BD"/>
    <w:rsid w:val="006803C0"/>
    <w:rsid w:val="00680546"/>
    <w:rsid w:val="00680666"/>
    <w:rsid w:val="0068083D"/>
    <w:rsid w:val="00680B04"/>
    <w:rsid w:val="00680B81"/>
    <w:rsid w:val="00680CD6"/>
    <w:rsid w:val="00680EB3"/>
    <w:rsid w:val="006810E1"/>
    <w:rsid w:val="0068146E"/>
    <w:rsid w:val="006816D7"/>
    <w:rsid w:val="00681B0B"/>
    <w:rsid w:val="00681BDD"/>
    <w:rsid w:val="00681FF4"/>
    <w:rsid w:val="0068209F"/>
    <w:rsid w:val="006824BC"/>
    <w:rsid w:val="00682BC0"/>
    <w:rsid w:val="00682CF0"/>
    <w:rsid w:val="00682DC8"/>
    <w:rsid w:val="00682E2F"/>
    <w:rsid w:val="00682F2E"/>
    <w:rsid w:val="00682FCC"/>
    <w:rsid w:val="006834B0"/>
    <w:rsid w:val="00683600"/>
    <w:rsid w:val="00683997"/>
    <w:rsid w:val="0068399F"/>
    <w:rsid w:val="00683AB6"/>
    <w:rsid w:val="00683D80"/>
    <w:rsid w:val="00683E74"/>
    <w:rsid w:val="00683EA6"/>
    <w:rsid w:val="00683F0C"/>
    <w:rsid w:val="00683F5C"/>
    <w:rsid w:val="00684495"/>
    <w:rsid w:val="006844F8"/>
    <w:rsid w:val="00684544"/>
    <w:rsid w:val="0068468B"/>
    <w:rsid w:val="006854BA"/>
    <w:rsid w:val="0068571D"/>
    <w:rsid w:val="00685E98"/>
    <w:rsid w:val="00686644"/>
    <w:rsid w:val="00686682"/>
    <w:rsid w:val="0068687C"/>
    <w:rsid w:val="0068699E"/>
    <w:rsid w:val="006869CE"/>
    <w:rsid w:val="00686AB2"/>
    <w:rsid w:val="00686B8D"/>
    <w:rsid w:val="00686E35"/>
    <w:rsid w:val="0068733F"/>
    <w:rsid w:val="00687473"/>
    <w:rsid w:val="00687585"/>
    <w:rsid w:val="00687645"/>
    <w:rsid w:val="0068788F"/>
    <w:rsid w:val="006905FA"/>
    <w:rsid w:val="006908EF"/>
    <w:rsid w:val="006908F3"/>
    <w:rsid w:val="00690ACB"/>
    <w:rsid w:val="00690AF9"/>
    <w:rsid w:val="00690B02"/>
    <w:rsid w:val="00690B6D"/>
    <w:rsid w:val="006910EE"/>
    <w:rsid w:val="006912BA"/>
    <w:rsid w:val="00691DE3"/>
    <w:rsid w:val="00692149"/>
    <w:rsid w:val="00692ADA"/>
    <w:rsid w:val="00693366"/>
    <w:rsid w:val="006936A0"/>
    <w:rsid w:val="00693832"/>
    <w:rsid w:val="00693A06"/>
    <w:rsid w:val="00693A7F"/>
    <w:rsid w:val="00693D73"/>
    <w:rsid w:val="00693E10"/>
    <w:rsid w:val="0069410D"/>
    <w:rsid w:val="0069430D"/>
    <w:rsid w:val="00694534"/>
    <w:rsid w:val="006945EF"/>
    <w:rsid w:val="00694795"/>
    <w:rsid w:val="006947DA"/>
    <w:rsid w:val="00694890"/>
    <w:rsid w:val="006948A2"/>
    <w:rsid w:val="00694930"/>
    <w:rsid w:val="00694BA6"/>
    <w:rsid w:val="00694F87"/>
    <w:rsid w:val="0069558C"/>
    <w:rsid w:val="0069560B"/>
    <w:rsid w:val="00695616"/>
    <w:rsid w:val="0069578D"/>
    <w:rsid w:val="006957C0"/>
    <w:rsid w:val="00695AE9"/>
    <w:rsid w:val="00695C58"/>
    <w:rsid w:val="00695CA6"/>
    <w:rsid w:val="00696565"/>
    <w:rsid w:val="00696625"/>
    <w:rsid w:val="006966A5"/>
    <w:rsid w:val="00696949"/>
    <w:rsid w:val="00696B5E"/>
    <w:rsid w:val="00696B7B"/>
    <w:rsid w:val="00696DA9"/>
    <w:rsid w:val="006970CD"/>
    <w:rsid w:val="006971E0"/>
    <w:rsid w:val="00697461"/>
    <w:rsid w:val="00697B51"/>
    <w:rsid w:val="00697F93"/>
    <w:rsid w:val="00697FD1"/>
    <w:rsid w:val="006A0147"/>
    <w:rsid w:val="006A01F7"/>
    <w:rsid w:val="006A06A8"/>
    <w:rsid w:val="006A0747"/>
    <w:rsid w:val="006A0748"/>
    <w:rsid w:val="006A0755"/>
    <w:rsid w:val="006A07C4"/>
    <w:rsid w:val="006A09CB"/>
    <w:rsid w:val="006A0B70"/>
    <w:rsid w:val="006A0DD3"/>
    <w:rsid w:val="006A0F4E"/>
    <w:rsid w:val="006A155F"/>
    <w:rsid w:val="006A158A"/>
    <w:rsid w:val="006A1915"/>
    <w:rsid w:val="006A1B12"/>
    <w:rsid w:val="006A1B8C"/>
    <w:rsid w:val="006A1BAA"/>
    <w:rsid w:val="006A1E58"/>
    <w:rsid w:val="006A1F22"/>
    <w:rsid w:val="006A22A4"/>
    <w:rsid w:val="006A22AE"/>
    <w:rsid w:val="006A25D0"/>
    <w:rsid w:val="006A27BD"/>
    <w:rsid w:val="006A27C8"/>
    <w:rsid w:val="006A2A18"/>
    <w:rsid w:val="006A2EEC"/>
    <w:rsid w:val="006A300B"/>
    <w:rsid w:val="006A3038"/>
    <w:rsid w:val="006A366F"/>
    <w:rsid w:val="006A3849"/>
    <w:rsid w:val="006A3973"/>
    <w:rsid w:val="006A3CE2"/>
    <w:rsid w:val="006A3D9F"/>
    <w:rsid w:val="006A42A0"/>
    <w:rsid w:val="006A4406"/>
    <w:rsid w:val="006A4BD9"/>
    <w:rsid w:val="006A4EF8"/>
    <w:rsid w:val="006A51FB"/>
    <w:rsid w:val="006A52D0"/>
    <w:rsid w:val="006A5E03"/>
    <w:rsid w:val="006A644E"/>
    <w:rsid w:val="006A6469"/>
    <w:rsid w:val="006A68C3"/>
    <w:rsid w:val="006A6DC0"/>
    <w:rsid w:val="006A6E27"/>
    <w:rsid w:val="006A71A2"/>
    <w:rsid w:val="006A791A"/>
    <w:rsid w:val="006A7DA1"/>
    <w:rsid w:val="006A7F8A"/>
    <w:rsid w:val="006B03DB"/>
    <w:rsid w:val="006B0984"/>
    <w:rsid w:val="006B0D83"/>
    <w:rsid w:val="006B13F1"/>
    <w:rsid w:val="006B1495"/>
    <w:rsid w:val="006B18B8"/>
    <w:rsid w:val="006B1964"/>
    <w:rsid w:val="006B1E51"/>
    <w:rsid w:val="006B20B0"/>
    <w:rsid w:val="006B2144"/>
    <w:rsid w:val="006B262A"/>
    <w:rsid w:val="006B2652"/>
    <w:rsid w:val="006B279D"/>
    <w:rsid w:val="006B28A2"/>
    <w:rsid w:val="006B28B6"/>
    <w:rsid w:val="006B29C7"/>
    <w:rsid w:val="006B2C7A"/>
    <w:rsid w:val="006B2D09"/>
    <w:rsid w:val="006B2E55"/>
    <w:rsid w:val="006B34CE"/>
    <w:rsid w:val="006B3545"/>
    <w:rsid w:val="006B35FC"/>
    <w:rsid w:val="006B3639"/>
    <w:rsid w:val="006B363E"/>
    <w:rsid w:val="006B3B53"/>
    <w:rsid w:val="006B3D6D"/>
    <w:rsid w:val="006B41EF"/>
    <w:rsid w:val="006B4205"/>
    <w:rsid w:val="006B4228"/>
    <w:rsid w:val="006B434E"/>
    <w:rsid w:val="006B46BB"/>
    <w:rsid w:val="006B4A97"/>
    <w:rsid w:val="006B4B2C"/>
    <w:rsid w:val="006B501E"/>
    <w:rsid w:val="006B5270"/>
    <w:rsid w:val="006B5A5E"/>
    <w:rsid w:val="006B5DBB"/>
    <w:rsid w:val="006B6023"/>
    <w:rsid w:val="006B60E6"/>
    <w:rsid w:val="006B6498"/>
    <w:rsid w:val="006B6854"/>
    <w:rsid w:val="006B7112"/>
    <w:rsid w:val="006B7353"/>
    <w:rsid w:val="006B7365"/>
    <w:rsid w:val="006B7376"/>
    <w:rsid w:val="006B775B"/>
    <w:rsid w:val="006B79CF"/>
    <w:rsid w:val="006B7F8B"/>
    <w:rsid w:val="006C00D3"/>
    <w:rsid w:val="006C05BC"/>
    <w:rsid w:val="006C074C"/>
    <w:rsid w:val="006C0D20"/>
    <w:rsid w:val="006C10E8"/>
    <w:rsid w:val="006C16B5"/>
    <w:rsid w:val="006C184B"/>
    <w:rsid w:val="006C18CB"/>
    <w:rsid w:val="006C1C14"/>
    <w:rsid w:val="006C1E40"/>
    <w:rsid w:val="006C292A"/>
    <w:rsid w:val="006C2C00"/>
    <w:rsid w:val="006C2F17"/>
    <w:rsid w:val="006C3126"/>
    <w:rsid w:val="006C3140"/>
    <w:rsid w:val="006C336B"/>
    <w:rsid w:val="006C33C8"/>
    <w:rsid w:val="006C3565"/>
    <w:rsid w:val="006C3A71"/>
    <w:rsid w:val="006C3B53"/>
    <w:rsid w:val="006C3B97"/>
    <w:rsid w:val="006C3C02"/>
    <w:rsid w:val="006C4740"/>
    <w:rsid w:val="006C4975"/>
    <w:rsid w:val="006C49FD"/>
    <w:rsid w:val="006C4EC9"/>
    <w:rsid w:val="006C4EF7"/>
    <w:rsid w:val="006C507F"/>
    <w:rsid w:val="006C512A"/>
    <w:rsid w:val="006C5574"/>
    <w:rsid w:val="006C5741"/>
    <w:rsid w:val="006C5751"/>
    <w:rsid w:val="006C5D76"/>
    <w:rsid w:val="006C5F95"/>
    <w:rsid w:val="006C61F1"/>
    <w:rsid w:val="006C61FE"/>
    <w:rsid w:val="006C63CD"/>
    <w:rsid w:val="006C6474"/>
    <w:rsid w:val="006C66B1"/>
    <w:rsid w:val="006C67AF"/>
    <w:rsid w:val="006C6A23"/>
    <w:rsid w:val="006C6A60"/>
    <w:rsid w:val="006C7101"/>
    <w:rsid w:val="006C7987"/>
    <w:rsid w:val="006C7A50"/>
    <w:rsid w:val="006D0366"/>
    <w:rsid w:val="006D0A1B"/>
    <w:rsid w:val="006D0A3B"/>
    <w:rsid w:val="006D0BEC"/>
    <w:rsid w:val="006D0E64"/>
    <w:rsid w:val="006D0EF6"/>
    <w:rsid w:val="006D10F2"/>
    <w:rsid w:val="006D1626"/>
    <w:rsid w:val="006D1908"/>
    <w:rsid w:val="006D1996"/>
    <w:rsid w:val="006D19F2"/>
    <w:rsid w:val="006D1A80"/>
    <w:rsid w:val="006D224C"/>
    <w:rsid w:val="006D22BC"/>
    <w:rsid w:val="006D2379"/>
    <w:rsid w:val="006D2405"/>
    <w:rsid w:val="006D2406"/>
    <w:rsid w:val="006D2603"/>
    <w:rsid w:val="006D2929"/>
    <w:rsid w:val="006D2A93"/>
    <w:rsid w:val="006D2DE8"/>
    <w:rsid w:val="006D2E6E"/>
    <w:rsid w:val="006D303E"/>
    <w:rsid w:val="006D30F8"/>
    <w:rsid w:val="006D3141"/>
    <w:rsid w:val="006D31C3"/>
    <w:rsid w:val="006D398F"/>
    <w:rsid w:val="006D3EAC"/>
    <w:rsid w:val="006D40DD"/>
    <w:rsid w:val="006D4255"/>
    <w:rsid w:val="006D431B"/>
    <w:rsid w:val="006D4443"/>
    <w:rsid w:val="006D444C"/>
    <w:rsid w:val="006D4589"/>
    <w:rsid w:val="006D466C"/>
    <w:rsid w:val="006D47E9"/>
    <w:rsid w:val="006D49FB"/>
    <w:rsid w:val="006D4BC4"/>
    <w:rsid w:val="006D4C48"/>
    <w:rsid w:val="006D4E15"/>
    <w:rsid w:val="006D5083"/>
    <w:rsid w:val="006D5220"/>
    <w:rsid w:val="006D59DF"/>
    <w:rsid w:val="006D5D72"/>
    <w:rsid w:val="006D5EDF"/>
    <w:rsid w:val="006D5FE7"/>
    <w:rsid w:val="006D6333"/>
    <w:rsid w:val="006D6C20"/>
    <w:rsid w:val="006D6D78"/>
    <w:rsid w:val="006D6F8B"/>
    <w:rsid w:val="006D73A3"/>
    <w:rsid w:val="006D73BF"/>
    <w:rsid w:val="006D7506"/>
    <w:rsid w:val="006D76C8"/>
    <w:rsid w:val="006D7936"/>
    <w:rsid w:val="006E0025"/>
    <w:rsid w:val="006E003C"/>
    <w:rsid w:val="006E00A2"/>
    <w:rsid w:val="006E00DD"/>
    <w:rsid w:val="006E014E"/>
    <w:rsid w:val="006E0268"/>
    <w:rsid w:val="006E02F5"/>
    <w:rsid w:val="006E0470"/>
    <w:rsid w:val="006E048D"/>
    <w:rsid w:val="006E05F2"/>
    <w:rsid w:val="006E0634"/>
    <w:rsid w:val="006E0786"/>
    <w:rsid w:val="006E09D3"/>
    <w:rsid w:val="006E0A92"/>
    <w:rsid w:val="006E0DF3"/>
    <w:rsid w:val="006E1678"/>
    <w:rsid w:val="006E18E9"/>
    <w:rsid w:val="006E1BB1"/>
    <w:rsid w:val="006E1C9D"/>
    <w:rsid w:val="006E1FEE"/>
    <w:rsid w:val="006E209F"/>
    <w:rsid w:val="006E21FB"/>
    <w:rsid w:val="006E2299"/>
    <w:rsid w:val="006E276F"/>
    <w:rsid w:val="006E27DA"/>
    <w:rsid w:val="006E29A0"/>
    <w:rsid w:val="006E2BA4"/>
    <w:rsid w:val="006E2EB7"/>
    <w:rsid w:val="006E3081"/>
    <w:rsid w:val="006E33C5"/>
    <w:rsid w:val="006E37AA"/>
    <w:rsid w:val="006E4013"/>
    <w:rsid w:val="006E43A7"/>
    <w:rsid w:val="006E47B1"/>
    <w:rsid w:val="006E4ACB"/>
    <w:rsid w:val="006E4B17"/>
    <w:rsid w:val="006E508F"/>
    <w:rsid w:val="006E518F"/>
    <w:rsid w:val="006E5352"/>
    <w:rsid w:val="006E5B63"/>
    <w:rsid w:val="006E5FF1"/>
    <w:rsid w:val="006E6419"/>
    <w:rsid w:val="006E66AB"/>
    <w:rsid w:val="006E68B6"/>
    <w:rsid w:val="006E6D53"/>
    <w:rsid w:val="006E6DE9"/>
    <w:rsid w:val="006E6F0C"/>
    <w:rsid w:val="006E75B8"/>
    <w:rsid w:val="006E76CB"/>
    <w:rsid w:val="006E77B9"/>
    <w:rsid w:val="006E77C7"/>
    <w:rsid w:val="006E787A"/>
    <w:rsid w:val="006E7A6D"/>
    <w:rsid w:val="006E7AF8"/>
    <w:rsid w:val="006F016B"/>
    <w:rsid w:val="006F02A7"/>
    <w:rsid w:val="006F059E"/>
    <w:rsid w:val="006F08F1"/>
    <w:rsid w:val="006F0978"/>
    <w:rsid w:val="006F0D25"/>
    <w:rsid w:val="006F0E07"/>
    <w:rsid w:val="006F1329"/>
    <w:rsid w:val="006F1792"/>
    <w:rsid w:val="006F17B3"/>
    <w:rsid w:val="006F17DE"/>
    <w:rsid w:val="006F19DC"/>
    <w:rsid w:val="006F1E24"/>
    <w:rsid w:val="006F25AC"/>
    <w:rsid w:val="006F2A75"/>
    <w:rsid w:val="006F2E7B"/>
    <w:rsid w:val="006F2F21"/>
    <w:rsid w:val="006F3051"/>
    <w:rsid w:val="006F309D"/>
    <w:rsid w:val="006F3121"/>
    <w:rsid w:val="006F32D8"/>
    <w:rsid w:val="006F33B4"/>
    <w:rsid w:val="006F344C"/>
    <w:rsid w:val="006F34BB"/>
    <w:rsid w:val="006F36F8"/>
    <w:rsid w:val="006F3AF2"/>
    <w:rsid w:val="006F3B13"/>
    <w:rsid w:val="006F406D"/>
    <w:rsid w:val="006F4076"/>
    <w:rsid w:val="006F42C2"/>
    <w:rsid w:val="006F49C2"/>
    <w:rsid w:val="006F4AA9"/>
    <w:rsid w:val="006F51E9"/>
    <w:rsid w:val="006F51ED"/>
    <w:rsid w:val="006F53DA"/>
    <w:rsid w:val="006F5570"/>
    <w:rsid w:val="006F5577"/>
    <w:rsid w:val="006F59D2"/>
    <w:rsid w:val="006F5A68"/>
    <w:rsid w:val="006F5B78"/>
    <w:rsid w:val="006F5C3B"/>
    <w:rsid w:val="006F5FB7"/>
    <w:rsid w:val="006F6276"/>
    <w:rsid w:val="006F6415"/>
    <w:rsid w:val="006F6418"/>
    <w:rsid w:val="006F66AA"/>
    <w:rsid w:val="006F6727"/>
    <w:rsid w:val="006F67D9"/>
    <w:rsid w:val="006F6AD0"/>
    <w:rsid w:val="006F6EAF"/>
    <w:rsid w:val="006F7036"/>
    <w:rsid w:val="006F703C"/>
    <w:rsid w:val="006F7799"/>
    <w:rsid w:val="006F7B46"/>
    <w:rsid w:val="00700060"/>
    <w:rsid w:val="0070055D"/>
    <w:rsid w:val="007010B5"/>
    <w:rsid w:val="00701352"/>
    <w:rsid w:val="0070162B"/>
    <w:rsid w:val="007019F7"/>
    <w:rsid w:val="00701DEC"/>
    <w:rsid w:val="0070233A"/>
    <w:rsid w:val="00702844"/>
    <w:rsid w:val="00702C84"/>
    <w:rsid w:val="00703176"/>
    <w:rsid w:val="0070336B"/>
    <w:rsid w:val="00704388"/>
    <w:rsid w:val="00704460"/>
    <w:rsid w:val="007048AD"/>
    <w:rsid w:val="00704921"/>
    <w:rsid w:val="00704FDC"/>
    <w:rsid w:val="00705176"/>
    <w:rsid w:val="00705330"/>
    <w:rsid w:val="00705581"/>
    <w:rsid w:val="0070576B"/>
    <w:rsid w:val="00705785"/>
    <w:rsid w:val="00705917"/>
    <w:rsid w:val="00705B62"/>
    <w:rsid w:val="00705D3A"/>
    <w:rsid w:val="00705E27"/>
    <w:rsid w:val="007060C7"/>
    <w:rsid w:val="00706536"/>
    <w:rsid w:val="00706858"/>
    <w:rsid w:val="0070699F"/>
    <w:rsid w:val="00706AD7"/>
    <w:rsid w:val="007072B4"/>
    <w:rsid w:val="007074E3"/>
    <w:rsid w:val="00707597"/>
    <w:rsid w:val="007077F8"/>
    <w:rsid w:val="00707AEF"/>
    <w:rsid w:val="0071004F"/>
    <w:rsid w:val="007103C7"/>
    <w:rsid w:val="00710409"/>
    <w:rsid w:val="00710D8E"/>
    <w:rsid w:val="00711025"/>
    <w:rsid w:val="0071135A"/>
    <w:rsid w:val="007116C7"/>
    <w:rsid w:val="0071171C"/>
    <w:rsid w:val="00711B2C"/>
    <w:rsid w:val="00711B5E"/>
    <w:rsid w:val="00711BC8"/>
    <w:rsid w:val="007122FD"/>
    <w:rsid w:val="00712505"/>
    <w:rsid w:val="00712552"/>
    <w:rsid w:val="007127C4"/>
    <w:rsid w:val="007128A6"/>
    <w:rsid w:val="0071291E"/>
    <w:rsid w:val="007129D6"/>
    <w:rsid w:val="00712B67"/>
    <w:rsid w:val="0071328B"/>
    <w:rsid w:val="007133DA"/>
    <w:rsid w:val="007136E8"/>
    <w:rsid w:val="00713DBD"/>
    <w:rsid w:val="00713E1E"/>
    <w:rsid w:val="00713EB3"/>
    <w:rsid w:val="00713F8C"/>
    <w:rsid w:val="00713FE5"/>
    <w:rsid w:val="007140EE"/>
    <w:rsid w:val="00714188"/>
    <w:rsid w:val="007143CD"/>
    <w:rsid w:val="007145E0"/>
    <w:rsid w:val="00714622"/>
    <w:rsid w:val="00714695"/>
    <w:rsid w:val="007147D5"/>
    <w:rsid w:val="00714A3A"/>
    <w:rsid w:val="00714DD7"/>
    <w:rsid w:val="00715218"/>
    <w:rsid w:val="0071544C"/>
    <w:rsid w:val="007155EC"/>
    <w:rsid w:val="00715A78"/>
    <w:rsid w:val="00715C7A"/>
    <w:rsid w:val="00715F47"/>
    <w:rsid w:val="007160C4"/>
    <w:rsid w:val="00716244"/>
    <w:rsid w:val="00716294"/>
    <w:rsid w:val="00716680"/>
    <w:rsid w:val="0071692C"/>
    <w:rsid w:val="00716AC5"/>
    <w:rsid w:val="00716B22"/>
    <w:rsid w:val="00717894"/>
    <w:rsid w:val="00717D09"/>
    <w:rsid w:val="00720986"/>
    <w:rsid w:val="007209DD"/>
    <w:rsid w:val="00720C2A"/>
    <w:rsid w:val="00720DCC"/>
    <w:rsid w:val="00720E0F"/>
    <w:rsid w:val="00720E20"/>
    <w:rsid w:val="00720E3B"/>
    <w:rsid w:val="00721078"/>
    <w:rsid w:val="007218AA"/>
    <w:rsid w:val="00721C33"/>
    <w:rsid w:val="00721CBF"/>
    <w:rsid w:val="00721EA8"/>
    <w:rsid w:val="00721FCB"/>
    <w:rsid w:val="007220E4"/>
    <w:rsid w:val="0072230D"/>
    <w:rsid w:val="0072288E"/>
    <w:rsid w:val="00722B85"/>
    <w:rsid w:val="00722BB3"/>
    <w:rsid w:val="00722D7A"/>
    <w:rsid w:val="00722ED1"/>
    <w:rsid w:val="00723325"/>
    <w:rsid w:val="007234B3"/>
    <w:rsid w:val="00723670"/>
    <w:rsid w:val="0072377A"/>
    <w:rsid w:val="00723822"/>
    <w:rsid w:val="007238E7"/>
    <w:rsid w:val="00723B94"/>
    <w:rsid w:val="00723C0A"/>
    <w:rsid w:val="00723EE0"/>
    <w:rsid w:val="00723F62"/>
    <w:rsid w:val="00724065"/>
    <w:rsid w:val="0072447F"/>
    <w:rsid w:val="00724ADA"/>
    <w:rsid w:val="00724E0B"/>
    <w:rsid w:val="00724ED3"/>
    <w:rsid w:val="007253D6"/>
    <w:rsid w:val="00725632"/>
    <w:rsid w:val="007256C1"/>
    <w:rsid w:val="007256C8"/>
    <w:rsid w:val="0072583B"/>
    <w:rsid w:val="00725992"/>
    <w:rsid w:val="00725ADA"/>
    <w:rsid w:val="00726002"/>
    <w:rsid w:val="007261F4"/>
    <w:rsid w:val="00726262"/>
    <w:rsid w:val="007263E1"/>
    <w:rsid w:val="0072648D"/>
    <w:rsid w:val="00726510"/>
    <w:rsid w:val="007269AA"/>
    <w:rsid w:val="00726CBB"/>
    <w:rsid w:val="00726E19"/>
    <w:rsid w:val="00726F5D"/>
    <w:rsid w:val="007273CC"/>
    <w:rsid w:val="007279BE"/>
    <w:rsid w:val="00727D44"/>
    <w:rsid w:val="00727DBF"/>
    <w:rsid w:val="00727DF4"/>
    <w:rsid w:val="00727EE0"/>
    <w:rsid w:val="007300A8"/>
    <w:rsid w:val="00730233"/>
    <w:rsid w:val="007305EA"/>
    <w:rsid w:val="00730C09"/>
    <w:rsid w:val="00730D21"/>
    <w:rsid w:val="0073113F"/>
    <w:rsid w:val="00731427"/>
    <w:rsid w:val="0073184C"/>
    <w:rsid w:val="00731B6E"/>
    <w:rsid w:val="007320CB"/>
    <w:rsid w:val="00732108"/>
    <w:rsid w:val="00732180"/>
    <w:rsid w:val="007324AD"/>
    <w:rsid w:val="00732505"/>
    <w:rsid w:val="007326A0"/>
    <w:rsid w:val="0073301B"/>
    <w:rsid w:val="00733555"/>
    <w:rsid w:val="00733778"/>
    <w:rsid w:val="00733AEA"/>
    <w:rsid w:val="00733CAB"/>
    <w:rsid w:val="00733D6E"/>
    <w:rsid w:val="00734175"/>
    <w:rsid w:val="007341DC"/>
    <w:rsid w:val="0073474A"/>
    <w:rsid w:val="00734860"/>
    <w:rsid w:val="007348F7"/>
    <w:rsid w:val="00734D4A"/>
    <w:rsid w:val="00734F05"/>
    <w:rsid w:val="00735095"/>
    <w:rsid w:val="00735398"/>
    <w:rsid w:val="007355B6"/>
    <w:rsid w:val="00735747"/>
    <w:rsid w:val="00735855"/>
    <w:rsid w:val="00735C16"/>
    <w:rsid w:val="00735F23"/>
    <w:rsid w:val="00736940"/>
    <w:rsid w:val="00736978"/>
    <w:rsid w:val="007369EA"/>
    <w:rsid w:val="00736F0D"/>
    <w:rsid w:val="007372D8"/>
    <w:rsid w:val="00737360"/>
    <w:rsid w:val="0073747E"/>
    <w:rsid w:val="007377AA"/>
    <w:rsid w:val="007377B5"/>
    <w:rsid w:val="007379D4"/>
    <w:rsid w:val="00737BFB"/>
    <w:rsid w:val="00737D9B"/>
    <w:rsid w:val="00737DE1"/>
    <w:rsid w:val="007402F1"/>
    <w:rsid w:val="007403CC"/>
    <w:rsid w:val="00740746"/>
    <w:rsid w:val="00740794"/>
    <w:rsid w:val="0074095B"/>
    <w:rsid w:val="0074096A"/>
    <w:rsid w:val="00740B8D"/>
    <w:rsid w:val="0074119D"/>
    <w:rsid w:val="0074148B"/>
    <w:rsid w:val="0074154D"/>
    <w:rsid w:val="007415DA"/>
    <w:rsid w:val="00741A5F"/>
    <w:rsid w:val="00741C23"/>
    <w:rsid w:val="00741F4D"/>
    <w:rsid w:val="00742055"/>
    <w:rsid w:val="007425FF"/>
    <w:rsid w:val="007427AA"/>
    <w:rsid w:val="00742D5A"/>
    <w:rsid w:val="0074315A"/>
    <w:rsid w:val="0074369F"/>
    <w:rsid w:val="00743AF2"/>
    <w:rsid w:val="007442A3"/>
    <w:rsid w:val="007442C9"/>
    <w:rsid w:val="007444B0"/>
    <w:rsid w:val="00744805"/>
    <w:rsid w:val="00744DC5"/>
    <w:rsid w:val="00744F53"/>
    <w:rsid w:val="00745044"/>
    <w:rsid w:val="00745263"/>
    <w:rsid w:val="00745A58"/>
    <w:rsid w:val="00745FB4"/>
    <w:rsid w:val="007461EF"/>
    <w:rsid w:val="007464A6"/>
    <w:rsid w:val="00746946"/>
    <w:rsid w:val="007469BC"/>
    <w:rsid w:val="007469F2"/>
    <w:rsid w:val="00746DE9"/>
    <w:rsid w:val="0074720A"/>
    <w:rsid w:val="007474D1"/>
    <w:rsid w:val="007474F8"/>
    <w:rsid w:val="00747531"/>
    <w:rsid w:val="0074769F"/>
    <w:rsid w:val="00747719"/>
    <w:rsid w:val="007478F6"/>
    <w:rsid w:val="0075058C"/>
    <w:rsid w:val="007506FE"/>
    <w:rsid w:val="0075078D"/>
    <w:rsid w:val="007507C4"/>
    <w:rsid w:val="00750A22"/>
    <w:rsid w:val="00750A71"/>
    <w:rsid w:val="00750CDB"/>
    <w:rsid w:val="00750F64"/>
    <w:rsid w:val="007513AD"/>
    <w:rsid w:val="007513D5"/>
    <w:rsid w:val="00751416"/>
    <w:rsid w:val="0075147B"/>
    <w:rsid w:val="00751CA2"/>
    <w:rsid w:val="00751E8F"/>
    <w:rsid w:val="00751F84"/>
    <w:rsid w:val="0075219F"/>
    <w:rsid w:val="00752461"/>
    <w:rsid w:val="007527FF"/>
    <w:rsid w:val="00752A6C"/>
    <w:rsid w:val="007530CF"/>
    <w:rsid w:val="007530F7"/>
    <w:rsid w:val="0075343B"/>
    <w:rsid w:val="007534F4"/>
    <w:rsid w:val="007535D5"/>
    <w:rsid w:val="00753A71"/>
    <w:rsid w:val="00753BFC"/>
    <w:rsid w:val="00753FB0"/>
    <w:rsid w:val="00754324"/>
    <w:rsid w:val="00754475"/>
    <w:rsid w:val="00754530"/>
    <w:rsid w:val="007545D1"/>
    <w:rsid w:val="00754621"/>
    <w:rsid w:val="007546C9"/>
    <w:rsid w:val="00754DC0"/>
    <w:rsid w:val="0075503A"/>
    <w:rsid w:val="00755238"/>
    <w:rsid w:val="00755242"/>
    <w:rsid w:val="007554F3"/>
    <w:rsid w:val="00755523"/>
    <w:rsid w:val="007555DD"/>
    <w:rsid w:val="007556E9"/>
    <w:rsid w:val="0075591B"/>
    <w:rsid w:val="00755DC4"/>
    <w:rsid w:val="00755DD7"/>
    <w:rsid w:val="00755E4A"/>
    <w:rsid w:val="00755EA6"/>
    <w:rsid w:val="00756314"/>
    <w:rsid w:val="007563D2"/>
    <w:rsid w:val="00756811"/>
    <w:rsid w:val="00756CA2"/>
    <w:rsid w:val="007570F3"/>
    <w:rsid w:val="00757135"/>
    <w:rsid w:val="007572E6"/>
    <w:rsid w:val="00757648"/>
    <w:rsid w:val="00757689"/>
    <w:rsid w:val="00757887"/>
    <w:rsid w:val="00757BBA"/>
    <w:rsid w:val="00760464"/>
    <w:rsid w:val="007604CD"/>
    <w:rsid w:val="00760552"/>
    <w:rsid w:val="007607F5"/>
    <w:rsid w:val="007608AB"/>
    <w:rsid w:val="007608F0"/>
    <w:rsid w:val="00760961"/>
    <w:rsid w:val="00760990"/>
    <w:rsid w:val="00760C1B"/>
    <w:rsid w:val="00760C32"/>
    <w:rsid w:val="00760C96"/>
    <w:rsid w:val="0076111E"/>
    <w:rsid w:val="007613B6"/>
    <w:rsid w:val="00761680"/>
    <w:rsid w:val="007618B2"/>
    <w:rsid w:val="007619C6"/>
    <w:rsid w:val="00761DC3"/>
    <w:rsid w:val="00761EFC"/>
    <w:rsid w:val="00761F3E"/>
    <w:rsid w:val="007620C4"/>
    <w:rsid w:val="007622B6"/>
    <w:rsid w:val="00762674"/>
    <w:rsid w:val="0076283F"/>
    <w:rsid w:val="00762A36"/>
    <w:rsid w:val="00763055"/>
    <w:rsid w:val="00763133"/>
    <w:rsid w:val="0076378B"/>
    <w:rsid w:val="007643E5"/>
    <w:rsid w:val="007645E6"/>
    <w:rsid w:val="007649AF"/>
    <w:rsid w:val="00764A9F"/>
    <w:rsid w:val="00765177"/>
    <w:rsid w:val="00765419"/>
    <w:rsid w:val="00765556"/>
    <w:rsid w:val="0076574A"/>
    <w:rsid w:val="00765A4F"/>
    <w:rsid w:val="00765DE2"/>
    <w:rsid w:val="00766260"/>
    <w:rsid w:val="007664F0"/>
    <w:rsid w:val="007666C8"/>
    <w:rsid w:val="00766995"/>
    <w:rsid w:val="00766A60"/>
    <w:rsid w:val="00766B29"/>
    <w:rsid w:val="00767051"/>
    <w:rsid w:val="0076770B"/>
    <w:rsid w:val="00767986"/>
    <w:rsid w:val="00767C15"/>
    <w:rsid w:val="00770053"/>
    <w:rsid w:val="007702AE"/>
    <w:rsid w:val="00770409"/>
    <w:rsid w:val="007704E6"/>
    <w:rsid w:val="0077078A"/>
    <w:rsid w:val="007707AC"/>
    <w:rsid w:val="007707E6"/>
    <w:rsid w:val="00770913"/>
    <w:rsid w:val="00770DBD"/>
    <w:rsid w:val="00770EB4"/>
    <w:rsid w:val="00771013"/>
    <w:rsid w:val="007711FC"/>
    <w:rsid w:val="007712DA"/>
    <w:rsid w:val="00771468"/>
    <w:rsid w:val="0077162D"/>
    <w:rsid w:val="00772159"/>
    <w:rsid w:val="00772248"/>
    <w:rsid w:val="00772382"/>
    <w:rsid w:val="007725B2"/>
    <w:rsid w:val="00772730"/>
    <w:rsid w:val="0077297E"/>
    <w:rsid w:val="00772B5E"/>
    <w:rsid w:val="00772E09"/>
    <w:rsid w:val="00773035"/>
    <w:rsid w:val="00773223"/>
    <w:rsid w:val="00773337"/>
    <w:rsid w:val="007733CE"/>
    <w:rsid w:val="0077348F"/>
    <w:rsid w:val="007735AB"/>
    <w:rsid w:val="0077388D"/>
    <w:rsid w:val="00773AB3"/>
    <w:rsid w:val="00773FCC"/>
    <w:rsid w:val="0077424C"/>
    <w:rsid w:val="007742C5"/>
    <w:rsid w:val="0077493E"/>
    <w:rsid w:val="00774C87"/>
    <w:rsid w:val="00774D04"/>
    <w:rsid w:val="00774E1E"/>
    <w:rsid w:val="00774F87"/>
    <w:rsid w:val="00775300"/>
    <w:rsid w:val="00775530"/>
    <w:rsid w:val="007755AC"/>
    <w:rsid w:val="0077581E"/>
    <w:rsid w:val="007758AE"/>
    <w:rsid w:val="00775BB8"/>
    <w:rsid w:val="00775FBF"/>
    <w:rsid w:val="00775FCB"/>
    <w:rsid w:val="0077615F"/>
    <w:rsid w:val="0077618A"/>
    <w:rsid w:val="0077627B"/>
    <w:rsid w:val="0077637E"/>
    <w:rsid w:val="00776582"/>
    <w:rsid w:val="00776A91"/>
    <w:rsid w:val="00776DCC"/>
    <w:rsid w:val="00776EE8"/>
    <w:rsid w:val="0077737C"/>
    <w:rsid w:val="00777439"/>
    <w:rsid w:val="00777904"/>
    <w:rsid w:val="00777D93"/>
    <w:rsid w:val="00777FD5"/>
    <w:rsid w:val="00780D8B"/>
    <w:rsid w:val="00780E54"/>
    <w:rsid w:val="00780E6A"/>
    <w:rsid w:val="00780F4C"/>
    <w:rsid w:val="00781131"/>
    <w:rsid w:val="00781552"/>
    <w:rsid w:val="00781835"/>
    <w:rsid w:val="007818D7"/>
    <w:rsid w:val="00781D73"/>
    <w:rsid w:val="00781FA0"/>
    <w:rsid w:val="0078246C"/>
    <w:rsid w:val="0078297A"/>
    <w:rsid w:val="00783209"/>
    <w:rsid w:val="00783218"/>
    <w:rsid w:val="00783699"/>
    <w:rsid w:val="00783D0A"/>
    <w:rsid w:val="0078415C"/>
    <w:rsid w:val="007843BF"/>
    <w:rsid w:val="0078473C"/>
    <w:rsid w:val="0078475C"/>
    <w:rsid w:val="007848DF"/>
    <w:rsid w:val="00784CB2"/>
    <w:rsid w:val="00784D6F"/>
    <w:rsid w:val="0078504B"/>
    <w:rsid w:val="00785179"/>
    <w:rsid w:val="0078528C"/>
    <w:rsid w:val="00785291"/>
    <w:rsid w:val="0078594B"/>
    <w:rsid w:val="00785AD2"/>
    <w:rsid w:val="00785D9A"/>
    <w:rsid w:val="00786150"/>
    <w:rsid w:val="0078659A"/>
    <w:rsid w:val="00786B0F"/>
    <w:rsid w:val="00786C83"/>
    <w:rsid w:val="00786FB7"/>
    <w:rsid w:val="007871BC"/>
    <w:rsid w:val="007872B7"/>
    <w:rsid w:val="00790174"/>
    <w:rsid w:val="007901B0"/>
    <w:rsid w:val="007902FB"/>
    <w:rsid w:val="00790419"/>
    <w:rsid w:val="00790484"/>
    <w:rsid w:val="0079070C"/>
    <w:rsid w:val="00790857"/>
    <w:rsid w:val="00790946"/>
    <w:rsid w:val="00790CF0"/>
    <w:rsid w:val="00790E8E"/>
    <w:rsid w:val="00790F0C"/>
    <w:rsid w:val="00790F29"/>
    <w:rsid w:val="007911D8"/>
    <w:rsid w:val="0079120E"/>
    <w:rsid w:val="00791C05"/>
    <w:rsid w:val="00791C31"/>
    <w:rsid w:val="00791F8F"/>
    <w:rsid w:val="00792DA8"/>
    <w:rsid w:val="007935FD"/>
    <w:rsid w:val="00793670"/>
    <w:rsid w:val="00793C6F"/>
    <w:rsid w:val="00793D8C"/>
    <w:rsid w:val="00793E16"/>
    <w:rsid w:val="00794043"/>
    <w:rsid w:val="00794100"/>
    <w:rsid w:val="007941A5"/>
    <w:rsid w:val="007945F2"/>
    <w:rsid w:val="0079479F"/>
    <w:rsid w:val="007947A5"/>
    <w:rsid w:val="00794AFB"/>
    <w:rsid w:val="00794B47"/>
    <w:rsid w:val="00794BE4"/>
    <w:rsid w:val="00794BF7"/>
    <w:rsid w:val="00795048"/>
    <w:rsid w:val="007952EA"/>
    <w:rsid w:val="007954D1"/>
    <w:rsid w:val="00796163"/>
    <w:rsid w:val="00796225"/>
    <w:rsid w:val="00796385"/>
    <w:rsid w:val="007964C2"/>
    <w:rsid w:val="00796514"/>
    <w:rsid w:val="007970BD"/>
    <w:rsid w:val="00797353"/>
    <w:rsid w:val="00797CF3"/>
    <w:rsid w:val="00797EA8"/>
    <w:rsid w:val="007A0276"/>
    <w:rsid w:val="007A02FB"/>
    <w:rsid w:val="007A05AE"/>
    <w:rsid w:val="007A05C9"/>
    <w:rsid w:val="007A093F"/>
    <w:rsid w:val="007A0A84"/>
    <w:rsid w:val="007A13E8"/>
    <w:rsid w:val="007A15BC"/>
    <w:rsid w:val="007A15FF"/>
    <w:rsid w:val="007A1897"/>
    <w:rsid w:val="007A191A"/>
    <w:rsid w:val="007A19C8"/>
    <w:rsid w:val="007A1B5A"/>
    <w:rsid w:val="007A2480"/>
    <w:rsid w:val="007A2906"/>
    <w:rsid w:val="007A2DA1"/>
    <w:rsid w:val="007A2E56"/>
    <w:rsid w:val="007A2EE1"/>
    <w:rsid w:val="007A3048"/>
    <w:rsid w:val="007A31E4"/>
    <w:rsid w:val="007A3B62"/>
    <w:rsid w:val="007A3C44"/>
    <w:rsid w:val="007A3D6A"/>
    <w:rsid w:val="007A3D92"/>
    <w:rsid w:val="007A3DAC"/>
    <w:rsid w:val="007A4103"/>
    <w:rsid w:val="007A425F"/>
    <w:rsid w:val="007A47A8"/>
    <w:rsid w:val="007A48C6"/>
    <w:rsid w:val="007A4E33"/>
    <w:rsid w:val="007A50BF"/>
    <w:rsid w:val="007A5133"/>
    <w:rsid w:val="007A5173"/>
    <w:rsid w:val="007A5180"/>
    <w:rsid w:val="007A54FE"/>
    <w:rsid w:val="007A5BA4"/>
    <w:rsid w:val="007A61DB"/>
    <w:rsid w:val="007A622F"/>
    <w:rsid w:val="007A636E"/>
    <w:rsid w:val="007A668E"/>
    <w:rsid w:val="007A67AD"/>
    <w:rsid w:val="007A68BB"/>
    <w:rsid w:val="007A6A0B"/>
    <w:rsid w:val="007A6C01"/>
    <w:rsid w:val="007A6DC2"/>
    <w:rsid w:val="007A75CC"/>
    <w:rsid w:val="007A7AE1"/>
    <w:rsid w:val="007A7CD9"/>
    <w:rsid w:val="007B00E7"/>
    <w:rsid w:val="007B0270"/>
    <w:rsid w:val="007B06DA"/>
    <w:rsid w:val="007B0734"/>
    <w:rsid w:val="007B09C8"/>
    <w:rsid w:val="007B0DCB"/>
    <w:rsid w:val="007B0E15"/>
    <w:rsid w:val="007B1B55"/>
    <w:rsid w:val="007B1DFC"/>
    <w:rsid w:val="007B1EDF"/>
    <w:rsid w:val="007B25E2"/>
    <w:rsid w:val="007B25E6"/>
    <w:rsid w:val="007B2647"/>
    <w:rsid w:val="007B268F"/>
    <w:rsid w:val="007B26D9"/>
    <w:rsid w:val="007B2C9B"/>
    <w:rsid w:val="007B2F0C"/>
    <w:rsid w:val="007B3343"/>
    <w:rsid w:val="007B362E"/>
    <w:rsid w:val="007B39B9"/>
    <w:rsid w:val="007B42C9"/>
    <w:rsid w:val="007B44EA"/>
    <w:rsid w:val="007B4B57"/>
    <w:rsid w:val="007B4C31"/>
    <w:rsid w:val="007B4CC3"/>
    <w:rsid w:val="007B4ED3"/>
    <w:rsid w:val="007B5217"/>
    <w:rsid w:val="007B5332"/>
    <w:rsid w:val="007B57E4"/>
    <w:rsid w:val="007B5F4F"/>
    <w:rsid w:val="007B5FC7"/>
    <w:rsid w:val="007B6120"/>
    <w:rsid w:val="007B6128"/>
    <w:rsid w:val="007B62B9"/>
    <w:rsid w:val="007B64EB"/>
    <w:rsid w:val="007B6C0D"/>
    <w:rsid w:val="007B6DFF"/>
    <w:rsid w:val="007B6E36"/>
    <w:rsid w:val="007B7249"/>
    <w:rsid w:val="007B7808"/>
    <w:rsid w:val="007B79C1"/>
    <w:rsid w:val="007C03AE"/>
    <w:rsid w:val="007C0647"/>
    <w:rsid w:val="007C07C5"/>
    <w:rsid w:val="007C08B8"/>
    <w:rsid w:val="007C08FE"/>
    <w:rsid w:val="007C0BB0"/>
    <w:rsid w:val="007C0BCA"/>
    <w:rsid w:val="007C0C17"/>
    <w:rsid w:val="007C0C6B"/>
    <w:rsid w:val="007C22FE"/>
    <w:rsid w:val="007C24C8"/>
    <w:rsid w:val="007C2792"/>
    <w:rsid w:val="007C2A0A"/>
    <w:rsid w:val="007C2CA8"/>
    <w:rsid w:val="007C2F64"/>
    <w:rsid w:val="007C2F6F"/>
    <w:rsid w:val="007C3D03"/>
    <w:rsid w:val="007C4028"/>
    <w:rsid w:val="007C4098"/>
    <w:rsid w:val="007C4252"/>
    <w:rsid w:val="007C42BB"/>
    <w:rsid w:val="007C45E3"/>
    <w:rsid w:val="007C46DE"/>
    <w:rsid w:val="007C4C9B"/>
    <w:rsid w:val="007C4EA4"/>
    <w:rsid w:val="007C4EFF"/>
    <w:rsid w:val="007C55D9"/>
    <w:rsid w:val="007C5A13"/>
    <w:rsid w:val="007C5C5C"/>
    <w:rsid w:val="007C5D5C"/>
    <w:rsid w:val="007C5E8C"/>
    <w:rsid w:val="007C6477"/>
    <w:rsid w:val="007C6481"/>
    <w:rsid w:val="007C67DF"/>
    <w:rsid w:val="007C6850"/>
    <w:rsid w:val="007C6BDD"/>
    <w:rsid w:val="007C6C34"/>
    <w:rsid w:val="007C6C51"/>
    <w:rsid w:val="007C6DC7"/>
    <w:rsid w:val="007C718F"/>
    <w:rsid w:val="007C7532"/>
    <w:rsid w:val="007C798C"/>
    <w:rsid w:val="007C7DEE"/>
    <w:rsid w:val="007C7FB2"/>
    <w:rsid w:val="007D0074"/>
    <w:rsid w:val="007D0E02"/>
    <w:rsid w:val="007D0F16"/>
    <w:rsid w:val="007D127D"/>
    <w:rsid w:val="007D13EC"/>
    <w:rsid w:val="007D1446"/>
    <w:rsid w:val="007D1509"/>
    <w:rsid w:val="007D1873"/>
    <w:rsid w:val="007D2648"/>
    <w:rsid w:val="007D29FA"/>
    <w:rsid w:val="007D30B3"/>
    <w:rsid w:val="007D3239"/>
    <w:rsid w:val="007D328E"/>
    <w:rsid w:val="007D34BB"/>
    <w:rsid w:val="007D3743"/>
    <w:rsid w:val="007D3949"/>
    <w:rsid w:val="007D3A8A"/>
    <w:rsid w:val="007D3C7F"/>
    <w:rsid w:val="007D3D40"/>
    <w:rsid w:val="007D3D72"/>
    <w:rsid w:val="007D4D8F"/>
    <w:rsid w:val="007D5228"/>
    <w:rsid w:val="007D529B"/>
    <w:rsid w:val="007D5386"/>
    <w:rsid w:val="007D540C"/>
    <w:rsid w:val="007D571A"/>
    <w:rsid w:val="007D5EB3"/>
    <w:rsid w:val="007D5F98"/>
    <w:rsid w:val="007D61BD"/>
    <w:rsid w:val="007D66D5"/>
    <w:rsid w:val="007D6B22"/>
    <w:rsid w:val="007D6D7D"/>
    <w:rsid w:val="007D70AC"/>
    <w:rsid w:val="007D70EE"/>
    <w:rsid w:val="007D726D"/>
    <w:rsid w:val="007D72A3"/>
    <w:rsid w:val="007D7A6D"/>
    <w:rsid w:val="007D7AC5"/>
    <w:rsid w:val="007D7E5B"/>
    <w:rsid w:val="007D7F08"/>
    <w:rsid w:val="007D7F8E"/>
    <w:rsid w:val="007E022E"/>
    <w:rsid w:val="007E0274"/>
    <w:rsid w:val="007E07C8"/>
    <w:rsid w:val="007E0A55"/>
    <w:rsid w:val="007E0BE2"/>
    <w:rsid w:val="007E10D9"/>
    <w:rsid w:val="007E14AD"/>
    <w:rsid w:val="007E1878"/>
    <w:rsid w:val="007E1D9A"/>
    <w:rsid w:val="007E22A2"/>
    <w:rsid w:val="007E2816"/>
    <w:rsid w:val="007E2872"/>
    <w:rsid w:val="007E28AE"/>
    <w:rsid w:val="007E2B5C"/>
    <w:rsid w:val="007E3038"/>
    <w:rsid w:val="007E30CA"/>
    <w:rsid w:val="007E332C"/>
    <w:rsid w:val="007E37DF"/>
    <w:rsid w:val="007E394F"/>
    <w:rsid w:val="007E3DA8"/>
    <w:rsid w:val="007E3E00"/>
    <w:rsid w:val="007E3F21"/>
    <w:rsid w:val="007E40E4"/>
    <w:rsid w:val="007E44E4"/>
    <w:rsid w:val="007E464F"/>
    <w:rsid w:val="007E4921"/>
    <w:rsid w:val="007E4CA9"/>
    <w:rsid w:val="007E51C7"/>
    <w:rsid w:val="007E5584"/>
    <w:rsid w:val="007E574B"/>
    <w:rsid w:val="007E5932"/>
    <w:rsid w:val="007E597F"/>
    <w:rsid w:val="007E5989"/>
    <w:rsid w:val="007E5A30"/>
    <w:rsid w:val="007E5ED4"/>
    <w:rsid w:val="007E61A9"/>
    <w:rsid w:val="007E62B8"/>
    <w:rsid w:val="007E63D5"/>
    <w:rsid w:val="007E6A0F"/>
    <w:rsid w:val="007E6DBB"/>
    <w:rsid w:val="007E7277"/>
    <w:rsid w:val="007E74E2"/>
    <w:rsid w:val="007F010C"/>
    <w:rsid w:val="007F042E"/>
    <w:rsid w:val="007F043D"/>
    <w:rsid w:val="007F045C"/>
    <w:rsid w:val="007F0CBE"/>
    <w:rsid w:val="007F0D66"/>
    <w:rsid w:val="007F0D6D"/>
    <w:rsid w:val="007F0F8B"/>
    <w:rsid w:val="007F17D1"/>
    <w:rsid w:val="007F1977"/>
    <w:rsid w:val="007F1E37"/>
    <w:rsid w:val="007F1E75"/>
    <w:rsid w:val="007F230B"/>
    <w:rsid w:val="007F295A"/>
    <w:rsid w:val="007F2B8A"/>
    <w:rsid w:val="007F30DB"/>
    <w:rsid w:val="007F3507"/>
    <w:rsid w:val="007F353F"/>
    <w:rsid w:val="007F3BFD"/>
    <w:rsid w:val="007F3CE3"/>
    <w:rsid w:val="007F3D5E"/>
    <w:rsid w:val="007F43EE"/>
    <w:rsid w:val="007F44E0"/>
    <w:rsid w:val="007F476A"/>
    <w:rsid w:val="007F51C0"/>
    <w:rsid w:val="007F54F6"/>
    <w:rsid w:val="007F5611"/>
    <w:rsid w:val="007F5820"/>
    <w:rsid w:val="007F5E07"/>
    <w:rsid w:val="007F63D0"/>
    <w:rsid w:val="007F647D"/>
    <w:rsid w:val="007F6556"/>
    <w:rsid w:val="007F68BE"/>
    <w:rsid w:val="007F6AD9"/>
    <w:rsid w:val="007F6B24"/>
    <w:rsid w:val="007F6C2A"/>
    <w:rsid w:val="007F6D8A"/>
    <w:rsid w:val="007F6F84"/>
    <w:rsid w:val="007F752D"/>
    <w:rsid w:val="007F799B"/>
    <w:rsid w:val="007F79E5"/>
    <w:rsid w:val="0080002F"/>
    <w:rsid w:val="00800450"/>
    <w:rsid w:val="008004BC"/>
    <w:rsid w:val="008004E4"/>
    <w:rsid w:val="008006E7"/>
    <w:rsid w:val="0080071E"/>
    <w:rsid w:val="00800751"/>
    <w:rsid w:val="0080095E"/>
    <w:rsid w:val="008010C1"/>
    <w:rsid w:val="008012AB"/>
    <w:rsid w:val="0080145B"/>
    <w:rsid w:val="00801658"/>
    <w:rsid w:val="00801A7D"/>
    <w:rsid w:val="00801F66"/>
    <w:rsid w:val="00802AFE"/>
    <w:rsid w:val="00802C32"/>
    <w:rsid w:val="00803A1B"/>
    <w:rsid w:val="00803BF6"/>
    <w:rsid w:val="008041DE"/>
    <w:rsid w:val="008042C5"/>
    <w:rsid w:val="0080436C"/>
    <w:rsid w:val="0080478C"/>
    <w:rsid w:val="00804810"/>
    <w:rsid w:val="00804B8C"/>
    <w:rsid w:val="00804CBD"/>
    <w:rsid w:val="00804D39"/>
    <w:rsid w:val="00804DEE"/>
    <w:rsid w:val="00804E03"/>
    <w:rsid w:val="008050BD"/>
    <w:rsid w:val="00805266"/>
    <w:rsid w:val="008052EA"/>
    <w:rsid w:val="008054EC"/>
    <w:rsid w:val="008056F3"/>
    <w:rsid w:val="00805CE9"/>
    <w:rsid w:val="00805E38"/>
    <w:rsid w:val="00805E59"/>
    <w:rsid w:val="00805E95"/>
    <w:rsid w:val="008060E6"/>
    <w:rsid w:val="008061AA"/>
    <w:rsid w:val="0080639C"/>
    <w:rsid w:val="008066A0"/>
    <w:rsid w:val="00806DD8"/>
    <w:rsid w:val="00807112"/>
    <w:rsid w:val="00807534"/>
    <w:rsid w:val="0080782D"/>
    <w:rsid w:val="00807973"/>
    <w:rsid w:val="00807D16"/>
    <w:rsid w:val="00807D54"/>
    <w:rsid w:val="00807DD2"/>
    <w:rsid w:val="00807E6B"/>
    <w:rsid w:val="00807FF1"/>
    <w:rsid w:val="00810295"/>
    <w:rsid w:val="00810519"/>
    <w:rsid w:val="00810B86"/>
    <w:rsid w:val="00810D4C"/>
    <w:rsid w:val="00811292"/>
    <w:rsid w:val="00811656"/>
    <w:rsid w:val="0081174D"/>
    <w:rsid w:val="008119FE"/>
    <w:rsid w:val="00811BEF"/>
    <w:rsid w:val="00811D44"/>
    <w:rsid w:val="00812140"/>
    <w:rsid w:val="008123CE"/>
    <w:rsid w:val="008124D9"/>
    <w:rsid w:val="008126CE"/>
    <w:rsid w:val="00812857"/>
    <w:rsid w:val="00812A12"/>
    <w:rsid w:val="00813045"/>
    <w:rsid w:val="008133B8"/>
    <w:rsid w:val="008135C3"/>
    <w:rsid w:val="008136CF"/>
    <w:rsid w:val="00813811"/>
    <w:rsid w:val="00813826"/>
    <w:rsid w:val="00813861"/>
    <w:rsid w:val="00813878"/>
    <w:rsid w:val="00813B5D"/>
    <w:rsid w:val="00813E62"/>
    <w:rsid w:val="00814181"/>
    <w:rsid w:val="00814218"/>
    <w:rsid w:val="0081433D"/>
    <w:rsid w:val="00814752"/>
    <w:rsid w:val="00814896"/>
    <w:rsid w:val="00814B34"/>
    <w:rsid w:val="00814BCB"/>
    <w:rsid w:val="00814D76"/>
    <w:rsid w:val="00814EF6"/>
    <w:rsid w:val="008153D6"/>
    <w:rsid w:val="0081556A"/>
    <w:rsid w:val="008155F1"/>
    <w:rsid w:val="0081578A"/>
    <w:rsid w:val="00815D69"/>
    <w:rsid w:val="00815DF5"/>
    <w:rsid w:val="008165C5"/>
    <w:rsid w:val="0081688C"/>
    <w:rsid w:val="00816E5E"/>
    <w:rsid w:val="00817181"/>
    <w:rsid w:val="00817322"/>
    <w:rsid w:val="00817933"/>
    <w:rsid w:val="008179D7"/>
    <w:rsid w:val="00817A00"/>
    <w:rsid w:val="00817B7C"/>
    <w:rsid w:val="00817C66"/>
    <w:rsid w:val="008201A0"/>
    <w:rsid w:val="008204F0"/>
    <w:rsid w:val="00820B59"/>
    <w:rsid w:val="00820C93"/>
    <w:rsid w:val="00820D5B"/>
    <w:rsid w:val="00821197"/>
    <w:rsid w:val="0082152D"/>
    <w:rsid w:val="0082154C"/>
    <w:rsid w:val="008215E6"/>
    <w:rsid w:val="00821958"/>
    <w:rsid w:val="008219F0"/>
    <w:rsid w:val="00821BEE"/>
    <w:rsid w:val="00821D46"/>
    <w:rsid w:val="00822456"/>
    <w:rsid w:val="0082250F"/>
    <w:rsid w:val="0082259D"/>
    <w:rsid w:val="0082262B"/>
    <w:rsid w:val="00822937"/>
    <w:rsid w:val="00822F30"/>
    <w:rsid w:val="0082307B"/>
    <w:rsid w:val="00823983"/>
    <w:rsid w:val="00823D3B"/>
    <w:rsid w:val="00824013"/>
    <w:rsid w:val="0082402C"/>
    <w:rsid w:val="00824035"/>
    <w:rsid w:val="0082431B"/>
    <w:rsid w:val="00824564"/>
    <w:rsid w:val="00824B99"/>
    <w:rsid w:val="00824DC6"/>
    <w:rsid w:val="0082545F"/>
    <w:rsid w:val="00825A32"/>
    <w:rsid w:val="00825CD1"/>
    <w:rsid w:val="00825D67"/>
    <w:rsid w:val="0082628B"/>
    <w:rsid w:val="0082633B"/>
    <w:rsid w:val="00826342"/>
    <w:rsid w:val="008267CF"/>
    <w:rsid w:val="0082695C"/>
    <w:rsid w:val="0082700D"/>
    <w:rsid w:val="0082710C"/>
    <w:rsid w:val="00827565"/>
    <w:rsid w:val="00827A71"/>
    <w:rsid w:val="00827E54"/>
    <w:rsid w:val="00827E88"/>
    <w:rsid w:val="00827F03"/>
    <w:rsid w:val="00830069"/>
    <w:rsid w:val="0083017E"/>
    <w:rsid w:val="008306B4"/>
    <w:rsid w:val="0083084E"/>
    <w:rsid w:val="00830A16"/>
    <w:rsid w:val="00831691"/>
    <w:rsid w:val="008317BF"/>
    <w:rsid w:val="008319AD"/>
    <w:rsid w:val="00831C15"/>
    <w:rsid w:val="00831F49"/>
    <w:rsid w:val="00832313"/>
    <w:rsid w:val="00832A94"/>
    <w:rsid w:val="00832B29"/>
    <w:rsid w:val="00832CF2"/>
    <w:rsid w:val="00832DD9"/>
    <w:rsid w:val="00832FD7"/>
    <w:rsid w:val="0083300E"/>
    <w:rsid w:val="00833117"/>
    <w:rsid w:val="00833320"/>
    <w:rsid w:val="0083333B"/>
    <w:rsid w:val="0083354E"/>
    <w:rsid w:val="0083361B"/>
    <w:rsid w:val="008339E1"/>
    <w:rsid w:val="00834065"/>
    <w:rsid w:val="008343DC"/>
    <w:rsid w:val="008344D3"/>
    <w:rsid w:val="008346EB"/>
    <w:rsid w:val="00834702"/>
    <w:rsid w:val="00834854"/>
    <w:rsid w:val="0083488F"/>
    <w:rsid w:val="00834A64"/>
    <w:rsid w:val="00834B71"/>
    <w:rsid w:val="00834C4C"/>
    <w:rsid w:val="0083542D"/>
    <w:rsid w:val="008358CD"/>
    <w:rsid w:val="008358E8"/>
    <w:rsid w:val="00835937"/>
    <w:rsid w:val="00835A83"/>
    <w:rsid w:val="00836095"/>
    <w:rsid w:val="00836293"/>
    <w:rsid w:val="00836B91"/>
    <w:rsid w:val="008372E6"/>
    <w:rsid w:val="0083730C"/>
    <w:rsid w:val="00837490"/>
    <w:rsid w:val="008377CE"/>
    <w:rsid w:val="008379A7"/>
    <w:rsid w:val="00837B5F"/>
    <w:rsid w:val="00837BA8"/>
    <w:rsid w:val="00837D46"/>
    <w:rsid w:val="00837F3D"/>
    <w:rsid w:val="00837F9D"/>
    <w:rsid w:val="00837FC4"/>
    <w:rsid w:val="0084020F"/>
    <w:rsid w:val="0084047A"/>
    <w:rsid w:val="008408F0"/>
    <w:rsid w:val="00840C92"/>
    <w:rsid w:val="00840DA6"/>
    <w:rsid w:val="00841295"/>
    <w:rsid w:val="008414A2"/>
    <w:rsid w:val="0084183D"/>
    <w:rsid w:val="00841CCB"/>
    <w:rsid w:val="00841FB1"/>
    <w:rsid w:val="00842154"/>
    <w:rsid w:val="0084251A"/>
    <w:rsid w:val="0084253A"/>
    <w:rsid w:val="0084258B"/>
    <w:rsid w:val="00842741"/>
    <w:rsid w:val="00842B7C"/>
    <w:rsid w:val="00842CE8"/>
    <w:rsid w:val="00843261"/>
    <w:rsid w:val="00843CC6"/>
    <w:rsid w:val="008440F6"/>
    <w:rsid w:val="00844119"/>
    <w:rsid w:val="0084442D"/>
    <w:rsid w:val="008444A5"/>
    <w:rsid w:val="008448EE"/>
    <w:rsid w:val="00844F84"/>
    <w:rsid w:val="008452E0"/>
    <w:rsid w:val="00845327"/>
    <w:rsid w:val="00845355"/>
    <w:rsid w:val="00845486"/>
    <w:rsid w:val="00845E08"/>
    <w:rsid w:val="00845FE0"/>
    <w:rsid w:val="008463D2"/>
    <w:rsid w:val="008464F5"/>
    <w:rsid w:val="00846B61"/>
    <w:rsid w:val="00846C83"/>
    <w:rsid w:val="00847477"/>
    <w:rsid w:val="00847656"/>
    <w:rsid w:val="0084782F"/>
    <w:rsid w:val="0085007E"/>
    <w:rsid w:val="008500D3"/>
    <w:rsid w:val="00850148"/>
    <w:rsid w:val="008501B6"/>
    <w:rsid w:val="0085051E"/>
    <w:rsid w:val="008506A0"/>
    <w:rsid w:val="008506BD"/>
    <w:rsid w:val="00850BC1"/>
    <w:rsid w:val="00850C56"/>
    <w:rsid w:val="00850E94"/>
    <w:rsid w:val="00850FAC"/>
    <w:rsid w:val="008510A1"/>
    <w:rsid w:val="008510A9"/>
    <w:rsid w:val="00851462"/>
    <w:rsid w:val="0085152E"/>
    <w:rsid w:val="008515A3"/>
    <w:rsid w:val="00851CB2"/>
    <w:rsid w:val="00851F82"/>
    <w:rsid w:val="00852164"/>
    <w:rsid w:val="00852232"/>
    <w:rsid w:val="00852241"/>
    <w:rsid w:val="008522A1"/>
    <w:rsid w:val="00852BB3"/>
    <w:rsid w:val="00852CA0"/>
    <w:rsid w:val="00853204"/>
    <w:rsid w:val="00853259"/>
    <w:rsid w:val="00853503"/>
    <w:rsid w:val="008536C5"/>
    <w:rsid w:val="008538D0"/>
    <w:rsid w:val="00853BE9"/>
    <w:rsid w:val="008540F0"/>
    <w:rsid w:val="008544AB"/>
    <w:rsid w:val="008544DE"/>
    <w:rsid w:val="00854705"/>
    <w:rsid w:val="00854B0C"/>
    <w:rsid w:val="00854D01"/>
    <w:rsid w:val="00854F5A"/>
    <w:rsid w:val="00854FFF"/>
    <w:rsid w:val="00855536"/>
    <w:rsid w:val="008555E1"/>
    <w:rsid w:val="00855672"/>
    <w:rsid w:val="00855ADE"/>
    <w:rsid w:val="00855BBE"/>
    <w:rsid w:val="00855E65"/>
    <w:rsid w:val="00855F46"/>
    <w:rsid w:val="00856148"/>
    <w:rsid w:val="00856573"/>
    <w:rsid w:val="00856574"/>
    <w:rsid w:val="00856C77"/>
    <w:rsid w:val="00856E9D"/>
    <w:rsid w:val="00856FF6"/>
    <w:rsid w:val="0085775E"/>
    <w:rsid w:val="00857C8D"/>
    <w:rsid w:val="00860577"/>
    <w:rsid w:val="00860D87"/>
    <w:rsid w:val="00860E65"/>
    <w:rsid w:val="00860EA2"/>
    <w:rsid w:val="008611C4"/>
    <w:rsid w:val="00861829"/>
    <w:rsid w:val="0086184A"/>
    <w:rsid w:val="00861C2A"/>
    <w:rsid w:val="00861F59"/>
    <w:rsid w:val="0086209D"/>
    <w:rsid w:val="008621A5"/>
    <w:rsid w:val="00862A07"/>
    <w:rsid w:val="00862A4B"/>
    <w:rsid w:val="0086308B"/>
    <w:rsid w:val="00863381"/>
    <w:rsid w:val="0086341E"/>
    <w:rsid w:val="00863EB0"/>
    <w:rsid w:val="00864587"/>
    <w:rsid w:val="008645B1"/>
    <w:rsid w:val="00864614"/>
    <w:rsid w:val="008649C7"/>
    <w:rsid w:val="00864AFA"/>
    <w:rsid w:val="00865145"/>
    <w:rsid w:val="0086520A"/>
    <w:rsid w:val="0086541A"/>
    <w:rsid w:val="0086544F"/>
    <w:rsid w:val="00865519"/>
    <w:rsid w:val="008656C5"/>
    <w:rsid w:val="0086594E"/>
    <w:rsid w:val="00865C55"/>
    <w:rsid w:val="00865E2D"/>
    <w:rsid w:val="00865EE3"/>
    <w:rsid w:val="00865F64"/>
    <w:rsid w:val="0086613B"/>
    <w:rsid w:val="008662FC"/>
    <w:rsid w:val="00866553"/>
    <w:rsid w:val="008668DF"/>
    <w:rsid w:val="008669D3"/>
    <w:rsid w:val="00866B82"/>
    <w:rsid w:val="00866EBB"/>
    <w:rsid w:val="00866EF9"/>
    <w:rsid w:val="008672E0"/>
    <w:rsid w:val="00867AF2"/>
    <w:rsid w:val="00870094"/>
    <w:rsid w:val="0087014D"/>
    <w:rsid w:val="00871272"/>
    <w:rsid w:val="00871591"/>
    <w:rsid w:val="008717CE"/>
    <w:rsid w:val="00871A12"/>
    <w:rsid w:val="00871CEE"/>
    <w:rsid w:val="00872391"/>
    <w:rsid w:val="0087249D"/>
    <w:rsid w:val="008724DB"/>
    <w:rsid w:val="008729E7"/>
    <w:rsid w:val="00872A5B"/>
    <w:rsid w:val="00872AC3"/>
    <w:rsid w:val="00872B27"/>
    <w:rsid w:val="00872E70"/>
    <w:rsid w:val="00872FB9"/>
    <w:rsid w:val="00872FCB"/>
    <w:rsid w:val="00873319"/>
    <w:rsid w:val="008734E1"/>
    <w:rsid w:val="00873648"/>
    <w:rsid w:val="0087396D"/>
    <w:rsid w:val="00873D80"/>
    <w:rsid w:val="00873DF6"/>
    <w:rsid w:val="00874025"/>
    <w:rsid w:val="008745AC"/>
    <w:rsid w:val="00874A39"/>
    <w:rsid w:val="00874C78"/>
    <w:rsid w:val="00874D3A"/>
    <w:rsid w:val="00874E17"/>
    <w:rsid w:val="0087536F"/>
    <w:rsid w:val="0087537E"/>
    <w:rsid w:val="0087559A"/>
    <w:rsid w:val="00875B46"/>
    <w:rsid w:val="00875E0A"/>
    <w:rsid w:val="008761AE"/>
    <w:rsid w:val="0087620B"/>
    <w:rsid w:val="00876296"/>
    <w:rsid w:val="008762B4"/>
    <w:rsid w:val="008762E7"/>
    <w:rsid w:val="00876B7A"/>
    <w:rsid w:val="00876B80"/>
    <w:rsid w:val="00876D9E"/>
    <w:rsid w:val="00876E5C"/>
    <w:rsid w:val="008770E8"/>
    <w:rsid w:val="008772D8"/>
    <w:rsid w:val="008775DF"/>
    <w:rsid w:val="0087765A"/>
    <w:rsid w:val="00877A05"/>
    <w:rsid w:val="00877A08"/>
    <w:rsid w:val="00877A20"/>
    <w:rsid w:val="00877EBC"/>
    <w:rsid w:val="00877F05"/>
    <w:rsid w:val="0088006B"/>
    <w:rsid w:val="00880343"/>
    <w:rsid w:val="008803C5"/>
    <w:rsid w:val="00880400"/>
    <w:rsid w:val="00880962"/>
    <w:rsid w:val="00880BD7"/>
    <w:rsid w:val="008810CF"/>
    <w:rsid w:val="00881300"/>
    <w:rsid w:val="0088143E"/>
    <w:rsid w:val="00881548"/>
    <w:rsid w:val="00882169"/>
    <w:rsid w:val="00882186"/>
    <w:rsid w:val="00882250"/>
    <w:rsid w:val="00882370"/>
    <w:rsid w:val="008824C9"/>
    <w:rsid w:val="00882506"/>
    <w:rsid w:val="0088294D"/>
    <w:rsid w:val="0088302C"/>
    <w:rsid w:val="008830D6"/>
    <w:rsid w:val="00883200"/>
    <w:rsid w:val="00883225"/>
    <w:rsid w:val="0088369B"/>
    <w:rsid w:val="0088372A"/>
    <w:rsid w:val="00883762"/>
    <w:rsid w:val="00883A5F"/>
    <w:rsid w:val="00883AE7"/>
    <w:rsid w:val="00883D78"/>
    <w:rsid w:val="008841CE"/>
    <w:rsid w:val="0088484F"/>
    <w:rsid w:val="00884903"/>
    <w:rsid w:val="008849C1"/>
    <w:rsid w:val="00884EC9"/>
    <w:rsid w:val="00885781"/>
    <w:rsid w:val="008857A0"/>
    <w:rsid w:val="00885BA7"/>
    <w:rsid w:val="00885CBF"/>
    <w:rsid w:val="00885F00"/>
    <w:rsid w:val="00886416"/>
    <w:rsid w:val="00886B74"/>
    <w:rsid w:val="00886BD4"/>
    <w:rsid w:val="00886C8F"/>
    <w:rsid w:val="00886C9A"/>
    <w:rsid w:val="00886F29"/>
    <w:rsid w:val="00887246"/>
    <w:rsid w:val="008877F5"/>
    <w:rsid w:val="00887B15"/>
    <w:rsid w:val="00887C74"/>
    <w:rsid w:val="00887CC1"/>
    <w:rsid w:val="00887CF9"/>
    <w:rsid w:val="008902A1"/>
    <w:rsid w:val="008907F3"/>
    <w:rsid w:val="00890B0F"/>
    <w:rsid w:val="00890EE2"/>
    <w:rsid w:val="00891518"/>
    <w:rsid w:val="0089166D"/>
    <w:rsid w:val="00891CEF"/>
    <w:rsid w:val="00891DE9"/>
    <w:rsid w:val="00892155"/>
    <w:rsid w:val="00892224"/>
    <w:rsid w:val="0089224B"/>
    <w:rsid w:val="0089234B"/>
    <w:rsid w:val="00892C4A"/>
    <w:rsid w:val="00892CEF"/>
    <w:rsid w:val="00892E4C"/>
    <w:rsid w:val="00892F02"/>
    <w:rsid w:val="0089323C"/>
    <w:rsid w:val="00893241"/>
    <w:rsid w:val="008933C8"/>
    <w:rsid w:val="008935EF"/>
    <w:rsid w:val="008936FC"/>
    <w:rsid w:val="008940A9"/>
    <w:rsid w:val="00894898"/>
    <w:rsid w:val="00894B33"/>
    <w:rsid w:val="00894C3F"/>
    <w:rsid w:val="00894D5A"/>
    <w:rsid w:val="00894D76"/>
    <w:rsid w:val="00894D7E"/>
    <w:rsid w:val="00895092"/>
    <w:rsid w:val="0089526D"/>
    <w:rsid w:val="00895B93"/>
    <w:rsid w:val="00896993"/>
    <w:rsid w:val="00896ACF"/>
    <w:rsid w:val="00896C12"/>
    <w:rsid w:val="00896ECF"/>
    <w:rsid w:val="00897044"/>
    <w:rsid w:val="0089740A"/>
    <w:rsid w:val="008978B0"/>
    <w:rsid w:val="0089796C"/>
    <w:rsid w:val="00897B99"/>
    <w:rsid w:val="00897E78"/>
    <w:rsid w:val="008A06C7"/>
    <w:rsid w:val="008A087E"/>
    <w:rsid w:val="008A08E7"/>
    <w:rsid w:val="008A0CA2"/>
    <w:rsid w:val="008A0F05"/>
    <w:rsid w:val="008A1771"/>
    <w:rsid w:val="008A21D4"/>
    <w:rsid w:val="008A23B3"/>
    <w:rsid w:val="008A24CE"/>
    <w:rsid w:val="008A25FD"/>
    <w:rsid w:val="008A26B0"/>
    <w:rsid w:val="008A2A33"/>
    <w:rsid w:val="008A300D"/>
    <w:rsid w:val="008A3361"/>
    <w:rsid w:val="008A3857"/>
    <w:rsid w:val="008A3ABD"/>
    <w:rsid w:val="008A3E31"/>
    <w:rsid w:val="008A3F86"/>
    <w:rsid w:val="008A41E8"/>
    <w:rsid w:val="008A44E1"/>
    <w:rsid w:val="008A4615"/>
    <w:rsid w:val="008A47D6"/>
    <w:rsid w:val="008A4984"/>
    <w:rsid w:val="008A4EBD"/>
    <w:rsid w:val="008A4F3D"/>
    <w:rsid w:val="008A533A"/>
    <w:rsid w:val="008A5B37"/>
    <w:rsid w:val="008A5D43"/>
    <w:rsid w:val="008A607F"/>
    <w:rsid w:val="008A69AE"/>
    <w:rsid w:val="008A69F2"/>
    <w:rsid w:val="008A725C"/>
    <w:rsid w:val="008A726C"/>
    <w:rsid w:val="008A742A"/>
    <w:rsid w:val="008A74FE"/>
    <w:rsid w:val="008A76E0"/>
    <w:rsid w:val="008A7910"/>
    <w:rsid w:val="008A7BD6"/>
    <w:rsid w:val="008A7F70"/>
    <w:rsid w:val="008A7F82"/>
    <w:rsid w:val="008A7FAF"/>
    <w:rsid w:val="008B0367"/>
    <w:rsid w:val="008B0588"/>
    <w:rsid w:val="008B0B00"/>
    <w:rsid w:val="008B0C05"/>
    <w:rsid w:val="008B0FE8"/>
    <w:rsid w:val="008B1313"/>
    <w:rsid w:val="008B1513"/>
    <w:rsid w:val="008B16E6"/>
    <w:rsid w:val="008B19AF"/>
    <w:rsid w:val="008B1D08"/>
    <w:rsid w:val="008B1DAF"/>
    <w:rsid w:val="008B2A13"/>
    <w:rsid w:val="008B2B07"/>
    <w:rsid w:val="008B2C32"/>
    <w:rsid w:val="008B3226"/>
    <w:rsid w:val="008B32F5"/>
    <w:rsid w:val="008B36F2"/>
    <w:rsid w:val="008B3CBC"/>
    <w:rsid w:val="008B3D8F"/>
    <w:rsid w:val="008B464A"/>
    <w:rsid w:val="008B477A"/>
    <w:rsid w:val="008B4894"/>
    <w:rsid w:val="008B4A04"/>
    <w:rsid w:val="008B5028"/>
    <w:rsid w:val="008B5049"/>
    <w:rsid w:val="008B5496"/>
    <w:rsid w:val="008B5552"/>
    <w:rsid w:val="008B55D5"/>
    <w:rsid w:val="008B56EE"/>
    <w:rsid w:val="008B5D63"/>
    <w:rsid w:val="008B5F04"/>
    <w:rsid w:val="008B5F82"/>
    <w:rsid w:val="008B6575"/>
    <w:rsid w:val="008B67F0"/>
    <w:rsid w:val="008B689F"/>
    <w:rsid w:val="008B6B93"/>
    <w:rsid w:val="008B6CF5"/>
    <w:rsid w:val="008B6E9A"/>
    <w:rsid w:val="008B72FB"/>
    <w:rsid w:val="008B7302"/>
    <w:rsid w:val="008B736A"/>
    <w:rsid w:val="008B7452"/>
    <w:rsid w:val="008B749C"/>
    <w:rsid w:val="008B7526"/>
    <w:rsid w:val="008B7A09"/>
    <w:rsid w:val="008B7BFF"/>
    <w:rsid w:val="008B7C28"/>
    <w:rsid w:val="008B7D4A"/>
    <w:rsid w:val="008C0208"/>
    <w:rsid w:val="008C0263"/>
    <w:rsid w:val="008C040D"/>
    <w:rsid w:val="008C05FF"/>
    <w:rsid w:val="008C0628"/>
    <w:rsid w:val="008C093D"/>
    <w:rsid w:val="008C10F7"/>
    <w:rsid w:val="008C14FA"/>
    <w:rsid w:val="008C1662"/>
    <w:rsid w:val="008C172A"/>
    <w:rsid w:val="008C1E7A"/>
    <w:rsid w:val="008C209D"/>
    <w:rsid w:val="008C2138"/>
    <w:rsid w:val="008C2260"/>
    <w:rsid w:val="008C23F6"/>
    <w:rsid w:val="008C2914"/>
    <w:rsid w:val="008C2AAA"/>
    <w:rsid w:val="008C2BA6"/>
    <w:rsid w:val="008C2E53"/>
    <w:rsid w:val="008C30C6"/>
    <w:rsid w:val="008C335B"/>
    <w:rsid w:val="008C39DF"/>
    <w:rsid w:val="008C3BF4"/>
    <w:rsid w:val="008C3CB2"/>
    <w:rsid w:val="008C3DB2"/>
    <w:rsid w:val="008C42CE"/>
    <w:rsid w:val="008C43AA"/>
    <w:rsid w:val="008C4D0F"/>
    <w:rsid w:val="008C4ED7"/>
    <w:rsid w:val="008C5146"/>
    <w:rsid w:val="008C547F"/>
    <w:rsid w:val="008C5547"/>
    <w:rsid w:val="008C5627"/>
    <w:rsid w:val="008C5FB9"/>
    <w:rsid w:val="008C6386"/>
    <w:rsid w:val="008C648C"/>
    <w:rsid w:val="008C66D1"/>
    <w:rsid w:val="008C67D0"/>
    <w:rsid w:val="008C6AAF"/>
    <w:rsid w:val="008C6F66"/>
    <w:rsid w:val="008C7273"/>
    <w:rsid w:val="008C7313"/>
    <w:rsid w:val="008C7603"/>
    <w:rsid w:val="008C7B58"/>
    <w:rsid w:val="008C7CC1"/>
    <w:rsid w:val="008C7CF2"/>
    <w:rsid w:val="008D0216"/>
    <w:rsid w:val="008D074D"/>
    <w:rsid w:val="008D0825"/>
    <w:rsid w:val="008D0A70"/>
    <w:rsid w:val="008D0E30"/>
    <w:rsid w:val="008D0E9E"/>
    <w:rsid w:val="008D16DD"/>
    <w:rsid w:val="008D1755"/>
    <w:rsid w:val="008D1911"/>
    <w:rsid w:val="008D1E83"/>
    <w:rsid w:val="008D2378"/>
    <w:rsid w:val="008D2618"/>
    <w:rsid w:val="008D26F9"/>
    <w:rsid w:val="008D2AB5"/>
    <w:rsid w:val="008D2BB8"/>
    <w:rsid w:val="008D2C81"/>
    <w:rsid w:val="008D30C2"/>
    <w:rsid w:val="008D3709"/>
    <w:rsid w:val="008D3935"/>
    <w:rsid w:val="008D408A"/>
    <w:rsid w:val="008D4383"/>
    <w:rsid w:val="008D4446"/>
    <w:rsid w:val="008D47BD"/>
    <w:rsid w:val="008D4A65"/>
    <w:rsid w:val="008D4D43"/>
    <w:rsid w:val="008D4E5E"/>
    <w:rsid w:val="008D4FC6"/>
    <w:rsid w:val="008D4FDB"/>
    <w:rsid w:val="008D51EE"/>
    <w:rsid w:val="008D5577"/>
    <w:rsid w:val="008D5740"/>
    <w:rsid w:val="008D57AB"/>
    <w:rsid w:val="008D57D5"/>
    <w:rsid w:val="008D5DBA"/>
    <w:rsid w:val="008D60A7"/>
    <w:rsid w:val="008D6396"/>
    <w:rsid w:val="008D67B4"/>
    <w:rsid w:val="008D695F"/>
    <w:rsid w:val="008D6EC7"/>
    <w:rsid w:val="008D7150"/>
    <w:rsid w:val="008D71C0"/>
    <w:rsid w:val="008D79C6"/>
    <w:rsid w:val="008E0168"/>
    <w:rsid w:val="008E0218"/>
    <w:rsid w:val="008E0822"/>
    <w:rsid w:val="008E09DB"/>
    <w:rsid w:val="008E0A7C"/>
    <w:rsid w:val="008E0C3A"/>
    <w:rsid w:val="008E0D0C"/>
    <w:rsid w:val="008E0FBD"/>
    <w:rsid w:val="008E101D"/>
    <w:rsid w:val="008E1090"/>
    <w:rsid w:val="008E14DD"/>
    <w:rsid w:val="008E166B"/>
    <w:rsid w:val="008E1801"/>
    <w:rsid w:val="008E1EEA"/>
    <w:rsid w:val="008E21E3"/>
    <w:rsid w:val="008E2229"/>
    <w:rsid w:val="008E23DB"/>
    <w:rsid w:val="008E2661"/>
    <w:rsid w:val="008E26F7"/>
    <w:rsid w:val="008E2EC3"/>
    <w:rsid w:val="008E2F66"/>
    <w:rsid w:val="008E30D5"/>
    <w:rsid w:val="008E32EA"/>
    <w:rsid w:val="008E3876"/>
    <w:rsid w:val="008E3D86"/>
    <w:rsid w:val="008E3EF6"/>
    <w:rsid w:val="008E46D8"/>
    <w:rsid w:val="008E4F7E"/>
    <w:rsid w:val="008E5537"/>
    <w:rsid w:val="008E557E"/>
    <w:rsid w:val="008E559D"/>
    <w:rsid w:val="008E575A"/>
    <w:rsid w:val="008E594E"/>
    <w:rsid w:val="008E5AB2"/>
    <w:rsid w:val="008E5C2C"/>
    <w:rsid w:val="008E5CF3"/>
    <w:rsid w:val="008E612C"/>
    <w:rsid w:val="008E65D9"/>
    <w:rsid w:val="008E6864"/>
    <w:rsid w:val="008E68F3"/>
    <w:rsid w:val="008E6B26"/>
    <w:rsid w:val="008E6BD0"/>
    <w:rsid w:val="008E6CB5"/>
    <w:rsid w:val="008E6E91"/>
    <w:rsid w:val="008E6F2A"/>
    <w:rsid w:val="008E7798"/>
    <w:rsid w:val="008E7964"/>
    <w:rsid w:val="008E7AB5"/>
    <w:rsid w:val="008E7BAE"/>
    <w:rsid w:val="008E7F6E"/>
    <w:rsid w:val="008E7FA9"/>
    <w:rsid w:val="008E7FCE"/>
    <w:rsid w:val="008F0447"/>
    <w:rsid w:val="008F088E"/>
    <w:rsid w:val="008F0892"/>
    <w:rsid w:val="008F0B65"/>
    <w:rsid w:val="008F10F0"/>
    <w:rsid w:val="008F13D7"/>
    <w:rsid w:val="008F1462"/>
    <w:rsid w:val="008F14C9"/>
    <w:rsid w:val="008F16A5"/>
    <w:rsid w:val="008F176E"/>
    <w:rsid w:val="008F1874"/>
    <w:rsid w:val="008F188C"/>
    <w:rsid w:val="008F1C07"/>
    <w:rsid w:val="008F1E98"/>
    <w:rsid w:val="008F1F16"/>
    <w:rsid w:val="008F1FF8"/>
    <w:rsid w:val="008F258D"/>
    <w:rsid w:val="008F2A94"/>
    <w:rsid w:val="008F3243"/>
    <w:rsid w:val="008F32A3"/>
    <w:rsid w:val="008F32FA"/>
    <w:rsid w:val="008F362C"/>
    <w:rsid w:val="008F39DD"/>
    <w:rsid w:val="008F3E38"/>
    <w:rsid w:val="008F41F8"/>
    <w:rsid w:val="008F4297"/>
    <w:rsid w:val="008F43D9"/>
    <w:rsid w:val="008F4730"/>
    <w:rsid w:val="008F478C"/>
    <w:rsid w:val="008F47AC"/>
    <w:rsid w:val="008F4836"/>
    <w:rsid w:val="008F4E6E"/>
    <w:rsid w:val="008F5014"/>
    <w:rsid w:val="008F5054"/>
    <w:rsid w:val="008F5176"/>
    <w:rsid w:val="008F535D"/>
    <w:rsid w:val="008F5BE2"/>
    <w:rsid w:val="008F5CB9"/>
    <w:rsid w:val="008F5E22"/>
    <w:rsid w:val="008F5EEC"/>
    <w:rsid w:val="008F6173"/>
    <w:rsid w:val="008F631A"/>
    <w:rsid w:val="008F66F1"/>
    <w:rsid w:val="008F670B"/>
    <w:rsid w:val="008F6BE3"/>
    <w:rsid w:val="008F6DCD"/>
    <w:rsid w:val="008F7A64"/>
    <w:rsid w:val="008F7C31"/>
    <w:rsid w:val="008F7D35"/>
    <w:rsid w:val="00900231"/>
    <w:rsid w:val="009007F1"/>
    <w:rsid w:val="00900ECD"/>
    <w:rsid w:val="00901324"/>
    <w:rsid w:val="009016FB"/>
    <w:rsid w:val="00901B8B"/>
    <w:rsid w:val="00901BBB"/>
    <w:rsid w:val="00901CE3"/>
    <w:rsid w:val="00902108"/>
    <w:rsid w:val="00902133"/>
    <w:rsid w:val="009021FE"/>
    <w:rsid w:val="00902419"/>
    <w:rsid w:val="00902514"/>
    <w:rsid w:val="00902804"/>
    <w:rsid w:val="00902C7D"/>
    <w:rsid w:val="009031CB"/>
    <w:rsid w:val="00903488"/>
    <w:rsid w:val="00903C55"/>
    <w:rsid w:val="00904247"/>
    <w:rsid w:val="00904A40"/>
    <w:rsid w:val="00904B58"/>
    <w:rsid w:val="00904D0E"/>
    <w:rsid w:val="00904F8D"/>
    <w:rsid w:val="0090536C"/>
    <w:rsid w:val="00905966"/>
    <w:rsid w:val="00905A06"/>
    <w:rsid w:val="00905A0A"/>
    <w:rsid w:val="00905A70"/>
    <w:rsid w:val="00905A83"/>
    <w:rsid w:val="00906456"/>
    <w:rsid w:val="009065A5"/>
    <w:rsid w:val="00906F50"/>
    <w:rsid w:val="0090716B"/>
    <w:rsid w:val="009075B5"/>
    <w:rsid w:val="00907665"/>
    <w:rsid w:val="00907979"/>
    <w:rsid w:val="00907BA2"/>
    <w:rsid w:val="00907EE0"/>
    <w:rsid w:val="00910163"/>
    <w:rsid w:val="00910180"/>
    <w:rsid w:val="009101AE"/>
    <w:rsid w:val="009103FF"/>
    <w:rsid w:val="00910737"/>
    <w:rsid w:val="00910F8D"/>
    <w:rsid w:val="0091125C"/>
    <w:rsid w:val="0091138B"/>
    <w:rsid w:val="00911430"/>
    <w:rsid w:val="00911777"/>
    <w:rsid w:val="00911A40"/>
    <w:rsid w:val="00911D4D"/>
    <w:rsid w:val="0091289A"/>
    <w:rsid w:val="00912B86"/>
    <w:rsid w:val="00913206"/>
    <w:rsid w:val="00913774"/>
    <w:rsid w:val="00913AD1"/>
    <w:rsid w:val="00913DFC"/>
    <w:rsid w:val="00913E4C"/>
    <w:rsid w:val="00913F53"/>
    <w:rsid w:val="0091409E"/>
    <w:rsid w:val="009144CC"/>
    <w:rsid w:val="009145F2"/>
    <w:rsid w:val="00914705"/>
    <w:rsid w:val="009149B9"/>
    <w:rsid w:val="009149F6"/>
    <w:rsid w:val="00914B6F"/>
    <w:rsid w:val="00914CBE"/>
    <w:rsid w:val="00915013"/>
    <w:rsid w:val="00915072"/>
    <w:rsid w:val="009151DE"/>
    <w:rsid w:val="009153FA"/>
    <w:rsid w:val="009156A8"/>
    <w:rsid w:val="00915B02"/>
    <w:rsid w:val="00915B36"/>
    <w:rsid w:val="00915BDF"/>
    <w:rsid w:val="00915C41"/>
    <w:rsid w:val="00915C98"/>
    <w:rsid w:val="009161F5"/>
    <w:rsid w:val="009163B9"/>
    <w:rsid w:val="00916510"/>
    <w:rsid w:val="0091668F"/>
    <w:rsid w:val="0091677C"/>
    <w:rsid w:val="009167FE"/>
    <w:rsid w:val="00916812"/>
    <w:rsid w:val="0091691E"/>
    <w:rsid w:val="00916AA3"/>
    <w:rsid w:val="00917042"/>
    <w:rsid w:val="00917159"/>
    <w:rsid w:val="009172A4"/>
    <w:rsid w:val="00917572"/>
    <w:rsid w:val="00917D32"/>
    <w:rsid w:val="00920169"/>
    <w:rsid w:val="009207D6"/>
    <w:rsid w:val="00920892"/>
    <w:rsid w:val="00921303"/>
    <w:rsid w:val="00921375"/>
    <w:rsid w:val="00921662"/>
    <w:rsid w:val="00921740"/>
    <w:rsid w:val="00921EB3"/>
    <w:rsid w:val="00921F29"/>
    <w:rsid w:val="009223F3"/>
    <w:rsid w:val="00922407"/>
    <w:rsid w:val="009228DA"/>
    <w:rsid w:val="00922AD6"/>
    <w:rsid w:val="009230A6"/>
    <w:rsid w:val="00923151"/>
    <w:rsid w:val="00923321"/>
    <w:rsid w:val="009233ED"/>
    <w:rsid w:val="0092374F"/>
    <w:rsid w:val="00923B13"/>
    <w:rsid w:val="00923C96"/>
    <w:rsid w:val="00923EB1"/>
    <w:rsid w:val="00923EE7"/>
    <w:rsid w:val="009243FA"/>
    <w:rsid w:val="0092440C"/>
    <w:rsid w:val="009246FE"/>
    <w:rsid w:val="00924791"/>
    <w:rsid w:val="00924795"/>
    <w:rsid w:val="00924ADB"/>
    <w:rsid w:val="00924D7F"/>
    <w:rsid w:val="00924E21"/>
    <w:rsid w:val="00924F73"/>
    <w:rsid w:val="00924FB7"/>
    <w:rsid w:val="00925512"/>
    <w:rsid w:val="009255CB"/>
    <w:rsid w:val="0092585C"/>
    <w:rsid w:val="00925A6B"/>
    <w:rsid w:val="00925B34"/>
    <w:rsid w:val="0092625C"/>
    <w:rsid w:val="00926A48"/>
    <w:rsid w:val="00926B88"/>
    <w:rsid w:val="00926BFE"/>
    <w:rsid w:val="00926DC7"/>
    <w:rsid w:val="00926EE8"/>
    <w:rsid w:val="00926FDA"/>
    <w:rsid w:val="009270EC"/>
    <w:rsid w:val="00927416"/>
    <w:rsid w:val="0092743A"/>
    <w:rsid w:val="0092774B"/>
    <w:rsid w:val="00927BED"/>
    <w:rsid w:val="00927CCB"/>
    <w:rsid w:val="00927D19"/>
    <w:rsid w:val="00927D9F"/>
    <w:rsid w:val="00927DA7"/>
    <w:rsid w:val="00930111"/>
    <w:rsid w:val="0093012F"/>
    <w:rsid w:val="00930471"/>
    <w:rsid w:val="0093049D"/>
    <w:rsid w:val="009304E7"/>
    <w:rsid w:val="0093060A"/>
    <w:rsid w:val="00930F9B"/>
    <w:rsid w:val="00931509"/>
    <w:rsid w:val="0093151B"/>
    <w:rsid w:val="0093156A"/>
    <w:rsid w:val="009316F1"/>
    <w:rsid w:val="00931970"/>
    <w:rsid w:val="00931A1F"/>
    <w:rsid w:val="00931B7E"/>
    <w:rsid w:val="00931E6D"/>
    <w:rsid w:val="00931F02"/>
    <w:rsid w:val="009322C7"/>
    <w:rsid w:val="009326DB"/>
    <w:rsid w:val="00932843"/>
    <w:rsid w:val="00932A44"/>
    <w:rsid w:val="00932B43"/>
    <w:rsid w:val="00932C23"/>
    <w:rsid w:val="00932DB8"/>
    <w:rsid w:val="009330B1"/>
    <w:rsid w:val="00933273"/>
    <w:rsid w:val="009336AF"/>
    <w:rsid w:val="00933786"/>
    <w:rsid w:val="00933BE2"/>
    <w:rsid w:val="009340D9"/>
    <w:rsid w:val="009347BC"/>
    <w:rsid w:val="009347C0"/>
    <w:rsid w:val="00934D16"/>
    <w:rsid w:val="00934F99"/>
    <w:rsid w:val="00935317"/>
    <w:rsid w:val="00935499"/>
    <w:rsid w:val="00935541"/>
    <w:rsid w:val="00935577"/>
    <w:rsid w:val="00935607"/>
    <w:rsid w:val="00935758"/>
    <w:rsid w:val="00935785"/>
    <w:rsid w:val="00935969"/>
    <w:rsid w:val="0093596F"/>
    <w:rsid w:val="00935CAD"/>
    <w:rsid w:val="00935CEC"/>
    <w:rsid w:val="00935D54"/>
    <w:rsid w:val="00935F07"/>
    <w:rsid w:val="00935F3D"/>
    <w:rsid w:val="00935FA9"/>
    <w:rsid w:val="00936354"/>
    <w:rsid w:val="009364A3"/>
    <w:rsid w:val="0093659D"/>
    <w:rsid w:val="0093673C"/>
    <w:rsid w:val="009369E7"/>
    <w:rsid w:val="00936AEA"/>
    <w:rsid w:val="00936B9C"/>
    <w:rsid w:val="00936E7C"/>
    <w:rsid w:val="00936F26"/>
    <w:rsid w:val="009373E2"/>
    <w:rsid w:val="00937587"/>
    <w:rsid w:val="009375AE"/>
    <w:rsid w:val="00937D51"/>
    <w:rsid w:val="00937F9B"/>
    <w:rsid w:val="009404B3"/>
    <w:rsid w:val="009405E3"/>
    <w:rsid w:val="009407C4"/>
    <w:rsid w:val="009407CA"/>
    <w:rsid w:val="00940F8C"/>
    <w:rsid w:val="0094108E"/>
    <w:rsid w:val="009410B4"/>
    <w:rsid w:val="00942112"/>
    <w:rsid w:val="009425EA"/>
    <w:rsid w:val="00942771"/>
    <w:rsid w:val="00942B7B"/>
    <w:rsid w:val="00942E61"/>
    <w:rsid w:val="00942FEB"/>
    <w:rsid w:val="00943078"/>
    <w:rsid w:val="009430E2"/>
    <w:rsid w:val="0094334D"/>
    <w:rsid w:val="009433CE"/>
    <w:rsid w:val="00943719"/>
    <w:rsid w:val="009443D5"/>
    <w:rsid w:val="00944BA8"/>
    <w:rsid w:val="00944E82"/>
    <w:rsid w:val="00945130"/>
    <w:rsid w:val="00945A54"/>
    <w:rsid w:val="00945A80"/>
    <w:rsid w:val="00945B4D"/>
    <w:rsid w:val="009461B7"/>
    <w:rsid w:val="009464C0"/>
    <w:rsid w:val="009464DC"/>
    <w:rsid w:val="00946AED"/>
    <w:rsid w:val="00946DB6"/>
    <w:rsid w:val="00946E86"/>
    <w:rsid w:val="00947092"/>
    <w:rsid w:val="0094781A"/>
    <w:rsid w:val="00947DE3"/>
    <w:rsid w:val="00947FC6"/>
    <w:rsid w:val="009502F3"/>
    <w:rsid w:val="00950356"/>
    <w:rsid w:val="00950426"/>
    <w:rsid w:val="0095079A"/>
    <w:rsid w:val="009507B1"/>
    <w:rsid w:val="00950861"/>
    <w:rsid w:val="0095086C"/>
    <w:rsid w:val="00950CF3"/>
    <w:rsid w:val="00950ED0"/>
    <w:rsid w:val="009511C4"/>
    <w:rsid w:val="009513E5"/>
    <w:rsid w:val="00951428"/>
    <w:rsid w:val="009516EE"/>
    <w:rsid w:val="00951856"/>
    <w:rsid w:val="009518FD"/>
    <w:rsid w:val="00952068"/>
    <w:rsid w:val="009528DA"/>
    <w:rsid w:val="0095297A"/>
    <w:rsid w:val="009529B3"/>
    <w:rsid w:val="00952D48"/>
    <w:rsid w:val="00953373"/>
    <w:rsid w:val="009535BD"/>
    <w:rsid w:val="009536D8"/>
    <w:rsid w:val="00953A87"/>
    <w:rsid w:val="00953E39"/>
    <w:rsid w:val="009541A1"/>
    <w:rsid w:val="0095420F"/>
    <w:rsid w:val="00954DDC"/>
    <w:rsid w:val="00954FB1"/>
    <w:rsid w:val="0095520C"/>
    <w:rsid w:val="009552F5"/>
    <w:rsid w:val="00955878"/>
    <w:rsid w:val="00955881"/>
    <w:rsid w:val="009559D4"/>
    <w:rsid w:val="00956567"/>
    <w:rsid w:val="00956649"/>
    <w:rsid w:val="009568AC"/>
    <w:rsid w:val="00956997"/>
    <w:rsid w:val="00956F35"/>
    <w:rsid w:val="00956FD9"/>
    <w:rsid w:val="009571EC"/>
    <w:rsid w:val="00957440"/>
    <w:rsid w:val="0095744C"/>
    <w:rsid w:val="009578B5"/>
    <w:rsid w:val="00957ACD"/>
    <w:rsid w:val="00957C18"/>
    <w:rsid w:val="00957ECD"/>
    <w:rsid w:val="00957F1E"/>
    <w:rsid w:val="009600FF"/>
    <w:rsid w:val="00960116"/>
    <w:rsid w:val="0096031C"/>
    <w:rsid w:val="00960322"/>
    <w:rsid w:val="009604B7"/>
    <w:rsid w:val="0096088B"/>
    <w:rsid w:val="00960A46"/>
    <w:rsid w:val="00960C09"/>
    <w:rsid w:val="00961233"/>
    <w:rsid w:val="00961461"/>
    <w:rsid w:val="0096150A"/>
    <w:rsid w:val="0096180C"/>
    <w:rsid w:val="00961B88"/>
    <w:rsid w:val="009624D0"/>
    <w:rsid w:val="0096269E"/>
    <w:rsid w:val="00962B36"/>
    <w:rsid w:val="00962B7F"/>
    <w:rsid w:val="00962CE3"/>
    <w:rsid w:val="00962DED"/>
    <w:rsid w:val="0096341F"/>
    <w:rsid w:val="00963430"/>
    <w:rsid w:val="00963497"/>
    <w:rsid w:val="00963616"/>
    <w:rsid w:val="00963A70"/>
    <w:rsid w:val="00963E69"/>
    <w:rsid w:val="009642A8"/>
    <w:rsid w:val="00964503"/>
    <w:rsid w:val="00964772"/>
    <w:rsid w:val="00964806"/>
    <w:rsid w:val="009648B6"/>
    <w:rsid w:val="00964948"/>
    <w:rsid w:val="00964ECE"/>
    <w:rsid w:val="00965214"/>
    <w:rsid w:val="009653E3"/>
    <w:rsid w:val="0096555E"/>
    <w:rsid w:val="009656E0"/>
    <w:rsid w:val="00965909"/>
    <w:rsid w:val="009662B4"/>
    <w:rsid w:val="00966823"/>
    <w:rsid w:val="00966FF0"/>
    <w:rsid w:val="00967321"/>
    <w:rsid w:val="0096740C"/>
    <w:rsid w:val="00967A39"/>
    <w:rsid w:val="00967B4A"/>
    <w:rsid w:val="00967D6D"/>
    <w:rsid w:val="00967DF8"/>
    <w:rsid w:val="00967ECD"/>
    <w:rsid w:val="00970276"/>
    <w:rsid w:val="009705EC"/>
    <w:rsid w:val="0097061A"/>
    <w:rsid w:val="00970944"/>
    <w:rsid w:val="009709D4"/>
    <w:rsid w:val="00970A29"/>
    <w:rsid w:val="00970C64"/>
    <w:rsid w:val="00970D41"/>
    <w:rsid w:val="00970EA0"/>
    <w:rsid w:val="00970ED4"/>
    <w:rsid w:val="0097106D"/>
    <w:rsid w:val="009713DF"/>
    <w:rsid w:val="00971461"/>
    <w:rsid w:val="0097155F"/>
    <w:rsid w:val="0097160C"/>
    <w:rsid w:val="00971618"/>
    <w:rsid w:val="00971831"/>
    <w:rsid w:val="00971A0E"/>
    <w:rsid w:val="00971A44"/>
    <w:rsid w:val="00971B64"/>
    <w:rsid w:val="009721C4"/>
    <w:rsid w:val="00972280"/>
    <w:rsid w:val="00972874"/>
    <w:rsid w:val="00972B16"/>
    <w:rsid w:val="00973111"/>
    <w:rsid w:val="00973134"/>
    <w:rsid w:val="00973267"/>
    <w:rsid w:val="00973396"/>
    <w:rsid w:val="00973977"/>
    <w:rsid w:val="00973EC2"/>
    <w:rsid w:val="009741F4"/>
    <w:rsid w:val="0097436A"/>
    <w:rsid w:val="009746BA"/>
    <w:rsid w:val="009747A9"/>
    <w:rsid w:val="00974AD4"/>
    <w:rsid w:val="0097567E"/>
    <w:rsid w:val="00975D36"/>
    <w:rsid w:val="0097611D"/>
    <w:rsid w:val="00976605"/>
    <w:rsid w:val="00976692"/>
    <w:rsid w:val="0097683F"/>
    <w:rsid w:val="00976975"/>
    <w:rsid w:val="00976A01"/>
    <w:rsid w:val="00976CA5"/>
    <w:rsid w:val="00976E19"/>
    <w:rsid w:val="0097728B"/>
    <w:rsid w:val="009773D7"/>
    <w:rsid w:val="00977573"/>
    <w:rsid w:val="0097760C"/>
    <w:rsid w:val="00977828"/>
    <w:rsid w:val="00977B8B"/>
    <w:rsid w:val="00977CDB"/>
    <w:rsid w:val="00980196"/>
    <w:rsid w:val="00980275"/>
    <w:rsid w:val="00980522"/>
    <w:rsid w:val="009806EB"/>
    <w:rsid w:val="00980DE8"/>
    <w:rsid w:val="00981082"/>
    <w:rsid w:val="0098122A"/>
    <w:rsid w:val="00981561"/>
    <w:rsid w:val="00981591"/>
    <w:rsid w:val="009815BF"/>
    <w:rsid w:val="009816D1"/>
    <w:rsid w:val="00981C8E"/>
    <w:rsid w:val="0098221C"/>
    <w:rsid w:val="00982392"/>
    <w:rsid w:val="00982975"/>
    <w:rsid w:val="00982D43"/>
    <w:rsid w:val="00982D80"/>
    <w:rsid w:val="00982E9C"/>
    <w:rsid w:val="0098322D"/>
    <w:rsid w:val="00983481"/>
    <w:rsid w:val="00983944"/>
    <w:rsid w:val="00984081"/>
    <w:rsid w:val="00984B2D"/>
    <w:rsid w:val="00984B78"/>
    <w:rsid w:val="00984C6C"/>
    <w:rsid w:val="00984D36"/>
    <w:rsid w:val="00984E2A"/>
    <w:rsid w:val="009851F6"/>
    <w:rsid w:val="009852A3"/>
    <w:rsid w:val="009854B3"/>
    <w:rsid w:val="009854DC"/>
    <w:rsid w:val="00985771"/>
    <w:rsid w:val="009858B8"/>
    <w:rsid w:val="009859DC"/>
    <w:rsid w:val="00985A59"/>
    <w:rsid w:val="00985A6A"/>
    <w:rsid w:val="00985A6B"/>
    <w:rsid w:val="00985ECD"/>
    <w:rsid w:val="0098600E"/>
    <w:rsid w:val="00986A1C"/>
    <w:rsid w:val="00986A37"/>
    <w:rsid w:val="00986EE7"/>
    <w:rsid w:val="00987026"/>
    <w:rsid w:val="009870A1"/>
    <w:rsid w:val="009870AA"/>
    <w:rsid w:val="0098724F"/>
    <w:rsid w:val="0098726E"/>
    <w:rsid w:val="00987746"/>
    <w:rsid w:val="009877EB"/>
    <w:rsid w:val="0098795D"/>
    <w:rsid w:val="00987DD8"/>
    <w:rsid w:val="009909A7"/>
    <w:rsid w:val="00990F04"/>
    <w:rsid w:val="009910F6"/>
    <w:rsid w:val="0099164C"/>
    <w:rsid w:val="00991869"/>
    <w:rsid w:val="00991BB8"/>
    <w:rsid w:val="00991C42"/>
    <w:rsid w:val="00991C79"/>
    <w:rsid w:val="00991CE7"/>
    <w:rsid w:val="00991E73"/>
    <w:rsid w:val="00991EEC"/>
    <w:rsid w:val="009924A6"/>
    <w:rsid w:val="009924D2"/>
    <w:rsid w:val="00992EDD"/>
    <w:rsid w:val="00993000"/>
    <w:rsid w:val="009930F1"/>
    <w:rsid w:val="009939BF"/>
    <w:rsid w:val="00993A5A"/>
    <w:rsid w:val="00993CA0"/>
    <w:rsid w:val="00994116"/>
    <w:rsid w:val="009942B4"/>
    <w:rsid w:val="00994766"/>
    <w:rsid w:val="00994A17"/>
    <w:rsid w:val="00994A73"/>
    <w:rsid w:val="00994B9B"/>
    <w:rsid w:val="00994BE2"/>
    <w:rsid w:val="00994D61"/>
    <w:rsid w:val="00995000"/>
    <w:rsid w:val="0099510C"/>
    <w:rsid w:val="0099515C"/>
    <w:rsid w:val="009951BA"/>
    <w:rsid w:val="009952CD"/>
    <w:rsid w:val="00995565"/>
    <w:rsid w:val="00995C84"/>
    <w:rsid w:val="009961F3"/>
    <w:rsid w:val="00996995"/>
    <w:rsid w:val="00996B07"/>
    <w:rsid w:val="00996CB9"/>
    <w:rsid w:val="00997363"/>
    <w:rsid w:val="0099758C"/>
    <w:rsid w:val="009976BE"/>
    <w:rsid w:val="00997711"/>
    <w:rsid w:val="00997BAB"/>
    <w:rsid w:val="00997C0D"/>
    <w:rsid w:val="00997C96"/>
    <w:rsid w:val="009A0037"/>
    <w:rsid w:val="009A0073"/>
    <w:rsid w:val="009A0536"/>
    <w:rsid w:val="009A0605"/>
    <w:rsid w:val="009A07C2"/>
    <w:rsid w:val="009A0830"/>
    <w:rsid w:val="009A0FCE"/>
    <w:rsid w:val="009A103A"/>
    <w:rsid w:val="009A1184"/>
    <w:rsid w:val="009A138D"/>
    <w:rsid w:val="009A1548"/>
    <w:rsid w:val="009A171F"/>
    <w:rsid w:val="009A208A"/>
    <w:rsid w:val="009A2271"/>
    <w:rsid w:val="009A22E3"/>
    <w:rsid w:val="009A262B"/>
    <w:rsid w:val="009A2955"/>
    <w:rsid w:val="009A2C42"/>
    <w:rsid w:val="009A2C7A"/>
    <w:rsid w:val="009A2C9A"/>
    <w:rsid w:val="009A2D89"/>
    <w:rsid w:val="009A311B"/>
    <w:rsid w:val="009A316A"/>
    <w:rsid w:val="009A3274"/>
    <w:rsid w:val="009A3506"/>
    <w:rsid w:val="009A35BE"/>
    <w:rsid w:val="009A3609"/>
    <w:rsid w:val="009A39CC"/>
    <w:rsid w:val="009A3CAA"/>
    <w:rsid w:val="009A42FB"/>
    <w:rsid w:val="009A4583"/>
    <w:rsid w:val="009A4DFD"/>
    <w:rsid w:val="009A52C9"/>
    <w:rsid w:val="009A5371"/>
    <w:rsid w:val="009A53FF"/>
    <w:rsid w:val="009A54E8"/>
    <w:rsid w:val="009A5739"/>
    <w:rsid w:val="009A5845"/>
    <w:rsid w:val="009A584B"/>
    <w:rsid w:val="009A5931"/>
    <w:rsid w:val="009A5B45"/>
    <w:rsid w:val="009A5B7A"/>
    <w:rsid w:val="009A5D58"/>
    <w:rsid w:val="009A5DDB"/>
    <w:rsid w:val="009A6340"/>
    <w:rsid w:val="009A6BCC"/>
    <w:rsid w:val="009A6CBB"/>
    <w:rsid w:val="009A6D8D"/>
    <w:rsid w:val="009A7201"/>
    <w:rsid w:val="009A7408"/>
    <w:rsid w:val="009A7B13"/>
    <w:rsid w:val="009A7CFF"/>
    <w:rsid w:val="009A7E19"/>
    <w:rsid w:val="009B06DB"/>
    <w:rsid w:val="009B07A3"/>
    <w:rsid w:val="009B0916"/>
    <w:rsid w:val="009B0A83"/>
    <w:rsid w:val="009B0DC7"/>
    <w:rsid w:val="009B0EE1"/>
    <w:rsid w:val="009B1D26"/>
    <w:rsid w:val="009B227D"/>
    <w:rsid w:val="009B2466"/>
    <w:rsid w:val="009B2869"/>
    <w:rsid w:val="009B2A7E"/>
    <w:rsid w:val="009B2CD9"/>
    <w:rsid w:val="009B2FB6"/>
    <w:rsid w:val="009B3010"/>
    <w:rsid w:val="009B314F"/>
    <w:rsid w:val="009B34C8"/>
    <w:rsid w:val="009B3518"/>
    <w:rsid w:val="009B366B"/>
    <w:rsid w:val="009B38A2"/>
    <w:rsid w:val="009B39BF"/>
    <w:rsid w:val="009B3CFC"/>
    <w:rsid w:val="009B3F81"/>
    <w:rsid w:val="009B41D1"/>
    <w:rsid w:val="009B4219"/>
    <w:rsid w:val="009B4354"/>
    <w:rsid w:val="009B53E9"/>
    <w:rsid w:val="009B5426"/>
    <w:rsid w:val="009B54C7"/>
    <w:rsid w:val="009B55BB"/>
    <w:rsid w:val="009B55CA"/>
    <w:rsid w:val="009B5706"/>
    <w:rsid w:val="009B5816"/>
    <w:rsid w:val="009B5C10"/>
    <w:rsid w:val="009B6081"/>
    <w:rsid w:val="009B734C"/>
    <w:rsid w:val="009B734F"/>
    <w:rsid w:val="009B7813"/>
    <w:rsid w:val="009B790E"/>
    <w:rsid w:val="009C009F"/>
    <w:rsid w:val="009C0297"/>
    <w:rsid w:val="009C0553"/>
    <w:rsid w:val="009C0727"/>
    <w:rsid w:val="009C0873"/>
    <w:rsid w:val="009C08FD"/>
    <w:rsid w:val="009C0C6E"/>
    <w:rsid w:val="009C0CD2"/>
    <w:rsid w:val="009C0D2C"/>
    <w:rsid w:val="009C106C"/>
    <w:rsid w:val="009C1292"/>
    <w:rsid w:val="009C1B1D"/>
    <w:rsid w:val="009C1B51"/>
    <w:rsid w:val="009C1D8A"/>
    <w:rsid w:val="009C1FA6"/>
    <w:rsid w:val="009C2169"/>
    <w:rsid w:val="009C21B1"/>
    <w:rsid w:val="009C29D2"/>
    <w:rsid w:val="009C29FF"/>
    <w:rsid w:val="009C2A51"/>
    <w:rsid w:val="009C2D21"/>
    <w:rsid w:val="009C2F19"/>
    <w:rsid w:val="009C2FC1"/>
    <w:rsid w:val="009C34A4"/>
    <w:rsid w:val="009C3538"/>
    <w:rsid w:val="009C369A"/>
    <w:rsid w:val="009C3C20"/>
    <w:rsid w:val="009C460F"/>
    <w:rsid w:val="009C48F7"/>
    <w:rsid w:val="009C4A94"/>
    <w:rsid w:val="009C4ED9"/>
    <w:rsid w:val="009C5266"/>
    <w:rsid w:val="009C54AF"/>
    <w:rsid w:val="009C5633"/>
    <w:rsid w:val="009C5701"/>
    <w:rsid w:val="009C5A95"/>
    <w:rsid w:val="009C5B5E"/>
    <w:rsid w:val="009C5C4B"/>
    <w:rsid w:val="009C5E04"/>
    <w:rsid w:val="009C5F25"/>
    <w:rsid w:val="009C62C3"/>
    <w:rsid w:val="009C6411"/>
    <w:rsid w:val="009C65B9"/>
    <w:rsid w:val="009C6A88"/>
    <w:rsid w:val="009C6C51"/>
    <w:rsid w:val="009C6FD5"/>
    <w:rsid w:val="009C73F0"/>
    <w:rsid w:val="009C781A"/>
    <w:rsid w:val="009C78BC"/>
    <w:rsid w:val="009C7CC2"/>
    <w:rsid w:val="009C7E97"/>
    <w:rsid w:val="009D0194"/>
    <w:rsid w:val="009D042F"/>
    <w:rsid w:val="009D05DF"/>
    <w:rsid w:val="009D079B"/>
    <w:rsid w:val="009D08C2"/>
    <w:rsid w:val="009D0BB1"/>
    <w:rsid w:val="009D1099"/>
    <w:rsid w:val="009D146F"/>
    <w:rsid w:val="009D196D"/>
    <w:rsid w:val="009D24D1"/>
    <w:rsid w:val="009D2A48"/>
    <w:rsid w:val="009D2BFF"/>
    <w:rsid w:val="009D2CE4"/>
    <w:rsid w:val="009D2D29"/>
    <w:rsid w:val="009D2FDD"/>
    <w:rsid w:val="009D34A7"/>
    <w:rsid w:val="009D34E4"/>
    <w:rsid w:val="009D3C85"/>
    <w:rsid w:val="009D3CCD"/>
    <w:rsid w:val="009D3EA0"/>
    <w:rsid w:val="009D434C"/>
    <w:rsid w:val="009D440F"/>
    <w:rsid w:val="009D46E0"/>
    <w:rsid w:val="009D4E07"/>
    <w:rsid w:val="009D5487"/>
    <w:rsid w:val="009D54D4"/>
    <w:rsid w:val="009D5532"/>
    <w:rsid w:val="009D55E6"/>
    <w:rsid w:val="009D56C7"/>
    <w:rsid w:val="009D57B1"/>
    <w:rsid w:val="009D5B0A"/>
    <w:rsid w:val="009D614D"/>
    <w:rsid w:val="009D633A"/>
    <w:rsid w:val="009D63E1"/>
    <w:rsid w:val="009D6469"/>
    <w:rsid w:val="009D649A"/>
    <w:rsid w:val="009D659C"/>
    <w:rsid w:val="009D6937"/>
    <w:rsid w:val="009D6B6E"/>
    <w:rsid w:val="009D6BC5"/>
    <w:rsid w:val="009D7021"/>
    <w:rsid w:val="009D71E0"/>
    <w:rsid w:val="009D7618"/>
    <w:rsid w:val="009D7A2D"/>
    <w:rsid w:val="009D7FC9"/>
    <w:rsid w:val="009E024A"/>
    <w:rsid w:val="009E02A4"/>
    <w:rsid w:val="009E06D4"/>
    <w:rsid w:val="009E0BC3"/>
    <w:rsid w:val="009E0BE7"/>
    <w:rsid w:val="009E0D91"/>
    <w:rsid w:val="009E0DC1"/>
    <w:rsid w:val="009E14C3"/>
    <w:rsid w:val="009E1602"/>
    <w:rsid w:val="009E17D1"/>
    <w:rsid w:val="009E191D"/>
    <w:rsid w:val="009E1B75"/>
    <w:rsid w:val="009E1C3C"/>
    <w:rsid w:val="009E1C93"/>
    <w:rsid w:val="009E1CCD"/>
    <w:rsid w:val="009E1E98"/>
    <w:rsid w:val="009E1F73"/>
    <w:rsid w:val="009E2666"/>
    <w:rsid w:val="009E2A4F"/>
    <w:rsid w:val="009E2A79"/>
    <w:rsid w:val="009E2B54"/>
    <w:rsid w:val="009E2D04"/>
    <w:rsid w:val="009E2F86"/>
    <w:rsid w:val="009E3266"/>
    <w:rsid w:val="009E327C"/>
    <w:rsid w:val="009E3418"/>
    <w:rsid w:val="009E3773"/>
    <w:rsid w:val="009E37FA"/>
    <w:rsid w:val="009E3A74"/>
    <w:rsid w:val="009E3F40"/>
    <w:rsid w:val="009E403E"/>
    <w:rsid w:val="009E433C"/>
    <w:rsid w:val="009E454D"/>
    <w:rsid w:val="009E4762"/>
    <w:rsid w:val="009E482C"/>
    <w:rsid w:val="009E514F"/>
    <w:rsid w:val="009E515C"/>
    <w:rsid w:val="009E518A"/>
    <w:rsid w:val="009E55B6"/>
    <w:rsid w:val="009E570F"/>
    <w:rsid w:val="009E5A41"/>
    <w:rsid w:val="009E5DE7"/>
    <w:rsid w:val="009E615D"/>
    <w:rsid w:val="009E66F3"/>
    <w:rsid w:val="009E66FB"/>
    <w:rsid w:val="009E6936"/>
    <w:rsid w:val="009E71E9"/>
    <w:rsid w:val="009E74DA"/>
    <w:rsid w:val="009E7875"/>
    <w:rsid w:val="009E78DA"/>
    <w:rsid w:val="009E7A3A"/>
    <w:rsid w:val="009E7AEA"/>
    <w:rsid w:val="009E7B20"/>
    <w:rsid w:val="009E7B39"/>
    <w:rsid w:val="009F03AD"/>
    <w:rsid w:val="009F055F"/>
    <w:rsid w:val="009F0900"/>
    <w:rsid w:val="009F0984"/>
    <w:rsid w:val="009F0A17"/>
    <w:rsid w:val="009F0A27"/>
    <w:rsid w:val="009F0B92"/>
    <w:rsid w:val="009F1226"/>
    <w:rsid w:val="009F1338"/>
    <w:rsid w:val="009F1565"/>
    <w:rsid w:val="009F184E"/>
    <w:rsid w:val="009F19D5"/>
    <w:rsid w:val="009F2457"/>
    <w:rsid w:val="009F28C3"/>
    <w:rsid w:val="009F29BD"/>
    <w:rsid w:val="009F2EBA"/>
    <w:rsid w:val="009F31D6"/>
    <w:rsid w:val="009F3711"/>
    <w:rsid w:val="009F3974"/>
    <w:rsid w:val="009F4238"/>
    <w:rsid w:val="009F446E"/>
    <w:rsid w:val="009F4654"/>
    <w:rsid w:val="009F48B7"/>
    <w:rsid w:val="009F4A56"/>
    <w:rsid w:val="009F4AEC"/>
    <w:rsid w:val="009F4BE6"/>
    <w:rsid w:val="009F505C"/>
    <w:rsid w:val="009F5249"/>
    <w:rsid w:val="009F52CE"/>
    <w:rsid w:val="009F5423"/>
    <w:rsid w:val="009F5B3C"/>
    <w:rsid w:val="009F5C39"/>
    <w:rsid w:val="009F5D43"/>
    <w:rsid w:val="009F5E45"/>
    <w:rsid w:val="009F608E"/>
    <w:rsid w:val="009F6504"/>
    <w:rsid w:val="009F6548"/>
    <w:rsid w:val="009F6EC4"/>
    <w:rsid w:val="009F7021"/>
    <w:rsid w:val="009F70D6"/>
    <w:rsid w:val="009F70E1"/>
    <w:rsid w:val="009F72FD"/>
    <w:rsid w:val="009F783C"/>
    <w:rsid w:val="009F7933"/>
    <w:rsid w:val="009F79C1"/>
    <w:rsid w:val="009F7E29"/>
    <w:rsid w:val="009F7FA4"/>
    <w:rsid w:val="00A0019D"/>
    <w:rsid w:val="00A00474"/>
    <w:rsid w:val="00A00522"/>
    <w:rsid w:val="00A0057D"/>
    <w:rsid w:val="00A00B66"/>
    <w:rsid w:val="00A0107C"/>
    <w:rsid w:val="00A012C4"/>
    <w:rsid w:val="00A01490"/>
    <w:rsid w:val="00A014A9"/>
    <w:rsid w:val="00A014C8"/>
    <w:rsid w:val="00A0194E"/>
    <w:rsid w:val="00A01B66"/>
    <w:rsid w:val="00A01B98"/>
    <w:rsid w:val="00A020DD"/>
    <w:rsid w:val="00A022A0"/>
    <w:rsid w:val="00A0239A"/>
    <w:rsid w:val="00A027FD"/>
    <w:rsid w:val="00A02AA4"/>
    <w:rsid w:val="00A02B5A"/>
    <w:rsid w:val="00A02BDF"/>
    <w:rsid w:val="00A02EC9"/>
    <w:rsid w:val="00A02F37"/>
    <w:rsid w:val="00A02F4C"/>
    <w:rsid w:val="00A0333D"/>
    <w:rsid w:val="00A034A7"/>
    <w:rsid w:val="00A03686"/>
    <w:rsid w:val="00A03792"/>
    <w:rsid w:val="00A03839"/>
    <w:rsid w:val="00A03CE8"/>
    <w:rsid w:val="00A03F2A"/>
    <w:rsid w:val="00A0424A"/>
    <w:rsid w:val="00A04551"/>
    <w:rsid w:val="00A04581"/>
    <w:rsid w:val="00A0463B"/>
    <w:rsid w:val="00A048B6"/>
    <w:rsid w:val="00A04967"/>
    <w:rsid w:val="00A04B95"/>
    <w:rsid w:val="00A04CAD"/>
    <w:rsid w:val="00A054A0"/>
    <w:rsid w:val="00A054CA"/>
    <w:rsid w:val="00A056EF"/>
    <w:rsid w:val="00A05B47"/>
    <w:rsid w:val="00A061F1"/>
    <w:rsid w:val="00A062F2"/>
    <w:rsid w:val="00A064DE"/>
    <w:rsid w:val="00A064EC"/>
    <w:rsid w:val="00A06711"/>
    <w:rsid w:val="00A06914"/>
    <w:rsid w:val="00A06E2F"/>
    <w:rsid w:val="00A07297"/>
    <w:rsid w:val="00A072DA"/>
    <w:rsid w:val="00A07432"/>
    <w:rsid w:val="00A076E4"/>
    <w:rsid w:val="00A07859"/>
    <w:rsid w:val="00A07918"/>
    <w:rsid w:val="00A07C5F"/>
    <w:rsid w:val="00A07D3B"/>
    <w:rsid w:val="00A07D68"/>
    <w:rsid w:val="00A07DF8"/>
    <w:rsid w:val="00A07F83"/>
    <w:rsid w:val="00A1055C"/>
    <w:rsid w:val="00A108B4"/>
    <w:rsid w:val="00A108C9"/>
    <w:rsid w:val="00A10B99"/>
    <w:rsid w:val="00A10FA4"/>
    <w:rsid w:val="00A10FB7"/>
    <w:rsid w:val="00A1122B"/>
    <w:rsid w:val="00A1151A"/>
    <w:rsid w:val="00A116D1"/>
    <w:rsid w:val="00A11D44"/>
    <w:rsid w:val="00A12562"/>
    <w:rsid w:val="00A1268B"/>
    <w:rsid w:val="00A12918"/>
    <w:rsid w:val="00A12DB6"/>
    <w:rsid w:val="00A12FE9"/>
    <w:rsid w:val="00A1307F"/>
    <w:rsid w:val="00A133FD"/>
    <w:rsid w:val="00A13AF7"/>
    <w:rsid w:val="00A13B9A"/>
    <w:rsid w:val="00A13D4D"/>
    <w:rsid w:val="00A13F7B"/>
    <w:rsid w:val="00A13FC9"/>
    <w:rsid w:val="00A140BC"/>
    <w:rsid w:val="00A14297"/>
    <w:rsid w:val="00A14AC1"/>
    <w:rsid w:val="00A14E37"/>
    <w:rsid w:val="00A14E4D"/>
    <w:rsid w:val="00A14F26"/>
    <w:rsid w:val="00A15336"/>
    <w:rsid w:val="00A15453"/>
    <w:rsid w:val="00A1571A"/>
    <w:rsid w:val="00A1577C"/>
    <w:rsid w:val="00A1588D"/>
    <w:rsid w:val="00A15EE2"/>
    <w:rsid w:val="00A15F39"/>
    <w:rsid w:val="00A1603D"/>
    <w:rsid w:val="00A160A4"/>
    <w:rsid w:val="00A1621A"/>
    <w:rsid w:val="00A1657B"/>
    <w:rsid w:val="00A1670F"/>
    <w:rsid w:val="00A1696D"/>
    <w:rsid w:val="00A169B9"/>
    <w:rsid w:val="00A169D6"/>
    <w:rsid w:val="00A16A90"/>
    <w:rsid w:val="00A16C61"/>
    <w:rsid w:val="00A17978"/>
    <w:rsid w:val="00A17BAC"/>
    <w:rsid w:val="00A17C4C"/>
    <w:rsid w:val="00A17E8D"/>
    <w:rsid w:val="00A2010D"/>
    <w:rsid w:val="00A2037E"/>
    <w:rsid w:val="00A20991"/>
    <w:rsid w:val="00A20B20"/>
    <w:rsid w:val="00A20B58"/>
    <w:rsid w:val="00A20D33"/>
    <w:rsid w:val="00A20E11"/>
    <w:rsid w:val="00A213E8"/>
    <w:rsid w:val="00A21477"/>
    <w:rsid w:val="00A216FD"/>
    <w:rsid w:val="00A21763"/>
    <w:rsid w:val="00A21C9A"/>
    <w:rsid w:val="00A22458"/>
    <w:rsid w:val="00A2275E"/>
    <w:rsid w:val="00A22CEA"/>
    <w:rsid w:val="00A22E24"/>
    <w:rsid w:val="00A22EF6"/>
    <w:rsid w:val="00A22F75"/>
    <w:rsid w:val="00A2322B"/>
    <w:rsid w:val="00A23304"/>
    <w:rsid w:val="00A2368B"/>
    <w:rsid w:val="00A23794"/>
    <w:rsid w:val="00A23D1F"/>
    <w:rsid w:val="00A23D42"/>
    <w:rsid w:val="00A23D71"/>
    <w:rsid w:val="00A23E89"/>
    <w:rsid w:val="00A23ECA"/>
    <w:rsid w:val="00A2459D"/>
    <w:rsid w:val="00A2462E"/>
    <w:rsid w:val="00A24AD1"/>
    <w:rsid w:val="00A24C49"/>
    <w:rsid w:val="00A24C9E"/>
    <w:rsid w:val="00A251BD"/>
    <w:rsid w:val="00A252F6"/>
    <w:rsid w:val="00A2544F"/>
    <w:rsid w:val="00A255F3"/>
    <w:rsid w:val="00A258C9"/>
    <w:rsid w:val="00A25A83"/>
    <w:rsid w:val="00A25B02"/>
    <w:rsid w:val="00A25C92"/>
    <w:rsid w:val="00A25D55"/>
    <w:rsid w:val="00A25E97"/>
    <w:rsid w:val="00A25F11"/>
    <w:rsid w:val="00A25FE3"/>
    <w:rsid w:val="00A26072"/>
    <w:rsid w:val="00A26133"/>
    <w:rsid w:val="00A261D8"/>
    <w:rsid w:val="00A262A0"/>
    <w:rsid w:val="00A2653E"/>
    <w:rsid w:val="00A26C2C"/>
    <w:rsid w:val="00A26ED8"/>
    <w:rsid w:val="00A26F1D"/>
    <w:rsid w:val="00A27039"/>
    <w:rsid w:val="00A27148"/>
    <w:rsid w:val="00A27A19"/>
    <w:rsid w:val="00A27B1E"/>
    <w:rsid w:val="00A27C43"/>
    <w:rsid w:val="00A27C60"/>
    <w:rsid w:val="00A27C7B"/>
    <w:rsid w:val="00A30315"/>
    <w:rsid w:val="00A30400"/>
    <w:rsid w:val="00A305A9"/>
    <w:rsid w:val="00A306F1"/>
    <w:rsid w:val="00A30946"/>
    <w:rsid w:val="00A30AB4"/>
    <w:rsid w:val="00A30DF9"/>
    <w:rsid w:val="00A30FCE"/>
    <w:rsid w:val="00A31632"/>
    <w:rsid w:val="00A318EA"/>
    <w:rsid w:val="00A31D03"/>
    <w:rsid w:val="00A31F7B"/>
    <w:rsid w:val="00A32315"/>
    <w:rsid w:val="00A32B2B"/>
    <w:rsid w:val="00A32C35"/>
    <w:rsid w:val="00A32C86"/>
    <w:rsid w:val="00A32D87"/>
    <w:rsid w:val="00A32DEB"/>
    <w:rsid w:val="00A332C2"/>
    <w:rsid w:val="00A336E9"/>
    <w:rsid w:val="00A33B76"/>
    <w:rsid w:val="00A33BE1"/>
    <w:rsid w:val="00A33E2B"/>
    <w:rsid w:val="00A3432A"/>
    <w:rsid w:val="00A343D8"/>
    <w:rsid w:val="00A34477"/>
    <w:rsid w:val="00A348C4"/>
    <w:rsid w:val="00A35119"/>
    <w:rsid w:val="00A3519E"/>
    <w:rsid w:val="00A3531A"/>
    <w:rsid w:val="00A35556"/>
    <w:rsid w:val="00A35B0B"/>
    <w:rsid w:val="00A3612B"/>
    <w:rsid w:val="00A36504"/>
    <w:rsid w:val="00A36531"/>
    <w:rsid w:val="00A36585"/>
    <w:rsid w:val="00A36810"/>
    <w:rsid w:val="00A36E82"/>
    <w:rsid w:val="00A37043"/>
    <w:rsid w:val="00A37266"/>
    <w:rsid w:val="00A372F2"/>
    <w:rsid w:val="00A3740F"/>
    <w:rsid w:val="00A374B4"/>
    <w:rsid w:val="00A37666"/>
    <w:rsid w:val="00A378AC"/>
    <w:rsid w:val="00A378AF"/>
    <w:rsid w:val="00A378C4"/>
    <w:rsid w:val="00A37A80"/>
    <w:rsid w:val="00A404CA"/>
    <w:rsid w:val="00A40A40"/>
    <w:rsid w:val="00A40B1B"/>
    <w:rsid w:val="00A40E85"/>
    <w:rsid w:val="00A41014"/>
    <w:rsid w:val="00A41A97"/>
    <w:rsid w:val="00A41D44"/>
    <w:rsid w:val="00A42064"/>
    <w:rsid w:val="00A420BD"/>
    <w:rsid w:val="00A421BA"/>
    <w:rsid w:val="00A42412"/>
    <w:rsid w:val="00A4246D"/>
    <w:rsid w:val="00A4249E"/>
    <w:rsid w:val="00A4275C"/>
    <w:rsid w:val="00A42962"/>
    <w:rsid w:val="00A42A06"/>
    <w:rsid w:val="00A43033"/>
    <w:rsid w:val="00A43352"/>
    <w:rsid w:val="00A43499"/>
    <w:rsid w:val="00A4368D"/>
    <w:rsid w:val="00A43815"/>
    <w:rsid w:val="00A43C3A"/>
    <w:rsid w:val="00A43CAF"/>
    <w:rsid w:val="00A43EE4"/>
    <w:rsid w:val="00A441A6"/>
    <w:rsid w:val="00A444E6"/>
    <w:rsid w:val="00A4456F"/>
    <w:rsid w:val="00A44726"/>
    <w:rsid w:val="00A448E6"/>
    <w:rsid w:val="00A44B87"/>
    <w:rsid w:val="00A44E9C"/>
    <w:rsid w:val="00A44EF6"/>
    <w:rsid w:val="00A45262"/>
    <w:rsid w:val="00A4542E"/>
    <w:rsid w:val="00A4556F"/>
    <w:rsid w:val="00A455DD"/>
    <w:rsid w:val="00A45657"/>
    <w:rsid w:val="00A45680"/>
    <w:rsid w:val="00A457BC"/>
    <w:rsid w:val="00A45B0A"/>
    <w:rsid w:val="00A45B84"/>
    <w:rsid w:val="00A45EE6"/>
    <w:rsid w:val="00A46403"/>
    <w:rsid w:val="00A465EC"/>
    <w:rsid w:val="00A46AD3"/>
    <w:rsid w:val="00A46B13"/>
    <w:rsid w:val="00A46C77"/>
    <w:rsid w:val="00A4769E"/>
    <w:rsid w:val="00A47C91"/>
    <w:rsid w:val="00A47DA0"/>
    <w:rsid w:val="00A47DF9"/>
    <w:rsid w:val="00A47EC0"/>
    <w:rsid w:val="00A47F3C"/>
    <w:rsid w:val="00A50B77"/>
    <w:rsid w:val="00A50DA7"/>
    <w:rsid w:val="00A50E73"/>
    <w:rsid w:val="00A510DC"/>
    <w:rsid w:val="00A51251"/>
    <w:rsid w:val="00A51504"/>
    <w:rsid w:val="00A51619"/>
    <w:rsid w:val="00A517F1"/>
    <w:rsid w:val="00A51A15"/>
    <w:rsid w:val="00A51C69"/>
    <w:rsid w:val="00A51DB4"/>
    <w:rsid w:val="00A52144"/>
    <w:rsid w:val="00A5240C"/>
    <w:rsid w:val="00A524D9"/>
    <w:rsid w:val="00A525EC"/>
    <w:rsid w:val="00A52846"/>
    <w:rsid w:val="00A52AA7"/>
    <w:rsid w:val="00A52AE9"/>
    <w:rsid w:val="00A52C29"/>
    <w:rsid w:val="00A530F0"/>
    <w:rsid w:val="00A537E2"/>
    <w:rsid w:val="00A54180"/>
    <w:rsid w:val="00A541FC"/>
    <w:rsid w:val="00A543AF"/>
    <w:rsid w:val="00A54698"/>
    <w:rsid w:val="00A54C65"/>
    <w:rsid w:val="00A54CB0"/>
    <w:rsid w:val="00A54EB4"/>
    <w:rsid w:val="00A550C0"/>
    <w:rsid w:val="00A5519B"/>
    <w:rsid w:val="00A552D8"/>
    <w:rsid w:val="00A55848"/>
    <w:rsid w:val="00A558B2"/>
    <w:rsid w:val="00A55C99"/>
    <w:rsid w:val="00A56789"/>
    <w:rsid w:val="00A568A1"/>
    <w:rsid w:val="00A569A5"/>
    <w:rsid w:val="00A569E5"/>
    <w:rsid w:val="00A56B84"/>
    <w:rsid w:val="00A56BE0"/>
    <w:rsid w:val="00A570DA"/>
    <w:rsid w:val="00A5721A"/>
    <w:rsid w:val="00A57550"/>
    <w:rsid w:val="00A57687"/>
    <w:rsid w:val="00A57D8B"/>
    <w:rsid w:val="00A57DF8"/>
    <w:rsid w:val="00A57F1A"/>
    <w:rsid w:val="00A600DD"/>
    <w:rsid w:val="00A6026E"/>
    <w:rsid w:val="00A605F4"/>
    <w:rsid w:val="00A607F7"/>
    <w:rsid w:val="00A60B5B"/>
    <w:rsid w:val="00A60FC5"/>
    <w:rsid w:val="00A60FF3"/>
    <w:rsid w:val="00A612AB"/>
    <w:rsid w:val="00A61383"/>
    <w:rsid w:val="00A61637"/>
    <w:rsid w:val="00A61935"/>
    <w:rsid w:val="00A619A0"/>
    <w:rsid w:val="00A61C77"/>
    <w:rsid w:val="00A61CFA"/>
    <w:rsid w:val="00A61EBD"/>
    <w:rsid w:val="00A62AB4"/>
    <w:rsid w:val="00A62C7B"/>
    <w:rsid w:val="00A62D63"/>
    <w:rsid w:val="00A62DCE"/>
    <w:rsid w:val="00A6338F"/>
    <w:rsid w:val="00A636A1"/>
    <w:rsid w:val="00A637EC"/>
    <w:rsid w:val="00A64091"/>
    <w:rsid w:val="00A645E7"/>
    <w:rsid w:val="00A647A5"/>
    <w:rsid w:val="00A64912"/>
    <w:rsid w:val="00A64DCB"/>
    <w:rsid w:val="00A64EC1"/>
    <w:rsid w:val="00A64FB8"/>
    <w:rsid w:val="00A64FC3"/>
    <w:rsid w:val="00A65137"/>
    <w:rsid w:val="00A6513D"/>
    <w:rsid w:val="00A65206"/>
    <w:rsid w:val="00A65426"/>
    <w:rsid w:val="00A655A4"/>
    <w:rsid w:val="00A6571D"/>
    <w:rsid w:val="00A65DE5"/>
    <w:rsid w:val="00A6631E"/>
    <w:rsid w:val="00A6633B"/>
    <w:rsid w:val="00A663EE"/>
    <w:rsid w:val="00A6684A"/>
    <w:rsid w:val="00A66B64"/>
    <w:rsid w:val="00A66D4B"/>
    <w:rsid w:val="00A66E9B"/>
    <w:rsid w:val="00A66EFF"/>
    <w:rsid w:val="00A67245"/>
    <w:rsid w:val="00A674CF"/>
    <w:rsid w:val="00A67545"/>
    <w:rsid w:val="00A675F4"/>
    <w:rsid w:val="00A676F1"/>
    <w:rsid w:val="00A6770D"/>
    <w:rsid w:val="00A67A1B"/>
    <w:rsid w:val="00A67EC9"/>
    <w:rsid w:val="00A67FBC"/>
    <w:rsid w:val="00A700C5"/>
    <w:rsid w:val="00A70584"/>
    <w:rsid w:val="00A70897"/>
    <w:rsid w:val="00A708B6"/>
    <w:rsid w:val="00A708FE"/>
    <w:rsid w:val="00A70BCB"/>
    <w:rsid w:val="00A70BFA"/>
    <w:rsid w:val="00A70D5A"/>
    <w:rsid w:val="00A70E87"/>
    <w:rsid w:val="00A7164B"/>
    <w:rsid w:val="00A7178D"/>
    <w:rsid w:val="00A71793"/>
    <w:rsid w:val="00A71C25"/>
    <w:rsid w:val="00A71DA9"/>
    <w:rsid w:val="00A722BE"/>
    <w:rsid w:val="00A72485"/>
    <w:rsid w:val="00A7261A"/>
    <w:rsid w:val="00A72684"/>
    <w:rsid w:val="00A726E6"/>
    <w:rsid w:val="00A728B1"/>
    <w:rsid w:val="00A72B1D"/>
    <w:rsid w:val="00A72B1F"/>
    <w:rsid w:val="00A72B74"/>
    <w:rsid w:val="00A72BEE"/>
    <w:rsid w:val="00A72BEF"/>
    <w:rsid w:val="00A72C8F"/>
    <w:rsid w:val="00A72D37"/>
    <w:rsid w:val="00A7329B"/>
    <w:rsid w:val="00A7346D"/>
    <w:rsid w:val="00A73A3C"/>
    <w:rsid w:val="00A73C28"/>
    <w:rsid w:val="00A73D53"/>
    <w:rsid w:val="00A73EDC"/>
    <w:rsid w:val="00A7426E"/>
    <w:rsid w:val="00A74983"/>
    <w:rsid w:val="00A74B76"/>
    <w:rsid w:val="00A74CFE"/>
    <w:rsid w:val="00A75087"/>
    <w:rsid w:val="00A750CC"/>
    <w:rsid w:val="00A75139"/>
    <w:rsid w:val="00A75200"/>
    <w:rsid w:val="00A754E2"/>
    <w:rsid w:val="00A75548"/>
    <w:rsid w:val="00A75D81"/>
    <w:rsid w:val="00A76107"/>
    <w:rsid w:val="00A761DB"/>
    <w:rsid w:val="00A7649C"/>
    <w:rsid w:val="00A76782"/>
    <w:rsid w:val="00A76ACD"/>
    <w:rsid w:val="00A76B00"/>
    <w:rsid w:val="00A76B8A"/>
    <w:rsid w:val="00A76BD3"/>
    <w:rsid w:val="00A76CD2"/>
    <w:rsid w:val="00A76CF4"/>
    <w:rsid w:val="00A76FA6"/>
    <w:rsid w:val="00A76FEA"/>
    <w:rsid w:val="00A77247"/>
    <w:rsid w:val="00A77728"/>
    <w:rsid w:val="00A77B7F"/>
    <w:rsid w:val="00A77C30"/>
    <w:rsid w:val="00A80640"/>
    <w:rsid w:val="00A80845"/>
    <w:rsid w:val="00A80AC9"/>
    <w:rsid w:val="00A80C6A"/>
    <w:rsid w:val="00A80D5E"/>
    <w:rsid w:val="00A811E4"/>
    <w:rsid w:val="00A812C3"/>
    <w:rsid w:val="00A812F8"/>
    <w:rsid w:val="00A81422"/>
    <w:rsid w:val="00A81A8D"/>
    <w:rsid w:val="00A81C96"/>
    <w:rsid w:val="00A81EAD"/>
    <w:rsid w:val="00A81EEE"/>
    <w:rsid w:val="00A81FB5"/>
    <w:rsid w:val="00A8220F"/>
    <w:rsid w:val="00A828CF"/>
    <w:rsid w:val="00A8296D"/>
    <w:rsid w:val="00A82AA8"/>
    <w:rsid w:val="00A82C96"/>
    <w:rsid w:val="00A82D54"/>
    <w:rsid w:val="00A83027"/>
    <w:rsid w:val="00A830B8"/>
    <w:rsid w:val="00A83153"/>
    <w:rsid w:val="00A8347F"/>
    <w:rsid w:val="00A834EB"/>
    <w:rsid w:val="00A835F8"/>
    <w:rsid w:val="00A83604"/>
    <w:rsid w:val="00A83A35"/>
    <w:rsid w:val="00A83B12"/>
    <w:rsid w:val="00A83E18"/>
    <w:rsid w:val="00A83F08"/>
    <w:rsid w:val="00A83F9B"/>
    <w:rsid w:val="00A8405E"/>
    <w:rsid w:val="00A841A3"/>
    <w:rsid w:val="00A84250"/>
    <w:rsid w:val="00A8443B"/>
    <w:rsid w:val="00A84455"/>
    <w:rsid w:val="00A84571"/>
    <w:rsid w:val="00A845C7"/>
    <w:rsid w:val="00A84B87"/>
    <w:rsid w:val="00A853AD"/>
    <w:rsid w:val="00A85446"/>
    <w:rsid w:val="00A85531"/>
    <w:rsid w:val="00A8569F"/>
    <w:rsid w:val="00A856D0"/>
    <w:rsid w:val="00A858AC"/>
    <w:rsid w:val="00A85FB5"/>
    <w:rsid w:val="00A8615C"/>
    <w:rsid w:val="00A86EBE"/>
    <w:rsid w:val="00A8759A"/>
    <w:rsid w:val="00A875AA"/>
    <w:rsid w:val="00A8793D"/>
    <w:rsid w:val="00A87AE4"/>
    <w:rsid w:val="00A87C7C"/>
    <w:rsid w:val="00A902B0"/>
    <w:rsid w:val="00A90602"/>
    <w:rsid w:val="00A9069B"/>
    <w:rsid w:val="00A909BA"/>
    <w:rsid w:val="00A909F9"/>
    <w:rsid w:val="00A90A50"/>
    <w:rsid w:val="00A90D32"/>
    <w:rsid w:val="00A90F9B"/>
    <w:rsid w:val="00A91128"/>
    <w:rsid w:val="00A917F7"/>
    <w:rsid w:val="00A91AB4"/>
    <w:rsid w:val="00A91B49"/>
    <w:rsid w:val="00A91BD9"/>
    <w:rsid w:val="00A924B8"/>
    <w:rsid w:val="00A92976"/>
    <w:rsid w:val="00A92AF4"/>
    <w:rsid w:val="00A92BEA"/>
    <w:rsid w:val="00A92D8D"/>
    <w:rsid w:val="00A9305B"/>
    <w:rsid w:val="00A9305C"/>
    <w:rsid w:val="00A9306D"/>
    <w:rsid w:val="00A93120"/>
    <w:rsid w:val="00A932E3"/>
    <w:rsid w:val="00A93959"/>
    <w:rsid w:val="00A93A74"/>
    <w:rsid w:val="00A93BEE"/>
    <w:rsid w:val="00A93D46"/>
    <w:rsid w:val="00A9415C"/>
    <w:rsid w:val="00A94364"/>
    <w:rsid w:val="00A94415"/>
    <w:rsid w:val="00A9448E"/>
    <w:rsid w:val="00A9463A"/>
    <w:rsid w:val="00A949AD"/>
    <w:rsid w:val="00A94AB6"/>
    <w:rsid w:val="00A95004"/>
    <w:rsid w:val="00A9511F"/>
    <w:rsid w:val="00A9542F"/>
    <w:rsid w:val="00A954AD"/>
    <w:rsid w:val="00A95962"/>
    <w:rsid w:val="00A95A5C"/>
    <w:rsid w:val="00A95E09"/>
    <w:rsid w:val="00A96042"/>
    <w:rsid w:val="00A9646E"/>
    <w:rsid w:val="00A965A0"/>
    <w:rsid w:val="00A966DD"/>
    <w:rsid w:val="00A96C31"/>
    <w:rsid w:val="00A96DDA"/>
    <w:rsid w:val="00A973AA"/>
    <w:rsid w:val="00A97522"/>
    <w:rsid w:val="00A97B9D"/>
    <w:rsid w:val="00A97BA7"/>
    <w:rsid w:val="00A97BF0"/>
    <w:rsid w:val="00A97C56"/>
    <w:rsid w:val="00A97C86"/>
    <w:rsid w:val="00A97CA8"/>
    <w:rsid w:val="00AA00DB"/>
    <w:rsid w:val="00AA019F"/>
    <w:rsid w:val="00AA0389"/>
    <w:rsid w:val="00AA03C4"/>
    <w:rsid w:val="00AA0586"/>
    <w:rsid w:val="00AA07B1"/>
    <w:rsid w:val="00AA0CD9"/>
    <w:rsid w:val="00AA0E71"/>
    <w:rsid w:val="00AA1036"/>
    <w:rsid w:val="00AA1407"/>
    <w:rsid w:val="00AA1601"/>
    <w:rsid w:val="00AA1735"/>
    <w:rsid w:val="00AA1748"/>
    <w:rsid w:val="00AA1770"/>
    <w:rsid w:val="00AA1C4F"/>
    <w:rsid w:val="00AA1CEA"/>
    <w:rsid w:val="00AA1D6F"/>
    <w:rsid w:val="00AA217D"/>
    <w:rsid w:val="00AA2462"/>
    <w:rsid w:val="00AA2EB8"/>
    <w:rsid w:val="00AA3F53"/>
    <w:rsid w:val="00AA4318"/>
    <w:rsid w:val="00AA4351"/>
    <w:rsid w:val="00AA45E7"/>
    <w:rsid w:val="00AA461E"/>
    <w:rsid w:val="00AA4637"/>
    <w:rsid w:val="00AA4A17"/>
    <w:rsid w:val="00AA51A3"/>
    <w:rsid w:val="00AA5984"/>
    <w:rsid w:val="00AA5B02"/>
    <w:rsid w:val="00AA61A3"/>
    <w:rsid w:val="00AA6251"/>
    <w:rsid w:val="00AA653F"/>
    <w:rsid w:val="00AA65B9"/>
    <w:rsid w:val="00AA6BE8"/>
    <w:rsid w:val="00AA6FC8"/>
    <w:rsid w:val="00AA6FCC"/>
    <w:rsid w:val="00AA7439"/>
    <w:rsid w:val="00AA74CD"/>
    <w:rsid w:val="00AA7678"/>
    <w:rsid w:val="00AA7994"/>
    <w:rsid w:val="00AA7D6E"/>
    <w:rsid w:val="00AA7F1C"/>
    <w:rsid w:val="00AB0230"/>
    <w:rsid w:val="00AB0841"/>
    <w:rsid w:val="00AB097D"/>
    <w:rsid w:val="00AB0D09"/>
    <w:rsid w:val="00AB1539"/>
    <w:rsid w:val="00AB16D3"/>
    <w:rsid w:val="00AB1A89"/>
    <w:rsid w:val="00AB1EFA"/>
    <w:rsid w:val="00AB2161"/>
    <w:rsid w:val="00AB22F3"/>
    <w:rsid w:val="00AB23FE"/>
    <w:rsid w:val="00AB2457"/>
    <w:rsid w:val="00AB250E"/>
    <w:rsid w:val="00AB262E"/>
    <w:rsid w:val="00AB2636"/>
    <w:rsid w:val="00AB2662"/>
    <w:rsid w:val="00AB2883"/>
    <w:rsid w:val="00AB28C6"/>
    <w:rsid w:val="00AB298D"/>
    <w:rsid w:val="00AB29FC"/>
    <w:rsid w:val="00AB2A83"/>
    <w:rsid w:val="00AB2AC2"/>
    <w:rsid w:val="00AB312F"/>
    <w:rsid w:val="00AB3172"/>
    <w:rsid w:val="00AB3226"/>
    <w:rsid w:val="00AB3A48"/>
    <w:rsid w:val="00AB3B6C"/>
    <w:rsid w:val="00AB457D"/>
    <w:rsid w:val="00AB4DF7"/>
    <w:rsid w:val="00AB5114"/>
    <w:rsid w:val="00AB514D"/>
    <w:rsid w:val="00AB52D1"/>
    <w:rsid w:val="00AB55EA"/>
    <w:rsid w:val="00AB57BB"/>
    <w:rsid w:val="00AB5854"/>
    <w:rsid w:val="00AB5C02"/>
    <w:rsid w:val="00AB6033"/>
    <w:rsid w:val="00AB68BD"/>
    <w:rsid w:val="00AB6902"/>
    <w:rsid w:val="00AB6959"/>
    <w:rsid w:val="00AB6ACE"/>
    <w:rsid w:val="00AB6D26"/>
    <w:rsid w:val="00AB7449"/>
    <w:rsid w:val="00AB76E9"/>
    <w:rsid w:val="00AB77A4"/>
    <w:rsid w:val="00AB7DFD"/>
    <w:rsid w:val="00AB7FE0"/>
    <w:rsid w:val="00AC0084"/>
    <w:rsid w:val="00AC045C"/>
    <w:rsid w:val="00AC05DD"/>
    <w:rsid w:val="00AC06A8"/>
    <w:rsid w:val="00AC0A8E"/>
    <w:rsid w:val="00AC0AEF"/>
    <w:rsid w:val="00AC0C25"/>
    <w:rsid w:val="00AC0CAE"/>
    <w:rsid w:val="00AC0DD5"/>
    <w:rsid w:val="00AC1242"/>
    <w:rsid w:val="00AC1362"/>
    <w:rsid w:val="00AC137D"/>
    <w:rsid w:val="00AC1403"/>
    <w:rsid w:val="00AC1604"/>
    <w:rsid w:val="00AC16B3"/>
    <w:rsid w:val="00AC1A53"/>
    <w:rsid w:val="00AC1ABD"/>
    <w:rsid w:val="00AC1FD6"/>
    <w:rsid w:val="00AC246C"/>
    <w:rsid w:val="00AC2485"/>
    <w:rsid w:val="00AC2880"/>
    <w:rsid w:val="00AC2A39"/>
    <w:rsid w:val="00AC2B34"/>
    <w:rsid w:val="00AC30F1"/>
    <w:rsid w:val="00AC33DB"/>
    <w:rsid w:val="00AC3442"/>
    <w:rsid w:val="00AC35A7"/>
    <w:rsid w:val="00AC3C84"/>
    <w:rsid w:val="00AC3E90"/>
    <w:rsid w:val="00AC3F37"/>
    <w:rsid w:val="00AC3FE6"/>
    <w:rsid w:val="00AC40B4"/>
    <w:rsid w:val="00AC4159"/>
    <w:rsid w:val="00AC4A3A"/>
    <w:rsid w:val="00AC4A94"/>
    <w:rsid w:val="00AC4FC8"/>
    <w:rsid w:val="00AC4FF7"/>
    <w:rsid w:val="00AC505D"/>
    <w:rsid w:val="00AC5352"/>
    <w:rsid w:val="00AC53EE"/>
    <w:rsid w:val="00AC5433"/>
    <w:rsid w:val="00AC597F"/>
    <w:rsid w:val="00AC6348"/>
    <w:rsid w:val="00AC63A2"/>
    <w:rsid w:val="00AC64BA"/>
    <w:rsid w:val="00AC6544"/>
    <w:rsid w:val="00AC68B7"/>
    <w:rsid w:val="00AC6A9B"/>
    <w:rsid w:val="00AC6D8D"/>
    <w:rsid w:val="00AC6F97"/>
    <w:rsid w:val="00AC701D"/>
    <w:rsid w:val="00AC703F"/>
    <w:rsid w:val="00AC7266"/>
    <w:rsid w:val="00AC7587"/>
    <w:rsid w:val="00AC7643"/>
    <w:rsid w:val="00AC792A"/>
    <w:rsid w:val="00AC7AF8"/>
    <w:rsid w:val="00AC7ECC"/>
    <w:rsid w:val="00AD0222"/>
    <w:rsid w:val="00AD02DD"/>
    <w:rsid w:val="00AD088A"/>
    <w:rsid w:val="00AD1101"/>
    <w:rsid w:val="00AD1240"/>
    <w:rsid w:val="00AD18E9"/>
    <w:rsid w:val="00AD19D0"/>
    <w:rsid w:val="00AD1AFB"/>
    <w:rsid w:val="00AD1B63"/>
    <w:rsid w:val="00AD1C42"/>
    <w:rsid w:val="00AD1DB0"/>
    <w:rsid w:val="00AD1F1C"/>
    <w:rsid w:val="00AD2205"/>
    <w:rsid w:val="00AD24FD"/>
    <w:rsid w:val="00AD259C"/>
    <w:rsid w:val="00AD279B"/>
    <w:rsid w:val="00AD2BCD"/>
    <w:rsid w:val="00AD2DB1"/>
    <w:rsid w:val="00AD2F2B"/>
    <w:rsid w:val="00AD3022"/>
    <w:rsid w:val="00AD302D"/>
    <w:rsid w:val="00AD35CB"/>
    <w:rsid w:val="00AD376D"/>
    <w:rsid w:val="00AD392A"/>
    <w:rsid w:val="00AD3BAD"/>
    <w:rsid w:val="00AD3D86"/>
    <w:rsid w:val="00AD3E75"/>
    <w:rsid w:val="00AD401F"/>
    <w:rsid w:val="00AD40ED"/>
    <w:rsid w:val="00AD4255"/>
    <w:rsid w:val="00AD42CB"/>
    <w:rsid w:val="00AD4408"/>
    <w:rsid w:val="00AD4B42"/>
    <w:rsid w:val="00AD4D5F"/>
    <w:rsid w:val="00AD4E62"/>
    <w:rsid w:val="00AD5026"/>
    <w:rsid w:val="00AD5076"/>
    <w:rsid w:val="00AD5237"/>
    <w:rsid w:val="00AD52E7"/>
    <w:rsid w:val="00AD53EA"/>
    <w:rsid w:val="00AD55CE"/>
    <w:rsid w:val="00AD5AF0"/>
    <w:rsid w:val="00AD5EBB"/>
    <w:rsid w:val="00AD6F8B"/>
    <w:rsid w:val="00AD6F9E"/>
    <w:rsid w:val="00AD70A6"/>
    <w:rsid w:val="00AD7F99"/>
    <w:rsid w:val="00AE015E"/>
    <w:rsid w:val="00AE02C6"/>
    <w:rsid w:val="00AE0A49"/>
    <w:rsid w:val="00AE0C51"/>
    <w:rsid w:val="00AE17A3"/>
    <w:rsid w:val="00AE17C9"/>
    <w:rsid w:val="00AE1A31"/>
    <w:rsid w:val="00AE1B12"/>
    <w:rsid w:val="00AE1C6D"/>
    <w:rsid w:val="00AE1D35"/>
    <w:rsid w:val="00AE1E19"/>
    <w:rsid w:val="00AE2275"/>
    <w:rsid w:val="00AE22B3"/>
    <w:rsid w:val="00AE2360"/>
    <w:rsid w:val="00AE246E"/>
    <w:rsid w:val="00AE2493"/>
    <w:rsid w:val="00AE28D2"/>
    <w:rsid w:val="00AE2D6D"/>
    <w:rsid w:val="00AE2EA6"/>
    <w:rsid w:val="00AE3024"/>
    <w:rsid w:val="00AE337E"/>
    <w:rsid w:val="00AE34FA"/>
    <w:rsid w:val="00AE3833"/>
    <w:rsid w:val="00AE3A7D"/>
    <w:rsid w:val="00AE3B03"/>
    <w:rsid w:val="00AE3C9E"/>
    <w:rsid w:val="00AE42E1"/>
    <w:rsid w:val="00AE4336"/>
    <w:rsid w:val="00AE47A6"/>
    <w:rsid w:val="00AE4E76"/>
    <w:rsid w:val="00AE53C2"/>
    <w:rsid w:val="00AE56DF"/>
    <w:rsid w:val="00AE57CA"/>
    <w:rsid w:val="00AE57D9"/>
    <w:rsid w:val="00AE601D"/>
    <w:rsid w:val="00AE6095"/>
    <w:rsid w:val="00AE60EB"/>
    <w:rsid w:val="00AE626B"/>
    <w:rsid w:val="00AE6A2F"/>
    <w:rsid w:val="00AE70FF"/>
    <w:rsid w:val="00AE735D"/>
    <w:rsid w:val="00AE78A8"/>
    <w:rsid w:val="00AE790C"/>
    <w:rsid w:val="00AE7B5C"/>
    <w:rsid w:val="00AE7C44"/>
    <w:rsid w:val="00AE7CC4"/>
    <w:rsid w:val="00AE7EFB"/>
    <w:rsid w:val="00AF0120"/>
    <w:rsid w:val="00AF021C"/>
    <w:rsid w:val="00AF055A"/>
    <w:rsid w:val="00AF0782"/>
    <w:rsid w:val="00AF0866"/>
    <w:rsid w:val="00AF0A08"/>
    <w:rsid w:val="00AF0B81"/>
    <w:rsid w:val="00AF0C1F"/>
    <w:rsid w:val="00AF0C38"/>
    <w:rsid w:val="00AF0E8D"/>
    <w:rsid w:val="00AF0F66"/>
    <w:rsid w:val="00AF0FCC"/>
    <w:rsid w:val="00AF10CB"/>
    <w:rsid w:val="00AF1177"/>
    <w:rsid w:val="00AF1206"/>
    <w:rsid w:val="00AF1C8D"/>
    <w:rsid w:val="00AF1E10"/>
    <w:rsid w:val="00AF202F"/>
    <w:rsid w:val="00AF20FE"/>
    <w:rsid w:val="00AF2835"/>
    <w:rsid w:val="00AF28E4"/>
    <w:rsid w:val="00AF291D"/>
    <w:rsid w:val="00AF2B7D"/>
    <w:rsid w:val="00AF3677"/>
    <w:rsid w:val="00AF36C9"/>
    <w:rsid w:val="00AF3BF5"/>
    <w:rsid w:val="00AF3E31"/>
    <w:rsid w:val="00AF409B"/>
    <w:rsid w:val="00AF42EC"/>
    <w:rsid w:val="00AF43C6"/>
    <w:rsid w:val="00AF48DC"/>
    <w:rsid w:val="00AF4923"/>
    <w:rsid w:val="00AF5077"/>
    <w:rsid w:val="00AF559B"/>
    <w:rsid w:val="00AF56C6"/>
    <w:rsid w:val="00AF56E1"/>
    <w:rsid w:val="00AF60A5"/>
    <w:rsid w:val="00AF6251"/>
    <w:rsid w:val="00AF642B"/>
    <w:rsid w:val="00AF64B3"/>
    <w:rsid w:val="00AF6566"/>
    <w:rsid w:val="00AF6568"/>
    <w:rsid w:val="00AF66FA"/>
    <w:rsid w:val="00AF6712"/>
    <w:rsid w:val="00AF700A"/>
    <w:rsid w:val="00AF7077"/>
    <w:rsid w:val="00AF7330"/>
    <w:rsid w:val="00AF7A6E"/>
    <w:rsid w:val="00B0000D"/>
    <w:rsid w:val="00B007A4"/>
    <w:rsid w:val="00B00A16"/>
    <w:rsid w:val="00B00D1F"/>
    <w:rsid w:val="00B00D7C"/>
    <w:rsid w:val="00B01255"/>
    <w:rsid w:val="00B01885"/>
    <w:rsid w:val="00B01F82"/>
    <w:rsid w:val="00B020A7"/>
    <w:rsid w:val="00B02359"/>
    <w:rsid w:val="00B02395"/>
    <w:rsid w:val="00B024E7"/>
    <w:rsid w:val="00B0282A"/>
    <w:rsid w:val="00B02A5F"/>
    <w:rsid w:val="00B02CCE"/>
    <w:rsid w:val="00B02CF1"/>
    <w:rsid w:val="00B02ED8"/>
    <w:rsid w:val="00B02F6E"/>
    <w:rsid w:val="00B02F81"/>
    <w:rsid w:val="00B03410"/>
    <w:rsid w:val="00B036CE"/>
    <w:rsid w:val="00B037D3"/>
    <w:rsid w:val="00B03925"/>
    <w:rsid w:val="00B03ADB"/>
    <w:rsid w:val="00B03B24"/>
    <w:rsid w:val="00B03BEC"/>
    <w:rsid w:val="00B03BF2"/>
    <w:rsid w:val="00B041A9"/>
    <w:rsid w:val="00B04202"/>
    <w:rsid w:val="00B044BD"/>
    <w:rsid w:val="00B04786"/>
    <w:rsid w:val="00B048A1"/>
    <w:rsid w:val="00B048AC"/>
    <w:rsid w:val="00B04961"/>
    <w:rsid w:val="00B04972"/>
    <w:rsid w:val="00B04A53"/>
    <w:rsid w:val="00B04B09"/>
    <w:rsid w:val="00B04FCD"/>
    <w:rsid w:val="00B057BD"/>
    <w:rsid w:val="00B057CA"/>
    <w:rsid w:val="00B05AEF"/>
    <w:rsid w:val="00B05E7A"/>
    <w:rsid w:val="00B05E91"/>
    <w:rsid w:val="00B0635F"/>
    <w:rsid w:val="00B066EF"/>
    <w:rsid w:val="00B06BED"/>
    <w:rsid w:val="00B0750B"/>
    <w:rsid w:val="00B07652"/>
    <w:rsid w:val="00B0778B"/>
    <w:rsid w:val="00B079DA"/>
    <w:rsid w:val="00B07A83"/>
    <w:rsid w:val="00B07C71"/>
    <w:rsid w:val="00B07D04"/>
    <w:rsid w:val="00B07DA0"/>
    <w:rsid w:val="00B07EFB"/>
    <w:rsid w:val="00B100DB"/>
    <w:rsid w:val="00B1016C"/>
    <w:rsid w:val="00B1029B"/>
    <w:rsid w:val="00B10466"/>
    <w:rsid w:val="00B10820"/>
    <w:rsid w:val="00B10950"/>
    <w:rsid w:val="00B109EC"/>
    <w:rsid w:val="00B10A6F"/>
    <w:rsid w:val="00B10D33"/>
    <w:rsid w:val="00B10F4A"/>
    <w:rsid w:val="00B1140D"/>
    <w:rsid w:val="00B116A3"/>
    <w:rsid w:val="00B11800"/>
    <w:rsid w:val="00B1192F"/>
    <w:rsid w:val="00B119FE"/>
    <w:rsid w:val="00B11E53"/>
    <w:rsid w:val="00B11FD4"/>
    <w:rsid w:val="00B1241A"/>
    <w:rsid w:val="00B12B15"/>
    <w:rsid w:val="00B12BE0"/>
    <w:rsid w:val="00B12BE4"/>
    <w:rsid w:val="00B131B1"/>
    <w:rsid w:val="00B132CD"/>
    <w:rsid w:val="00B13687"/>
    <w:rsid w:val="00B13A10"/>
    <w:rsid w:val="00B13BFB"/>
    <w:rsid w:val="00B13C63"/>
    <w:rsid w:val="00B13D32"/>
    <w:rsid w:val="00B13F33"/>
    <w:rsid w:val="00B13FBF"/>
    <w:rsid w:val="00B1468B"/>
    <w:rsid w:val="00B146EA"/>
    <w:rsid w:val="00B14FF2"/>
    <w:rsid w:val="00B154F7"/>
    <w:rsid w:val="00B15600"/>
    <w:rsid w:val="00B1581E"/>
    <w:rsid w:val="00B15D05"/>
    <w:rsid w:val="00B15EF9"/>
    <w:rsid w:val="00B15FEB"/>
    <w:rsid w:val="00B1605D"/>
    <w:rsid w:val="00B160EF"/>
    <w:rsid w:val="00B1614E"/>
    <w:rsid w:val="00B16335"/>
    <w:rsid w:val="00B16579"/>
    <w:rsid w:val="00B166D3"/>
    <w:rsid w:val="00B16C1D"/>
    <w:rsid w:val="00B17087"/>
    <w:rsid w:val="00B170EB"/>
    <w:rsid w:val="00B17171"/>
    <w:rsid w:val="00B17286"/>
    <w:rsid w:val="00B1731F"/>
    <w:rsid w:val="00B17406"/>
    <w:rsid w:val="00B17BF1"/>
    <w:rsid w:val="00B20EB1"/>
    <w:rsid w:val="00B215BA"/>
    <w:rsid w:val="00B21C70"/>
    <w:rsid w:val="00B21C9A"/>
    <w:rsid w:val="00B21CF7"/>
    <w:rsid w:val="00B221D2"/>
    <w:rsid w:val="00B221ED"/>
    <w:rsid w:val="00B225EE"/>
    <w:rsid w:val="00B227CD"/>
    <w:rsid w:val="00B22941"/>
    <w:rsid w:val="00B22D6E"/>
    <w:rsid w:val="00B232DF"/>
    <w:rsid w:val="00B23308"/>
    <w:rsid w:val="00B235B5"/>
    <w:rsid w:val="00B238B5"/>
    <w:rsid w:val="00B23C20"/>
    <w:rsid w:val="00B23E52"/>
    <w:rsid w:val="00B23E76"/>
    <w:rsid w:val="00B241F2"/>
    <w:rsid w:val="00B2497A"/>
    <w:rsid w:val="00B24BB3"/>
    <w:rsid w:val="00B24CDB"/>
    <w:rsid w:val="00B251B4"/>
    <w:rsid w:val="00B2532F"/>
    <w:rsid w:val="00B25663"/>
    <w:rsid w:val="00B259A6"/>
    <w:rsid w:val="00B25D9E"/>
    <w:rsid w:val="00B26110"/>
    <w:rsid w:val="00B261D4"/>
    <w:rsid w:val="00B262A8"/>
    <w:rsid w:val="00B2638C"/>
    <w:rsid w:val="00B26582"/>
    <w:rsid w:val="00B26A21"/>
    <w:rsid w:val="00B26CBA"/>
    <w:rsid w:val="00B26D2A"/>
    <w:rsid w:val="00B26D65"/>
    <w:rsid w:val="00B272FF"/>
    <w:rsid w:val="00B2747B"/>
    <w:rsid w:val="00B27493"/>
    <w:rsid w:val="00B274F7"/>
    <w:rsid w:val="00B2781D"/>
    <w:rsid w:val="00B278AE"/>
    <w:rsid w:val="00B27E0D"/>
    <w:rsid w:val="00B27FB8"/>
    <w:rsid w:val="00B3043A"/>
    <w:rsid w:val="00B30631"/>
    <w:rsid w:val="00B307FA"/>
    <w:rsid w:val="00B30B2B"/>
    <w:rsid w:val="00B30D03"/>
    <w:rsid w:val="00B30D9E"/>
    <w:rsid w:val="00B3118B"/>
    <w:rsid w:val="00B31297"/>
    <w:rsid w:val="00B3141A"/>
    <w:rsid w:val="00B31573"/>
    <w:rsid w:val="00B319C5"/>
    <w:rsid w:val="00B31C8B"/>
    <w:rsid w:val="00B31F93"/>
    <w:rsid w:val="00B3208C"/>
    <w:rsid w:val="00B32098"/>
    <w:rsid w:val="00B32CB9"/>
    <w:rsid w:val="00B32DF0"/>
    <w:rsid w:val="00B33826"/>
    <w:rsid w:val="00B33B91"/>
    <w:rsid w:val="00B33FD2"/>
    <w:rsid w:val="00B34350"/>
    <w:rsid w:val="00B3449B"/>
    <w:rsid w:val="00B34583"/>
    <w:rsid w:val="00B34860"/>
    <w:rsid w:val="00B349FC"/>
    <w:rsid w:val="00B34D25"/>
    <w:rsid w:val="00B34D56"/>
    <w:rsid w:val="00B35220"/>
    <w:rsid w:val="00B3522B"/>
    <w:rsid w:val="00B35AC3"/>
    <w:rsid w:val="00B35CC2"/>
    <w:rsid w:val="00B35F37"/>
    <w:rsid w:val="00B36472"/>
    <w:rsid w:val="00B365AB"/>
    <w:rsid w:val="00B36A5F"/>
    <w:rsid w:val="00B36BEC"/>
    <w:rsid w:val="00B373BA"/>
    <w:rsid w:val="00B37844"/>
    <w:rsid w:val="00B37981"/>
    <w:rsid w:val="00B37E4F"/>
    <w:rsid w:val="00B40087"/>
    <w:rsid w:val="00B40277"/>
    <w:rsid w:val="00B4099D"/>
    <w:rsid w:val="00B40B7F"/>
    <w:rsid w:val="00B40D0F"/>
    <w:rsid w:val="00B40D3A"/>
    <w:rsid w:val="00B40D63"/>
    <w:rsid w:val="00B40D69"/>
    <w:rsid w:val="00B410F8"/>
    <w:rsid w:val="00B41433"/>
    <w:rsid w:val="00B41803"/>
    <w:rsid w:val="00B41BC0"/>
    <w:rsid w:val="00B41DB9"/>
    <w:rsid w:val="00B41F24"/>
    <w:rsid w:val="00B42C7B"/>
    <w:rsid w:val="00B42CED"/>
    <w:rsid w:val="00B42D00"/>
    <w:rsid w:val="00B42E3F"/>
    <w:rsid w:val="00B4302B"/>
    <w:rsid w:val="00B430E3"/>
    <w:rsid w:val="00B43121"/>
    <w:rsid w:val="00B432DD"/>
    <w:rsid w:val="00B436B9"/>
    <w:rsid w:val="00B4381C"/>
    <w:rsid w:val="00B43876"/>
    <w:rsid w:val="00B438F0"/>
    <w:rsid w:val="00B43C2E"/>
    <w:rsid w:val="00B440F1"/>
    <w:rsid w:val="00B44195"/>
    <w:rsid w:val="00B444A5"/>
    <w:rsid w:val="00B44851"/>
    <w:rsid w:val="00B44ACE"/>
    <w:rsid w:val="00B44BC9"/>
    <w:rsid w:val="00B4524F"/>
    <w:rsid w:val="00B453E7"/>
    <w:rsid w:val="00B453EE"/>
    <w:rsid w:val="00B455C7"/>
    <w:rsid w:val="00B45716"/>
    <w:rsid w:val="00B45901"/>
    <w:rsid w:val="00B45FCB"/>
    <w:rsid w:val="00B460DF"/>
    <w:rsid w:val="00B46512"/>
    <w:rsid w:val="00B46733"/>
    <w:rsid w:val="00B46930"/>
    <w:rsid w:val="00B46A50"/>
    <w:rsid w:val="00B46B1E"/>
    <w:rsid w:val="00B46FDF"/>
    <w:rsid w:val="00B47032"/>
    <w:rsid w:val="00B470FF"/>
    <w:rsid w:val="00B47215"/>
    <w:rsid w:val="00B47332"/>
    <w:rsid w:val="00B4745B"/>
    <w:rsid w:val="00B477F3"/>
    <w:rsid w:val="00B47B4A"/>
    <w:rsid w:val="00B47C7C"/>
    <w:rsid w:val="00B47D6E"/>
    <w:rsid w:val="00B47E3A"/>
    <w:rsid w:val="00B47E94"/>
    <w:rsid w:val="00B47F9C"/>
    <w:rsid w:val="00B502E2"/>
    <w:rsid w:val="00B502FE"/>
    <w:rsid w:val="00B5072E"/>
    <w:rsid w:val="00B5075C"/>
    <w:rsid w:val="00B5095C"/>
    <w:rsid w:val="00B50A3E"/>
    <w:rsid w:val="00B510C4"/>
    <w:rsid w:val="00B5113A"/>
    <w:rsid w:val="00B511C3"/>
    <w:rsid w:val="00B514FF"/>
    <w:rsid w:val="00B516E3"/>
    <w:rsid w:val="00B51D51"/>
    <w:rsid w:val="00B51EA2"/>
    <w:rsid w:val="00B5283A"/>
    <w:rsid w:val="00B528A7"/>
    <w:rsid w:val="00B52D0D"/>
    <w:rsid w:val="00B53486"/>
    <w:rsid w:val="00B536B9"/>
    <w:rsid w:val="00B538FE"/>
    <w:rsid w:val="00B5391D"/>
    <w:rsid w:val="00B539AB"/>
    <w:rsid w:val="00B5411B"/>
    <w:rsid w:val="00B5421B"/>
    <w:rsid w:val="00B54372"/>
    <w:rsid w:val="00B546AC"/>
    <w:rsid w:val="00B54D23"/>
    <w:rsid w:val="00B54E41"/>
    <w:rsid w:val="00B54F81"/>
    <w:rsid w:val="00B55179"/>
    <w:rsid w:val="00B551E3"/>
    <w:rsid w:val="00B55754"/>
    <w:rsid w:val="00B55A54"/>
    <w:rsid w:val="00B55D66"/>
    <w:rsid w:val="00B55DFB"/>
    <w:rsid w:val="00B55F0F"/>
    <w:rsid w:val="00B55F4E"/>
    <w:rsid w:val="00B560AE"/>
    <w:rsid w:val="00B564C1"/>
    <w:rsid w:val="00B567B2"/>
    <w:rsid w:val="00B56824"/>
    <w:rsid w:val="00B569EB"/>
    <w:rsid w:val="00B56A3E"/>
    <w:rsid w:val="00B56BE0"/>
    <w:rsid w:val="00B56D07"/>
    <w:rsid w:val="00B56D29"/>
    <w:rsid w:val="00B5745E"/>
    <w:rsid w:val="00B57511"/>
    <w:rsid w:val="00B575E3"/>
    <w:rsid w:val="00B57F49"/>
    <w:rsid w:val="00B605BD"/>
    <w:rsid w:val="00B605D1"/>
    <w:rsid w:val="00B6064C"/>
    <w:rsid w:val="00B606E2"/>
    <w:rsid w:val="00B60737"/>
    <w:rsid w:val="00B607AD"/>
    <w:rsid w:val="00B608DA"/>
    <w:rsid w:val="00B60B2D"/>
    <w:rsid w:val="00B60B42"/>
    <w:rsid w:val="00B60D97"/>
    <w:rsid w:val="00B610A4"/>
    <w:rsid w:val="00B619E5"/>
    <w:rsid w:val="00B61B90"/>
    <w:rsid w:val="00B61CFF"/>
    <w:rsid w:val="00B61E01"/>
    <w:rsid w:val="00B62517"/>
    <w:rsid w:val="00B62593"/>
    <w:rsid w:val="00B6289C"/>
    <w:rsid w:val="00B62B1F"/>
    <w:rsid w:val="00B62ED8"/>
    <w:rsid w:val="00B63004"/>
    <w:rsid w:val="00B63449"/>
    <w:rsid w:val="00B63531"/>
    <w:rsid w:val="00B63623"/>
    <w:rsid w:val="00B63769"/>
    <w:rsid w:val="00B63CAD"/>
    <w:rsid w:val="00B63D98"/>
    <w:rsid w:val="00B64A95"/>
    <w:rsid w:val="00B64D88"/>
    <w:rsid w:val="00B6507F"/>
    <w:rsid w:val="00B65139"/>
    <w:rsid w:val="00B6522D"/>
    <w:rsid w:val="00B65373"/>
    <w:rsid w:val="00B654B7"/>
    <w:rsid w:val="00B658AB"/>
    <w:rsid w:val="00B659FF"/>
    <w:rsid w:val="00B65C76"/>
    <w:rsid w:val="00B65D25"/>
    <w:rsid w:val="00B6617A"/>
    <w:rsid w:val="00B662D6"/>
    <w:rsid w:val="00B664E1"/>
    <w:rsid w:val="00B667AC"/>
    <w:rsid w:val="00B667B0"/>
    <w:rsid w:val="00B669E3"/>
    <w:rsid w:val="00B66B5B"/>
    <w:rsid w:val="00B66DF6"/>
    <w:rsid w:val="00B67071"/>
    <w:rsid w:val="00B673A5"/>
    <w:rsid w:val="00B673DB"/>
    <w:rsid w:val="00B67470"/>
    <w:rsid w:val="00B6763B"/>
    <w:rsid w:val="00B67734"/>
    <w:rsid w:val="00B67750"/>
    <w:rsid w:val="00B67A75"/>
    <w:rsid w:val="00B67AC8"/>
    <w:rsid w:val="00B67D1E"/>
    <w:rsid w:val="00B67F4B"/>
    <w:rsid w:val="00B70F33"/>
    <w:rsid w:val="00B70FA2"/>
    <w:rsid w:val="00B7111F"/>
    <w:rsid w:val="00B712AB"/>
    <w:rsid w:val="00B7143F"/>
    <w:rsid w:val="00B71611"/>
    <w:rsid w:val="00B716D9"/>
    <w:rsid w:val="00B719DA"/>
    <w:rsid w:val="00B71A2F"/>
    <w:rsid w:val="00B71D99"/>
    <w:rsid w:val="00B71DA0"/>
    <w:rsid w:val="00B723A9"/>
    <w:rsid w:val="00B72446"/>
    <w:rsid w:val="00B72479"/>
    <w:rsid w:val="00B72495"/>
    <w:rsid w:val="00B726A9"/>
    <w:rsid w:val="00B726AA"/>
    <w:rsid w:val="00B727F8"/>
    <w:rsid w:val="00B72886"/>
    <w:rsid w:val="00B72B26"/>
    <w:rsid w:val="00B72C0F"/>
    <w:rsid w:val="00B72DC8"/>
    <w:rsid w:val="00B72FB0"/>
    <w:rsid w:val="00B7316D"/>
    <w:rsid w:val="00B73950"/>
    <w:rsid w:val="00B73C5C"/>
    <w:rsid w:val="00B73DC0"/>
    <w:rsid w:val="00B74457"/>
    <w:rsid w:val="00B74819"/>
    <w:rsid w:val="00B749DB"/>
    <w:rsid w:val="00B74FA9"/>
    <w:rsid w:val="00B75119"/>
    <w:rsid w:val="00B752DC"/>
    <w:rsid w:val="00B75320"/>
    <w:rsid w:val="00B75333"/>
    <w:rsid w:val="00B753BB"/>
    <w:rsid w:val="00B75604"/>
    <w:rsid w:val="00B7562E"/>
    <w:rsid w:val="00B7578F"/>
    <w:rsid w:val="00B75794"/>
    <w:rsid w:val="00B75D4A"/>
    <w:rsid w:val="00B7670E"/>
    <w:rsid w:val="00B768A5"/>
    <w:rsid w:val="00B77326"/>
    <w:rsid w:val="00B7747F"/>
    <w:rsid w:val="00B77579"/>
    <w:rsid w:val="00B7762D"/>
    <w:rsid w:val="00B777D0"/>
    <w:rsid w:val="00B778AF"/>
    <w:rsid w:val="00B77B98"/>
    <w:rsid w:val="00B77E5D"/>
    <w:rsid w:val="00B77F04"/>
    <w:rsid w:val="00B77F9B"/>
    <w:rsid w:val="00B77FBC"/>
    <w:rsid w:val="00B803E7"/>
    <w:rsid w:val="00B8075F"/>
    <w:rsid w:val="00B8085F"/>
    <w:rsid w:val="00B80BAB"/>
    <w:rsid w:val="00B80C80"/>
    <w:rsid w:val="00B80F82"/>
    <w:rsid w:val="00B8117A"/>
    <w:rsid w:val="00B81505"/>
    <w:rsid w:val="00B81531"/>
    <w:rsid w:val="00B815EC"/>
    <w:rsid w:val="00B821F1"/>
    <w:rsid w:val="00B82292"/>
    <w:rsid w:val="00B8235C"/>
    <w:rsid w:val="00B82491"/>
    <w:rsid w:val="00B825E9"/>
    <w:rsid w:val="00B828E8"/>
    <w:rsid w:val="00B82C3F"/>
    <w:rsid w:val="00B82CA4"/>
    <w:rsid w:val="00B82EB1"/>
    <w:rsid w:val="00B82F61"/>
    <w:rsid w:val="00B83A7D"/>
    <w:rsid w:val="00B83D05"/>
    <w:rsid w:val="00B83ECE"/>
    <w:rsid w:val="00B84115"/>
    <w:rsid w:val="00B841BE"/>
    <w:rsid w:val="00B84614"/>
    <w:rsid w:val="00B847EC"/>
    <w:rsid w:val="00B84EC5"/>
    <w:rsid w:val="00B8519D"/>
    <w:rsid w:val="00B85452"/>
    <w:rsid w:val="00B85842"/>
    <w:rsid w:val="00B85C6A"/>
    <w:rsid w:val="00B85FAB"/>
    <w:rsid w:val="00B86839"/>
    <w:rsid w:val="00B86C24"/>
    <w:rsid w:val="00B871D7"/>
    <w:rsid w:val="00B872A4"/>
    <w:rsid w:val="00B873F7"/>
    <w:rsid w:val="00B87513"/>
    <w:rsid w:val="00B87693"/>
    <w:rsid w:val="00B877D4"/>
    <w:rsid w:val="00B878FA"/>
    <w:rsid w:val="00B87A74"/>
    <w:rsid w:val="00B87B5A"/>
    <w:rsid w:val="00B87F0E"/>
    <w:rsid w:val="00B90130"/>
    <w:rsid w:val="00B901E8"/>
    <w:rsid w:val="00B90236"/>
    <w:rsid w:val="00B90417"/>
    <w:rsid w:val="00B9045F"/>
    <w:rsid w:val="00B90676"/>
    <w:rsid w:val="00B9091B"/>
    <w:rsid w:val="00B91234"/>
    <w:rsid w:val="00B917BF"/>
    <w:rsid w:val="00B91833"/>
    <w:rsid w:val="00B91D99"/>
    <w:rsid w:val="00B91EDA"/>
    <w:rsid w:val="00B9205B"/>
    <w:rsid w:val="00B920C6"/>
    <w:rsid w:val="00B921C1"/>
    <w:rsid w:val="00B923AF"/>
    <w:rsid w:val="00B92531"/>
    <w:rsid w:val="00B925AA"/>
    <w:rsid w:val="00B92621"/>
    <w:rsid w:val="00B92739"/>
    <w:rsid w:val="00B9293E"/>
    <w:rsid w:val="00B929D2"/>
    <w:rsid w:val="00B92A1A"/>
    <w:rsid w:val="00B92EB4"/>
    <w:rsid w:val="00B93417"/>
    <w:rsid w:val="00B93783"/>
    <w:rsid w:val="00B93891"/>
    <w:rsid w:val="00B93DA0"/>
    <w:rsid w:val="00B93DBE"/>
    <w:rsid w:val="00B93E7D"/>
    <w:rsid w:val="00B93FEE"/>
    <w:rsid w:val="00B94329"/>
    <w:rsid w:val="00B94344"/>
    <w:rsid w:val="00B943B8"/>
    <w:rsid w:val="00B9484D"/>
    <w:rsid w:val="00B95110"/>
    <w:rsid w:val="00B9516A"/>
    <w:rsid w:val="00B95258"/>
    <w:rsid w:val="00B9562C"/>
    <w:rsid w:val="00B9569B"/>
    <w:rsid w:val="00B956D4"/>
    <w:rsid w:val="00B959B9"/>
    <w:rsid w:val="00B95A87"/>
    <w:rsid w:val="00B95C4A"/>
    <w:rsid w:val="00B962D4"/>
    <w:rsid w:val="00B9633E"/>
    <w:rsid w:val="00B96736"/>
    <w:rsid w:val="00B96F3B"/>
    <w:rsid w:val="00B9775D"/>
    <w:rsid w:val="00B9776A"/>
    <w:rsid w:val="00B97783"/>
    <w:rsid w:val="00B97AD6"/>
    <w:rsid w:val="00B97AE8"/>
    <w:rsid w:val="00B97C38"/>
    <w:rsid w:val="00B97E56"/>
    <w:rsid w:val="00B97E9E"/>
    <w:rsid w:val="00B97F34"/>
    <w:rsid w:val="00BA004A"/>
    <w:rsid w:val="00BA06ED"/>
    <w:rsid w:val="00BA0744"/>
    <w:rsid w:val="00BA0A16"/>
    <w:rsid w:val="00BA0A22"/>
    <w:rsid w:val="00BA0C08"/>
    <w:rsid w:val="00BA0C99"/>
    <w:rsid w:val="00BA0F38"/>
    <w:rsid w:val="00BA1198"/>
    <w:rsid w:val="00BA141F"/>
    <w:rsid w:val="00BA17DC"/>
    <w:rsid w:val="00BA1AC6"/>
    <w:rsid w:val="00BA1B77"/>
    <w:rsid w:val="00BA1B98"/>
    <w:rsid w:val="00BA2136"/>
    <w:rsid w:val="00BA263C"/>
    <w:rsid w:val="00BA2808"/>
    <w:rsid w:val="00BA2B17"/>
    <w:rsid w:val="00BA2C58"/>
    <w:rsid w:val="00BA2F92"/>
    <w:rsid w:val="00BA2FFF"/>
    <w:rsid w:val="00BA3067"/>
    <w:rsid w:val="00BA3148"/>
    <w:rsid w:val="00BA340A"/>
    <w:rsid w:val="00BA37C4"/>
    <w:rsid w:val="00BA381D"/>
    <w:rsid w:val="00BA3885"/>
    <w:rsid w:val="00BA3B2C"/>
    <w:rsid w:val="00BA3CE8"/>
    <w:rsid w:val="00BA3D04"/>
    <w:rsid w:val="00BA3D42"/>
    <w:rsid w:val="00BA4398"/>
    <w:rsid w:val="00BA44C6"/>
    <w:rsid w:val="00BA4591"/>
    <w:rsid w:val="00BA46BC"/>
    <w:rsid w:val="00BA4860"/>
    <w:rsid w:val="00BA4BAA"/>
    <w:rsid w:val="00BA4EB7"/>
    <w:rsid w:val="00BA4F4C"/>
    <w:rsid w:val="00BA515E"/>
    <w:rsid w:val="00BA535F"/>
    <w:rsid w:val="00BA55ED"/>
    <w:rsid w:val="00BA574F"/>
    <w:rsid w:val="00BA6520"/>
    <w:rsid w:val="00BA689D"/>
    <w:rsid w:val="00BA6B20"/>
    <w:rsid w:val="00BA6B5A"/>
    <w:rsid w:val="00BA6BD2"/>
    <w:rsid w:val="00BA6D43"/>
    <w:rsid w:val="00BA6E90"/>
    <w:rsid w:val="00BA70B2"/>
    <w:rsid w:val="00BA74E8"/>
    <w:rsid w:val="00BA762C"/>
    <w:rsid w:val="00BA76A9"/>
    <w:rsid w:val="00BA7C19"/>
    <w:rsid w:val="00BA7E80"/>
    <w:rsid w:val="00BA7F94"/>
    <w:rsid w:val="00BA7FC7"/>
    <w:rsid w:val="00BB0157"/>
    <w:rsid w:val="00BB029F"/>
    <w:rsid w:val="00BB03BE"/>
    <w:rsid w:val="00BB040F"/>
    <w:rsid w:val="00BB0A1F"/>
    <w:rsid w:val="00BB0CD0"/>
    <w:rsid w:val="00BB0D36"/>
    <w:rsid w:val="00BB1130"/>
    <w:rsid w:val="00BB12F9"/>
    <w:rsid w:val="00BB17B8"/>
    <w:rsid w:val="00BB1972"/>
    <w:rsid w:val="00BB1B89"/>
    <w:rsid w:val="00BB21BD"/>
    <w:rsid w:val="00BB22CA"/>
    <w:rsid w:val="00BB2397"/>
    <w:rsid w:val="00BB2736"/>
    <w:rsid w:val="00BB29A0"/>
    <w:rsid w:val="00BB29D1"/>
    <w:rsid w:val="00BB2CEF"/>
    <w:rsid w:val="00BB3285"/>
    <w:rsid w:val="00BB352A"/>
    <w:rsid w:val="00BB3799"/>
    <w:rsid w:val="00BB39DF"/>
    <w:rsid w:val="00BB3CF2"/>
    <w:rsid w:val="00BB463A"/>
    <w:rsid w:val="00BB46BA"/>
    <w:rsid w:val="00BB4B41"/>
    <w:rsid w:val="00BB4DC6"/>
    <w:rsid w:val="00BB4FDC"/>
    <w:rsid w:val="00BB5245"/>
    <w:rsid w:val="00BB53CF"/>
    <w:rsid w:val="00BB54A9"/>
    <w:rsid w:val="00BB59E0"/>
    <w:rsid w:val="00BB6246"/>
    <w:rsid w:val="00BB6247"/>
    <w:rsid w:val="00BB63F5"/>
    <w:rsid w:val="00BB6406"/>
    <w:rsid w:val="00BB64BE"/>
    <w:rsid w:val="00BB6563"/>
    <w:rsid w:val="00BB695C"/>
    <w:rsid w:val="00BB6C4F"/>
    <w:rsid w:val="00BB6D48"/>
    <w:rsid w:val="00BB7019"/>
    <w:rsid w:val="00BB74F4"/>
    <w:rsid w:val="00BB768F"/>
    <w:rsid w:val="00BB77A2"/>
    <w:rsid w:val="00BB7A04"/>
    <w:rsid w:val="00BB7A1B"/>
    <w:rsid w:val="00BB7A7F"/>
    <w:rsid w:val="00BB7C8D"/>
    <w:rsid w:val="00BB7CE6"/>
    <w:rsid w:val="00BC043D"/>
    <w:rsid w:val="00BC06BB"/>
    <w:rsid w:val="00BC0880"/>
    <w:rsid w:val="00BC08F9"/>
    <w:rsid w:val="00BC0B12"/>
    <w:rsid w:val="00BC0F75"/>
    <w:rsid w:val="00BC1043"/>
    <w:rsid w:val="00BC1B5F"/>
    <w:rsid w:val="00BC1CB8"/>
    <w:rsid w:val="00BC24A8"/>
    <w:rsid w:val="00BC27CD"/>
    <w:rsid w:val="00BC2859"/>
    <w:rsid w:val="00BC2A61"/>
    <w:rsid w:val="00BC2B20"/>
    <w:rsid w:val="00BC2CBA"/>
    <w:rsid w:val="00BC3387"/>
    <w:rsid w:val="00BC3476"/>
    <w:rsid w:val="00BC3526"/>
    <w:rsid w:val="00BC3838"/>
    <w:rsid w:val="00BC388C"/>
    <w:rsid w:val="00BC3F46"/>
    <w:rsid w:val="00BC4E01"/>
    <w:rsid w:val="00BC514B"/>
    <w:rsid w:val="00BC558E"/>
    <w:rsid w:val="00BC5742"/>
    <w:rsid w:val="00BC6406"/>
    <w:rsid w:val="00BC6509"/>
    <w:rsid w:val="00BC6533"/>
    <w:rsid w:val="00BC6D53"/>
    <w:rsid w:val="00BC6D5B"/>
    <w:rsid w:val="00BC6EFE"/>
    <w:rsid w:val="00BC71BC"/>
    <w:rsid w:val="00BC73AB"/>
    <w:rsid w:val="00BC74E3"/>
    <w:rsid w:val="00BC782A"/>
    <w:rsid w:val="00BC7876"/>
    <w:rsid w:val="00BC7980"/>
    <w:rsid w:val="00BC7A1D"/>
    <w:rsid w:val="00BC7A60"/>
    <w:rsid w:val="00BC7EFF"/>
    <w:rsid w:val="00BD00C5"/>
    <w:rsid w:val="00BD02F9"/>
    <w:rsid w:val="00BD0726"/>
    <w:rsid w:val="00BD0F1C"/>
    <w:rsid w:val="00BD1041"/>
    <w:rsid w:val="00BD1484"/>
    <w:rsid w:val="00BD1532"/>
    <w:rsid w:val="00BD1680"/>
    <w:rsid w:val="00BD17D6"/>
    <w:rsid w:val="00BD1DEF"/>
    <w:rsid w:val="00BD1F34"/>
    <w:rsid w:val="00BD236E"/>
    <w:rsid w:val="00BD24DA"/>
    <w:rsid w:val="00BD2771"/>
    <w:rsid w:val="00BD2BC0"/>
    <w:rsid w:val="00BD2D36"/>
    <w:rsid w:val="00BD2FB4"/>
    <w:rsid w:val="00BD2FC8"/>
    <w:rsid w:val="00BD318B"/>
    <w:rsid w:val="00BD332A"/>
    <w:rsid w:val="00BD3475"/>
    <w:rsid w:val="00BD358F"/>
    <w:rsid w:val="00BD3881"/>
    <w:rsid w:val="00BD3A75"/>
    <w:rsid w:val="00BD3A88"/>
    <w:rsid w:val="00BD3FE4"/>
    <w:rsid w:val="00BD413D"/>
    <w:rsid w:val="00BD4D0E"/>
    <w:rsid w:val="00BD4D96"/>
    <w:rsid w:val="00BD4E12"/>
    <w:rsid w:val="00BD51CC"/>
    <w:rsid w:val="00BD5200"/>
    <w:rsid w:val="00BD56C9"/>
    <w:rsid w:val="00BD575E"/>
    <w:rsid w:val="00BD57D0"/>
    <w:rsid w:val="00BD5986"/>
    <w:rsid w:val="00BD59BF"/>
    <w:rsid w:val="00BD5B51"/>
    <w:rsid w:val="00BD5C84"/>
    <w:rsid w:val="00BD5E4D"/>
    <w:rsid w:val="00BD5E88"/>
    <w:rsid w:val="00BD5EC0"/>
    <w:rsid w:val="00BD5FD4"/>
    <w:rsid w:val="00BD683D"/>
    <w:rsid w:val="00BD6C7B"/>
    <w:rsid w:val="00BD6DB4"/>
    <w:rsid w:val="00BD7173"/>
    <w:rsid w:val="00BD72EF"/>
    <w:rsid w:val="00BD736B"/>
    <w:rsid w:val="00BD7439"/>
    <w:rsid w:val="00BD75E0"/>
    <w:rsid w:val="00BD7C6B"/>
    <w:rsid w:val="00BD7D8B"/>
    <w:rsid w:val="00BD7F14"/>
    <w:rsid w:val="00BE0100"/>
    <w:rsid w:val="00BE027C"/>
    <w:rsid w:val="00BE06B4"/>
    <w:rsid w:val="00BE0D5C"/>
    <w:rsid w:val="00BE0F6A"/>
    <w:rsid w:val="00BE1061"/>
    <w:rsid w:val="00BE1C9C"/>
    <w:rsid w:val="00BE1D26"/>
    <w:rsid w:val="00BE1D43"/>
    <w:rsid w:val="00BE2097"/>
    <w:rsid w:val="00BE23AC"/>
    <w:rsid w:val="00BE2844"/>
    <w:rsid w:val="00BE2EDD"/>
    <w:rsid w:val="00BE3683"/>
    <w:rsid w:val="00BE36F4"/>
    <w:rsid w:val="00BE37AB"/>
    <w:rsid w:val="00BE3ACC"/>
    <w:rsid w:val="00BE3C51"/>
    <w:rsid w:val="00BE4092"/>
    <w:rsid w:val="00BE4213"/>
    <w:rsid w:val="00BE45DD"/>
    <w:rsid w:val="00BE494F"/>
    <w:rsid w:val="00BE4F5B"/>
    <w:rsid w:val="00BE52F6"/>
    <w:rsid w:val="00BE550A"/>
    <w:rsid w:val="00BE56A8"/>
    <w:rsid w:val="00BE577C"/>
    <w:rsid w:val="00BE5C03"/>
    <w:rsid w:val="00BE60DC"/>
    <w:rsid w:val="00BE622D"/>
    <w:rsid w:val="00BE62B7"/>
    <w:rsid w:val="00BE6309"/>
    <w:rsid w:val="00BE63EB"/>
    <w:rsid w:val="00BE6687"/>
    <w:rsid w:val="00BE69E6"/>
    <w:rsid w:val="00BE6C91"/>
    <w:rsid w:val="00BE6CCC"/>
    <w:rsid w:val="00BE711C"/>
    <w:rsid w:val="00BE7212"/>
    <w:rsid w:val="00BE739D"/>
    <w:rsid w:val="00BE7436"/>
    <w:rsid w:val="00BE75CE"/>
    <w:rsid w:val="00BE79D9"/>
    <w:rsid w:val="00BF0265"/>
    <w:rsid w:val="00BF06DC"/>
    <w:rsid w:val="00BF06E6"/>
    <w:rsid w:val="00BF0761"/>
    <w:rsid w:val="00BF09BF"/>
    <w:rsid w:val="00BF1006"/>
    <w:rsid w:val="00BF1059"/>
    <w:rsid w:val="00BF1665"/>
    <w:rsid w:val="00BF17EA"/>
    <w:rsid w:val="00BF1B2D"/>
    <w:rsid w:val="00BF1DCE"/>
    <w:rsid w:val="00BF22D3"/>
    <w:rsid w:val="00BF2541"/>
    <w:rsid w:val="00BF2938"/>
    <w:rsid w:val="00BF29D6"/>
    <w:rsid w:val="00BF2A12"/>
    <w:rsid w:val="00BF2C0F"/>
    <w:rsid w:val="00BF2C45"/>
    <w:rsid w:val="00BF3158"/>
    <w:rsid w:val="00BF3264"/>
    <w:rsid w:val="00BF3B31"/>
    <w:rsid w:val="00BF3B58"/>
    <w:rsid w:val="00BF3CCC"/>
    <w:rsid w:val="00BF3D49"/>
    <w:rsid w:val="00BF3D7B"/>
    <w:rsid w:val="00BF3DCD"/>
    <w:rsid w:val="00BF3F0C"/>
    <w:rsid w:val="00BF3F20"/>
    <w:rsid w:val="00BF4151"/>
    <w:rsid w:val="00BF4220"/>
    <w:rsid w:val="00BF4368"/>
    <w:rsid w:val="00BF478D"/>
    <w:rsid w:val="00BF48FF"/>
    <w:rsid w:val="00BF4D68"/>
    <w:rsid w:val="00BF55C7"/>
    <w:rsid w:val="00BF565F"/>
    <w:rsid w:val="00BF588A"/>
    <w:rsid w:val="00BF58E9"/>
    <w:rsid w:val="00BF5AA3"/>
    <w:rsid w:val="00BF5AF6"/>
    <w:rsid w:val="00BF5DB9"/>
    <w:rsid w:val="00BF6121"/>
    <w:rsid w:val="00BF61BB"/>
    <w:rsid w:val="00BF64BA"/>
    <w:rsid w:val="00BF6A4F"/>
    <w:rsid w:val="00BF6DCF"/>
    <w:rsid w:val="00BF6FF5"/>
    <w:rsid w:val="00BF72D1"/>
    <w:rsid w:val="00BF7553"/>
    <w:rsid w:val="00BF75FB"/>
    <w:rsid w:val="00BF79DA"/>
    <w:rsid w:val="00BF7F9D"/>
    <w:rsid w:val="00C0040B"/>
    <w:rsid w:val="00C006DF"/>
    <w:rsid w:val="00C007F3"/>
    <w:rsid w:val="00C00AE6"/>
    <w:rsid w:val="00C00F87"/>
    <w:rsid w:val="00C01081"/>
    <w:rsid w:val="00C011B9"/>
    <w:rsid w:val="00C0132D"/>
    <w:rsid w:val="00C017EC"/>
    <w:rsid w:val="00C01CEA"/>
    <w:rsid w:val="00C02272"/>
    <w:rsid w:val="00C02C36"/>
    <w:rsid w:val="00C03482"/>
    <w:rsid w:val="00C034A8"/>
    <w:rsid w:val="00C034CA"/>
    <w:rsid w:val="00C03527"/>
    <w:rsid w:val="00C035DB"/>
    <w:rsid w:val="00C03AB1"/>
    <w:rsid w:val="00C03F25"/>
    <w:rsid w:val="00C04004"/>
    <w:rsid w:val="00C041FB"/>
    <w:rsid w:val="00C0442B"/>
    <w:rsid w:val="00C048B7"/>
    <w:rsid w:val="00C04D0C"/>
    <w:rsid w:val="00C04F43"/>
    <w:rsid w:val="00C04FB0"/>
    <w:rsid w:val="00C04FC6"/>
    <w:rsid w:val="00C053FC"/>
    <w:rsid w:val="00C05992"/>
    <w:rsid w:val="00C05D9B"/>
    <w:rsid w:val="00C060C5"/>
    <w:rsid w:val="00C0621A"/>
    <w:rsid w:val="00C0650F"/>
    <w:rsid w:val="00C06A30"/>
    <w:rsid w:val="00C06C3F"/>
    <w:rsid w:val="00C0713D"/>
    <w:rsid w:val="00C0743C"/>
    <w:rsid w:val="00C07AF7"/>
    <w:rsid w:val="00C07BF1"/>
    <w:rsid w:val="00C07DBC"/>
    <w:rsid w:val="00C07E64"/>
    <w:rsid w:val="00C1003B"/>
    <w:rsid w:val="00C10076"/>
    <w:rsid w:val="00C1015A"/>
    <w:rsid w:val="00C101DF"/>
    <w:rsid w:val="00C10821"/>
    <w:rsid w:val="00C10868"/>
    <w:rsid w:val="00C108BF"/>
    <w:rsid w:val="00C1096B"/>
    <w:rsid w:val="00C10E71"/>
    <w:rsid w:val="00C10FEB"/>
    <w:rsid w:val="00C11105"/>
    <w:rsid w:val="00C11351"/>
    <w:rsid w:val="00C11456"/>
    <w:rsid w:val="00C114B3"/>
    <w:rsid w:val="00C11795"/>
    <w:rsid w:val="00C118F8"/>
    <w:rsid w:val="00C11A03"/>
    <w:rsid w:val="00C11F46"/>
    <w:rsid w:val="00C12003"/>
    <w:rsid w:val="00C122FB"/>
    <w:rsid w:val="00C12434"/>
    <w:rsid w:val="00C124AB"/>
    <w:rsid w:val="00C12897"/>
    <w:rsid w:val="00C12948"/>
    <w:rsid w:val="00C12E44"/>
    <w:rsid w:val="00C132FF"/>
    <w:rsid w:val="00C13439"/>
    <w:rsid w:val="00C134F0"/>
    <w:rsid w:val="00C136AF"/>
    <w:rsid w:val="00C1391F"/>
    <w:rsid w:val="00C1393A"/>
    <w:rsid w:val="00C13DF2"/>
    <w:rsid w:val="00C14088"/>
    <w:rsid w:val="00C14109"/>
    <w:rsid w:val="00C14383"/>
    <w:rsid w:val="00C14A80"/>
    <w:rsid w:val="00C14CE0"/>
    <w:rsid w:val="00C14D78"/>
    <w:rsid w:val="00C14ED6"/>
    <w:rsid w:val="00C14F11"/>
    <w:rsid w:val="00C14F57"/>
    <w:rsid w:val="00C150B4"/>
    <w:rsid w:val="00C153F5"/>
    <w:rsid w:val="00C1579E"/>
    <w:rsid w:val="00C157DE"/>
    <w:rsid w:val="00C158CF"/>
    <w:rsid w:val="00C15D78"/>
    <w:rsid w:val="00C15D8E"/>
    <w:rsid w:val="00C15EF9"/>
    <w:rsid w:val="00C15F84"/>
    <w:rsid w:val="00C16664"/>
    <w:rsid w:val="00C16F3E"/>
    <w:rsid w:val="00C172FE"/>
    <w:rsid w:val="00C17BAE"/>
    <w:rsid w:val="00C203A4"/>
    <w:rsid w:val="00C204C3"/>
    <w:rsid w:val="00C205E9"/>
    <w:rsid w:val="00C20818"/>
    <w:rsid w:val="00C20AE6"/>
    <w:rsid w:val="00C210C2"/>
    <w:rsid w:val="00C21640"/>
    <w:rsid w:val="00C2195D"/>
    <w:rsid w:val="00C21F90"/>
    <w:rsid w:val="00C22051"/>
    <w:rsid w:val="00C22431"/>
    <w:rsid w:val="00C22682"/>
    <w:rsid w:val="00C226F6"/>
    <w:rsid w:val="00C227CC"/>
    <w:rsid w:val="00C22AD0"/>
    <w:rsid w:val="00C22DEF"/>
    <w:rsid w:val="00C237B7"/>
    <w:rsid w:val="00C23CED"/>
    <w:rsid w:val="00C23E98"/>
    <w:rsid w:val="00C24EBA"/>
    <w:rsid w:val="00C2519F"/>
    <w:rsid w:val="00C2566D"/>
    <w:rsid w:val="00C258D4"/>
    <w:rsid w:val="00C25AF4"/>
    <w:rsid w:val="00C25EF8"/>
    <w:rsid w:val="00C25FB8"/>
    <w:rsid w:val="00C26354"/>
    <w:rsid w:val="00C26420"/>
    <w:rsid w:val="00C26D27"/>
    <w:rsid w:val="00C26E94"/>
    <w:rsid w:val="00C27020"/>
    <w:rsid w:val="00C27037"/>
    <w:rsid w:val="00C27039"/>
    <w:rsid w:val="00C2713D"/>
    <w:rsid w:val="00C27542"/>
    <w:rsid w:val="00C27749"/>
    <w:rsid w:val="00C27820"/>
    <w:rsid w:val="00C27851"/>
    <w:rsid w:val="00C278BF"/>
    <w:rsid w:val="00C27C4A"/>
    <w:rsid w:val="00C27CB8"/>
    <w:rsid w:val="00C3000E"/>
    <w:rsid w:val="00C300E0"/>
    <w:rsid w:val="00C303AE"/>
    <w:rsid w:val="00C30571"/>
    <w:rsid w:val="00C305AB"/>
    <w:rsid w:val="00C30B2E"/>
    <w:rsid w:val="00C31061"/>
    <w:rsid w:val="00C31E22"/>
    <w:rsid w:val="00C31FC8"/>
    <w:rsid w:val="00C322AC"/>
    <w:rsid w:val="00C3233D"/>
    <w:rsid w:val="00C32CF1"/>
    <w:rsid w:val="00C3312F"/>
    <w:rsid w:val="00C33447"/>
    <w:rsid w:val="00C337A8"/>
    <w:rsid w:val="00C33AAE"/>
    <w:rsid w:val="00C3448A"/>
    <w:rsid w:val="00C346B7"/>
    <w:rsid w:val="00C34C59"/>
    <w:rsid w:val="00C35103"/>
    <w:rsid w:val="00C353F5"/>
    <w:rsid w:val="00C354A0"/>
    <w:rsid w:val="00C35747"/>
    <w:rsid w:val="00C35A4F"/>
    <w:rsid w:val="00C35C58"/>
    <w:rsid w:val="00C35E60"/>
    <w:rsid w:val="00C35FB9"/>
    <w:rsid w:val="00C3602D"/>
    <w:rsid w:val="00C36243"/>
    <w:rsid w:val="00C3643E"/>
    <w:rsid w:val="00C3651D"/>
    <w:rsid w:val="00C36621"/>
    <w:rsid w:val="00C36677"/>
    <w:rsid w:val="00C369C9"/>
    <w:rsid w:val="00C36B42"/>
    <w:rsid w:val="00C36D2B"/>
    <w:rsid w:val="00C36FD3"/>
    <w:rsid w:val="00C372BE"/>
    <w:rsid w:val="00C3730B"/>
    <w:rsid w:val="00C373D8"/>
    <w:rsid w:val="00C373E0"/>
    <w:rsid w:val="00C37458"/>
    <w:rsid w:val="00C3780D"/>
    <w:rsid w:val="00C37828"/>
    <w:rsid w:val="00C378C2"/>
    <w:rsid w:val="00C379CE"/>
    <w:rsid w:val="00C37B73"/>
    <w:rsid w:val="00C40081"/>
    <w:rsid w:val="00C400E8"/>
    <w:rsid w:val="00C40100"/>
    <w:rsid w:val="00C405E7"/>
    <w:rsid w:val="00C4069D"/>
    <w:rsid w:val="00C40824"/>
    <w:rsid w:val="00C40BB1"/>
    <w:rsid w:val="00C411B7"/>
    <w:rsid w:val="00C4145B"/>
    <w:rsid w:val="00C414F4"/>
    <w:rsid w:val="00C415F6"/>
    <w:rsid w:val="00C41616"/>
    <w:rsid w:val="00C416D7"/>
    <w:rsid w:val="00C419A3"/>
    <w:rsid w:val="00C419C4"/>
    <w:rsid w:val="00C41ADF"/>
    <w:rsid w:val="00C41CFB"/>
    <w:rsid w:val="00C421EE"/>
    <w:rsid w:val="00C4250C"/>
    <w:rsid w:val="00C42516"/>
    <w:rsid w:val="00C42569"/>
    <w:rsid w:val="00C42855"/>
    <w:rsid w:val="00C42D0F"/>
    <w:rsid w:val="00C42F54"/>
    <w:rsid w:val="00C43739"/>
    <w:rsid w:val="00C43EA3"/>
    <w:rsid w:val="00C44541"/>
    <w:rsid w:val="00C445EC"/>
    <w:rsid w:val="00C44CDF"/>
    <w:rsid w:val="00C45625"/>
    <w:rsid w:val="00C45779"/>
    <w:rsid w:val="00C45FF4"/>
    <w:rsid w:val="00C46963"/>
    <w:rsid w:val="00C46A6B"/>
    <w:rsid w:val="00C4753D"/>
    <w:rsid w:val="00C4772B"/>
    <w:rsid w:val="00C47A3E"/>
    <w:rsid w:val="00C47FF9"/>
    <w:rsid w:val="00C500BD"/>
    <w:rsid w:val="00C5040B"/>
    <w:rsid w:val="00C50736"/>
    <w:rsid w:val="00C50AB3"/>
    <w:rsid w:val="00C50E5C"/>
    <w:rsid w:val="00C5104F"/>
    <w:rsid w:val="00C511D6"/>
    <w:rsid w:val="00C5163C"/>
    <w:rsid w:val="00C5192B"/>
    <w:rsid w:val="00C51AD5"/>
    <w:rsid w:val="00C51BA4"/>
    <w:rsid w:val="00C51BEC"/>
    <w:rsid w:val="00C51D1F"/>
    <w:rsid w:val="00C51F1F"/>
    <w:rsid w:val="00C51FCE"/>
    <w:rsid w:val="00C521CB"/>
    <w:rsid w:val="00C5243F"/>
    <w:rsid w:val="00C52713"/>
    <w:rsid w:val="00C5281C"/>
    <w:rsid w:val="00C52912"/>
    <w:rsid w:val="00C52D27"/>
    <w:rsid w:val="00C52E27"/>
    <w:rsid w:val="00C52F22"/>
    <w:rsid w:val="00C5364C"/>
    <w:rsid w:val="00C53AE6"/>
    <w:rsid w:val="00C53D3A"/>
    <w:rsid w:val="00C53E4E"/>
    <w:rsid w:val="00C5415E"/>
    <w:rsid w:val="00C545DA"/>
    <w:rsid w:val="00C54970"/>
    <w:rsid w:val="00C54BE2"/>
    <w:rsid w:val="00C551D1"/>
    <w:rsid w:val="00C557E0"/>
    <w:rsid w:val="00C5588C"/>
    <w:rsid w:val="00C55AF8"/>
    <w:rsid w:val="00C55C85"/>
    <w:rsid w:val="00C55E44"/>
    <w:rsid w:val="00C55ED1"/>
    <w:rsid w:val="00C55EE2"/>
    <w:rsid w:val="00C56182"/>
    <w:rsid w:val="00C561DB"/>
    <w:rsid w:val="00C56E21"/>
    <w:rsid w:val="00C56E71"/>
    <w:rsid w:val="00C57666"/>
    <w:rsid w:val="00C57919"/>
    <w:rsid w:val="00C57998"/>
    <w:rsid w:val="00C579A5"/>
    <w:rsid w:val="00C579BD"/>
    <w:rsid w:val="00C57D38"/>
    <w:rsid w:val="00C6059C"/>
    <w:rsid w:val="00C60675"/>
    <w:rsid w:val="00C60699"/>
    <w:rsid w:val="00C6085D"/>
    <w:rsid w:val="00C6091D"/>
    <w:rsid w:val="00C60989"/>
    <w:rsid w:val="00C60AFB"/>
    <w:rsid w:val="00C61065"/>
    <w:rsid w:val="00C61151"/>
    <w:rsid w:val="00C61155"/>
    <w:rsid w:val="00C61491"/>
    <w:rsid w:val="00C6152A"/>
    <w:rsid w:val="00C6156F"/>
    <w:rsid w:val="00C61668"/>
    <w:rsid w:val="00C61AC3"/>
    <w:rsid w:val="00C61ACD"/>
    <w:rsid w:val="00C620E0"/>
    <w:rsid w:val="00C623EE"/>
    <w:rsid w:val="00C6292E"/>
    <w:rsid w:val="00C62E65"/>
    <w:rsid w:val="00C63563"/>
    <w:rsid w:val="00C63588"/>
    <w:rsid w:val="00C63795"/>
    <w:rsid w:val="00C639EF"/>
    <w:rsid w:val="00C63AC4"/>
    <w:rsid w:val="00C63E4F"/>
    <w:rsid w:val="00C63EB7"/>
    <w:rsid w:val="00C6402E"/>
    <w:rsid w:val="00C64A3A"/>
    <w:rsid w:val="00C64AA6"/>
    <w:rsid w:val="00C64B41"/>
    <w:rsid w:val="00C64B55"/>
    <w:rsid w:val="00C64D79"/>
    <w:rsid w:val="00C64FE9"/>
    <w:rsid w:val="00C65049"/>
    <w:rsid w:val="00C65290"/>
    <w:rsid w:val="00C6536C"/>
    <w:rsid w:val="00C6546E"/>
    <w:rsid w:val="00C65579"/>
    <w:rsid w:val="00C65BF5"/>
    <w:rsid w:val="00C65C30"/>
    <w:rsid w:val="00C6604C"/>
    <w:rsid w:val="00C660D2"/>
    <w:rsid w:val="00C661FC"/>
    <w:rsid w:val="00C6640B"/>
    <w:rsid w:val="00C664E8"/>
    <w:rsid w:val="00C66721"/>
    <w:rsid w:val="00C66B92"/>
    <w:rsid w:val="00C66E97"/>
    <w:rsid w:val="00C670E6"/>
    <w:rsid w:val="00C671DE"/>
    <w:rsid w:val="00C67213"/>
    <w:rsid w:val="00C67352"/>
    <w:rsid w:val="00C67A2A"/>
    <w:rsid w:val="00C67C1F"/>
    <w:rsid w:val="00C70161"/>
    <w:rsid w:val="00C702A1"/>
    <w:rsid w:val="00C70A5B"/>
    <w:rsid w:val="00C70A65"/>
    <w:rsid w:val="00C70B1F"/>
    <w:rsid w:val="00C713C5"/>
    <w:rsid w:val="00C71C04"/>
    <w:rsid w:val="00C71D4F"/>
    <w:rsid w:val="00C71F5F"/>
    <w:rsid w:val="00C7224A"/>
    <w:rsid w:val="00C725BE"/>
    <w:rsid w:val="00C72991"/>
    <w:rsid w:val="00C72A02"/>
    <w:rsid w:val="00C72BB4"/>
    <w:rsid w:val="00C72C6C"/>
    <w:rsid w:val="00C72C70"/>
    <w:rsid w:val="00C73038"/>
    <w:rsid w:val="00C730EF"/>
    <w:rsid w:val="00C7330A"/>
    <w:rsid w:val="00C73762"/>
    <w:rsid w:val="00C73A91"/>
    <w:rsid w:val="00C73B56"/>
    <w:rsid w:val="00C73E4D"/>
    <w:rsid w:val="00C73E5F"/>
    <w:rsid w:val="00C73EEC"/>
    <w:rsid w:val="00C740F2"/>
    <w:rsid w:val="00C7417F"/>
    <w:rsid w:val="00C741DC"/>
    <w:rsid w:val="00C74389"/>
    <w:rsid w:val="00C74427"/>
    <w:rsid w:val="00C746F9"/>
    <w:rsid w:val="00C74790"/>
    <w:rsid w:val="00C74C3F"/>
    <w:rsid w:val="00C74DA0"/>
    <w:rsid w:val="00C74E9A"/>
    <w:rsid w:val="00C74EB0"/>
    <w:rsid w:val="00C74EDA"/>
    <w:rsid w:val="00C74F77"/>
    <w:rsid w:val="00C75295"/>
    <w:rsid w:val="00C755FE"/>
    <w:rsid w:val="00C75C18"/>
    <w:rsid w:val="00C76A23"/>
    <w:rsid w:val="00C76A28"/>
    <w:rsid w:val="00C76E8C"/>
    <w:rsid w:val="00C77163"/>
    <w:rsid w:val="00C772A8"/>
    <w:rsid w:val="00C775F8"/>
    <w:rsid w:val="00C77702"/>
    <w:rsid w:val="00C777B7"/>
    <w:rsid w:val="00C778AF"/>
    <w:rsid w:val="00C77A3F"/>
    <w:rsid w:val="00C77E06"/>
    <w:rsid w:val="00C77EF5"/>
    <w:rsid w:val="00C8037C"/>
    <w:rsid w:val="00C806EC"/>
    <w:rsid w:val="00C8085B"/>
    <w:rsid w:val="00C80D23"/>
    <w:rsid w:val="00C80E79"/>
    <w:rsid w:val="00C81688"/>
    <w:rsid w:val="00C81B8C"/>
    <w:rsid w:val="00C81C68"/>
    <w:rsid w:val="00C81DB7"/>
    <w:rsid w:val="00C81E70"/>
    <w:rsid w:val="00C81F60"/>
    <w:rsid w:val="00C82482"/>
    <w:rsid w:val="00C826F8"/>
    <w:rsid w:val="00C828C4"/>
    <w:rsid w:val="00C82C11"/>
    <w:rsid w:val="00C83011"/>
    <w:rsid w:val="00C83327"/>
    <w:rsid w:val="00C8337A"/>
    <w:rsid w:val="00C839CB"/>
    <w:rsid w:val="00C839CC"/>
    <w:rsid w:val="00C83CAD"/>
    <w:rsid w:val="00C8436A"/>
    <w:rsid w:val="00C84E0B"/>
    <w:rsid w:val="00C8510A"/>
    <w:rsid w:val="00C852E2"/>
    <w:rsid w:val="00C85339"/>
    <w:rsid w:val="00C8561D"/>
    <w:rsid w:val="00C85BD2"/>
    <w:rsid w:val="00C863DE"/>
    <w:rsid w:val="00C865D7"/>
    <w:rsid w:val="00C86F8E"/>
    <w:rsid w:val="00C871AC"/>
    <w:rsid w:val="00C874E8"/>
    <w:rsid w:val="00C87590"/>
    <w:rsid w:val="00C87848"/>
    <w:rsid w:val="00C87DDE"/>
    <w:rsid w:val="00C9020E"/>
    <w:rsid w:val="00C90B03"/>
    <w:rsid w:val="00C90D19"/>
    <w:rsid w:val="00C90D9B"/>
    <w:rsid w:val="00C9190B"/>
    <w:rsid w:val="00C922E3"/>
    <w:rsid w:val="00C9253D"/>
    <w:rsid w:val="00C925CE"/>
    <w:rsid w:val="00C92650"/>
    <w:rsid w:val="00C928C2"/>
    <w:rsid w:val="00C928E0"/>
    <w:rsid w:val="00C929AA"/>
    <w:rsid w:val="00C92C05"/>
    <w:rsid w:val="00C92CA0"/>
    <w:rsid w:val="00C92EB4"/>
    <w:rsid w:val="00C930FD"/>
    <w:rsid w:val="00C933FD"/>
    <w:rsid w:val="00C938EC"/>
    <w:rsid w:val="00C939B5"/>
    <w:rsid w:val="00C93A68"/>
    <w:rsid w:val="00C93EEC"/>
    <w:rsid w:val="00C945FE"/>
    <w:rsid w:val="00C94785"/>
    <w:rsid w:val="00C94CD1"/>
    <w:rsid w:val="00C95133"/>
    <w:rsid w:val="00C9517D"/>
    <w:rsid w:val="00C952EF"/>
    <w:rsid w:val="00C9558E"/>
    <w:rsid w:val="00C95590"/>
    <w:rsid w:val="00C95957"/>
    <w:rsid w:val="00C959AE"/>
    <w:rsid w:val="00C95CAE"/>
    <w:rsid w:val="00C95D9A"/>
    <w:rsid w:val="00C962AA"/>
    <w:rsid w:val="00C962C3"/>
    <w:rsid w:val="00C96707"/>
    <w:rsid w:val="00C968B2"/>
    <w:rsid w:val="00C96958"/>
    <w:rsid w:val="00C969E3"/>
    <w:rsid w:val="00C96BC4"/>
    <w:rsid w:val="00C96FDA"/>
    <w:rsid w:val="00C97192"/>
    <w:rsid w:val="00C972D0"/>
    <w:rsid w:val="00C97656"/>
    <w:rsid w:val="00C97713"/>
    <w:rsid w:val="00C97E31"/>
    <w:rsid w:val="00C97EEB"/>
    <w:rsid w:val="00CA03CF"/>
    <w:rsid w:val="00CA03F6"/>
    <w:rsid w:val="00CA05D0"/>
    <w:rsid w:val="00CA0B1F"/>
    <w:rsid w:val="00CA0B76"/>
    <w:rsid w:val="00CA0D25"/>
    <w:rsid w:val="00CA0EC4"/>
    <w:rsid w:val="00CA0FE0"/>
    <w:rsid w:val="00CA11A9"/>
    <w:rsid w:val="00CA1873"/>
    <w:rsid w:val="00CA187D"/>
    <w:rsid w:val="00CA1AE2"/>
    <w:rsid w:val="00CA1C84"/>
    <w:rsid w:val="00CA1CA6"/>
    <w:rsid w:val="00CA1CFF"/>
    <w:rsid w:val="00CA1D15"/>
    <w:rsid w:val="00CA1D70"/>
    <w:rsid w:val="00CA25C7"/>
    <w:rsid w:val="00CA27F1"/>
    <w:rsid w:val="00CA2BA7"/>
    <w:rsid w:val="00CA2DBF"/>
    <w:rsid w:val="00CA34A0"/>
    <w:rsid w:val="00CA3681"/>
    <w:rsid w:val="00CA36C8"/>
    <w:rsid w:val="00CA384D"/>
    <w:rsid w:val="00CA396E"/>
    <w:rsid w:val="00CA3F3D"/>
    <w:rsid w:val="00CA3F79"/>
    <w:rsid w:val="00CA4602"/>
    <w:rsid w:val="00CA474A"/>
    <w:rsid w:val="00CA474B"/>
    <w:rsid w:val="00CA4A68"/>
    <w:rsid w:val="00CA4B7C"/>
    <w:rsid w:val="00CA50BE"/>
    <w:rsid w:val="00CA545E"/>
    <w:rsid w:val="00CA56A5"/>
    <w:rsid w:val="00CA56BE"/>
    <w:rsid w:val="00CA574A"/>
    <w:rsid w:val="00CA598C"/>
    <w:rsid w:val="00CA5ADF"/>
    <w:rsid w:val="00CA5B00"/>
    <w:rsid w:val="00CA5B4F"/>
    <w:rsid w:val="00CA5C94"/>
    <w:rsid w:val="00CA613E"/>
    <w:rsid w:val="00CA6334"/>
    <w:rsid w:val="00CA6393"/>
    <w:rsid w:val="00CA6444"/>
    <w:rsid w:val="00CA659E"/>
    <w:rsid w:val="00CA6944"/>
    <w:rsid w:val="00CA699B"/>
    <w:rsid w:val="00CA69BD"/>
    <w:rsid w:val="00CA6A39"/>
    <w:rsid w:val="00CA6C7B"/>
    <w:rsid w:val="00CA71BA"/>
    <w:rsid w:val="00CA7681"/>
    <w:rsid w:val="00CA78C2"/>
    <w:rsid w:val="00CA7943"/>
    <w:rsid w:val="00CA7A07"/>
    <w:rsid w:val="00CA7A7C"/>
    <w:rsid w:val="00CB049D"/>
    <w:rsid w:val="00CB058B"/>
    <w:rsid w:val="00CB0759"/>
    <w:rsid w:val="00CB0836"/>
    <w:rsid w:val="00CB0880"/>
    <w:rsid w:val="00CB088C"/>
    <w:rsid w:val="00CB0A21"/>
    <w:rsid w:val="00CB0D61"/>
    <w:rsid w:val="00CB0EB8"/>
    <w:rsid w:val="00CB0F0C"/>
    <w:rsid w:val="00CB1338"/>
    <w:rsid w:val="00CB143A"/>
    <w:rsid w:val="00CB18B6"/>
    <w:rsid w:val="00CB1F70"/>
    <w:rsid w:val="00CB1F79"/>
    <w:rsid w:val="00CB2656"/>
    <w:rsid w:val="00CB2ED0"/>
    <w:rsid w:val="00CB2F25"/>
    <w:rsid w:val="00CB3081"/>
    <w:rsid w:val="00CB3155"/>
    <w:rsid w:val="00CB3214"/>
    <w:rsid w:val="00CB3752"/>
    <w:rsid w:val="00CB3888"/>
    <w:rsid w:val="00CB3983"/>
    <w:rsid w:val="00CB432B"/>
    <w:rsid w:val="00CB4765"/>
    <w:rsid w:val="00CB491A"/>
    <w:rsid w:val="00CB4CD1"/>
    <w:rsid w:val="00CB54F8"/>
    <w:rsid w:val="00CB5760"/>
    <w:rsid w:val="00CB5918"/>
    <w:rsid w:val="00CB5C32"/>
    <w:rsid w:val="00CB5E79"/>
    <w:rsid w:val="00CB66FD"/>
    <w:rsid w:val="00CB6B38"/>
    <w:rsid w:val="00CB6B58"/>
    <w:rsid w:val="00CB6DC3"/>
    <w:rsid w:val="00CB6E58"/>
    <w:rsid w:val="00CB70B1"/>
    <w:rsid w:val="00CB7476"/>
    <w:rsid w:val="00CB7986"/>
    <w:rsid w:val="00CB7C73"/>
    <w:rsid w:val="00CB7EEA"/>
    <w:rsid w:val="00CC03B4"/>
    <w:rsid w:val="00CC0782"/>
    <w:rsid w:val="00CC0AB1"/>
    <w:rsid w:val="00CC0AD5"/>
    <w:rsid w:val="00CC0BDC"/>
    <w:rsid w:val="00CC0C40"/>
    <w:rsid w:val="00CC0CF3"/>
    <w:rsid w:val="00CC0D2C"/>
    <w:rsid w:val="00CC0F5A"/>
    <w:rsid w:val="00CC107F"/>
    <w:rsid w:val="00CC1FFE"/>
    <w:rsid w:val="00CC217A"/>
    <w:rsid w:val="00CC2349"/>
    <w:rsid w:val="00CC244C"/>
    <w:rsid w:val="00CC3261"/>
    <w:rsid w:val="00CC3281"/>
    <w:rsid w:val="00CC32B1"/>
    <w:rsid w:val="00CC3317"/>
    <w:rsid w:val="00CC3335"/>
    <w:rsid w:val="00CC3629"/>
    <w:rsid w:val="00CC370C"/>
    <w:rsid w:val="00CC3ABC"/>
    <w:rsid w:val="00CC3B47"/>
    <w:rsid w:val="00CC3CD3"/>
    <w:rsid w:val="00CC4351"/>
    <w:rsid w:val="00CC456A"/>
    <w:rsid w:val="00CC4814"/>
    <w:rsid w:val="00CC486A"/>
    <w:rsid w:val="00CC4DDA"/>
    <w:rsid w:val="00CC4FCA"/>
    <w:rsid w:val="00CC51A7"/>
    <w:rsid w:val="00CC55F4"/>
    <w:rsid w:val="00CC5B36"/>
    <w:rsid w:val="00CC5DD3"/>
    <w:rsid w:val="00CC5F2C"/>
    <w:rsid w:val="00CC64FD"/>
    <w:rsid w:val="00CC65C4"/>
    <w:rsid w:val="00CC69EA"/>
    <w:rsid w:val="00CC6BE6"/>
    <w:rsid w:val="00CC7D0E"/>
    <w:rsid w:val="00CC7DB9"/>
    <w:rsid w:val="00CC7E06"/>
    <w:rsid w:val="00CD011D"/>
    <w:rsid w:val="00CD09CD"/>
    <w:rsid w:val="00CD0A32"/>
    <w:rsid w:val="00CD0BDE"/>
    <w:rsid w:val="00CD0F1A"/>
    <w:rsid w:val="00CD1473"/>
    <w:rsid w:val="00CD178D"/>
    <w:rsid w:val="00CD1819"/>
    <w:rsid w:val="00CD1A46"/>
    <w:rsid w:val="00CD1A69"/>
    <w:rsid w:val="00CD1CD9"/>
    <w:rsid w:val="00CD2035"/>
    <w:rsid w:val="00CD249A"/>
    <w:rsid w:val="00CD25C1"/>
    <w:rsid w:val="00CD2A67"/>
    <w:rsid w:val="00CD2D07"/>
    <w:rsid w:val="00CD351B"/>
    <w:rsid w:val="00CD3943"/>
    <w:rsid w:val="00CD3A1A"/>
    <w:rsid w:val="00CD3A3E"/>
    <w:rsid w:val="00CD3AD7"/>
    <w:rsid w:val="00CD3C08"/>
    <w:rsid w:val="00CD3D60"/>
    <w:rsid w:val="00CD3E1A"/>
    <w:rsid w:val="00CD497A"/>
    <w:rsid w:val="00CD4B92"/>
    <w:rsid w:val="00CD4D70"/>
    <w:rsid w:val="00CD5120"/>
    <w:rsid w:val="00CD54E7"/>
    <w:rsid w:val="00CD5718"/>
    <w:rsid w:val="00CD575F"/>
    <w:rsid w:val="00CD5A45"/>
    <w:rsid w:val="00CD62AA"/>
    <w:rsid w:val="00CD6461"/>
    <w:rsid w:val="00CD6653"/>
    <w:rsid w:val="00CD6B18"/>
    <w:rsid w:val="00CD6C71"/>
    <w:rsid w:val="00CD7211"/>
    <w:rsid w:val="00CD74AE"/>
    <w:rsid w:val="00CD7AA4"/>
    <w:rsid w:val="00CD7E8F"/>
    <w:rsid w:val="00CE003C"/>
    <w:rsid w:val="00CE0099"/>
    <w:rsid w:val="00CE064A"/>
    <w:rsid w:val="00CE07C3"/>
    <w:rsid w:val="00CE0899"/>
    <w:rsid w:val="00CE09F3"/>
    <w:rsid w:val="00CE1044"/>
    <w:rsid w:val="00CE109C"/>
    <w:rsid w:val="00CE2033"/>
    <w:rsid w:val="00CE253B"/>
    <w:rsid w:val="00CE295D"/>
    <w:rsid w:val="00CE29BB"/>
    <w:rsid w:val="00CE2BB2"/>
    <w:rsid w:val="00CE2C08"/>
    <w:rsid w:val="00CE2C3E"/>
    <w:rsid w:val="00CE2D5B"/>
    <w:rsid w:val="00CE3060"/>
    <w:rsid w:val="00CE307E"/>
    <w:rsid w:val="00CE35DA"/>
    <w:rsid w:val="00CE3942"/>
    <w:rsid w:val="00CE4047"/>
    <w:rsid w:val="00CE4164"/>
    <w:rsid w:val="00CE43A4"/>
    <w:rsid w:val="00CE4518"/>
    <w:rsid w:val="00CE4C64"/>
    <w:rsid w:val="00CE4F41"/>
    <w:rsid w:val="00CE52C5"/>
    <w:rsid w:val="00CE5501"/>
    <w:rsid w:val="00CE5547"/>
    <w:rsid w:val="00CE5B83"/>
    <w:rsid w:val="00CE5CAE"/>
    <w:rsid w:val="00CE61DE"/>
    <w:rsid w:val="00CE65CE"/>
    <w:rsid w:val="00CE67A5"/>
    <w:rsid w:val="00CE6D52"/>
    <w:rsid w:val="00CE7118"/>
    <w:rsid w:val="00CE781A"/>
    <w:rsid w:val="00CE7C9C"/>
    <w:rsid w:val="00CE7DBE"/>
    <w:rsid w:val="00CE7F0F"/>
    <w:rsid w:val="00CF027E"/>
    <w:rsid w:val="00CF02E1"/>
    <w:rsid w:val="00CF02EC"/>
    <w:rsid w:val="00CF0586"/>
    <w:rsid w:val="00CF058D"/>
    <w:rsid w:val="00CF0A9D"/>
    <w:rsid w:val="00CF0D14"/>
    <w:rsid w:val="00CF0D78"/>
    <w:rsid w:val="00CF0DC1"/>
    <w:rsid w:val="00CF1145"/>
    <w:rsid w:val="00CF14EB"/>
    <w:rsid w:val="00CF1733"/>
    <w:rsid w:val="00CF1A0E"/>
    <w:rsid w:val="00CF1B42"/>
    <w:rsid w:val="00CF1BC2"/>
    <w:rsid w:val="00CF1CB2"/>
    <w:rsid w:val="00CF1DA5"/>
    <w:rsid w:val="00CF1DAF"/>
    <w:rsid w:val="00CF2094"/>
    <w:rsid w:val="00CF2331"/>
    <w:rsid w:val="00CF2585"/>
    <w:rsid w:val="00CF29FF"/>
    <w:rsid w:val="00CF2C68"/>
    <w:rsid w:val="00CF2E52"/>
    <w:rsid w:val="00CF2F2A"/>
    <w:rsid w:val="00CF3943"/>
    <w:rsid w:val="00CF3C5C"/>
    <w:rsid w:val="00CF3E81"/>
    <w:rsid w:val="00CF3F1C"/>
    <w:rsid w:val="00CF3F8B"/>
    <w:rsid w:val="00CF4120"/>
    <w:rsid w:val="00CF4525"/>
    <w:rsid w:val="00CF46E4"/>
    <w:rsid w:val="00CF4A57"/>
    <w:rsid w:val="00CF4BFB"/>
    <w:rsid w:val="00CF4CC2"/>
    <w:rsid w:val="00CF4D30"/>
    <w:rsid w:val="00CF4F57"/>
    <w:rsid w:val="00CF50D1"/>
    <w:rsid w:val="00CF52CB"/>
    <w:rsid w:val="00CF5302"/>
    <w:rsid w:val="00CF5623"/>
    <w:rsid w:val="00CF573C"/>
    <w:rsid w:val="00CF5C87"/>
    <w:rsid w:val="00CF5C8F"/>
    <w:rsid w:val="00CF5CDB"/>
    <w:rsid w:val="00CF5D1E"/>
    <w:rsid w:val="00CF62C9"/>
    <w:rsid w:val="00CF644A"/>
    <w:rsid w:val="00CF6BB6"/>
    <w:rsid w:val="00CF6EE7"/>
    <w:rsid w:val="00CF701C"/>
    <w:rsid w:val="00CF7A67"/>
    <w:rsid w:val="00D00061"/>
    <w:rsid w:val="00D0033F"/>
    <w:rsid w:val="00D00350"/>
    <w:rsid w:val="00D003CC"/>
    <w:rsid w:val="00D005C7"/>
    <w:rsid w:val="00D00BD0"/>
    <w:rsid w:val="00D00F5A"/>
    <w:rsid w:val="00D010AF"/>
    <w:rsid w:val="00D0113F"/>
    <w:rsid w:val="00D0133A"/>
    <w:rsid w:val="00D0159D"/>
    <w:rsid w:val="00D01686"/>
    <w:rsid w:val="00D01CBF"/>
    <w:rsid w:val="00D01D47"/>
    <w:rsid w:val="00D0263D"/>
    <w:rsid w:val="00D026C7"/>
    <w:rsid w:val="00D027F8"/>
    <w:rsid w:val="00D02953"/>
    <w:rsid w:val="00D02D40"/>
    <w:rsid w:val="00D02DC0"/>
    <w:rsid w:val="00D03501"/>
    <w:rsid w:val="00D035FE"/>
    <w:rsid w:val="00D03665"/>
    <w:rsid w:val="00D0398E"/>
    <w:rsid w:val="00D0399E"/>
    <w:rsid w:val="00D03A31"/>
    <w:rsid w:val="00D03C80"/>
    <w:rsid w:val="00D0428B"/>
    <w:rsid w:val="00D04297"/>
    <w:rsid w:val="00D046FF"/>
    <w:rsid w:val="00D0483F"/>
    <w:rsid w:val="00D049EE"/>
    <w:rsid w:val="00D04AC8"/>
    <w:rsid w:val="00D04D6F"/>
    <w:rsid w:val="00D04D94"/>
    <w:rsid w:val="00D04F05"/>
    <w:rsid w:val="00D05848"/>
    <w:rsid w:val="00D05B2E"/>
    <w:rsid w:val="00D06597"/>
    <w:rsid w:val="00D067CC"/>
    <w:rsid w:val="00D0783C"/>
    <w:rsid w:val="00D07900"/>
    <w:rsid w:val="00D07A2B"/>
    <w:rsid w:val="00D07C33"/>
    <w:rsid w:val="00D07DBA"/>
    <w:rsid w:val="00D07DD1"/>
    <w:rsid w:val="00D07FDD"/>
    <w:rsid w:val="00D103F6"/>
    <w:rsid w:val="00D10607"/>
    <w:rsid w:val="00D10ADF"/>
    <w:rsid w:val="00D10CBA"/>
    <w:rsid w:val="00D110CF"/>
    <w:rsid w:val="00D111E1"/>
    <w:rsid w:val="00D11317"/>
    <w:rsid w:val="00D11376"/>
    <w:rsid w:val="00D1152A"/>
    <w:rsid w:val="00D11748"/>
    <w:rsid w:val="00D119C0"/>
    <w:rsid w:val="00D122CF"/>
    <w:rsid w:val="00D126AA"/>
    <w:rsid w:val="00D12943"/>
    <w:rsid w:val="00D1296D"/>
    <w:rsid w:val="00D12987"/>
    <w:rsid w:val="00D12AB3"/>
    <w:rsid w:val="00D12BEC"/>
    <w:rsid w:val="00D12F54"/>
    <w:rsid w:val="00D13042"/>
    <w:rsid w:val="00D13DF6"/>
    <w:rsid w:val="00D13EA5"/>
    <w:rsid w:val="00D14197"/>
    <w:rsid w:val="00D14337"/>
    <w:rsid w:val="00D146B6"/>
    <w:rsid w:val="00D14B1A"/>
    <w:rsid w:val="00D14CAF"/>
    <w:rsid w:val="00D14CC8"/>
    <w:rsid w:val="00D14D22"/>
    <w:rsid w:val="00D1583C"/>
    <w:rsid w:val="00D15927"/>
    <w:rsid w:val="00D15EEA"/>
    <w:rsid w:val="00D1602E"/>
    <w:rsid w:val="00D16155"/>
    <w:rsid w:val="00D164A1"/>
    <w:rsid w:val="00D168E9"/>
    <w:rsid w:val="00D16ADC"/>
    <w:rsid w:val="00D16B3E"/>
    <w:rsid w:val="00D16D3A"/>
    <w:rsid w:val="00D171CC"/>
    <w:rsid w:val="00D17769"/>
    <w:rsid w:val="00D17785"/>
    <w:rsid w:val="00D17A2E"/>
    <w:rsid w:val="00D17BD6"/>
    <w:rsid w:val="00D17CB2"/>
    <w:rsid w:val="00D17EF8"/>
    <w:rsid w:val="00D20E77"/>
    <w:rsid w:val="00D2101C"/>
    <w:rsid w:val="00D21100"/>
    <w:rsid w:val="00D2159E"/>
    <w:rsid w:val="00D215F1"/>
    <w:rsid w:val="00D2163C"/>
    <w:rsid w:val="00D21AC0"/>
    <w:rsid w:val="00D21B25"/>
    <w:rsid w:val="00D21F47"/>
    <w:rsid w:val="00D2206A"/>
    <w:rsid w:val="00D2281E"/>
    <w:rsid w:val="00D22EC9"/>
    <w:rsid w:val="00D22EFE"/>
    <w:rsid w:val="00D230AF"/>
    <w:rsid w:val="00D2325E"/>
    <w:rsid w:val="00D234ED"/>
    <w:rsid w:val="00D23556"/>
    <w:rsid w:val="00D236EB"/>
    <w:rsid w:val="00D2372E"/>
    <w:rsid w:val="00D23B52"/>
    <w:rsid w:val="00D23C5D"/>
    <w:rsid w:val="00D23C72"/>
    <w:rsid w:val="00D23F30"/>
    <w:rsid w:val="00D2404A"/>
    <w:rsid w:val="00D24492"/>
    <w:rsid w:val="00D2464F"/>
    <w:rsid w:val="00D24A7F"/>
    <w:rsid w:val="00D24AAA"/>
    <w:rsid w:val="00D24FD1"/>
    <w:rsid w:val="00D251FE"/>
    <w:rsid w:val="00D253F1"/>
    <w:rsid w:val="00D255B5"/>
    <w:rsid w:val="00D25920"/>
    <w:rsid w:val="00D25CCD"/>
    <w:rsid w:val="00D25D73"/>
    <w:rsid w:val="00D25E55"/>
    <w:rsid w:val="00D266FC"/>
    <w:rsid w:val="00D268EC"/>
    <w:rsid w:val="00D26B92"/>
    <w:rsid w:val="00D26F12"/>
    <w:rsid w:val="00D272A0"/>
    <w:rsid w:val="00D272F3"/>
    <w:rsid w:val="00D27719"/>
    <w:rsid w:val="00D278D5"/>
    <w:rsid w:val="00D27D85"/>
    <w:rsid w:val="00D27ECE"/>
    <w:rsid w:val="00D27FB7"/>
    <w:rsid w:val="00D30113"/>
    <w:rsid w:val="00D303B6"/>
    <w:rsid w:val="00D304E1"/>
    <w:rsid w:val="00D30548"/>
    <w:rsid w:val="00D30654"/>
    <w:rsid w:val="00D30776"/>
    <w:rsid w:val="00D312D4"/>
    <w:rsid w:val="00D314EF"/>
    <w:rsid w:val="00D31841"/>
    <w:rsid w:val="00D31A3D"/>
    <w:rsid w:val="00D31BCC"/>
    <w:rsid w:val="00D31EC0"/>
    <w:rsid w:val="00D32257"/>
    <w:rsid w:val="00D324AE"/>
    <w:rsid w:val="00D3278C"/>
    <w:rsid w:val="00D32B20"/>
    <w:rsid w:val="00D32D07"/>
    <w:rsid w:val="00D32E52"/>
    <w:rsid w:val="00D3309B"/>
    <w:rsid w:val="00D33321"/>
    <w:rsid w:val="00D333B9"/>
    <w:rsid w:val="00D33526"/>
    <w:rsid w:val="00D33A54"/>
    <w:rsid w:val="00D33AC4"/>
    <w:rsid w:val="00D33CAB"/>
    <w:rsid w:val="00D33D43"/>
    <w:rsid w:val="00D341CD"/>
    <w:rsid w:val="00D34567"/>
    <w:rsid w:val="00D346D4"/>
    <w:rsid w:val="00D34720"/>
    <w:rsid w:val="00D34733"/>
    <w:rsid w:val="00D348FE"/>
    <w:rsid w:val="00D34934"/>
    <w:rsid w:val="00D34F5B"/>
    <w:rsid w:val="00D3554C"/>
    <w:rsid w:val="00D35771"/>
    <w:rsid w:val="00D35EC2"/>
    <w:rsid w:val="00D36258"/>
    <w:rsid w:val="00D3643D"/>
    <w:rsid w:val="00D367D9"/>
    <w:rsid w:val="00D36DE3"/>
    <w:rsid w:val="00D36FEB"/>
    <w:rsid w:val="00D37169"/>
    <w:rsid w:val="00D371D8"/>
    <w:rsid w:val="00D372EF"/>
    <w:rsid w:val="00D374EF"/>
    <w:rsid w:val="00D377F3"/>
    <w:rsid w:val="00D378DE"/>
    <w:rsid w:val="00D37CD6"/>
    <w:rsid w:val="00D37D1C"/>
    <w:rsid w:val="00D37EAA"/>
    <w:rsid w:val="00D37F26"/>
    <w:rsid w:val="00D37FEB"/>
    <w:rsid w:val="00D400A1"/>
    <w:rsid w:val="00D406EC"/>
    <w:rsid w:val="00D40824"/>
    <w:rsid w:val="00D4090C"/>
    <w:rsid w:val="00D40CDB"/>
    <w:rsid w:val="00D40D7D"/>
    <w:rsid w:val="00D40FC7"/>
    <w:rsid w:val="00D4146C"/>
    <w:rsid w:val="00D41757"/>
    <w:rsid w:val="00D41812"/>
    <w:rsid w:val="00D41912"/>
    <w:rsid w:val="00D41C2A"/>
    <w:rsid w:val="00D425AE"/>
    <w:rsid w:val="00D42B91"/>
    <w:rsid w:val="00D42F20"/>
    <w:rsid w:val="00D43194"/>
    <w:rsid w:val="00D432ED"/>
    <w:rsid w:val="00D43301"/>
    <w:rsid w:val="00D4353E"/>
    <w:rsid w:val="00D43612"/>
    <w:rsid w:val="00D43B01"/>
    <w:rsid w:val="00D43BE3"/>
    <w:rsid w:val="00D43C81"/>
    <w:rsid w:val="00D43D5F"/>
    <w:rsid w:val="00D43DC0"/>
    <w:rsid w:val="00D43FA3"/>
    <w:rsid w:val="00D440FE"/>
    <w:rsid w:val="00D44265"/>
    <w:rsid w:val="00D44853"/>
    <w:rsid w:val="00D44A05"/>
    <w:rsid w:val="00D44AB8"/>
    <w:rsid w:val="00D44B11"/>
    <w:rsid w:val="00D44E60"/>
    <w:rsid w:val="00D44F20"/>
    <w:rsid w:val="00D45085"/>
    <w:rsid w:val="00D453FD"/>
    <w:rsid w:val="00D457A6"/>
    <w:rsid w:val="00D45806"/>
    <w:rsid w:val="00D4594E"/>
    <w:rsid w:val="00D45B2C"/>
    <w:rsid w:val="00D45CB9"/>
    <w:rsid w:val="00D46038"/>
    <w:rsid w:val="00D4629D"/>
    <w:rsid w:val="00D4645F"/>
    <w:rsid w:val="00D4648B"/>
    <w:rsid w:val="00D464BB"/>
    <w:rsid w:val="00D4660B"/>
    <w:rsid w:val="00D46692"/>
    <w:rsid w:val="00D467AE"/>
    <w:rsid w:val="00D467FD"/>
    <w:rsid w:val="00D468C9"/>
    <w:rsid w:val="00D469AD"/>
    <w:rsid w:val="00D46C3E"/>
    <w:rsid w:val="00D46FAF"/>
    <w:rsid w:val="00D4707B"/>
    <w:rsid w:val="00D47254"/>
    <w:rsid w:val="00D47409"/>
    <w:rsid w:val="00D47772"/>
    <w:rsid w:val="00D47D0C"/>
    <w:rsid w:val="00D50074"/>
    <w:rsid w:val="00D501B6"/>
    <w:rsid w:val="00D506B9"/>
    <w:rsid w:val="00D5083F"/>
    <w:rsid w:val="00D50A39"/>
    <w:rsid w:val="00D50A60"/>
    <w:rsid w:val="00D50EF4"/>
    <w:rsid w:val="00D50F16"/>
    <w:rsid w:val="00D51233"/>
    <w:rsid w:val="00D51921"/>
    <w:rsid w:val="00D5230A"/>
    <w:rsid w:val="00D52375"/>
    <w:rsid w:val="00D528E9"/>
    <w:rsid w:val="00D536AD"/>
    <w:rsid w:val="00D53937"/>
    <w:rsid w:val="00D53B5C"/>
    <w:rsid w:val="00D5410F"/>
    <w:rsid w:val="00D542B7"/>
    <w:rsid w:val="00D54735"/>
    <w:rsid w:val="00D5474B"/>
    <w:rsid w:val="00D54786"/>
    <w:rsid w:val="00D54C0B"/>
    <w:rsid w:val="00D54DC6"/>
    <w:rsid w:val="00D54E44"/>
    <w:rsid w:val="00D54F91"/>
    <w:rsid w:val="00D55266"/>
    <w:rsid w:val="00D553FB"/>
    <w:rsid w:val="00D55905"/>
    <w:rsid w:val="00D5601E"/>
    <w:rsid w:val="00D56134"/>
    <w:rsid w:val="00D564BC"/>
    <w:rsid w:val="00D566A3"/>
    <w:rsid w:val="00D56931"/>
    <w:rsid w:val="00D56A75"/>
    <w:rsid w:val="00D56AFE"/>
    <w:rsid w:val="00D56B94"/>
    <w:rsid w:val="00D56F37"/>
    <w:rsid w:val="00D57545"/>
    <w:rsid w:val="00D57592"/>
    <w:rsid w:val="00D57874"/>
    <w:rsid w:val="00D57B14"/>
    <w:rsid w:val="00D60746"/>
    <w:rsid w:val="00D609D8"/>
    <w:rsid w:val="00D60A93"/>
    <w:rsid w:val="00D60CBA"/>
    <w:rsid w:val="00D60EDA"/>
    <w:rsid w:val="00D60FBA"/>
    <w:rsid w:val="00D61260"/>
    <w:rsid w:val="00D61363"/>
    <w:rsid w:val="00D613EA"/>
    <w:rsid w:val="00D61DCD"/>
    <w:rsid w:val="00D61E57"/>
    <w:rsid w:val="00D6226C"/>
    <w:rsid w:val="00D62454"/>
    <w:rsid w:val="00D6249C"/>
    <w:rsid w:val="00D6299D"/>
    <w:rsid w:val="00D62A26"/>
    <w:rsid w:val="00D62C3A"/>
    <w:rsid w:val="00D62FF9"/>
    <w:rsid w:val="00D630AC"/>
    <w:rsid w:val="00D63122"/>
    <w:rsid w:val="00D6347F"/>
    <w:rsid w:val="00D63730"/>
    <w:rsid w:val="00D639C6"/>
    <w:rsid w:val="00D63CCB"/>
    <w:rsid w:val="00D64254"/>
    <w:rsid w:val="00D6453B"/>
    <w:rsid w:val="00D64565"/>
    <w:rsid w:val="00D64608"/>
    <w:rsid w:val="00D6461D"/>
    <w:rsid w:val="00D64A4A"/>
    <w:rsid w:val="00D64A8B"/>
    <w:rsid w:val="00D6558C"/>
    <w:rsid w:val="00D65FF2"/>
    <w:rsid w:val="00D661E9"/>
    <w:rsid w:val="00D664EA"/>
    <w:rsid w:val="00D6652A"/>
    <w:rsid w:val="00D666B2"/>
    <w:rsid w:val="00D66775"/>
    <w:rsid w:val="00D66BBB"/>
    <w:rsid w:val="00D66F4A"/>
    <w:rsid w:val="00D675C9"/>
    <w:rsid w:val="00D67CFC"/>
    <w:rsid w:val="00D67D03"/>
    <w:rsid w:val="00D67E03"/>
    <w:rsid w:val="00D70264"/>
    <w:rsid w:val="00D70AEE"/>
    <w:rsid w:val="00D70CA2"/>
    <w:rsid w:val="00D70CDA"/>
    <w:rsid w:val="00D70E93"/>
    <w:rsid w:val="00D71272"/>
    <w:rsid w:val="00D71275"/>
    <w:rsid w:val="00D715A3"/>
    <w:rsid w:val="00D716E3"/>
    <w:rsid w:val="00D71CF2"/>
    <w:rsid w:val="00D71CFE"/>
    <w:rsid w:val="00D71EE2"/>
    <w:rsid w:val="00D724F6"/>
    <w:rsid w:val="00D72637"/>
    <w:rsid w:val="00D7277C"/>
    <w:rsid w:val="00D728AD"/>
    <w:rsid w:val="00D7290A"/>
    <w:rsid w:val="00D72CB6"/>
    <w:rsid w:val="00D72DAA"/>
    <w:rsid w:val="00D72ED5"/>
    <w:rsid w:val="00D72F1F"/>
    <w:rsid w:val="00D72F86"/>
    <w:rsid w:val="00D73078"/>
    <w:rsid w:val="00D730B9"/>
    <w:rsid w:val="00D733A1"/>
    <w:rsid w:val="00D7354D"/>
    <w:rsid w:val="00D736F9"/>
    <w:rsid w:val="00D736FD"/>
    <w:rsid w:val="00D73CD6"/>
    <w:rsid w:val="00D73EA0"/>
    <w:rsid w:val="00D742ED"/>
    <w:rsid w:val="00D7498A"/>
    <w:rsid w:val="00D74B1D"/>
    <w:rsid w:val="00D74EB3"/>
    <w:rsid w:val="00D74ED3"/>
    <w:rsid w:val="00D755FC"/>
    <w:rsid w:val="00D75657"/>
    <w:rsid w:val="00D7584D"/>
    <w:rsid w:val="00D7585D"/>
    <w:rsid w:val="00D75B32"/>
    <w:rsid w:val="00D75C66"/>
    <w:rsid w:val="00D75D63"/>
    <w:rsid w:val="00D75E3B"/>
    <w:rsid w:val="00D7615B"/>
    <w:rsid w:val="00D761EA"/>
    <w:rsid w:val="00D763F2"/>
    <w:rsid w:val="00D76421"/>
    <w:rsid w:val="00D769B4"/>
    <w:rsid w:val="00D77181"/>
    <w:rsid w:val="00D771B2"/>
    <w:rsid w:val="00D772D0"/>
    <w:rsid w:val="00D7737B"/>
    <w:rsid w:val="00D7752E"/>
    <w:rsid w:val="00D7754F"/>
    <w:rsid w:val="00D77639"/>
    <w:rsid w:val="00D77BBE"/>
    <w:rsid w:val="00D77C63"/>
    <w:rsid w:val="00D80009"/>
    <w:rsid w:val="00D80193"/>
    <w:rsid w:val="00D80618"/>
    <w:rsid w:val="00D80782"/>
    <w:rsid w:val="00D80E23"/>
    <w:rsid w:val="00D80EC3"/>
    <w:rsid w:val="00D810CF"/>
    <w:rsid w:val="00D81202"/>
    <w:rsid w:val="00D8144F"/>
    <w:rsid w:val="00D815D6"/>
    <w:rsid w:val="00D81989"/>
    <w:rsid w:val="00D81A39"/>
    <w:rsid w:val="00D81EF1"/>
    <w:rsid w:val="00D82361"/>
    <w:rsid w:val="00D82403"/>
    <w:rsid w:val="00D82A33"/>
    <w:rsid w:val="00D82B81"/>
    <w:rsid w:val="00D82C82"/>
    <w:rsid w:val="00D82C91"/>
    <w:rsid w:val="00D82D8A"/>
    <w:rsid w:val="00D82EC8"/>
    <w:rsid w:val="00D82EE6"/>
    <w:rsid w:val="00D82F33"/>
    <w:rsid w:val="00D83550"/>
    <w:rsid w:val="00D835A3"/>
    <w:rsid w:val="00D83717"/>
    <w:rsid w:val="00D83BAC"/>
    <w:rsid w:val="00D83DB6"/>
    <w:rsid w:val="00D849D7"/>
    <w:rsid w:val="00D84B2B"/>
    <w:rsid w:val="00D84BA3"/>
    <w:rsid w:val="00D84D10"/>
    <w:rsid w:val="00D85089"/>
    <w:rsid w:val="00D853F7"/>
    <w:rsid w:val="00D854D6"/>
    <w:rsid w:val="00D85F9B"/>
    <w:rsid w:val="00D860FB"/>
    <w:rsid w:val="00D86386"/>
    <w:rsid w:val="00D86491"/>
    <w:rsid w:val="00D8652F"/>
    <w:rsid w:val="00D866A6"/>
    <w:rsid w:val="00D86777"/>
    <w:rsid w:val="00D86788"/>
    <w:rsid w:val="00D86B75"/>
    <w:rsid w:val="00D86CFE"/>
    <w:rsid w:val="00D879BC"/>
    <w:rsid w:val="00D87AA6"/>
    <w:rsid w:val="00D902EC"/>
    <w:rsid w:val="00D90346"/>
    <w:rsid w:val="00D90423"/>
    <w:rsid w:val="00D906EE"/>
    <w:rsid w:val="00D90851"/>
    <w:rsid w:val="00D909D5"/>
    <w:rsid w:val="00D90BFA"/>
    <w:rsid w:val="00D90D32"/>
    <w:rsid w:val="00D90E19"/>
    <w:rsid w:val="00D913F3"/>
    <w:rsid w:val="00D917F0"/>
    <w:rsid w:val="00D91B21"/>
    <w:rsid w:val="00D91D01"/>
    <w:rsid w:val="00D92152"/>
    <w:rsid w:val="00D92B5A"/>
    <w:rsid w:val="00D92FA6"/>
    <w:rsid w:val="00D92FE8"/>
    <w:rsid w:val="00D933B3"/>
    <w:rsid w:val="00D93572"/>
    <w:rsid w:val="00D93594"/>
    <w:rsid w:val="00D93601"/>
    <w:rsid w:val="00D936A5"/>
    <w:rsid w:val="00D937B4"/>
    <w:rsid w:val="00D93804"/>
    <w:rsid w:val="00D9399E"/>
    <w:rsid w:val="00D93D3E"/>
    <w:rsid w:val="00D93FF8"/>
    <w:rsid w:val="00D94183"/>
    <w:rsid w:val="00D942B5"/>
    <w:rsid w:val="00D945B1"/>
    <w:rsid w:val="00D94847"/>
    <w:rsid w:val="00D94D61"/>
    <w:rsid w:val="00D94EDF"/>
    <w:rsid w:val="00D9505B"/>
    <w:rsid w:val="00D952F4"/>
    <w:rsid w:val="00D957B3"/>
    <w:rsid w:val="00D9582E"/>
    <w:rsid w:val="00D96078"/>
    <w:rsid w:val="00D9623F"/>
    <w:rsid w:val="00D962DC"/>
    <w:rsid w:val="00D96E13"/>
    <w:rsid w:val="00D9734C"/>
    <w:rsid w:val="00D97634"/>
    <w:rsid w:val="00D9780C"/>
    <w:rsid w:val="00D9785E"/>
    <w:rsid w:val="00D9786C"/>
    <w:rsid w:val="00D97C4E"/>
    <w:rsid w:val="00D97C57"/>
    <w:rsid w:val="00D97D8B"/>
    <w:rsid w:val="00D97EA3"/>
    <w:rsid w:val="00D97F51"/>
    <w:rsid w:val="00DA0245"/>
    <w:rsid w:val="00DA02B2"/>
    <w:rsid w:val="00DA05A0"/>
    <w:rsid w:val="00DA0700"/>
    <w:rsid w:val="00DA0705"/>
    <w:rsid w:val="00DA0C6E"/>
    <w:rsid w:val="00DA0E1F"/>
    <w:rsid w:val="00DA0EBA"/>
    <w:rsid w:val="00DA0F4D"/>
    <w:rsid w:val="00DA1052"/>
    <w:rsid w:val="00DA14BC"/>
    <w:rsid w:val="00DA152C"/>
    <w:rsid w:val="00DA18B3"/>
    <w:rsid w:val="00DA1E57"/>
    <w:rsid w:val="00DA206B"/>
    <w:rsid w:val="00DA22AF"/>
    <w:rsid w:val="00DA2466"/>
    <w:rsid w:val="00DA25E8"/>
    <w:rsid w:val="00DA2C75"/>
    <w:rsid w:val="00DA2E89"/>
    <w:rsid w:val="00DA36EE"/>
    <w:rsid w:val="00DA38E6"/>
    <w:rsid w:val="00DA3C83"/>
    <w:rsid w:val="00DA3EEC"/>
    <w:rsid w:val="00DA3F71"/>
    <w:rsid w:val="00DA3F77"/>
    <w:rsid w:val="00DA3FC9"/>
    <w:rsid w:val="00DA42E9"/>
    <w:rsid w:val="00DA4424"/>
    <w:rsid w:val="00DA4450"/>
    <w:rsid w:val="00DA4772"/>
    <w:rsid w:val="00DA5279"/>
    <w:rsid w:val="00DA5371"/>
    <w:rsid w:val="00DA56EC"/>
    <w:rsid w:val="00DA5A66"/>
    <w:rsid w:val="00DA5B58"/>
    <w:rsid w:val="00DA5EF3"/>
    <w:rsid w:val="00DA610B"/>
    <w:rsid w:val="00DA6756"/>
    <w:rsid w:val="00DA6BA0"/>
    <w:rsid w:val="00DA715C"/>
    <w:rsid w:val="00DA72CB"/>
    <w:rsid w:val="00DA7335"/>
    <w:rsid w:val="00DA7A90"/>
    <w:rsid w:val="00DA7AD4"/>
    <w:rsid w:val="00DA7CE7"/>
    <w:rsid w:val="00DA7FB7"/>
    <w:rsid w:val="00DA7FC8"/>
    <w:rsid w:val="00DB0097"/>
    <w:rsid w:val="00DB0331"/>
    <w:rsid w:val="00DB0611"/>
    <w:rsid w:val="00DB0716"/>
    <w:rsid w:val="00DB0815"/>
    <w:rsid w:val="00DB0AE5"/>
    <w:rsid w:val="00DB0E22"/>
    <w:rsid w:val="00DB0EF7"/>
    <w:rsid w:val="00DB1896"/>
    <w:rsid w:val="00DB1AC1"/>
    <w:rsid w:val="00DB1EAD"/>
    <w:rsid w:val="00DB1F81"/>
    <w:rsid w:val="00DB20E3"/>
    <w:rsid w:val="00DB244E"/>
    <w:rsid w:val="00DB25E3"/>
    <w:rsid w:val="00DB2716"/>
    <w:rsid w:val="00DB2B1C"/>
    <w:rsid w:val="00DB2B46"/>
    <w:rsid w:val="00DB2B72"/>
    <w:rsid w:val="00DB2D14"/>
    <w:rsid w:val="00DB31C8"/>
    <w:rsid w:val="00DB32BE"/>
    <w:rsid w:val="00DB35D9"/>
    <w:rsid w:val="00DB3A46"/>
    <w:rsid w:val="00DB3C16"/>
    <w:rsid w:val="00DB3E03"/>
    <w:rsid w:val="00DB3FB9"/>
    <w:rsid w:val="00DB4128"/>
    <w:rsid w:val="00DB4220"/>
    <w:rsid w:val="00DB45BE"/>
    <w:rsid w:val="00DB4B9C"/>
    <w:rsid w:val="00DB4D52"/>
    <w:rsid w:val="00DB4E19"/>
    <w:rsid w:val="00DB4FE3"/>
    <w:rsid w:val="00DB5226"/>
    <w:rsid w:val="00DB5A06"/>
    <w:rsid w:val="00DB5D18"/>
    <w:rsid w:val="00DB6008"/>
    <w:rsid w:val="00DB6315"/>
    <w:rsid w:val="00DB68A9"/>
    <w:rsid w:val="00DB6C13"/>
    <w:rsid w:val="00DB7040"/>
    <w:rsid w:val="00DB706C"/>
    <w:rsid w:val="00DB7092"/>
    <w:rsid w:val="00DB73C9"/>
    <w:rsid w:val="00DB74E4"/>
    <w:rsid w:val="00DB7551"/>
    <w:rsid w:val="00DB78EB"/>
    <w:rsid w:val="00DB7D46"/>
    <w:rsid w:val="00DB7D72"/>
    <w:rsid w:val="00DC004A"/>
    <w:rsid w:val="00DC0BEA"/>
    <w:rsid w:val="00DC0CC4"/>
    <w:rsid w:val="00DC0E9B"/>
    <w:rsid w:val="00DC0F05"/>
    <w:rsid w:val="00DC0F42"/>
    <w:rsid w:val="00DC10D8"/>
    <w:rsid w:val="00DC1348"/>
    <w:rsid w:val="00DC1356"/>
    <w:rsid w:val="00DC1359"/>
    <w:rsid w:val="00DC1F09"/>
    <w:rsid w:val="00DC2449"/>
    <w:rsid w:val="00DC259D"/>
    <w:rsid w:val="00DC2685"/>
    <w:rsid w:val="00DC2EB7"/>
    <w:rsid w:val="00DC2EC5"/>
    <w:rsid w:val="00DC2F77"/>
    <w:rsid w:val="00DC32AC"/>
    <w:rsid w:val="00DC33C7"/>
    <w:rsid w:val="00DC3478"/>
    <w:rsid w:val="00DC34FD"/>
    <w:rsid w:val="00DC37CE"/>
    <w:rsid w:val="00DC3A4A"/>
    <w:rsid w:val="00DC3DC5"/>
    <w:rsid w:val="00DC4C3C"/>
    <w:rsid w:val="00DC4E4E"/>
    <w:rsid w:val="00DC574B"/>
    <w:rsid w:val="00DC5814"/>
    <w:rsid w:val="00DC5AD0"/>
    <w:rsid w:val="00DC5CED"/>
    <w:rsid w:val="00DC5DEE"/>
    <w:rsid w:val="00DC5EA9"/>
    <w:rsid w:val="00DC5F00"/>
    <w:rsid w:val="00DC624E"/>
    <w:rsid w:val="00DC663A"/>
    <w:rsid w:val="00DC694C"/>
    <w:rsid w:val="00DC69B9"/>
    <w:rsid w:val="00DC6A4B"/>
    <w:rsid w:val="00DC6D06"/>
    <w:rsid w:val="00DC6EE1"/>
    <w:rsid w:val="00DC70FC"/>
    <w:rsid w:val="00DC7116"/>
    <w:rsid w:val="00DC712C"/>
    <w:rsid w:val="00DC75BA"/>
    <w:rsid w:val="00DC77EC"/>
    <w:rsid w:val="00DC7B82"/>
    <w:rsid w:val="00DC7CCC"/>
    <w:rsid w:val="00DC7D08"/>
    <w:rsid w:val="00DD00B1"/>
    <w:rsid w:val="00DD013E"/>
    <w:rsid w:val="00DD0159"/>
    <w:rsid w:val="00DD01A5"/>
    <w:rsid w:val="00DD055A"/>
    <w:rsid w:val="00DD0808"/>
    <w:rsid w:val="00DD09E1"/>
    <w:rsid w:val="00DD0ADE"/>
    <w:rsid w:val="00DD0EF7"/>
    <w:rsid w:val="00DD1012"/>
    <w:rsid w:val="00DD1259"/>
    <w:rsid w:val="00DD1CD2"/>
    <w:rsid w:val="00DD1D4B"/>
    <w:rsid w:val="00DD1E7E"/>
    <w:rsid w:val="00DD203C"/>
    <w:rsid w:val="00DD22FC"/>
    <w:rsid w:val="00DD28C9"/>
    <w:rsid w:val="00DD2B51"/>
    <w:rsid w:val="00DD2D5E"/>
    <w:rsid w:val="00DD323D"/>
    <w:rsid w:val="00DD32E9"/>
    <w:rsid w:val="00DD3470"/>
    <w:rsid w:val="00DD3B0A"/>
    <w:rsid w:val="00DD3B34"/>
    <w:rsid w:val="00DD3E23"/>
    <w:rsid w:val="00DD41F0"/>
    <w:rsid w:val="00DD430B"/>
    <w:rsid w:val="00DD4609"/>
    <w:rsid w:val="00DD4DDE"/>
    <w:rsid w:val="00DD56BF"/>
    <w:rsid w:val="00DD5DFA"/>
    <w:rsid w:val="00DD5E6F"/>
    <w:rsid w:val="00DD5FC3"/>
    <w:rsid w:val="00DD609D"/>
    <w:rsid w:val="00DD63DE"/>
    <w:rsid w:val="00DD6897"/>
    <w:rsid w:val="00DD6CC8"/>
    <w:rsid w:val="00DD6D12"/>
    <w:rsid w:val="00DD6E3D"/>
    <w:rsid w:val="00DD6F2B"/>
    <w:rsid w:val="00DD6FF7"/>
    <w:rsid w:val="00DD7168"/>
    <w:rsid w:val="00DD73EF"/>
    <w:rsid w:val="00DD7503"/>
    <w:rsid w:val="00DD762A"/>
    <w:rsid w:val="00DD78B0"/>
    <w:rsid w:val="00DD7B1F"/>
    <w:rsid w:val="00DD7DB1"/>
    <w:rsid w:val="00DE0524"/>
    <w:rsid w:val="00DE0C66"/>
    <w:rsid w:val="00DE0E6C"/>
    <w:rsid w:val="00DE0EF7"/>
    <w:rsid w:val="00DE0F38"/>
    <w:rsid w:val="00DE10EE"/>
    <w:rsid w:val="00DE1188"/>
    <w:rsid w:val="00DE1395"/>
    <w:rsid w:val="00DE1B36"/>
    <w:rsid w:val="00DE25FF"/>
    <w:rsid w:val="00DE261D"/>
    <w:rsid w:val="00DE2A35"/>
    <w:rsid w:val="00DE3104"/>
    <w:rsid w:val="00DE31B6"/>
    <w:rsid w:val="00DE35C8"/>
    <w:rsid w:val="00DE3925"/>
    <w:rsid w:val="00DE3BD1"/>
    <w:rsid w:val="00DE3C3E"/>
    <w:rsid w:val="00DE3DC8"/>
    <w:rsid w:val="00DE4064"/>
    <w:rsid w:val="00DE430A"/>
    <w:rsid w:val="00DE4890"/>
    <w:rsid w:val="00DE4A7B"/>
    <w:rsid w:val="00DE4C9D"/>
    <w:rsid w:val="00DE53AA"/>
    <w:rsid w:val="00DE557E"/>
    <w:rsid w:val="00DE5942"/>
    <w:rsid w:val="00DE5D4F"/>
    <w:rsid w:val="00DE5F50"/>
    <w:rsid w:val="00DE61CB"/>
    <w:rsid w:val="00DE6337"/>
    <w:rsid w:val="00DE641E"/>
    <w:rsid w:val="00DE6449"/>
    <w:rsid w:val="00DE653A"/>
    <w:rsid w:val="00DE662F"/>
    <w:rsid w:val="00DE6799"/>
    <w:rsid w:val="00DE6F6F"/>
    <w:rsid w:val="00DE70DE"/>
    <w:rsid w:val="00DE7538"/>
    <w:rsid w:val="00DE7936"/>
    <w:rsid w:val="00DE7A29"/>
    <w:rsid w:val="00DE7C48"/>
    <w:rsid w:val="00DE7DB8"/>
    <w:rsid w:val="00DE7E6C"/>
    <w:rsid w:val="00DE7FAD"/>
    <w:rsid w:val="00DE7FF6"/>
    <w:rsid w:val="00DF0710"/>
    <w:rsid w:val="00DF0763"/>
    <w:rsid w:val="00DF08B0"/>
    <w:rsid w:val="00DF0932"/>
    <w:rsid w:val="00DF0B43"/>
    <w:rsid w:val="00DF0D88"/>
    <w:rsid w:val="00DF1080"/>
    <w:rsid w:val="00DF1339"/>
    <w:rsid w:val="00DF1B5D"/>
    <w:rsid w:val="00DF1C0E"/>
    <w:rsid w:val="00DF225B"/>
    <w:rsid w:val="00DF24CB"/>
    <w:rsid w:val="00DF2537"/>
    <w:rsid w:val="00DF26D9"/>
    <w:rsid w:val="00DF300F"/>
    <w:rsid w:val="00DF326B"/>
    <w:rsid w:val="00DF39CD"/>
    <w:rsid w:val="00DF408B"/>
    <w:rsid w:val="00DF4524"/>
    <w:rsid w:val="00DF4716"/>
    <w:rsid w:val="00DF47E6"/>
    <w:rsid w:val="00DF49E4"/>
    <w:rsid w:val="00DF4BC1"/>
    <w:rsid w:val="00DF4FE4"/>
    <w:rsid w:val="00DF5318"/>
    <w:rsid w:val="00DF57E5"/>
    <w:rsid w:val="00DF5B91"/>
    <w:rsid w:val="00DF5E77"/>
    <w:rsid w:val="00DF5F20"/>
    <w:rsid w:val="00DF6114"/>
    <w:rsid w:val="00DF640A"/>
    <w:rsid w:val="00DF64D2"/>
    <w:rsid w:val="00DF67CB"/>
    <w:rsid w:val="00DF69F1"/>
    <w:rsid w:val="00DF6A10"/>
    <w:rsid w:val="00DF6D57"/>
    <w:rsid w:val="00DF6DFB"/>
    <w:rsid w:val="00DF6F43"/>
    <w:rsid w:val="00DF6F85"/>
    <w:rsid w:val="00DF70BE"/>
    <w:rsid w:val="00DF713F"/>
    <w:rsid w:val="00DF73FF"/>
    <w:rsid w:val="00DF74EB"/>
    <w:rsid w:val="00DF78A9"/>
    <w:rsid w:val="00E0044B"/>
    <w:rsid w:val="00E004DD"/>
    <w:rsid w:val="00E0082C"/>
    <w:rsid w:val="00E00859"/>
    <w:rsid w:val="00E00AFD"/>
    <w:rsid w:val="00E00E12"/>
    <w:rsid w:val="00E00F06"/>
    <w:rsid w:val="00E01047"/>
    <w:rsid w:val="00E010BC"/>
    <w:rsid w:val="00E011F9"/>
    <w:rsid w:val="00E01217"/>
    <w:rsid w:val="00E01278"/>
    <w:rsid w:val="00E019C5"/>
    <w:rsid w:val="00E01EF0"/>
    <w:rsid w:val="00E02100"/>
    <w:rsid w:val="00E021D6"/>
    <w:rsid w:val="00E0265D"/>
    <w:rsid w:val="00E0292E"/>
    <w:rsid w:val="00E030C3"/>
    <w:rsid w:val="00E035B5"/>
    <w:rsid w:val="00E03A79"/>
    <w:rsid w:val="00E0401D"/>
    <w:rsid w:val="00E040A2"/>
    <w:rsid w:val="00E0426E"/>
    <w:rsid w:val="00E043A0"/>
    <w:rsid w:val="00E043B8"/>
    <w:rsid w:val="00E0478D"/>
    <w:rsid w:val="00E047EF"/>
    <w:rsid w:val="00E04958"/>
    <w:rsid w:val="00E04C7A"/>
    <w:rsid w:val="00E04DD0"/>
    <w:rsid w:val="00E05061"/>
    <w:rsid w:val="00E05287"/>
    <w:rsid w:val="00E05471"/>
    <w:rsid w:val="00E05B44"/>
    <w:rsid w:val="00E05D9C"/>
    <w:rsid w:val="00E05DCF"/>
    <w:rsid w:val="00E05EAF"/>
    <w:rsid w:val="00E05FB9"/>
    <w:rsid w:val="00E060D5"/>
    <w:rsid w:val="00E06121"/>
    <w:rsid w:val="00E06168"/>
    <w:rsid w:val="00E0626F"/>
    <w:rsid w:val="00E0650A"/>
    <w:rsid w:val="00E065EC"/>
    <w:rsid w:val="00E06602"/>
    <w:rsid w:val="00E06A7A"/>
    <w:rsid w:val="00E06ABE"/>
    <w:rsid w:val="00E06B85"/>
    <w:rsid w:val="00E06CF9"/>
    <w:rsid w:val="00E06DF8"/>
    <w:rsid w:val="00E06FD6"/>
    <w:rsid w:val="00E06FDE"/>
    <w:rsid w:val="00E070BE"/>
    <w:rsid w:val="00E07282"/>
    <w:rsid w:val="00E07313"/>
    <w:rsid w:val="00E077D9"/>
    <w:rsid w:val="00E07AAD"/>
    <w:rsid w:val="00E07B58"/>
    <w:rsid w:val="00E07E84"/>
    <w:rsid w:val="00E07EDE"/>
    <w:rsid w:val="00E102B0"/>
    <w:rsid w:val="00E1048B"/>
    <w:rsid w:val="00E10A31"/>
    <w:rsid w:val="00E10C2D"/>
    <w:rsid w:val="00E10CC6"/>
    <w:rsid w:val="00E111DA"/>
    <w:rsid w:val="00E1132D"/>
    <w:rsid w:val="00E118B3"/>
    <w:rsid w:val="00E11C4C"/>
    <w:rsid w:val="00E11E0E"/>
    <w:rsid w:val="00E12023"/>
    <w:rsid w:val="00E120EB"/>
    <w:rsid w:val="00E127C9"/>
    <w:rsid w:val="00E1297C"/>
    <w:rsid w:val="00E12BC4"/>
    <w:rsid w:val="00E12CB3"/>
    <w:rsid w:val="00E12F02"/>
    <w:rsid w:val="00E12FA1"/>
    <w:rsid w:val="00E1322A"/>
    <w:rsid w:val="00E132BA"/>
    <w:rsid w:val="00E13425"/>
    <w:rsid w:val="00E13447"/>
    <w:rsid w:val="00E135C9"/>
    <w:rsid w:val="00E136B2"/>
    <w:rsid w:val="00E1381C"/>
    <w:rsid w:val="00E1382C"/>
    <w:rsid w:val="00E13A8E"/>
    <w:rsid w:val="00E13EED"/>
    <w:rsid w:val="00E140EA"/>
    <w:rsid w:val="00E14211"/>
    <w:rsid w:val="00E14758"/>
    <w:rsid w:val="00E14D42"/>
    <w:rsid w:val="00E150D0"/>
    <w:rsid w:val="00E151AE"/>
    <w:rsid w:val="00E15653"/>
    <w:rsid w:val="00E158AE"/>
    <w:rsid w:val="00E15D5B"/>
    <w:rsid w:val="00E15E79"/>
    <w:rsid w:val="00E16364"/>
    <w:rsid w:val="00E164FC"/>
    <w:rsid w:val="00E16946"/>
    <w:rsid w:val="00E16FE7"/>
    <w:rsid w:val="00E17088"/>
    <w:rsid w:val="00E17474"/>
    <w:rsid w:val="00E17587"/>
    <w:rsid w:val="00E175CA"/>
    <w:rsid w:val="00E17891"/>
    <w:rsid w:val="00E17CE3"/>
    <w:rsid w:val="00E17D42"/>
    <w:rsid w:val="00E17DC5"/>
    <w:rsid w:val="00E17F59"/>
    <w:rsid w:val="00E2007B"/>
    <w:rsid w:val="00E2010F"/>
    <w:rsid w:val="00E20289"/>
    <w:rsid w:val="00E202EC"/>
    <w:rsid w:val="00E20581"/>
    <w:rsid w:val="00E206DA"/>
    <w:rsid w:val="00E207D2"/>
    <w:rsid w:val="00E20970"/>
    <w:rsid w:val="00E20B49"/>
    <w:rsid w:val="00E2132F"/>
    <w:rsid w:val="00E2135D"/>
    <w:rsid w:val="00E216BE"/>
    <w:rsid w:val="00E216CC"/>
    <w:rsid w:val="00E2173C"/>
    <w:rsid w:val="00E22A74"/>
    <w:rsid w:val="00E22B53"/>
    <w:rsid w:val="00E22C17"/>
    <w:rsid w:val="00E22F5C"/>
    <w:rsid w:val="00E23946"/>
    <w:rsid w:val="00E239D3"/>
    <w:rsid w:val="00E244CA"/>
    <w:rsid w:val="00E244DB"/>
    <w:rsid w:val="00E2451D"/>
    <w:rsid w:val="00E245C8"/>
    <w:rsid w:val="00E24843"/>
    <w:rsid w:val="00E24AED"/>
    <w:rsid w:val="00E24E76"/>
    <w:rsid w:val="00E24EDB"/>
    <w:rsid w:val="00E255A4"/>
    <w:rsid w:val="00E25841"/>
    <w:rsid w:val="00E258D9"/>
    <w:rsid w:val="00E2592D"/>
    <w:rsid w:val="00E25BC1"/>
    <w:rsid w:val="00E25D85"/>
    <w:rsid w:val="00E25D97"/>
    <w:rsid w:val="00E25DBC"/>
    <w:rsid w:val="00E26882"/>
    <w:rsid w:val="00E26945"/>
    <w:rsid w:val="00E26A89"/>
    <w:rsid w:val="00E26BBF"/>
    <w:rsid w:val="00E26FDC"/>
    <w:rsid w:val="00E27475"/>
    <w:rsid w:val="00E27686"/>
    <w:rsid w:val="00E278FC"/>
    <w:rsid w:val="00E27942"/>
    <w:rsid w:val="00E27A45"/>
    <w:rsid w:val="00E27CEE"/>
    <w:rsid w:val="00E30054"/>
    <w:rsid w:val="00E3010F"/>
    <w:rsid w:val="00E302EA"/>
    <w:rsid w:val="00E308A0"/>
    <w:rsid w:val="00E30A40"/>
    <w:rsid w:val="00E3120B"/>
    <w:rsid w:val="00E313D5"/>
    <w:rsid w:val="00E313E5"/>
    <w:rsid w:val="00E315B5"/>
    <w:rsid w:val="00E31A84"/>
    <w:rsid w:val="00E31C6E"/>
    <w:rsid w:val="00E31D67"/>
    <w:rsid w:val="00E31FCC"/>
    <w:rsid w:val="00E33054"/>
    <w:rsid w:val="00E3316C"/>
    <w:rsid w:val="00E3354F"/>
    <w:rsid w:val="00E33584"/>
    <w:rsid w:val="00E33A19"/>
    <w:rsid w:val="00E33B4D"/>
    <w:rsid w:val="00E33EE8"/>
    <w:rsid w:val="00E33F4B"/>
    <w:rsid w:val="00E349E2"/>
    <w:rsid w:val="00E34C93"/>
    <w:rsid w:val="00E34CD6"/>
    <w:rsid w:val="00E351A2"/>
    <w:rsid w:val="00E35211"/>
    <w:rsid w:val="00E35974"/>
    <w:rsid w:val="00E35AC8"/>
    <w:rsid w:val="00E35D0E"/>
    <w:rsid w:val="00E3600D"/>
    <w:rsid w:val="00E3617A"/>
    <w:rsid w:val="00E364D6"/>
    <w:rsid w:val="00E366D9"/>
    <w:rsid w:val="00E3697D"/>
    <w:rsid w:val="00E36CD6"/>
    <w:rsid w:val="00E3710F"/>
    <w:rsid w:val="00E37159"/>
    <w:rsid w:val="00E378B6"/>
    <w:rsid w:val="00E378FB"/>
    <w:rsid w:val="00E37F0C"/>
    <w:rsid w:val="00E40495"/>
    <w:rsid w:val="00E4081F"/>
    <w:rsid w:val="00E40917"/>
    <w:rsid w:val="00E410C5"/>
    <w:rsid w:val="00E411BD"/>
    <w:rsid w:val="00E417A8"/>
    <w:rsid w:val="00E41D2F"/>
    <w:rsid w:val="00E4208A"/>
    <w:rsid w:val="00E4291E"/>
    <w:rsid w:val="00E42D07"/>
    <w:rsid w:val="00E42E0E"/>
    <w:rsid w:val="00E42F28"/>
    <w:rsid w:val="00E42FA3"/>
    <w:rsid w:val="00E43061"/>
    <w:rsid w:val="00E43154"/>
    <w:rsid w:val="00E4325D"/>
    <w:rsid w:val="00E434C4"/>
    <w:rsid w:val="00E43920"/>
    <w:rsid w:val="00E43A0E"/>
    <w:rsid w:val="00E43A9E"/>
    <w:rsid w:val="00E43CE4"/>
    <w:rsid w:val="00E43F2C"/>
    <w:rsid w:val="00E44394"/>
    <w:rsid w:val="00E444BA"/>
    <w:rsid w:val="00E44B85"/>
    <w:rsid w:val="00E44BBF"/>
    <w:rsid w:val="00E451CE"/>
    <w:rsid w:val="00E455D4"/>
    <w:rsid w:val="00E455E8"/>
    <w:rsid w:val="00E45814"/>
    <w:rsid w:val="00E45889"/>
    <w:rsid w:val="00E45C6A"/>
    <w:rsid w:val="00E45E65"/>
    <w:rsid w:val="00E467B1"/>
    <w:rsid w:val="00E46A5C"/>
    <w:rsid w:val="00E46AC0"/>
    <w:rsid w:val="00E46C16"/>
    <w:rsid w:val="00E46D35"/>
    <w:rsid w:val="00E472B1"/>
    <w:rsid w:val="00E47577"/>
    <w:rsid w:val="00E47C05"/>
    <w:rsid w:val="00E47E6C"/>
    <w:rsid w:val="00E50A86"/>
    <w:rsid w:val="00E50AE9"/>
    <w:rsid w:val="00E50C04"/>
    <w:rsid w:val="00E50E62"/>
    <w:rsid w:val="00E50EAF"/>
    <w:rsid w:val="00E51432"/>
    <w:rsid w:val="00E51A29"/>
    <w:rsid w:val="00E51AB0"/>
    <w:rsid w:val="00E51D23"/>
    <w:rsid w:val="00E51E74"/>
    <w:rsid w:val="00E5232C"/>
    <w:rsid w:val="00E5244D"/>
    <w:rsid w:val="00E525DE"/>
    <w:rsid w:val="00E52616"/>
    <w:rsid w:val="00E52855"/>
    <w:rsid w:val="00E53192"/>
    <w:rsid w:val="00E532DE"/>
    <w:rsid w:val="00E53826"/>
    <w:rsid w:val="00E53896"/>
    <w:rsid w:val="00E544A3"/>
    <w:rsid w:val="00E549A2"/>
    <w:rsid w:val="00E54A75"/>
    <w:rsid w:val="00E54D90"/>
    <w:rsid w:val="00E54DD3"/>
    <w:rsid w:val="00E552D0"/>
    <w:rsid w:val="00E5535A"/>
    <w:rsid w:val="00E5554E"/>
    <w:rsid w:val="00E55CD9"/>
    <w:rsid w:val="00E56026"/>
    <w:rsid w:val="00E56898"/>
    <w:rsid w:val="00E56BA5"/>
    <w:rsid w:val="00E56C9D"/>
    <w:rsid w:val="00E571D6"/>
    <w:rsid w:val="00E5721E"/>
    <w:rsid w:val="00E5794C"/>
    <w:rsid w:val="00E57A5A"/>
    <w:rsid w:val="00E57BD1"/>
    <w:rsid w:val="00E6073D"/>
    <w:rsid w:val="00E60750"/>
    <w:rsid w:val="00E60836"/>
    <w:rsid w:val="00E60D25"/>
    <w:rsid w:val="00E61314"/>
    <w:rsid w:val="00E614E9"/>
    <w:rsid w:val="00E61719"/>
    <w:rsid w:val="00E61A11"/>
    <w:rsid w:val="00E61A67"/>
    <w:rsid w:val="00E61B8E"/>
    <w:rsid w:val="00E61BD0"/>
    <w:rsid w:val="00E61FED"/>
    <w:rsid w:val="00E62208"/>
    <w:rsid w:val="00E62249"/>
    <w:rsid w:val="00E629C7"/>
    <w:rsid w:val="00E63265"/>
    <w:rsid w:val="00E634C8"/>
    <w:rsid w:val="00E636D2"/>
    <w:rsid w:val="00E63B1F"/>
    <w:rsid w:val="00E63E8E"/>
    <w:rsid w:val="00E63F1B"/>
    <w:rsid w:val="00E641A5"/>
    <w:rsid w:val="00E641BF"/>
    <w:rsid w:val="00E64255"/>
    <w:rsid w:val="00E64276"/>
    <w:rsid w:val="00E646D6"/>
    <w:rsid w:val="00E64751"/>
    <w:rsid w:val="00E648D8"/>
    <w:rsid w:val="00E64B81"/>
    <w:rsid w:val="00E6510A"/>
    <w:rsid w:val="00E6560D"/>
    <w:rsid w:val="00E656DD"/>
    <w:rsid w:val="00E65ABF"/>
    <w:rsid w:val="00E65C2A"/>
    <w:rsid w:val="00E660B4"/>
    <w:rsid w:val="00E663A6"/>
    <w:rsid w:val="00E664E2"/>
    <w:rsid w:val="00E66B9D"/>
    <w:rsid w:val="00E67473"/>
    <w:rsid w:val="00E6770C"/>
    <w:rsid w:val="00E679F5"/>
    <w:rsid w:val="00E67BE7"/>
    <w:rsid w:val="00E67CF6"/>
    <w:rsid w:val="00E67EE7"/>
    <w:rsid w:val="00E701B5"/>
    <w:rsid w:val="00E7022E"/>
    <w:rsid w:val="00E70273"/>
    <w:rsid w:val="00E70327"/>
    <w:rsid w:val="00E70328"/>
    <w:rsid w:val="00E70553"/>
    <w:rsid w:val="00E70570"/>
    <w:rsid w:val="00E70A04"/>
    <w:rsid w:val="00E70D20"/>
    <w:rsid w:val="00E71209"/>
    <w:rsid w:val="00E7147F"/>
    <w:rsid w:val="00E71909"/>
    <w:rsid w:val="00E71A77"/>
    <w:rsid w:val="00E71CB5"/>
    <w:rsid w:val="00E7209A"/>
    <w:rsid w:val="00E72489"/>
    <w:rsid w:val="00E724CB"/>
    <w:rsid w:val="00E7256F"/>
    <w:rsid w:val="00E7267D"/>
    <w:rsid w:val="00E72C7C"/>
    <w:rsid w:val="00E72E8B"/>
    <w:rsid w:val="00E7308D"/>
    <w:rsid w:val="00E73196"/>
    <w:rsid w:val="00E7320E"/>
    <w:rsid w:val="00E73468"/>
    <w:rsid w:val="00E73628"/>
    <w:rsid w:val="00E73643"/>
    <w:rsid w:val="00E739F8"/>
    <w:rsid w:val="00E73E8B"/>
    <w:rsid w:val="00E74405"/>
    <w:rsid w:val="00E745A2"/>
    <w:rsid w:val="00E745A6"/>
    <w:rsid w:val="00E74D3F"/>
    <w:rsid w:val="00E74FE6"/>
    <w:rsid w:val="00E75495"/>
    <w:rsid w:val="00E756BB"/>
    <w:rsid w:val="00E7592E"/>
    <w:rsid w:val="00E75E09"/>
    <w:rsid w:val="00E76840"/>
    <w:rsid w:val="00E7685A"/>
    <w:rsid w:val="00E76C92"/>
    <w:rsid w:val="00E76EA4"/>
    <w:rsid w:val="00E77051"/>
    <w:rsid w:val="00E77847"/>
    <w:rsid w:val="00E77B20"/>
    <w:rsid w:val="00E77B93"/>
    <w:rsid w:val="00E77D08"/>
    <w:rsid w:val="00E77DEA"/>
    <w:rsid w:val="00E804B2"/>
    <w:rsid w:val="00E8067F"/>
    <w:rsid w:val="00E80719"/>
    <w:rsid w:val="00E80739"/>
    <w:rsid w:val="00E81164"/>
    <w:rsid w:val="00E8150E"/>
    <w:rsid w:val="00E81D01"/>
    <w:rsid w:val="00E81DAD"/>
    <w:rsid w:val="00E82078"/>
    <w:rsid w:val="00E822A1"/>
    <w:rsid w:val="00E8246E"/>
    <w:rsid w:val="00E82622"/>
    <w:rsid w:val="00E828C4"/>
    <w:rsid w:val="00E82CDC"/>
    <w:rsid w:val="00E82DCA"/>
    <w:rsid w:val="00E82E45"/>
    <w:rsid w:val="00E83066"/>
    <w:rsid w:val="00E8328B"/>
    <w:rsid w:val="00E8328D"/>
    <w:rsid w:val="00E835DD"/>
    <w:rsid w:val="00E83654"/>
    <w:rsid w:val="00E8373D"/>
    <w:rsid w:val="00E839F9"/>
    <w:rsid w:val="00E83A69"/>
    <w:rsid w:val="00E83DB2"/>
    <w:rsid w:val="00E84054"/>
    <w:rsid w:val="00E841F9"/>
    <w:rsid w:val="00E842E1"/>
    <w:rsid w:val="00E84868"/>
    <w:rsid w:val="00E84895"/>
    <w:rsid w:val="00E84964"/>
    <w:rsid w:val="00E84B6F"/>
    <w:rsid w:val="00E84D2E"/>
    <w:rsid w:val="00E84E27"/>
    <w:rsid w:val="00E84EC1"/>
    <w:rsid w:val="00E85231"/>
    <w:rsid w:val="00E8525D"/>
    <w:rsid w:val="00E85596"/>
    <w:rsid w:val="00E85812"/>
    <w:rsid w:val="00E85897"/>
    <w:rsid w:val="00E85A69"/>
    <w:rsid w:val="00E85B88"/>
    <w:rsid w:val="00E860BE"/>
    <w:rsid w:val="00E861B5"/>
    <w:rsid w:val="00E8637B"/>
    <w:rsid w:val="00E8689E"/>
    <w:rsid w:val="00E86D44"/>
    <w:rsid w:val="00E86FBF"/>
    <w:rsid w:val="00E875D8"/>
    <w:rsid w:val="00E877DC"/>
    <w:rsid w:val="00E879BB"/>
    <w:rsid w:val="00E87A24"/>
    <w:rsid w:val="00E87F11"/>
    <w:rsid w:val="00E906B0"/>
    <w:rsid w:val="00E912C1"/>
    <w:rsid w:val="00E915A8"/>
    <w:rsid w:val="00E919B9"/>
    <w:rsid w:val="00E91D5E"/>
    <w:rsid w:val="00E91F35"/>
    <w:rsid w:val="00E91FFD"/>
    <w:rsid w:val="00E92119"/>
    <w:rsid w:val="00E92459"/>
    <w:rsid w:val="00E92581"/>
    <w:rsid w:val="00E92640"/>
    <w:rsid w:val="00E926DE"/>
    <w:rsid w:val="00E927E6"/>
    <w:rsid w:val="00E92859"/>
    <w:rsid w:val="00E929EE"/>
    <w:rsid w:val="00E92BAC"/>
    <w:rsid w:val="00E92C00"/>
    <w:rsid w:val="00E92CFF"/>
    <w:rsid w:val="00E93164"/>
    <w:rsid w:val="00E93772"/>
    <w:rsid w:val="00E93813"/>
    <w:rsid w:val="00E93977"/>
    <w:rsid w:val="00E93EF5"/>
    <w:rsid w:val="00E94411"/>
    <w:rsid w:val="00E94468"/>
    <w:rsid w:val="00E946C2"/>
    <w:rsid w:val="00E94A30"/>
    <w:rsid w:val="00E94D6F"/>
    <w:rsid w:val="00E94EAD"/>
    <w:rsid w:val="00E94FDD"/>
    <w:rsid w:val="00E95085"/>
    <w:rsid w:val="00E95636"/>
    <w:rsid w:val="00E95885"/>
    <w:rsid w:val="00E95E85"/>
    <w:rsid w:val="00E95E94"/>
    <w:rsid w:val="00E96314"/>
    <w:rsid w:val="00E96561"/>
    <w:rsid w:val="00E9659B"/>
    <w:rsid w:val="00E968FD"/>
    <w:rsid w:val="00E96E5B"/>
    <w:rsid w:val="00E971FC"/>
    <w:rsid w:val="00E9722D"/>
    <w:rsid w:val="00E9739F"/>
    <w:rsid w:val="00E973EE"/>
    <w:rsid w:val="00E9795B"/>
    <w:rsid w:val="00E97970"/>
    <w:rsid w:val="00E97D08"/>
    <w:rsid w:val="00E97F9D"/>
    <w:rsid w:val="00EA0121"/>
    <w:rsid w:val="00EA0140"/>
    <w:rsid w:val="00EA02CD"/>
    <w:rsid w:val="00EA0A7C"/>
    <w:rsid w:val="00EA0BFF"/>
    <w:rsid w:val="00EA0E6B"/>
    <w:rsid w:val="00EA185E"/>
    <w:rsid w:val="00EA1890"/>
    <w:rsid w:val="00EA18A1"/>
    <w:rsid w:val="00EA19F1"/>
    <w:rsid w:val="00EA1C78"/>
    <w:rsid w:val="00EA1DEA"/>
    <w:rsid w:val="00EA1F0A"/>
    <w:rsid w:val="00EA2047"/>
    <w:rsid w:val="00EA2149"/>
    <w:rsid w:val="00EA2188"/>
    <w:rsid w:val="00EA224B"/>
    <w:rsid w:val="00EA2388"/>
    <w:rsid w:val="00EA2B04"/>
    <w:rsid w:val="00EA2CCD"/>
    <w:rsid w:val="00EA2D4A"/>
    <w:rsid w:val="00EA2D61"/>
    <w:rsid w:val="00EA2E18"/>
    <w:rsid w:val="00EA3004"/>
    <w:rsid w:val="00EA3327"/>
    <w:rsid w:val="00EA33EB"/>
    <w:rsid w:val="00EA35CA"/>
    <w:rsid w:val="00EA36A4"/>
    <w:rsid w:val="00EA3753"/>
    <w:rsid w:val="00EA3832"/>
    <w:rsid w:val="00EA41CD"/>
    <w:rsid w:val="00EA4435"/>
    <w:rsid w:val="00EA4969"/>
    <w:rsid w:val="00EA4F00"/>
    <w:rsid w:val="00EA52BD"/>
    <w:rsid w:val="00EA557C"/>
    <w:rsid w:val="00EA5AB6"/>
    <w:rsid w:val="00EA5BB6"/>
    <w:rsid w:val="00EA5E99"/>
    <w:rsid w:val="00EA6139"/>
    <w:rsid w:val="00EA636E"/>
    <w:rsid w:val="00EA6430"/>
    <w:rsid w:val="00EA696C"/>
    <w:rsid w:val="00EA69C3"/>
    <w:rsid w:val="00EA6B06"/>
    <w:rsid w:val="00EA6D40"/>
    <w:rsid w:val="00EA6F18"/>
    <w:rsid w:val="00EA6FA3"/>
    <w:rsid w:val="00EA71C7"/>
    <w:rsid w:val="00EA76B3"/>
    <w:rsid w:val="00EA7B4B"/>
    <w:rsid w:val="00EA7D55"/>
    <w:rsid w:val="00EA7D89"/>
    <w:rsid w:val="00EA7DB0"/>
    <w:rsid w:val="00EB0023"/>
    <w:rsid w:val="00EB023D"/>
    <w:rsid w:val="00EB0458"/>
    <w:rsid w:val="00EB0594"/>
    <w:rsid w:val="00EB05AA"/>
    <w:rsid w:val="00EB05B9"/>
    <w:rsid w:val="00EB07B8"/>
    <w:rsid w:val="00EB0A0D"/>
    <w:rsid w:val="00EB0C51"/>
    <w:rsid w:val="00EB0DD3"/>
    <w:rsid w:val="00EB0FFF"/>
    <w:rsid w:val="00EB1118"/>
    <w:rsid w:val="00EB116D"/>
    <w:rsid w:val="00EB20CF"/>
    <w:rsid w:val="00EB2851"/>
    <w:rsid w:val="00EB2D7A"/>
    <w:rsid w:val="00EB3348"/>
    <w:rsid w:val="00EB3756"/>
    <w:rsid w:val="00EB3803"/>
    <w:rsid w:val="00EB3B07"/>
    <w:rsid w:val="00EB3B0E"/>
    <w:rsid w:val="00EB428F"/>
    <w:rsid w:val="00EB43E8"/>
    <w:rsid w:val="00EB447A"/>
    <w:rsid w:val="00EB4562"/>
    <w:rsid w:val="00EB4646"/>
    <w:rsid w:val="00EB46A9"/>
    <w:rsid w:val="00EB480A"/>
    <w:rsid w:val="00EB485A"/>
    <w:rsid w:val="00EB4A1D"/>
    <w:rsid w:val="00EB4C48"/>
    <w:rsid w:val="00EB4D99"/>
    <w:rsid w:val="00EB4EEF"/>
    <w:rsid w:val="00EB501B"/>
    <w:rsid w:val="00EB538F"/>
    <w:rsid w:val="00EB5402"/>
    <w:rsid w:val="00EB586F"/>
    <w:rsid w:val="00EB5B54"/>
    <w:rsid w:val="00EB5D94"/>
    <w:rsid w:val="00EB5EB4"/>
    <w:rsid w:val="00EB6266"/>
    <w:rsid w:val="00EB6497"/>
    <w:rsid w:val="00EB663C"/>
    <w:rsid w:val="00EB6823"/>
    <w:rsid w:val="00EB683A"/>
    <w:rsid w:val="00EB6F85"/>
    <w:rsid w:val="00EB75E4"/>
    <w:rsid w:val="00EB7604"/>
    <w:rsid w:val="00EB778D"/>
    <w:rsid w:val="00EB799D"/>
    <w:rsid w:val="00EB7BA1"/>
    <w:rsid w:val="00EC0128"/>
    <w:rsid w:val="00EC05AF"/>
    <w:rsid w:val="00EC069E"/>
    <w:rsid w:val="00EC0A9C"/>
    <w:rsid w:val="00EC0E04"/>
    <w:rsid w:val="00EC12A0"/>
    <w:rsid w:val="00EC1418"/>
    <w:rsid w:val="00EC16BE"/>
    <w:rsid w:val="00EC1807"/>
    <w:rsid w:val="00EC1B1B"/>
    <w:rsid w:val="00EC204A"/>
    <w:rsid w:val="00EC2401"/>
    <w:rsid w:val="00EC2488"/>
    <w:rsid w:val="00EC2574"/>
    <w:rsid w:val="00EC282A"/>
    <w:rsid w:val="00EC28A9"/>
    <w:rsid w:val="00EC2C4E"/>
    <w:rsid w:val="00EC3106"/>
    <w:rsid w:val="00EC354D"/>
    <w:rsid w:val="00EC3BD3"/>
    <w:rsid w:val="00EC3F53"/>
    <w:rsid w:val="00EC48B8"/>
    <w:rsid w:val="00EC4A94"/>
    <w:rsid w:val="00EC4F1C"/>
    <w:rsid w:val="00EC51D2"/>
    <w:rsid w:val="00EC51DB"/>
    <w:rsid w:val="00EC572F"/>
    <w:rsid w:val="00EC5771"/>
    <w:rsid w:val="00EC5958"/>
    <w:rsid w:val="00EC5972"/>
    <w:rsid w:val="00EC59B9"/>
    <w:rsid w:val="00EC5E2A"/>
    <w:rsid w:val="00EC5F6F"/>
    <w:rsid w:val="00EC64B9"/>
    <w:rsid w:val="00EC688D"/>
    <w:rsid w:val="00EC6956"/>
    <w:rsid w:val="00EC6A58"/>
    <w:rsid w:val="00EC6EAB"/>
    <w:rsid w:val="00EC7173"/>
    <w:rsid w:val="00EC7260"/>
    <w:rsid w:val="00EC7345"/>
    <w:rsid w:val="00EC777A"/>
    <w:rsid w:val="00EC78F8"/>
    <w:rsid w:val="00EC7C2A"/>
    <w:rsid w:val="00EC7D16"/>
    <w:rsid w:val="00EC7DB0"/>
    <w:rsid w:val="00EC7E7C"/>
    <w:rsid w:val="00EC7EC7"/>
    <w:rsid w:val="00EC7F1A"/>
    <w:rsid w:val="00ED001C"/>
    <w:rsid w:val="00ED0211"/>
    <w:rsid w:val="00ED047E"/>
    <w:rsid w:val="00ED0754"/>
    <w:rsid w:val="00ED07A2"/>
    <w:rsid w:val="00ED1518"/>
    <w:rsid w:val="00ED1896"/>
    <w:rsid w:val="00ED198B"/>
    <w:rsid w:val="00ED19E4"/>
    <w:rsid w:val="00ED288D"/>
    <w:rsid w:val="00ED29A0"/>
    <w:rsid w:val="00ED2AFC"/>
    <w:rsid w:val="00ED2C2F"/>
    <w:rsid w:val="00ED2D23"/>
    <w:rsid w:val="00ED34F9"/>
    <w:rsid w:val="00ED351B"/>
    <w:rsid w:val="00ED3841"/>
    <w:rsid w:val="00ED3A72"/>
    <w:rsid w:val="00ED3E43"/>
    <w:rsid w:val="00ED4058"/>
    <w:rsid w:val="00ED44A5"/>
    <w:rsid w:val="00ED4994"/>
    <w:rsid w:val="00ED5020"/>
    <w:rsid w:val="00ED543D"/>
    <w:rsid w:val="00ED54FD"/>
    <w:rsid w:val="00ED551B"/>
    <w:rsid w:val="00ED555B"/>
    <w:rsid w:val="00ED5601"/>
    <w:rsid w:val="00ED5B6D"/>
    <w:rsid w:val="00ED5D02"/>
    <w:rsid w:val="00ED68D4"/>
    <w:rsid w:val="00ED6925"/>
    <w:rsid w:val="00ED6E3D"/>
    <w:rsid w:val="00ED6F22"/>
    <w:rsid w:val="00ED70F8"/>
    <w:rsid w:val="00ED79B0"/>
    <w:rsid w:val="00ED7BC5"/>
    <w:rsid w:val="00EE037B"/>
    <w:rsid w:val="00EE03CB"/>
    <w:rsid w:val="00EE06A5"/>
    <w:rsid w:val="00EE140C"/>
    <w:rsid w:val="00EE166B"/>
    <w:rsid w:val="00EE191E"/>
    <w:rsid w:val="00EE192D"/>
    <w:rsid w:val="00EE1BC3"/>
    <w:rsid w:val="00EE1CC3"/>
    <w:rsid w:val="00EE1E1D"/>
    <w:rsid w:val="00EE26A8"/>
    <w:rsid w:val="00EE27F6"/>
    <w:rsid w:val="00EE28CC"/>
    <w:rsid w:val="00EE2DF2"/>
    <w:rsid w:val="00EE2E7D"/>
    <w:rsid w:val="00EE2ECE"/>
    <w:rsid w:val="00EE3176"/>
    <w:rsid w:val="00EE334C"/>
    <w:rsid w:val="00EE362E"/>
    <w:rsid w:val="00EE36F2"/>
    <w:rsid w:val="00EE3EA9"/>
    <w:rsid w:val="00EE3FFC"/>
    <w:rsid w:val="00EE4372"/>
    <w:rsid w:val="00EE43EB"/>
    <w:rsid w:val="00EE44DA"/>
    <w:rsid w:val="00EE454A"/>
    <w:rsid w:val="00EE45D3"/>
    <w:rsid w:val="00EE49EF"/>
    <w:rsid w:val="00EE4A8B"/>
    <w:rsid w:val="00EE4AE7"/>
    <w:rsid w:val="00EE4CE1"/>
    <w:rsid w:val="00EE4D86"/>
    <w:rsid w:val="00EE4FE9"/>
    <w:rsid w:val="00EE5111"/>
    <w:rsid w:val="00EE53B5"/>
    <w:rsid w:val="00EE56D0"/>
    <w:rsid w:val="00EE5A32"/>
    <w:rsid w:val="00EE5AAB"/>
    <w:rsid w:val="00EE5B36"/>
    <w:rsid w:val="00EE5C2C"/>
    <w:rsid w:val="00EE66E5"/>
    <w:rsid w:val="00EE6723"/>
    <w:rsid w:val="00EE6815"/>
    <w:rsid w:val="00EE6945"/>
    <w:rsid w:val="00EE696A"/>
    <w:rsid w:val="00EE6B99"/>
    <w:rsid w:val="00EE6CFC"/>
    <w:rsid w:val="00EE6E7F"/>
    <w:rsid w:val="00EE70E2"/>
    <w:rsid w:val="00EE71CA"/>
    <w:rsid w:val="00EE72A4"/>
    <w:rsid w:val="00EE73DE"/>
    <w:rsid w:val="00EE7610"/>
    <w:rsid w:val="00EE78FA"/>
    <w:rsid w:val="00EE797F"/>
    <w:rsid w:val="00EF0369"/>
    <w:rsid w:val="00EF0610"/>
    <w:rsid w:val="00EF0F9B"/>
    <w:rsid w:val="00EF0FF2"/>
    <w:rsid w:val="00EF117C"/>
    <w:rsid w:val="00EF1648"/>
    <w:rsid w:val="00EF18CA"/>
    <w:rsid w:val="00EF19E8"/>
    <w:rsid w:val="00EF1B8A"/>
    <w:rsid w:val="00EF1C3B"/>
    <w:rsid w:val="00EF2337"/>
    <w:rsid w:val="00EF2581"/>
    <w:rsid w:val="00EF25AF"/>
    <w:rsid w:val="00EF2ABD"/>
    <w:rsid w:val="00EF2D1B"/>
    <w:rsid w:val="00EF3096"/>
    <w:rsid w:val="00EF30C9"/>
    <w:rsid w:val="00EF3F50"/>
    <w:rsid w:val="00EF4496"/>
    <w:rsid w:val="00EF47E5"/>
    <w:rsid w:val="00EF47F3"/>
    <w:rsid w:val="00EF49FB"/>
    <w:rsid w:val="00EF49FF"/>
    <w:rsid w:val="00EF4A17"/>
    <w:rsid w:val="00EF4ECE"/>
    <w:rsid w:val="00EF50E8"/>
    <w:rsid w:val="00EF5132"/>
    <w:rsid w:val="00EF525C"/>
    <w:rsid w:val="00EF59D0"/>
    <w:rsid w:val="00EF62CE"/>
    <w:rsid w:val="00EF6DF0"/>
    <w:rsid w:val="00EF6FF2"/>
    <w:rsid w:val="00EF7B72"/>
    <w:rsid w:val="00EF7CED"/>
    <w:rsid w:val="00EF7DAB"/>
    <w:rsid w:val="00EF7EEA"/>
    <w:rsid w:val="00F0011E"/>
    <w:rsid w:val="00F0018C"/>
    <w:rsid w:val="00F0025C"/>
    <w:rsid w:val="00F005B7"/>
    <w:rsid w:val="00F005B8"/>
    <w:rsid w:val="00F006A0"/>
    <w:rsid w:val="00F0082B"/>
    <w:rsid w:val="00F00877"/>
    <w:rsid w:val="00F0098B"/>
    <w:rsid w:val="00F00D1D"/>
    <w:rsid w:val="00F00EA7"/>
    <w:rsid w:val="00F00F2E"/>
    <w:rsid w:val="00F00F49"/>
    <w:rsid w:val="00F00F88"/>
    <w:rsid w:val="00F013BB"/>
    <w:rsid w:val="00F017DD"/>
    <w:rsid w:val="00F01814"/>
    <w:rsid w:val="00F01C3E"/>
    <w:rsid w:val="00F01D46"/>
    <w:rsid w:val="00F01E68"/>
    <w:rsid w:val="00F023FA"/>
    <w:rsid w:val="00F0255D"/>
    <w:rsid w:val="00F025ED"/>
    <w:rsid w:val="00F02755"/>
    <w:rsid w:val="00F0293B"/>
    <w:rsid w:val="00F02AEF"/>
    <w:rsid w:val="00F02B03"/>
    <w:rsid w:val="00F02CA2"/>
    <w:rsid w:val="00F02EE4"/>
    <w:rsid w:val="00F02EFA"/>
    <w:rsid w:val="00F0311C"/>
    <w:rsid w:val="00F033F9"/>
    <w:rsid w:val="00F03702"/>
    <w:rsid w:val="00F0370D"/>
    <w:rsid w:val="00F03B0D"/>
    <w:rsid w:val="00F03C06"/>
    <w:rsid w:val="00F03C6B"/>
    <w:rsid w:val="00F0458A"/>
    <w:rsid w:val="00F047AA"/>
    <w:rsid w:val="00F0485F"/>
    <w:rsid w:val="00F04889"/>
    <w:rsid w:val="00F04CC7"/>
    <w:rsid w:val="00F04DC7"/>
    <w:rsid w:val="00F04F10"/>
    <w:rsid w:val="00F04FD6"/>
    <w:rsid w:val="00F050BC"/>
    <w:rsid w:val="00F05247"/>
    <w:rsid w:val="00F05A11"/>
    <w:rsid w:val="00F05E5A"/>
    <w:rsid w:val="00F05F20"/>
    <w:rsid w:val="00F05F4F"/>
    <w:rsid w:val="00F060E9"/>
    <w:rsid w:val="00F064EA"/>
    <w:rsid w:val="00F066C7"/>
    <w:rsid w:val="00F06764"/>
    <w:rsid w:val="00F068BA"/>
    <w:rsid w:val="00F06911"/>
    <w:rsid w:val="00F06AE0"/>
    <w:rsid w:val="00F06E59"/>
    <w:rsid w:val="00F06EFD"/>
    <w:rsid w:val="00F07951"/>
    <w:rsid w:val="00F07BEA"/>
    <w:rsid w:val="00F07D93"/>
    <w:rsid w:val="00F10273"/>
    <w:rsid w:val="00F10E5B"/>
    <w:rsid w:val="00F10F1B"/>
    <w:rsid w:val="00F11202"/>
    <w:rsid w:val="00F1125D"/>
    <w:rsid w:val="00F113DB"/>
    <w:rsid w:val="00F114A5"/>
    <w:rsid w:val="00F114E2"/>
    <w:rsid w:val="00F11518"/>
    <w:rsid w:val="00F118AF"/>
    <w:rsid w:val="00F118B6"/>
    <w:rsid w:val="00F119B5"/>
    <w:rsid w:val="00F11BCE"/>
    <w:rsid w:val="00F12521"/>
    <w:rsid w:val="00F1282A"/>
    <w:rsid w:val="00F12B47"/>
    <w:rsid w:val="00F12DD1"/>
    <w:rsid w:val="00F12F1F"/>
    <w:rsid w:val="00F131DF"/>
    <w:rsid w:val="00F134ED"/>
    <w:rsid w:val="00F135E5"/>
    <w:rsid w:val="00F13812"/>
    <w:rsid w:val="00F13995"/>
    <w:rsid w:val="00F13AFA"/>
    <w:rsid w:val="00F13C53"/>
    <w:rsid w:val="00F14682"/>
    <w:rsid w:val="00F14BC1"/>
    <w:rsid w:val="00F14C67"/>
    <w:rsid w:val="00F14DE1"/>
    <w:rsid w:val="00F14FBF"/>
    <w:rsid w:val="00F14FE9"/>
    <w:rsid w:val="00F15187"/>
    <w:rsid w:val="00F151CE"/>
    <w:rsid w:val="00F1532A"/>
    <w:rsid w:val="00F153BB"/>
    <w:rsid w:val="00F15458"/>
    <w:rsid w:val="00F15951"/>
    <w:rsid w:val="00F159CB"/>
    <w:rsid w:val="00F15E6C"/>
    <w:rsid w:val="00F16288"/>
    <w:rsid w:val="00F16304"/>
    <w:rsid w:val="00F16726"/>
    <w:rsid w:val="00F16B9E"/>
    <w:rsid w:val="00F16ED6"/>
    <w:rsid w:val="00F16FA1"/>
    <w:rsid w:val="00F1745C"/>
    <w:rsid w:val="00F1766E"/>
    <w:rsid w:val="00F17850"/>
    <w:rsid w:val="00F1791B"/>
    <w:rsid w:val="00F17CCE"/>
    <w:rsid w:val="00F20458"/>
    <w:rsid w:val="00F20F59"/>
    <w:rsid w:val="00F21309"/>
    <w:rsid w:val="00F2160D"/>
    <w:rsid w:val="00F21C25"/>
    <w:rsid w:val="00F21DCB"/>
    <w:rsid w:val="00F2201F"/>
    <w:rsid w:val="00F2207E"/>
    <w:rsid w:val="00F2272D"/>
    <w:rsid w:val="00F227CD"/>
    <w:rsid w:val="00F2295F"/>
    <w:rsid w:val="00F22C87"/>
    <w:rsid w:val="00F22E37"/>
    <w:rsid w:val="00F22F48"/>
    <w:rsid w:val="00F232A1"/>
    <w:rsid w:val="00F232E6"/>
    <w:rsid w:val="00F233CB"/>
    <w:rsid w:val="00F234EF"/>
    <w:rsid w:val="00F2350D"/>
    <w:rsid w:val="00F23742"/>
    <w:rsid w:val="00F237D2"/>
    <w:rsid w:val="00F23FE9"/>
    <w:rsid w:val="00F24072"/>
    <w:rsid w:val="00F241D2"/>
    <w:rsid w:val="00F244AB"/>
    <w:rsid w:val="00F24540"/>
    <w:rsid w:val="00F247A8"/>
    <w:rsid w:val="00F24A6D"/>
    <w:rsid w:val="00F24ABE"/>
    <w:rsid w:val="00F24F60"/>
    <w:rsid w:val="00F25193"/>
    <w:rsid w:val="00F2542F"/>
    <w:rsid w:val="00F25842"/>
    <w:rsid w:val="00F25A13"/>
    <w:rsid w:val="00F25AFA"/>
    <w:rsid w:val="00F25AFF"/>
    <w:rsid w:val="00F25B3C"/>
    <w:rsid w:val="00F25BC2"/>
    <w:rsid w:val="00F25C7B"/>
    <w:rsid w:val="00F26069"/>
    <w:rsid w:val="00F2610D"/>
    <w:rsid w:val="00F262AA"/>
    <w:rsid w:val="00F2635A"/>
    <w:rsid w:val="00F263F1"/>
    <w:rsid w:val="00F26A9B"/>
    <w:rsid w:val="00F26AA7"/>
    <w:rsid w:val="00F26B17"/>
    <w:rsid w:val="00F26D01"/>
    <w:rsid w:val="00F26EAB"/>
    <w:rsid w:val="00F27693"/>
    <w:rsid w:val="00F2769B"/>
    <w:rsid w:val="00F279F8"/>
    <w:rsid w:val="00F27F6D"/>
    <w:rsid w:val="00F3040C"/>
    <w:rsid w:val="00F30E08"/>
    <w:rsid w:val="00F31053"/>
    <w:rsid w:val="00F3147F"/>
    <w:rsid w:val="00F316CE"/>
    <w:rsid w:val="00F31879"/>
    <w:rsid w:val="00F31A95"/>
    <w:rsid w:val="00F323E4"/>
    <w:rsid w:val="00F325AC"/>
    <w:rsid w:val="00F327F6"/>
    <w:rsid w:val="00F32C23"/>
    <w:rsid w:val="00F331FF"/>
    <w:rsid w:val="00F335E1"/>
    <w:rsid w:val="00F33835"/>
    <w:rsid w:val="00F3387C"/>
    <w:rsid w:val="00F33AF3"/>
    <w:rsid w:val="00F33CC0"/>
    <w:rsid w:val="00F33FB2"/>
    <w:rsid w:val="00F34131"/>
    <w:rsid w:val="00F34314"/>
    <w:rsid w:val="00F347F2"/>
    <w:rsid w:val="00F34AE1"/>
    <w:rsid w:val="00F34D09"/>
    <w:rsid w:val="00F35009"/>
    <w:rsid w:val="00F35015"/>
    <w:rsid w:val="00F350C0"/>
    <w:rsid w:val="00F35313"/>
    <w:rsid w:val="00F354A9"/>
    <w:rsid w:val="00F354E7"/>
    <w:rsid w:val="00F356F8"/>
    <w:rsid w:val="00F35799"/>
    <w:rsid w:val="00F36B17"/>
    <w:rsid w:val="00F36D01"/>
    <w:rsid w:val="00F36DF7"/>
    <w:rsid w:val="00F37074"/>
    <w:rsid w:val="00F37416"/>
    <w:rsid w:val="00F37597"/>
    <w:rsid w:val="00F37C74"/>
    <w:rsid w:val="00F4021C"/>
    <w:rsid w:val="00F4058E"/>
    <w:rsid w:val="00F408F9"/>
    <w:rsid w:val="00F40931"/>
    <w:rsid w:val="00F4095B"/>
    <w:rsid w:val="00F40F64"/>
    <w:rsid w:val="00F41245"/>
    <w:rsid w:val="00F416B1"/>
    <w:rsid w:val="00F416C4"/>
    <w:rsid w:val="00F41718"/>
    <w:rsid w:val="00F4199B"/>
    <w:rsid w:val="00F41DA2"/>
    <w:rsid w:val="00F425B0"/>
    <w:rsid w:val="00F425D1"/>
    <w:rsid w:val="00F4277F"/>
    <w:rsid w:val="00F42859"/>
    <w:rsid w:val="00F42C9D"/>
    <w:rsid w:val="00F42EEF"/>
    <w:rsid w:val="00F43524"/>
    <w:rsid w:val="00F43A0A"/>
    <w:rsid w:val="00F43A6B"/>
    <w:rsid w:val="00F43DDE"/>
    <w:rsid w:val="00F44A78"/>
    <w:rsid w:val="00F44B40"/>
    <w:rsid w:val="00F44BBC"/>
    <w:rsid w:val="00F44E41"/>
    <w:rsid w:val="00F4501C"/>
    <w:rsid w:val="00F4558C"/>
    <w:rsid w:val="00F458F8"/>
    <w:rsid w:val="00F45A91"/>
    <w:rsid w:val="00F45C76"/>
    <w:rsid w:val="00F45D5F"/>
    <w:rsid w:val="00F45DD2"/>
    <w:rsid w:val="00F45F49"/>
    <w:rsid w:val="00F460A7"/>
    <w:rsid w:val="00F4620D"/>
    <w:rsid w:val="00F4635C"/>
    <w:rsid w:val="00F4652F"/>
    <w:rsid w:val="00F467FD"/>
    <w:rsid w:val="00F46A65"/>
    <w:rsid w:val="00F46A78"/>
    <w:rsid w:val="00F46B78"/>
    <w:rsid w:val="00F46F65"/>
    <w:rsid w:val="00F474C5"/>
    <w:rsid w:val="00F47BD0"/>
    <w:rsid w:val="00F47C7E"/>
    <w:rsid w:val="00F47E77"/>
    <w:rsid w:val="00F47F00"/>
    <w:rsid w:val="00F47F8A"/>
    <w:rsid w:val="00F501D9"/>
    <w:rsid w:val="00F501EF"/>
    <w:rsid w:val="00F508F7"/>
    <w:rsid w:val="00F50C35"/>
    <w:rsid w:val="00F50F2A"/>
    <w:rsid w:val="00F50F39"/>
    <w:rsid w:val="00F50FBB"/>
    <w:rsid w:val="00F51079"/>
    <w:rsid w:val="00F514A6"/>
    <w:rsid w:val="00F5152D"/>
    <w:rsid w:val="00F515B3"/>
    <w:rsid w:val="00F51B77"/>
    <w:rsid w:val="00F52928"/>
    <w:rsid w:val="00F5294E"/>
    <w:rsid w:val="00F52B32"/>
    <w:rsid w:val="00F52B72"/>
    <w:rsid w:val="00F52E0B"/>
    <w:rsid w:val="00F5302D"/>
    <w:rsid w:val="00F53305"/>
    <w:rsid w:val="00F53B05"/>
    <w:rsid w:val="00F53C8F"/>
    <w:rsid w:val="00F53F96"/>
    <w:rsid w:val="00F53F9C"/>
    <w:rsid w:val="00F54B01"/>
    <w:rsid w:val="00F553EA"/>
    <w:rsid w:val="00F55616"/>
    <w:rsid w:val="00F559BE"/>
    <w:rsid w:val="00F55D9E"/>
    <w:rsid w:val="00F56120"/>
    <w:rsid w:val="00F567A6"/>
    <w:rsid w:val="00F56FEB"/>
    <w:rsid w:val="00F570FB"/>
    <w:rsid w:val="00F57157"/>
    <w:rsid w:val="00F5759E"/>
    <w:rsid w:val="00F57E69"/>
    <w:rsid w:val="00F60412"/>
    <w:rsid w:val="00F604F7"/>
    <w:rsid w:val="00F60C13"/>
    <w:rsid w:val="00F6103B"/>
    <w:rsid w:val="00F61127"/>
    <w:rsid w:val="00F613B3"/>
    <w:rsid w:val="00F61457"/>
    <w:rsid w:val="00F614CC"/>
    <w:rsid w:val="00F6156C"/>
    <w:rsid w:val="00F615ED"/>
    <w:rsid w:val="00F61B21"/>
    <w:rsid w:val="00F61F35"/>
    <w:rsid w:val="00F630DF"/>
    <w:rsid w:val="00F6322B"/>
    <w:rsid w:val="00F63D30"/>
    <w:rsid w:val="00F63DE7"/>
    <w:rsid w:val="00F63DFB"/>
    <w:rsid w:val="00F640D0"/>
    <w:rsid w:val="00F641E1"/>
    <w:rsid w:val="00F6449D"/>
    <w:rsid w:val="00F64516"/>
    <w:rsid w:val="00F646E4"/>
    <w:rsid w:val="00F64819"/>
    <w:rsid w:val="00F64871"/>
    <w:rsid w:val="00F64C15"/>
    <w:rsid w:val="00F64DD6"/>
    <w:rsid w:val="00F6512F"/>
    <w:rsid w:val="00F65142"/>
    <w:rsid w:val="00F65144"/>
    <w:rsid w:val="00F653A5"/>
    <w:rsid w:val="00F65659"/>
    <w:rsid w:val="00F659DE"/>
    <w:rsid w:val="00F65BB9"/>
    <w:rsid w:val="00F65FF6"/>
    <w:rsid w:val="00F66041"/>
    <w:rsid w:val="00F66343"/>
    <w:rsid w:val="00F66490"/>
    <w:rsid w:val="00F665FD"/>
    <w:rsid w:val="00F6676F"/>
    <w:rsid w:val="00F667A0"/>
    <w:rsid w:val="00F66BBD"/>
    <w:rsid w:val="00F670EE"/>
    <w:rsid w:val="00F6732C"/>
    <w:rsid w:val="00F677D2"/>
    <w:rsid w:val="00F67826"/>
    <w:rsid w:val="00F67A50"/>
    <w:rsid w:val="00F67AC7"/>
    <w:rsid w:val="00F7025F"/>
    <w:rsid w:val="00F703D2"/>
    <w:rsid w:val="00F70747"/>
    <w:rsid w:val="00F7092A"/>
    <w:rsid w:val="00F70F13"/>
    <w:rsid w:val="00F7102D"/>
    <w:rsid w:val="00F714F3"/>
    <w:rsid w:val="00F717DC"/>
    <w:rsid w:val="00F7196B"/>
    <w:rsid w:val="00F71C74"/>
    <w:rsid w:val="00F722C8"/>
    <w:rsid w:val="00F72371"/>
    <w:rsid w:val="00F724E1"/>
    <w:rsid w:val="00F72841"/>
    <w:rsid w:val="00F72BAE"/>
    <w:rsid w:val="00F72E99"/>
    <w:rsid w:val="00F72F73"/>
    <w:rsid w:val="00F730A0"/>
    <w:rsid w:val="00F73587"/>
    <w:rsid w:val="00F735CD"/>
    <w:rsid w:val="00F73A36"/>
    <w:rsid w:val="00F73B07"/>
    <w:rsid w:val="00F73D48"/>
    <w:rsid w:val="00F73D68"/>
    <w:rsid w:val="00F73F12"/>
    <w:rsid w:val="00F743DC"/>
    <w:rsid w:val="00F74645"/>
    <w:rsid w:val="00F74A58"/>
    <w:rsid w:val="00F74AD9"/>
    <w:rsid w:val="00F74B50"/>
    <w:rsid w:val="00F74EC5"/>
    <w:rsid w:val="00F75079"/>
    <w:rsid w:val="00F75450"/>
    <w:rsid w:val="00F75505"/>
    <w:rsid w:val="00F75516"/>
    <w:rsid w:val="00F75551"/>
    <w:rsid w:val="00F759A2"/>
    <w:rsid w:val="00F75B24"/>
    <w:rsid w:val="00F75B39"/>
    <w:rsid w:val="00F75D45"/>
    <w:rsid w:val="00F76C94"/>
    <w:rsid w:val="00F76FA4"/>
    <w:rsid w:val="00F7737B"/>
    <w:rsid w:val="00F7757D"/>
    <w:rsid w:val="00F77747"/>
    <w:rsid w:val="00F77A9D"/>
    <w:rsid w:val="00F806E4"/>
    <w:rsid w:val="00F808DB"/>
    <w:rsid w:val="00F808F5"/>
    <w:rsid w:val="00F81562"/>
    <w:rsid w:val="00F816C2"/>
    <w:rsid w:val="00F81C13"/>
    <w:rsid w:val="00F81F3F"/>
    <w:rsid w:val="00F81F94"/>
    <w:rsid w:val="00F821D9"/>
    <w:rsid w:val="00F8220E"/>
    <w:rsid w:val="00F82420"/>
    <w:rsid w:val="00F82558"/>
    <w:rsid w:val="00F82913"/>
    <w:rsid w:val="00F82921"/>
    <w:rsid w:val="00F82BF2"/>
    <w:rsid w:val="00F82E75"/>
    <w:rsid w:val="00F8328A"/>
    <w:rsid w:val="00F835D1"/>
    <w:rsid w:val="00F83660"/>
    <w:rsid w:val="00F8387B"/>
    <w:rsid w:val="00F83AC1"/>
    <w:rsid w:val="00F83B57"/>
    <w:rsid w:val="00F83BF6"/>
    <w:rsid w:val="00F8499C"/>
    <w:rsid w:val="00F84BF3"/>
    <w:rsid w:val="00F84D01"/>
    <w:rsid w:val="00F84E05"/>
    <w:rsid w:val="00F85072"/>
    <w:rsid w:val="00F85360"/>
    <w:rsid w:val="00F8566A"/>
    <w:rsid w:val="00F85AD5"/>
    <w:rsid w:val="00F85E64"/>
    <w:rsid w:val="00F868D5"/>
    <w:rsid w:val="00F87030"/>
    <w:rsid w:val="00F87174"/>
    <w:rsid w:val="00F875BF"/>
    <w:rsid w:val="00F876EA"/>
    <w:rsid w:val="00F8774A"/>
    <w:rsid w:val="00F87778"/>
    <w:rsid w:val="00F8779F"/>
    <w:rsid w:val="00F87F78"/>
    <w:rsid w:val="00F90105"/>
    <w:rsid w:val="00F901D8"/>
    <w:rsid w:val="00F905D5"/>
    <w:rsid w:val="00F906C7"/>
    <w:rsid w:val="00F9078A"/>
    <w:rsid w:val="00F91A82"/>
    <w:rsid w:val="00F91C89"/>
    <w:rsid w:val="00F91D40"/>
    <w:rsid w:val="00F91D78"/>
    <w:rsid w:val="00F91D90"/>
    <w:rsid w:val="00F91F70"/>
    <w:rsid w:val="00F92113"/>
    <w:rsid w:val="00F925F2"/>
    <w:rsid w:val="00F9264A"/>
    <w:rsid w:val="00F92D36"/>
    <w:rsid w:val="00F92DD0"/>
    <w:rsid w:val="00F931FE"/>
    <w:rsid w:val="00F937D4"/>
    <w:rsid w:val="00F93C80"/>
    <w:rsid w:val="00F93D88"/>
    <w:rsid w:val="00F93DDF"/>
    <w:rsid w:val="00F94032"/>
    <w:rsid w:val="00F9408D"/>
    <w:rsid w:val="00F940FF"/>
    <w:rsid w:val="00F9420C"/>
    <w:rsid w:val="00F94241"/>
    <w:rsid w:val="00F9439F"/>
    <w:rsid w:val="00F943E2"/>
    <w:rsid w:val="00F945EC"/>
    <w:rsid w:val="00F94698"/>
    <w:rsid w:val="00F94DB3"/>
    <w:rsid w:val="00F94DCF"/>
    <w:rsid w:val="00F951F2"/>
    <w:rsid w:val="00F95C54"/>
    <w:rsid w:val="00F95C5C"/>
    <w:rsid w:val="00F95FBF"/>
    <w:rsid w:val="00F9677D"/>
    <w:rsid w:val="00F967BC"/>
    <w:rsid w:val="00F9684C"/>
    <w:rsid w:val="00F9691C"/>
    <w:rsid w:val="00F96D1C"/>
    <w:rsid w:val="00F96EFD"/>
    <w:rsid w:val="00F97235"/>
    <w:rsid w:val="00F976AD"/>
    <w:rsid w:val="00F97C5F"/>
    <w:rsid w:val="00F97D61"/>
    <w:rsid w:val="00F97D70"/>
    <w:rsid w:val="00FA0CB1"/>
    <w:rsid w:val="00FA0D21"/>
    <w:rsid w:val="00FA10BC"/>
    <w:rsid w:val="00FA19D3"/>
    <w:rsid w:val="00FA238D"/>
    <w:rsid w:val="00FA23DF"/>
    <w:rsid w:val="00FA2576"/>
    <w:rsid w:val="00FA272B"/>
    <w:rsid w:val="00FA275C"/>
    <w:rsid w:val="00FA27F4"/>
    <w:rsid w:val="00FA2B34"/>
    <w:rsid w:val="00FA2D45"/>
    <w:rsid w:val="00FA3118"/>
    <w:rsid w:val="00FA3145"/>
    <w:rsid w:val="00FA31E4"/>
    <w:rsid w:val="00FA350E"/>
    <w:rsid w:val="00FA362B"/>
    <w:rsid w:val="00FA3A34"/>
    <w:rsid w:val="00FA3EF0"/>
    <w:rsid w:val="00FA3EFC"/>
    <w:rsid w:val="00FA40C4"/>
    <w:rsid w:val="00FA40C7"/>
    <w:rsid w:val="00FA43B5"/>
    <w:rsid w:val="00FA4467"/>
    <w:rsid w:val="00FA44FF"/>
    <w:rsid w:val="00FA46F0"/>
    <w:rsid w:val="00FA47B5"/>
    <w:rsid w:val="00FA4D35"/>
    <w:rsid w:val="00FA4D85"/>
    <w:rsid w:val="00FA53E0"/>
    <w:rsid w:val="00FA553C"/>
    <w:rsid w:val="00FA56E1"/>
    <w:rsid w:val="00FA57E8"/>
    <w:rsid w:val="00FA57FB"/>
    <w:rsid w:val="00FA5B0D"/>
    <w:rsid w:val="00FA62E9"/>
    <w:rsid w:val="00FA6497"/>
    <w:rsid w:val="00FA6D8D"/>
    <w:rsid w:val="00FA6E38"/>
    <w:rsid w:val="00FA6F8F"/>
    <w:rsid w:val="00FA6FB6"/>
    <w:rsid w:val="00FA7DD7"/>
    <w:rsid w:val="00FB008B"/>
    <w:rsid w:val="00FB00B4"/>
    <w:rsid w:val="00FB00D9"/>
    <w:rsid w:val="00FB097F"/>
    <w:rsid w:val="00FB0A48"/>
    <w:rsid w:val="00FB0AD7"/>
    <w:rsid w:val="00FB0DE6"/>
    <w:rsid w:val="00FB1086"/>
    <w:rsid w:val="00FB10A4"/>
    <w:rsid w:val="00FB10A6"/>
    <w:rsid w:val="00FB1BD5"/>
    <w:rsid w:val="00FB1E1E"/>
    <w:rsid w:val="00FB2090"/>
    <w:rsid w:val="00FB2222"/>
    <w:rsid w:val="00FB247B"/>
    <w:rsid w:val="00FB2595"/>
    <w:rsid w:val="00FB259A"/>
    <w:rsid w:val="00FB353F"/>
    <w:rsid w:val="00FB354F"/>
    <w:rsid w:val="00FB35EB"/>
    <w:rsid w:val="00FB375C"/>
    <w:rsid w:val="00FB38C3"/>
    <w:rsid w:val="00FB3BD7"/>
    <w:rsid w:val="00FB3D92"/>
    <w:rsid w:val="00FB3F38"/>
    <w:rsid w:val="00FB3F51"/>
    <w:rsid w:val="00FB4280"/>
    <w:rsid w:val="00FB43F8"/>
    <w:rsid w:val="00FB44CD"/>
    <w:rsid w:val="00FB48D0"/>
    <w:rsid w:val="00FB4993"/>
    <w:rsid w:val="00FB4A67"/>
    <w:rsid w:val="00FB4B40"/>
    <w:rsid w:val="00FB4D7D"/>
    <w:rsid w:val="00FB5107"/>
    <w:rsid w:val="00FB5116"/>
    <w:rsid w:val="00FB5636"/>
    <w:rsid w:val="00FB5BAC"/>
    <w:rsid w:val="00FB5CC8"/>
    <w:rsid w:val="00FB6017"/>
    <w:rsid w:val="00FB6045"/>
    <w:rsid w:val="00FB6989"/>
    <w:rsid w:val="00FB69C0"/>
    <w:rsid w:val="00FB6AF6"/>
    <w:rsid w:val="00FB6B90"/>
    <w:rsid w:val="00FB6C9B"/>
    <w:rsid w:val="00FB6E4B"/>
    <w:rsid w:val="00FB6FA6"/>
    <w:rsid w:val="00FB7039"/>
    <w:rsid w:val="00FB71CE"/>
    <w:rsid w:val="00FB77E4"/>
    <w:rsid w:val="00FB78AD"/>
    <w:rsid w:val="00FB79A0"/>
    <w:rsid w:val="00FB7A0A"/>
    <w:rsid w:val="00FC0137"/>
    <w:rsid w:val="00FC073E"/>
    <w:rsid w:val="00FC099D"/>
    <w:rsid w:val="00FC0A2D"/>
    <w:rsid w:val="00FC1075"/>
    <w:rsid w:val="00FC1328"/>
    <w:rsid w:val="00FC1426"/>
    <w:rsid w:val="00FC19BF"/>
    <w:rsid w:val="00FC1B4F"/>
    <w:rsid w:val="00FC1DB3"/>
    <w:rsid w:val="00FC210F"/>
    <w:rsid w:val="00FC247E"/>
    <w:rsid w:val="00FC2C95"/>
    <w:rsid w:val="00FC2F66"/>
    <w:rsid w:val="00FC32EF"/>
    <w:rsid w:val="00FC36E6"/>
    <w:rsid w:val="00FC382C"/>
    <w:rsid w:val="00FC3A55"/>
    <w:rsid w:val="00FC4010"/>
    <w:rsid w:val="00FC413E"/>
    <w:rsid w:val="00FC41E7"/>
    <w:rsid w:val="00FC420B"/>
    <w:rsid w:val="00FC4F00"/>
    <w:rsid w:val="00FC5077"/>
    <w:rsid w:val="00FC5148"/>
    <w:rsid w:val="00FC545E"/>
    <w:rsid w:val="00FC54E0"/>
    <w:rsid w:val="00FC5F49"/>
    <w:rsid w:val="00FC6098"/>
    <w:rsid w:val="00FC60E1"/>
    <w:rsid w:val="00FC6103"/>
    <w:rsid w:val="00FC627B"/>
    <w:rsid w:val="00FC6295"/>
    <w:rsid w:val="00FC634F"/>
    <w:rsid w:val="00FC647A"/>
    <w:rsid w:val="00FC6567"/>
    <w:rsid w:val="00FC65D5"/>
    <w:rsid w:val="00FC6BFB"/>
    <w:rsid w:val="00FC727C"/>
    <w:rsid w:val="00FC72C4"/>
    <w:rsid w:val="00FC74C8"/>
    <w:rsid w:val="00FC755F"/>
    <w:rsid w:val="00FC7833"/>
    <w:rsid w:val="00FC783C"/>
    <w:rsid w:val="00FC79DA"/>
    <w:rsid w:val="00FC7A38"/>
    <w:rsid w:val="00FC7A3D"/>
    <w:rsid w:val="00FC7E92"/>
    <w:rsid w:val="00FC7FF3"/>
    <w:rsid w:val="00FD005D"/>
    <w:rsid w:val="00FD0106"/>
    <w:rsid w:val="00FD02D1"/>
    <w:rsid w:val="00FD0985"/>
    <w:rsid w:val="00FD0A98"/>
    <w:rsid w:val="00FD0B1A"/>
    <w:rsid w:val="00FD0E29"/>
    <w:rsid w:val="00FD1315"/>
    <w:rsid w:val="00FD1578"/>
    <w:rsid w:val="00FD15C9"/>
    <w:rsid w:val="00FD1613"/>
    <w:rsid w:val="00FD16F9"/>
    <w:rsid w:val="00FD1723"/>
    <w:rsid w:val="00FD1724"/>
    <w:rsid w:val="00FD174A"/>
    <w:rsid w:val="00FD1B71"/>
    <w:rsid w:val="00FD1B9B"/>
    <w:rsid w:val="00FD1C32"/>
    <w:rsid w:val="00FD1C76"/>
    <w:rsid w:val="00FD1E8F"/>
    <w:rsid w:val="00FD252D"/>
    <w:rsid w:val="00FD25C7"/>
    <w:rsid w:val="00FD283F"/>
    <w:rsid w:val="00FD29BF"/>
    <w:rsid w:val="00FD2CDE"/>
    <w:rsid w:val="00FD2D3C"/>
    <w:rsid w:val="00FD2D5B"/>
    <w:rsid w:val="00FD2DA8"/>
    <w:rsid w:val="00FD2E59"/>
    <w:rsid w:val="00FD3221"/>
    <w:rsid w:val="00FD359B"/>
    <w:rsid w:val="00FD35F4"/>
    <w:rsid w:val="00FD3731"/>
    <w:rsid w:val="00FD3C3F"/>
    <w:rsid w:val="00FD3CA6"/>
    <w:rsid w:val="00FD3DE7"/>
    <w:rsid w:val="00FD3EE5"/>
    <w:rsid w:val="00FD3F23"/>
    <w:rsid w:val="00FD3F55"/>
    <w:rsid w:val="00FD4BF4"/>
    <w:rsid w:val="00FD4FCB"/>
    <w:rsid w:val="00FD5004"/>
    <w:rsid w:val="00FD55C6"/>
    <w:rsid w:val="00FD6180"/>
    <w:rsid w:val="00FD6440"/>
    <w:rsid w:val="00FD66A8"/>
    <w:rsid w:val="00FD6860"/>
    <w:rsid w:val="00FD6978"/>
    <w:rsid w:val="00FD7612"/>
    <w:rsid w:val="00FD7D16"/>
    <w:rsid w:val="00FE0207"/>
    <w:rsid w:val="00FE045C"/>
    <w:rsid w:val="00FE04B1"/>
    <w:rsid w:val="00FE06A9"/>
    <w:rsid w:val="00FE06D4"/>
    <w:rsid w:val="00FE0CF2"/>
    <w:rsid w:val="00FE12D8"/>
    <w:rsid w:val="00FE1630"/>
    <w:rsid w:val="00FE19E9"/>
    <w:rsid w:val="00FE1B79"/>
    <w:rsid w:val="00FE1EC3"/>
    <w:rsid w:val="00FE226C"/>
    <w:rsid w:val="00FE242A"/>
    <w:rsid w:val="00FE29C2"/>
    <w:rsid w:val="00FE2B09"/>
    <w:rsid w:val="00FE2C0F"/>
    <w:rsid w:val="00FE2D27"/>
    <w:rsid w:val="00FE2D2F"/>
    <w:rsid w:val="00FE32A2"/>
    <w:rsid w:val="00FE35F4"/>
    <w:rsid w:val="00FE3B90"/>
    <w:rsid w:val="00FE3CB5"/>
    <w:rsid w:val="00FE3E93"/>
    <w:rsid w:val="00FE3FAC"/>
    <w:rsid w:val="00FE43A6"/>
    <w:rsid w:val="00FE4A0A"/>
    <w:rsid w:val="00FE539D"/>
    <w:rsid w:val="00FE5630"/>
    <w:rsid w:val="00FE566C"/>
    <w:rsid w:val="00FE5703"/>
    <w:rsid w:val="00FE5936"/>
    <w:rsid w:val="00FE5AE9"/>
    <w:rsid w:val="00FE5C7C"/>
    <w:rsid w:val="00FE60A2"/>
    <w:rsid w:val="00FE6212"/>
    <w:rsid w:val="00FE63B1"/>
    <w:rsid w:val="00FE67DC"/>
    <w:rsid w:val="00FE68D2"/>
    <w:rsid w:val="00FE6A01"/>
    <w:rsid w:val="00FE6B99"/>
    <w:rsid w:val="00FE6D48"/>
    <w:rsid w:val="00FE6D97"/>
    <w:rsid w:val="00FE71EA"/>
    <w:rsid w:val="00FE722C"/>
    <w:rsid w:val="00FE7380"/>
    <w:rsid w:val="00FE76B0"/>
    <w:rsid w:val="00FE7785"/>
    <w:rsid w:val="00FE7C1E"/>
    <w:rsid w:val="00FE7D64"/>
    <w:rsid w:val="00FE7E78"/>
    <w:rsid w:val="00FE7E7E"/>
    <w:rsid w:val="00FF013E"/>
    <w:rsid w:val="00FF01C8"/>
    <w:rsid w:val="00FF02A6"/>
    <w:rsid w:val="00FF055C"/>
    <w:rsid w:val="00FF0789"/>
    <w:rsid w:val="00FF0EC0"/>
    <w:rsid w:val="00FF115D"/>
    <w:rsid w:val="00FF1406"/>
    <w:rsid w:val="00FF146E"/>
    <w:rsid w:val="00FF17D8"/>
    <w:rsid w:val="00FF1891"/>
    <w:rsid w:val="00FF2105"/>
    <w:rsid w:val="00FF2852"/>
    <w:rsid w:val="00FF28C5"/>
    <w:rsid w:val="00FF3085"/>
    <w:rsid w:val="00FF31A9"/>
    <w:rsid w:val="00FF40F5"/>
    <w:rsid w:val="00FF474A"/>
    <w:rsid w:val="00FF4826"/>
    <w:rsid w:val="00FF4F85"/>
    <w:rsid w:val="00FF5609"/>
    <w:rsid w:val="00FF5A19"/>
    <w:rsid w:val="00FF6168"/>
    <w:rsid w:val="00FF6501"/>
    <w:rsid w:val="00FF67C9"/>
    <w:rsid w:val="00FF68B2"/>
    <w:rsid w:val="00FF6950"/>
    <w:rsid w:val="00FF6E25"/>
    <w:rsid w:val="00FF6E50"/>
    <w:rsid w:val="00FF7083"/>
    <w:rsid w:val="00FF715A"/>
    <w:rsid w:val="00FF7B0F"/>
    <w:rsid w:val="00FF7BFA"/>
    <w:rsid w:val="00FF7C03"/>
    <w:rsid w:val="00FF7D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D47"/>
    <w:rPr>
      <w:sz w:val="24"/>
      <w:szCs w:val="24"/>
      <w:lang w:val="en-US" w:eastAsia="en-US"/>
    </w:rPr>
  </w:style>
  <w:style w:type="paragraph" w:styleId="Heading1">
    <w:name w:val="heading 1"/>
    <w:basedOn w:val="Normal"/>
    <w:next w:val="Normal"/>
    <w:link w:val="Heading1Char"/>
    <w:qFormat/>
    <w:rsid w:val="0017189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718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57F"/>
    <w:pPr>
      <w:keepNext/>
      <w:spacing w:before="240" w:after="60"/>
      <w:outlineLvl w:val="2"/>
    </w:pPr>
    <w:rPr>
      <w:rFonts w:ascii="Arial" w:hAnsi="Arial" w:cs="Arial"/>
      <w:b/>
      <w:bCs/>
      <w:sz w:val="26"/>
      <w:szCs w:val="26"/>
    </w:rPr>
  </w:style>
  <w:style w:type="paragraph" w:styleId="Heading4">
    <w:name w:val="heading 4"/>
    <w:basedOn w:val="Normal"/>
    <w:next w:val="Normal"/>
    <w:qFormat/>
    <w:rsid w:val="0045757F"/>
    <w:pPr>
      <w:keepNext/>
      <w:spacing w:before="240" w:after="60"/>
      <w:outlineLvl w:val="3"/>
    </w:pPr>
    <w:rPr>
      <w:b/>
      <w:bCs/>
      <w:sz w:val="28"/>
      <w:szCs w:val="28"/>
    </w:rPr>
  </w:style>
  <w:style w:type="paragraph" w:styleId="Heading5">
    <w:name w:val="heading 5"/>
    <w:basedOn w:val="Normal"/>
    <w:next w:val="Normal"/>
    <w:qFormat/>
    <w:rsid w:val="0045757F"/>
    <w:pPr>
      <w:spacing w:before="240" w:after="60"/>
      <w:outlineLvl w:val="4"/>
    </w:pPr>
    <w:rPr>
      <w:b/>
      <w:bCs/>
      <w:i/>
      <w:iCs/>
      <w:sz w:val="26"/>
      <w:szCs w:val="26"/>
    </w:rPr>
  </w:style>
  <w:style w:type="paragraph" w:styleId="Heading6">
    <w:name w:val="heading 6"/>
    <w:basedOn w:val="Normal"/>
    <w:next w:val="Normal"/>
    <w:qFormat/>
    <w:rsid w:val="0045757F"/>
    <w:pPr>
      <w:spacing w:before="240" w:after="60"/>
      <w:outlineLvl w:val="5"/>
    </w:pPr>
    <w:rPr>
      <w:b/>
      <w:bCs/>
      <w:sz w:val="22"/>
      <w:szCs w:val="22"/>
    </w:rPr>
  </w:style>
  <w:style w:type="paragraph" w:styleId="Heading7">
    <w:name w:val="heading 7"/>
    <w:basedOn w:val="Normal"/>
    <w:next w:val="Normal"/>
    <w:qFormat/>
    <w:rsid w:val="0045757F"/>
    <w:pPr>
      <w:spacing w:before="240" w:after="60"/>
      <w:outlineLvl w:val="6"/>
    </w:pPr>
  </w:style>
  <w:style w:type="paragraph" w:styleId="Heading8">
    <w:name w:val="heading 8"/>
    <w:basedOn w:val="Normal"/>
    <w:next w:val="Normal"/>
    <w:qFormat/>
    <w:rsid w:val="0045757F"/>
    <w:pPr>
      <w:spacing w:before="240" w:after="60"/>
      <w:outlineLvl w:val="7"/>
    </w:pPr>
    <w:rPr>
      <w:i/>
      <w:iCs/>
    </w:rPr>
  </w:style>
  <w:style w:type="paragraph" w:styleId="Heading9">
    <w:name w:val="heading 9"/>
    <w:basedOn w:val="Normal"/>
    <w:next w:val="Normal"/>
    <w:qFormat/>
    <w:rsid w:val="0045757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6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746"/>
    <w:rPr>
      <w:color w:val="0000FF"/>
      <w:u w:val="single"/>
    </w:rPr>
  </w:style>
  <w:style w:type="character" w:customStyle="1" w:styleId="sp">
    <w:name w:val="sp"/>
    <w:basedOn w:val="DefaultParagraphFont"/>
    <w:rsid w:val="00DD3B34"/>
  </w:style>
  <w:style w:type="character" w:styleId="FollowedHyperlink">
    <w:name w:val="FollowedHyperlink"/>
    <w:basedOn w:val="DefaultParagraphFont"/>
    <w:rsid w:val="003706FD"/>
    <w:rPr>
      <w:color w:val="0000FF"/>
      <w:u w:val="single"/>
    </w:rPr>
  </w:style>
  <w:style w:type="character" w:styleId="Emphasis">
    <w:name w:val="Emphasis"/>
    <w:basedOn w:val="DefaultParagraphFont"/>
    <w:qFormat/>
    <w:rsid w:val="005F3845"/>
    <w:rPr>
      <w:i/>
      <w:iCs/>
    </w:rPr>
  </w:style>
  <w:style w:type="paragraph" w:styleId="Footer">
    <w:name w:val="footer"/>
    <w:basedOn w:val="Normal"/>
    <w:rsid w:val="00E94411"/>
    <w:pPr>
      <w:tabs>
        <w:tab w:val="center" w:pos="4153"/>
        <w:tab w:val="right" w:pos="8306"/>
      </w:tabs>
    </w:pPr>
  </w:style>
  <w:style w:type="character" w:styleId="PageNumber">
    <w:name w:val="page number"/>
    <w:basedOn w:val="DefaultParagraphFont"/>
    <w:rsid w:val="00E94411"/>
  </w:style>
  <w:style w:type="paragraph" w:styleId="Header">
    <w:name w:val="header"/>
    <w:basedOn w:val="Normal"/>
    <w:rsid w:val="00942E61"/>
    <w:pPr>
      <w:tabs>
        <w:tab w:val="center" w:pos="4153"/>
        <w:tab w:val="right" w:pos="8306"/>
      </w:tabs>
    </w:pPr>
  </w:style>
  <w:style w:type="character" w:customStyle="1" w:styleId="slug-doi">
    <w:name w:val="slug-doi"/>
    <w:basedOn w:val="DefaultParagraphFont"/>
    <w:rsid w:val="00AF0E8D"/>
  </w:style>
  <w:style w:type="character" w:customStyle="1" w:styleId="pseudotab">
    <w:name w:val="pseudotab"/>
    <w:basedOn w:val="DefaultParagraphFont"/>
    <w:rsid w:val="00A97C86"/>
  </w:style>
  <w:style w:type="character" w:customStyle="1" w:styleId="yshortcuts">
    <w:name w:val="yshortcuts"/>
    <w:basedOn w:val="DefaultParagraphFont"/>
    <w:rsid w:val="00AD3BAD"/>
  </w:style>
  <w:style w:type="paragraph" w:customStyle="1" w:styleId="Numstepbullet">
    <w:name w:val="Numstep bullet"/>
    <w:basedOn w:val="Normal"/>
    <w:rsid w:val="00594A7A"/>
    <w:pPr>
      <w:numPr>
        <w:numId w:val="1"/>
      </w:numPr>
    </w:pPr>
  </w:style>
  <w:style w:type="paragraph" w:customStyle="1" w:styleId="Global">
    <w:name w:val="Global"/>
    <w:basedOn w:val="Normal"/>
    <w:rsid w:val="006D7506"/>
    <w:pPr>
      <w:numPr>
        <w:numId w:val="2"/>
      </w:numPr>
    </w:pPr>
  </w:style>
  <w:style w:type="paragraph" w:styleId="BalloonText">
    <w:name w:val="Balloon Text"/>
    <w:basedOn w:val="Normal"/>
    <w:semiHidden/>
    <w:rsid w:val="0045757F"/>
    <w:rPr>
      <w:rFonts w:ascii="Tahoma" w:hAnsi="Tahoma" w:cs="Tahoma"/>
      <w:sz w:val="16"/>
      <w:szCs w:val="16"/>
    </w:rPr>
  </w:style>
  <w:style w:type="paragraph" w:styleId="BlockText">
    <w:name w:val="Block Text"/>
    <w:basedOn w:val="Normal"/>
    <w:rsid w:val="0045757F"/>
    <w:pPr>
      <w:spacing w:after="120"/>
      <w:ind w:left="1440" w:right="1440"/>
    </w:pPr>
  </w:style>
  <w:style w:type="paragraph" w:styleId="BodyText">
    <w:name w:val="Body Text"/>
    <w:basedOn w:val="Normal"/>
    <w:rsid w:val="0045757F"/>
    <w:pPr>
      <w:spacing w:after="120"/>
    </w:pPr>
  </w:style>
  <w:style w:type="paragraph" w:styleId="BodyText2">
    <w:name w:val="Body Text 2"/>
    <w:basedOn w:val="Normal"/>
    <w:rsid w:val="0045757F"/>
    <w:pPr>
      <w:spacing w:after="120" w:line="480" w:lineRule="auto"/>
    </w:pPr>
  </w:style>
  <w:style w:type="paragraph" w:styleId="BodyText3">
    <w:name w:val="Body Text 3"/>
    <w:basedOn w:val="Normal"/>
    <w:rsid w:val="0045757F"/>
    <w:pPr>
      <w:spacing w:after="120"/>
    </w:pPr>
    <w:rPr>
      <w:sz w:val="16"/>
      <w:szCs w:val="16"/>
    </w:rPr>
  </w:style>
  <w:style w:type="paragraph" w:styleId="BodyTextFirstIndent">
    <w:name w:val="Body Text First Indent"/>
    <w:basedOn w:val="BodyText"/>
    <w:rsid w:val="0045757F"/>
    <w:pPr>
      <w:ind w:firstLine="210"/>
    </w:pPr>
  </w:style>
  <w:style w:type="paragraph" w:styleId="BodyTextIndent">
    <w:name w:val="Body Text Indent"/>
    <w:basedOn w:val="Normal"/>
    <w:rsid w:val="0045757F"/>
    <w:pPr>
      <w:spacing w:after="120"/>
      <w:ind w:left="283"/>
    </w:pPr>
  </w:style>
  <w:style w:type="paragraph" w:styleId="BodyTextFirstIndent2">
    <w:name w:val="Body Text First Indent 2"/>
    <w:basedOn w:val="BodyTextIndent"/>
    <w:rsid w:val="0045757F"/>
    <w:pPr>
      <w:ind w:firstLine="210"/>
    </w:pPr>
  </w:style>
  <w:style w:type="paragraph" w:styleId="BodyTextIndent2">
    <w:name w:val="Body Text Indent 2"/>
    <w:basedOn w:val="Normal"/>
    <w:rsid w:val="0045757F"/>
    <w:pPr>
      <w:spacing w:after="120" w:line="480" w:lineRule="auto"/>
      <w:ind w:left="283"/>
    </w:pPr>
  </w:style>
  <w:style w:type="paragraph" w:styleId="BodyTextIndent3">
    <w:name w:val="Body Text Indent 3"/>
    <w:basedOn w:val="Normal"/>
    <w:rsid w:val="0045757F"/>
    <w:pPr>
      <w:spacing w:after="120"/>
      <w:ind w:left="283"/>
    </w:pPr>
    <w:rPr>
      <w:sz w:val="16"/>
      <w:szCs w:val="16"/>
    </w:rPr>
  </w:style>
  <w:style w:type="paragraph" w:styleId="Caption">
    <w:name w:val="caption"/>
    <w:basedOn w:val="Normal"/>
    <w:next w:val="Normal"/>
    <w:qFormat/>
    <w:rsid w:val="0045757F"/>
    <w:rPr>
      <w:b/>
      <w:bCs/>
      <w:sz w:val="20"/>
      <w:szCs w:val="20"/>
    </w:rPr>
  </w:style>
  <w:style w:type="paragraph" w:styleId="Closing">
    <w:name w:val="Closing"/>
    <w:basedOn w:val="Normal"/>
    <w:rsid w:val="0045757F"/>
    <w:pPr>
      <w:ind w:left="4252"/>
    </w:pPr>
  </w:style>
  <w:style w:type="paragraph" w:styleId="CommentText">
    <w:name w:val="annotation text"/>
    <w:basedOn w:val="Normal"/>
    <w:semiHidden/>
    <w:rsid w:val="0045757F"/>
    <w:rPr>
      <w:sz w:val="20"/>
      <w:szCs w:val="20"/>
    </w:rPr>
  </w:style>
  <w:style w:type="paragraph" w:styleId="CommentSubject">
    <w:name w:val="annotation subject"/>
    <w:basedOn w:val="CommentText"/>
    <w:next w:val="CommentText"/>
    <w:semiHidden/>
    <w:rsid w:val="0045757F"/>
    <w:rPr>
      <w:b/>
      <w:bCs/>
    </w:rPr>
  </w:style>
  <w:style w:type="paragraph" w:styleId="Date">
    <w:name w:val="Date"/>
    <w:basedOn w:val="Normal"/>
    <w:next w:val="Normal"/>
    <w:rsid w:val="0045757F"/>
  </w:style>
  <w:style w:type="paragraph" w:styleId="DocumentMap">
    <w:name w:val="Document Map"/>
    <w:basedOn w:val="Normal"/>
    <w:semiHidden/>
    <w:rsid w:val="0045757F"/>
    <w:pPr>
      <w:shd w:val="clear" w:color="auto" w:fill="000080"/>
    </w:pPr>
    <w:rPr>
      <w:rFonts w:ascii="Tahoma" w:hAnsi="Tahoma" w:cs="Tahoma"/>
      <w:sz w:val="20"/>
      <w:szCs w:val="20"/>
    </w:rPr>
  </w:style>
  <w:style w:type="paragraph" w:styleId="E-mailSignature">
    <w:name w:val="E-mail Signature"/>
    <w:basedOn w:val="Normal"/>
    <w:rsid w:val="0045757F"/>
  </w:style>
  <w:style w:type="paragraph" w:styleId="EndnoteText">
    <w:name w:val="endnote text"/>
    <w:basedOn w:val="Normal"/>
    <w:semiHidden/>
    <w:rsid w:val="0045757F"/>
    <w:rPr>
      <w:sz w:val="20"/>
      <w:szCs w:val="20"/>
    </w:rPr>
  </w:style>
  <w:style w:type="paragraph" w:styleId="EnvelopeAddress">
    <w:name w:val="envelope address"/>
    <w:basedOn w:val="Normal"/>
    <w:rsid w:val="0045757F"/>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45757F"/>
    <w:rPr>
      <w:rFonts w:ascii="Arial" w:hAnsi="Arial" w:cs="Arial"/>
      <w:sz w:val="20"/>
      <w:szCs w:val="20"/>
    </w:rPr>
  </w:style>
  <w:style w:type="paragraph" w:styleId="FootnoteText">
    <w:name w:val="footnote text"/>
    <w:basedOn w:val="Normal"/>
    <w:semiHidden/>
    <w:rsid w:val="0045757F"/>
    <w:rPr>
      <w:sz w:val="20"/>
      <w:szCs w:val="20"/>
    </w:rPr>
  </w:style>
  <w:style w:type="paragraph" w:styleId="HTMLAddress">
    <w:name w:val="HTML Address"/>
    <w:basedOn w:val="Normal"/>
    <w:rsid w:val="0045757F"/>
    <w:rPr>
      <w:i/>
      <w:iCs/>
    </w:rPr>
  </w:style>
  <w:style w:type="paragraph" w:styleId="HTMLPreformatted">
    <w:name w:val="HTML Preformatted"/>
    <w:basedOn w:val="Normal"/>
    <w:rsid w:val="0045757F"/>
    <w:rPr>
      <w:rFonts w:ascii="Courier New" w:hAnsi="Courier New" w:cs="Courier New"/>
      <w:sz w:val="20"/>
      <w:szCs w:val="20"/>
    </w:rPr>
  </w:style>
  <w:style w:type="paragraph" w:styleId="Index1">
    <w:name w:val="index 1"/>
    <w:basedOn w:val="Normal"/>
    <w:next w:val="Normal"/>
    <w:autoRedefine/>
    <w:semiHidden/>
    <w:rsid w:val="0045757F"/>
    <w:pPr>
      <w:ind w:left="240" w:hanging="240"/>
    </w:pPr>
  </w:style>
  <w:style w:type="paragraph" w:styleId="Index2">
    <w:name w:val="index 2"/>
    <w:basedOn w:val="Normal"/>
    <w:next w:val="Normal"/>
    <w:autoRedefine/>
    <w:semiHidden/>
    <w:rsid w:val="0045757F"/>
    <w:pPr>
      <w:ind w:left="480" w:hanging="240"/>
    </w:pPr>
  </w:style>
  <w:style w:type="paragraph" w:styleId="Index3">
    <w:name w:val="index 3"/>
    <w:basedOn w:val="Normal"/>
    <w:next w:val="Normal"/>
    <w:autoRedefine/>
    <w:semiHidden/>
    <w:rsid w:val="0045757F"/>
    <w:pPr>
      <w:ind w:left="720" w:hanging="240"/>
    </w:pPr>
  </w:style>
  <w:style w:type="paragraph" w:styleId="Index4">
    <w:name w:val="index 4"/>
    <w:basedOn w:val="Normal"/>
    <w:next w:val="Normal"/>
    <w:autoRedefine/>
    <w:semiHidden/>
    <w:rsid w:val="0045757F"/>
    <w:pPr>
      <w:ind w:left="960" w:hanging="240"/>
    </w:pPr>
  </w:style>
  <w:style w:type="paragraph" w:styleId="Index5">
    <w:name w:val="index 5"/>
    <w:basedOn w:val="Normal"/>
    <w:next w:val="Normal"/>
    <w:autoRedefine/>
    <w:semiHidden/>
    <w:rsid w:val="0045757F"/>
    <w:pPr>
      <w:ind w:left="1200" w:hanging="240"/>
    </w:pPr>
  </w:style>
  <w:style w:type="paragraph" w:styleId="Index6">
    <w:name w:val="index 6"/>
    <w:basedOn w:val="Normal"/>
    <w:next w:val="Normal"/>
    <w:autoRedefine/>
    <w:semiHidden/>
    <w:rsid w:val="0045757F"/>
    <w:pPr>
      <w:ind w:left="1440" w:hanging="240"/>
    </w:pPr>
  </w:style>
  <w:style w:type="paragraph" w:styleId="Index7">
    <w:name w:val="index 7"/>
    <w:basedOn w:val="Normal"/>
    <w:next w:val="Normal"/>
    <w:autoRedefine/>
    <w:semiHidden/>
    <w:rsid w:val="0045757F"/>
    <w:pPr>
      <w:ind w:left="1680" w:hanging="240"/>
    </w:pPr>
  </w:style>
  <w:style w:type="paragraph" w:styleId="Index8">
    <w:name w:val="index 8"/>
    <w:basedOn w:val="Normal"/>
    <w:next w:val="Normal"/>
    <w:autoRedefine/>
    <w:semiHidden/>
    <w:rsid w:val="0045757F"/>
    <w:pPr>
      <w:ind w:left="1920" w:hanging="240"/>
    </w:pPr>
  </w:style>
  <w:style w:type="paragraph" w:styleId="Index9">
    <w:name w:val="index 9"/>
    <w:basedOn w:val="Normal"/>
    <w:next w:val="Normal"/>
    <w:autoRedefine/>
    <w:semiHidden/>
    <w:rsid w:val="0045757F"/>
    <w:pPr>
      <w:ind w:left="2160" w:hanging="240"/>
    </w:pPr>
  </w:style>
  <w:style w:type="paragraph" w:styleId="IndexHeading">
    <w:name w:val="index heading"/>
    <w:basedOn w:val="Normal"/>
    <w:next w:val="Index1"/>
    <w:semiHidden/>
    <w:rsid w:val="0045757F"/>
    <w:rPr>
      <w:rFonts w:ascii="Arial" w:hAnsi="Arial" w:cs="Arial"/>
      <w:b/>
      <w:bCs/>
    </w:rPr>
  </w:style>
  <w:style w:type="paragraph" w:styleId="List">
    <w:name w:val="List"/>
    <w:basedOn w:val="Normal"/>
    <w:rsid w:val="0045757F"/>
    <w:pPr>
      <w:ind w:left="283" w:hanging="283"/>
    </w:pPr>
  </w:style>
  <w:style w:type="paragraph" w:styleId="List2">
    <w:name w:val="List 2"/>
    <w:basedOn w:val="Normal"/>
    <w:rsid w:val="0045757F"/>
    <w:pPr>
      <w:ind w:left="566" w:hanging="283"/>
    </w:pPr>
  </w:style>
  <w:style w:type="paragraph" w:styleId="List3">
    <w:name w:val="List 3"/>
    <w:basedOn w:val="Normal"/>
    <w:rsid w:val="0045757F"/>
    <w:pPr>
      <w:ind w:left="849" w:hanging="283"/>
    </w:pPr>
  </w:style>
  <w:style w:type="paragraph" w:styleId="List4">
    <w:name w:val="List 4"/>
    <w:basedOn w:val="Normal"/>
    <w:rsid w:val="0045757F"/>
    <w:pPr>
      <w:ind w:left="1132" w:hanging="283"/>
    </w:pPr>
  </w:style>
  <w:style w:type="paragraph" w:styleId="List5">
    <w:name w:val="List 5"/>
    <w:basedOn w:val="Normal"/>
    <w:rsid w:val="0045757F"/>
    <w:pPr>
      <w:ind w:left="1415" w:hanging="283"/>
    </w:pPr>
  </w:style>
  <w:style w:type="paragraph" w:styleId="ListBullet">
    <w:name w:val="List Bullet"/>
    <w:basedOn w:val="Normal"/>
    <w:rsid w:val="0045757F"/>
    <w:pPr>
      <w:numPr>
        <w:numId w:val="3"/>
      </w:numPr>
    </w:pPr>
  </w:style>
  <w:style w:type="paragraph" w:styleId="ListBullet2">
    <w:name w:val="List Bullet 2"/>
    <w:basedOn w:val="Normal"/>
    <w:rsid w:val="0045757F"/>
    <w:pPr>
      <w:numPr>
        <w:numId w:val="4"/>
      </w:numPr>
    </w:pPr>
  </w:style>
  <w:style w:type="paragraph" w:styleId="ListBullet3">
    <w:name w:val="List Bullet 3"/>
    <w:basedOn w:val="Normal"/>
    <w:rsid w:val="0045757F"/>
    <w:pPr>
      <w:numPr>
        <w:numId w:val="5"/>
      </w:numPr>
    </w:pPr>
  </w:style>
  <w:style w:type="paragraph" w:styleId="ListBullet4">
    <w:name w:val="List Bullet 4"/>
    <w:basedOn w:val="Normal"/>
    <w:rsid w:val="0045757F"/>
    <w:pPr>
      <w:numPr>
        <w:numId w:val="6"/>
      </w:numPr>
    </w:pPr>
  </w:style>
  <w:style w:type="paragraph" w:styleId="ListBullet5">
    <w:name w:val="List Bullet 5"/>
    <w:basedOn w:val="Normal"/>
    <w:rsid w:val="0045757F"/>
    <w:pPr>
      <w:numPr>
        <w:numId w:val="7"/>
      </w:numPr>
    </w:pPr>
  </w:style>
  <w:style w:type="paragraph" w:styleId="ListContinue">
    <w:name w:val="List Continue"/>
    <w:basedOn w:val="Normal"/>
    <w:rsid w:val="0045757F"/>
    <w:pPr>
      <w:spacing w:after="120"/>
      <w:ind w:left="283"/>
    </w:pPr>
  </w:style>
  <w:style w:type="paragraph" w:styleId="ListContinue2">
    <w:name w:val="List Continue 2"/>
    <w:basedOn w:val="Normal"/>
    <w:rsid w:val="0045757F"/>
    <w:pPr>
      <w:spacing w:after="120"/>
      <w:ind w:left="566"/>
    </w:pPr>
  </w:style>
  <w:style w:type="paragraph" w:styleId="ListContinue3">
    <w:name w:val="List Continue 3"/>
    <w:basedOn w:val="Normal"/>
    <w:rsid w:val="0045757F"/>
    <w:pPr>
      <w:spacing w:after="120"/>
      <w:ind w:left="849"/>
    </w:pPr>
  </w:style>
  <w:style w:type="paragraph" w:styleId="ListContinue4">
    <w:name w:val="List Continue 4"/>
    <w:basedOn w:val="Normal"/>
    <w:rsid w:val="0045757F"/>
    <w:pPr>
      <w:spacing w:after="120"/>
      <w:ind w:left="1132"/>
    </w:pPr>
  </w:style>
  <w:style w:type="paragraph" w:styleId="ListContinue5">
    <w:name w:val="List Continue 5"/>
    <w:basedOn w:val="Normal"/>
    <w:rsid w:val="0045757F"/>
    <w:pPr>
      <w:spacing w:after="120"/>
      <w:ind w:left="1415"/>
    </w:pPr>
  </w:style>
  <w:style w:type="paragraph" w:styleId="ListNumber">
    <w:name w:val="List Number"/>
    <w:basedOn w:val="Normal"/>
    <w:rsid w:val="0045757F"/>
    <w:pPr>
      <w:numPr>
        <w:numId w:val="8"/>
      </w:numPr>
    </w:pPr>
  </w:style>
  <w:style w:type="paragraph" w:styleId="ListNumber2">
    <w:name w:val="List Number 2"/>
    <w:basedOn w:val="Normal"/>
    <w:rsid w:val="0045757F"/>
    <w:pPr>
      <w:numPr>
        <w:numId w:val="9"/>
      </w:numPr>
    </w:pPr>
  </w:style>
  <w:style w:type="paragraph" w:styleId="ListNumber3">
    <w:name w:val="List Number 3"/>
    <w:basedOn w:val="Normal"/>
    <w:rsid w:val="0045757F"/>
    <w:pPr>
      <w:numPr>
        <w:numId w:val="10"/>
      </w:numPr>
    </w:pPr>
  </w:style>
  <w:style w:type="paragraph" w:styleId="ListNumber4">
    <w:name w:val="List Number 4"/>
    <w:basedOn w:val="Normal"/>
    <w:rsid w:val="0045757F"/>
    <w:pPr>
      <w:numPr>
        <w:numId w:val="11"/>
      </w:numPr>
    </w:pPr>
  </w:style>
  <w:style w:type="paragraph" w:styleId="ListNumber5">
    <w:name w:val="List Number 5"/>
    <w:basedOn w:val="Normal"/>
    <w:rsid w:val="0045757F"/>
    <w:pPr>
      <w:numPr>
        <w:numId w:val="12"/>
      </w:numPr>
    </w:pPr>
  </w:style>
  <w:style w:type="paragraph" w:styleId="MacroText">
    <w:name w:val="macro"/>
    <w:semiHidden/>
    <w:rsid w:val="004575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eastAsia="en-US"/>
    </w:rPr>
  </w:style>
  <w:style w:type="paragraph" w:styleId="MessageHeader">
    <w:name w:val="Message Header"/>
    <w:basedOn w:val="Normal"/>
    <w:rsid w:val="0045757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45757F"/>
  </w:style>
  <w:style w:type="paragraph" w:styleId="NormalIndent">
    <w:name w:val="Normal Indent"/>
    <w:basedOn w:val="Normal"/>
    <w:rsid w:val="0045757F"/>
    <w:pPr>
      <w:ind w:left="720"/>
    </w:pPr>
  </w:style>
  <w:style w:type="paragraph" w:styleId="NoteHeading">
    <w:name w:val="Note Heading"/>
    <w:basedOn w:val="Normal"/>
    <w:next w:val="Normal"/>
    <w:rsid w:val="0045757F"/>
  </w:style>
  <w:style w:type="paragraph" w:styleId="PlainText">
    <w:name w:val="Plain Text"/>
    <w:basedOn w:val="Normal"/>
    <w:rsid w:val="0045757F"/>
    <w:rPr>
      <w:rFonts w:ascii="Courier New" w:hAnsi="Courier New" w:cs="Courier New"/>
      <w:sz w:val="20"/>
      <w:szCs w:val="20"/>
    </w:rPr>
  </w:style>
  <w:style w:type="paragraph" w:styleId="Salutation">
    <w:name w:val="Salutation"/>
    <w:basedOn w:val="Normal"/>
    <w:next w:val="Normal"/>
    <w:rsid w:val="0045757F"/>
  </w:style>
  <w:style w:type="paragraph" w:styleId="Signature">
    <w:name w:val="Signature"/>
    <w:basedOn w:val="Normal"/>
    <w:rsid w:val="0045757F"/>
    <w:pPr>
      <w:ind w:left="4252"/>
    </w:pPr>
  </w:style>
  <w:style w:type="paragraph" w:styleId="Subtitle">
    <w:name w:val="Subtitle"/>
    <w:basedOn w:val="Normal"/>
    <w:qFormat/>
    <w:rsid w:val="0045757F"/>
    <w:pPr>
      <w:spacing w:after="60"/>
      <w:jc w:val="center"/>
      <w:outlineLvl w:val="1"/>
    </w:pPr>
    <w:rPr>
      <w:rFonts w:ascii="Arial" w:hAnsi="Arial" w:cs="Arial"/>
    </w:rPr>
  </w:style>
  <w:style w:type="paragraph" w:styleId="TableofAuthorities">
    <w:name w:val="table of authorities"/>
    <w:basedOn w:val="Normal"/>
    <w:next w:val="Normal"/>
    <w:semiHidden/>
    <w:rsid w:val="0045757F"/>
    <w:pPr>
      <w:ind w:left="240" w:hanging="240"/>
    </w:pPr>
  </w:style>
  <w:style w:type="paragraph" w:styleId="TableofFigures">
    <w:name w:val="table of figures"/>
    <w:basedOn w:val="Normal"/>
    <w:next w:val="Normal"/>
    <w:semiHidden/>
    <w:rsid w:val="0045757F"/>
  </w:style>
  <w:style w:type="paragraph" w:styleId="Title">
    <w:name w:val="Title"/>
    <w:basedOn w:val="Normal"/>
    <w:qFormat/>
    <w:rsid w:val="0045757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5757F"/>
    <w:pPr>
      <w:spacing w:before="120"/>
    </w:pPr>
    <w:rPr>
      <w:rFonts w:ascii="Arial" w:hAnsi="Arial" w:cs="Arial"/>
      <w:b/>
      <w:bCs/>
    </w:rPr>
  </w:style>
  <w:style w:type="paragraph" w:styleId="TOC1">
    <w:name w:val="toc 1"/>
    <w:basedOn w:val="Normal"/>
    <w:next w:val="Normal"/>
    <w:autoRedefine/>
    <w:semiHidden/>
    <w:rsid w:val="0045757F"/>
  </w:style>
  <w:style w:type="paragraph" w:styleId="TOC2">
    <w:name w:val="toc 2"/>
    <w:basedOn w:val="Normal"/>
    <w:next w:val="Normal"/>
    <w:autoRedefine/>
    <w:semiHidden/>
    <w:rsid w:val="0045757F"/>
    <w:pPr>
      <w:ind w:left="240"/>
    </w:pPr>
  </w:style>
  <w:style w:type="paragraph" w:styleId="TOC3">
    <w:name w:val="toc 3"/>
    <w:basedOn w:val="Normal"/>
    <w:next w:val="Normal"/>
    <w:autoRedefine/>
    <w:semiHidden/>
    <w:rsid w:val="0045757F"/>
    <w:pPr>
      <w:ind w:left="480"/>
    </w:pPr>
  </w:style>
  <w:style w:type="paragraph" w:styleId="TOC4">
    <w:name w:val="toc 4"/>
    <w:basedOn w:val="Normal"/>
    <w:next w:val="Normal"/>
    <w:autoRedefine/>
    <w:semiHidden/>
    <w:rsid w:val="0045757F"/>
    <w:pPr>
      <w:ind w:left="720"/>
    </w:pPr>
  </w:style>
  <w:style w:type="paragraph" w:styleId="TOC5">
    <w:name w:val="toc 5"/>
    <w:basedOn w:val="Normal"/>
    <w:next w:val="Normal"/>
    <w:autoRedefine/>
    <w:semiHidden/>
    <w:rsid w:val="0045757F"/>
    <w:pPr>
      <w:ind w:left="960"/>
    </w:pPr>
  </w:style>
  <w:style w:type="paragraph" w:styleId="TOC6">
    <w:name w:val="toc 6"/>
    <w:basedOn w:val="Normal"/>
    <w:next w:val="Normal"/>
    <w:autoRedefine/>
    <w:semiHidden/>
    <w:rsid w:val="0045757F"/>
    <w:pPr>
      <w:ind w:left="1200"/>
    </w:pPr>
  </w:style>
  <w:style w:type="paragraph" w:styleId="TOC7">
    <w:name w:val="toc 7"/>
    <w:basedOn w:val="Normal"/>
    <w:next w:val="Normal"/>
    <w:autoRedefine/>
    <w:semiHidden/>
    <w:rsid w:val="0045757F"/>
    <w:pPr>
      <w:ind w:left="1440"/>
    </w:pPr>
  </w:style>
  <w:style w:type="paragraph" w:styleId="TOC8">
    <w:name w:val="toc 8"/>
    <w:basedOn w:val="Normal"/>
    <w:next w:val="Normal"/>
    <w:autoRedefine/>
    <w:semiHidden/>
    <w:rsid w:val="0045757F"/>
    <w:pPr>
      <w:ind w:left="1680"/>
    </w:pPr>
  </w:style>
  <w:style w:type="paragraph" w:styleId="TOC9">
    <w:name w:val="toc 9"/>
    <w:basedOn w:val="Normal"/>
    <w:next w:val="Normal"/>
    <w:autoRedefine/>
    <w:semiHidden/>
    <w:rsid w:val="0045757F"/>
    <w:pPr>
      <w:ind w:left="1920"/>
    </w:pPr>
  </w:style>
  <w:style w:type="character" w:customStyle="1" w:styleId="dropcap">
    <w:name w:val="dropcap"/>
    <w:basedOn w:val="DefaultParagraphFont"/>
    <w:rsid w:val="008935EF"/>
  </w:style>
  <w:style w:type="character" w:styleId="HTMLCite">
    <w:name w:val="HTML Cite"/>
    <w:basedOn w:val="DefaultParagraphFont"/>
    <w:rsid w:val="003A5597"/>
    <w:rPr>
      <w:i/>
      <w:iCs/>
    </w:rPr>
  </w:style>
  <w:style w:type="character" w:customStyle="1" w:styleId="slug-pop-date">
    <w:name w:val="slug-pop-date"/>
    <w:basedOn w:val="DefaultParagraphFont"/>
    <w:rsid w:val="003A5597"/>
  </w:style>
  <w:style w:type="character" w:customStyle="1" w:styleId="pop-slug">
    <w:name w:val="pop-slug"/>
    <w:basedOn w:val="DefaultParagraphFont"/>
    <w:rsid w:val="003A5597"/>
  </w:style>
  <w:style w:type="character" w:customStyle="1" w:styleId="slug-doi2">
    <w:name w:val="slug-doi2"/>
    <w:basedOn w:val="DefaultParagraphFont"/>
    <w:rsid w:val="000B6E10"/>
  </w:style>
  <w:style w:type="character" w:customStyle="1" w:styleId="slug-pub-date-pop">
    <w:name w:val="slug-pub-date-pop"/>
    <w:basedOn w:val="DefaultParagraphFont"/>
    <w:rsid w:val="009D6469"/>
  </w:style>
  <w:style w:type="character" w:customStyle="1" w:styleId="pop-slug-vol">
    <w:name w:val="pop-slug-vol"/>
    <w:basedOn w:val="DefaultParagraphFont"/>
    <w:rsid w:val="009D6469"/>
  </w:style>
  <w:style w:type="character" w:customStyle="1" w:styleId="cit-authcit-auth-type-author">
    <w:name w:val="cit-auth cit-auth-type-author"/>
    <w:basedOn w:val="DefaultParagraphFont"/>
    <w:rsid w:val="00EB0458"/>
  </w:style>
  <w:style w:type="character" w:customStyle="1" w:styleId="cit-sepcit-sep-separator">
    <w:name w:val="cit-sep cit-sep-separator"/>
    <w:basedOn w:val="DefaultParagraphFont"/>
    <w:rsid w:val="00EB0458"/>
  </w:style>
  <w:style w:type="character" w:customStyle="1" w:styleId="cit-print-date">
    <w:name w:val="cit-print-date"/>
    <w:basedOn w:val="DefaultParagraphFont"/>
    <w:rsid w:val="00EB0458"/>
  </w:style>
  <w:style w:type="character" w:customStyle="1" w:styleId="cit-sepcit-sep-after-article-print-date">
    <w:name w:val="cit-sep cit-sep-after-article-print-date"/>
    <w:basedOn w:val="DefaultParagraphFont"/>
    <w:rsid w:val="00EB0458"/>
  </w:style>
  <w:style w:type="character" w:customStyle="1" w:styleId="cit-vol">
    <w:name w:val="cit-vol"/>
    <w:basedOn w:val="DefaultParagraphFont"/>
    <w:rsid w:val="00EB0458"/>
  </w:style>
  <w:style w:type="character" w:customStyle="1" w:styleId="cit-sepcit-sep-after-article-vol">
    <w:name w:val="cit-sep cit-sep-after-article-vol"/>
    <w:basedOn w:val="DefaultParagraphFont"/>
    <w:rsid w:val="00EB0458"/>
  </w:style>
  <w:style w:type="character" w:customStyle="1" w:styleId="cit-elocation">
    <w:name w:val="cit-elocation"/>
    <w:basedOn w:val="DefaultParagraphFont"/>
    <w:rsid w:val="00EB0458"/>
  </w:style>
  <w:style w:type="character" w:customStyle="1" w:styleId="cit-doi">
    <w:name w:val="cit-doi"/>
    <w:basedOn w:val="DefaultParagraphFont"/>
    <w:rsid w:val="00EB0458"/>
  </w:style>
  <w:style w:type="paragraph" w:customStyle="1" w:styleId="Hanging">
    <w:name w:val="Hanging"/>
    <w:basedOn w:val="Normal"/>
    <w:rsid w:val="0001474B"/>
    <w:pPr>
      <w:overflowPunct w:val="0"/>
      <w:autoSpaceDE w:val="0"/>
      <w:autoSpaceDN w:val="0"/>
      <w:adjustRightInd w:val="0"/>
      <w:spacing w:before="120" w:after="120"/>
      <w:ind w:left="1078" w:hanging="794"/>
      <w:textAlignment w:val="baseline"/>
    </w:pPr>
    <w:rPr>
      <w:sz w:val="20"/>
      <w:szCs w:val="20"/>
      <w:lang w:val="en-GB"/>
    </w:rPr>
  </w:style>
  <w:style w:type="character" w:customStyle="1" w:styleId="name">
    <w:name w:val="name"/>
    <w:basedOn w:val="DefaultParagraphFont"/>
    <w:rsid w:val="006F016B"/>
  </w:style>
  <w:style w:type="character" w:customStyle="1" w:styleId="slug-pub-date">
    <w:name w:val="slug-pub-date"/>
    <w:basedOn w:val="DefaultParagraphFont"/>
    <w:rsid w:val="00A93BEE"/>
  </w:style>
  <w:style w:type="character" w:customStyle="1" w:styleId="slug-vol">
    <w:name w:val="slug-vol"/>
    <w:basedOn w:val="DefaultParagraphFont"/>
    <w:rsid w:val="00A93BEE"/>
  </w:style>
  <w:style w:type="character" w:customStyle="1" w:styleId="slug-elocation">
    <w:name w:val="slug-elocation"/>
    <w:basedOn w:val="DefaultParagraphFont"/>
    <w:rsid w:val="00A93BEE"/>
  </w:style>
  <w:style w:type="character" w:customStyle="1" w:styleId="paragraph0">
    <w:name w:val="paragraph 0"/>
    <w:basedOn w:val="DefaultParagraphFont"/>
    <w:rsid w:val="00B36472"/>
  </w:style>
  <w:style w:type="paragraph" w:customStyle="1" w:styleId="authors">
    <w:name w:val="authors"/>
    <w:basedOn w:val="Normal"/>
    <w:rsid w:val="00A30DF9"/>
    <w:pPr>
      <w:spacing w:before="100" w:beforeAutospacing="1" w:after="100" w:afterAutospacing="1"/>
    </w:pPr>
  </w:style>
  <w:style w:type="character" w:styleId="Strong">
    <w:name w:val="Strong"/>
    <w:basedOn w:val="DefaultParagraphFont"/>
    <w:uiPriority w:val="22"/>
    <w:qFormat/>
    <w:rsid w:val="00A30DF9"/>
    <w:rPr>
      <w:b/>
      <w:bCs/>
    </w:rPr>
  </w:style>
  <w:style w:type="character" w:customStyle="1" w:styleId="citation">
    <w:name w:val="citation"/>
    <w:basedOn w:val="DefaultParagraphFont"/>
    <w:rsid w:val="00195BA3"/>
  </w:style>
  <w:style w:type="character" w:customStyle="1" w:styleId="cit-title">
    <w:name w:val="cit-title"/>
    <w:basedOn w:val="DefaultParagraphFont"/>
    <w:rsid w:val="003C227B"/>
  </w:style>
  <w:style w:type="character" w:customStyle="1" w:styleId="authornames">
    <w:name w:val="authornames"/>
    <w:basedOn w:val="DefaultParagraphFont"/>
    <w:rsid w:val="00C63AC4"/>
  </w:style>
  <w:style w:type="character" w:customStyle="1" w:styleId="abstract3297113701">
    <w:name w:val="abstract 32971137 0 1"/>
    <w:basedOn w:val="DefaultParagraphFont"/>
    <w:rsid w:val="00247968"/>
  </w:style>
  <w:style w:type="paragraph" w:customStyle="1" w:styleId="Default">
    <w:name w:val="Default"/>
    <w:rsid w:val="000A18E5"/>
    <w:pPr>
      <w:autoSpaceDE w:val="0"/>
      <w:autoSpaceDN w:val="0"/>
      <w:adjustRightInd w:val="0"/>
    </w:pPr>
    <w:rPr>
      <w:color w:val="000000"/>
      <w:sz w:val="24"/>
      <w:szCs w:val="24"/>
      <w:lang w:val="en-US" w:eastAsia="en-US"/>
    </w:rPr>
  </w:style>
  <w:style w:type="character" w:customStyle="1" w:styleId="overlaytop5">
    <w:name w:val="overlay top5"/>
    <w:basedOn w:val="DefaultParagraphFont"/>
    <w:rsid w:val="009F0B92"/>
  </w:style>
  <w:style w:type="character" w:customStyle="1" w:styleId="cit-issue">
    <w:name w:val="cit-issue"/>
    <w:basedOn w:val="DefaultParagraphFont"/>
    <w:rsid w:val="00C40100"/>
  </w:style>
  <w:style w:type="character" w:customStyle="1" w:styleId="xref-sep">
    <w:name w:val="xref-sep"/>
    <w:basedOn w:val="DefaultParagraphFont"/>
    <w:rsid w:val="003E723E"/>
  </w:style>
  <w:style w:type="character" w:customStyle="1" w:styleId="doi">
    <w:name w:val="doi"/>
    <w:basedOn w:val="DefaultParagraphFont"/>
    <w:rsid w:val="00FC727C"/>
  </w:style>
  <w:style w:type="character" w:customStyle="1" w:styleId="collab">
    <w:name w:val="collab"/>
    <w:basedOn w:val="DefaultParagraphFont"/>
    <w:rsid w:val="00853204"/>
  </w:style>
  <w:style w:type="paragraph" w:customStyle="1" w:styleId="Numstep">
    <w:name w:val="Numstep"/>
    <w:basedOn w:val="Normal"/>
    <w:rsid w:val="008F1874"/>
    <w:pPr>
      <w:numPr>
        <w:numId w:val="13"/>
      </w:numPr>
    </w:pPr>
  </w:style>
  <w:style w:type="character" w:customStyle="1" w:styleId="ref">
    <w:name w:val="ref"/>
    <w:basedOn w:val="DefaultParagraphFont"/>
    <w:rsid w:val="00DD7503"/>
  </w:style>
  <w:style w:type="character" w:customStyle="1" w:styleId="o1056pnejmcme1113849dtwoncn2kw7t">
    <w:name w:val="o1056pnejmcme1113849dtwoncn2kw7t"/>
    <w:basedOn w:val="DefaultParagraphFont"/>
    <w:rsid w:val="007E5584"/>
  </w:style>
  <w:style w:type="character" w:customStyle="1" w:styleId="slug-pub-date3">
    <w:name w:val="slug-pub-date3"/>
    <w:basedOn w:val="DefaultParagraphFont"/>
    <w:rsid w:val="004A61B9"/>
    <w:rPr>
      <w:b w:val="0"/>
      <w:bCs w:val="0"/>
    </w:rPr>
  </w:style>
  <w:style w:type="character" w:customStyle="1" w:styleId="dquo">
    <w:name w:val="dquo"/>
    <w:basedOn w:val="DefaultParagraphFont"/>
    <w:rsid w:val="00A3740F"/>
  </w:style>
  <w:style w:type="character" w:customStyle="1" w:styleId="caps">
    <w:name w:val="caps"/>
    <w:basedOn w:val="DefaultParagraphFont"/>
    <w:rsid w:val="00A3740F"/>
  </w:style>
  <w:style w:type="character" w:customStyle="1" w:styleId="wraptext">
    <w:name w:val="wraptext"/>
    <w:basedOn w:val="DefaultParagraphFont"/>
    <w:rsid w:val="00916812"/>
  </w:style>
  <w:style w:type="character" w:customStyle="1" w:styleId="abstract0">
    <w:name w:val="abstract 0"/>
    <w:basedOn w:val="DefaultParagraphFont"/>
    <w:rsid w:val="00020AFD"/>
  </w:style>
  <w:style w:type="paragraph" w:customStyle="1" w:styleId="p">
    <w:name w:val="p"/>
    <w:basedOn w:val="Normal"/>
    <w:rsid w:val="00351D3D"/>
    <w:pPr>
      <w:spacing w:after="360"/>
    </w:pPr>
  </w:style>
  <w:style w:type="character" w:customStyle="1" w:styleId="article-citation">
    <w:name w:val="article-citation"/>
    <w:basedOn w:val="DefaultParagraphFont"/>
    <w:rsid w:val="00B33B91"/>
  </w:style>
  <w:style w:type="paragraph" w:customStyle="1" w:styleId="nav">
    <w:name w:val="nav"/>
    <w:basedOn w:val="Normal"/>
    <w:rsid w:val="00B33B91"/>
    <w:pPr>
      <w:spacing w:before="100" w:beforeAutospacing="1" w:after="100" w:afterAutospacing="1"/>
    </w:pPr>
  </w:style>
  <w:style w:type="paragraph" w:customStyle="1" w:styleId="Header1">
    <w:name w:val="Header1"/>
    <w:basedOn w:val="Normal"/>
    <w:rsid w:val="00B33B91"/>
    <w:pPr>
      <w:spacing w:before="100" w:beforeAutospacing="1" w:after="100" w:afterAutospacing="1"/>
    </w:pPr>
  </w:style>
  <w:style w:type="paragraph" w:customStyle="1" w:styleId="article-title-block">
    <w:name w:val="article-title-block"/>
    <w:basedOn w:val="Normal"/>
    <w:rsid w:val="00B33B91"/>
    <w:pPr>
      <w:spacing w:before="100" w:beforeAutospacing="1" w:after="100" w:afterAutospacing="1"/>
    </w:pPr>
  </w:style>
  <w:style w:type="paragraph" w:styleId="ListParagraph">
    <w:name w:val="List Paragraph"/>
    <w:basedOn w:val="Normal"/>
    <w:link w:val="ListParagraphChar"/>
    <w:uiPriority w:val="34"/>
    <w:qFormat/>
    <w:rsid w:val="003B74C5"/>
    <w:pPr>
      <w:ind w:left="720"/>
      <w:contextualSpacing/>
    </w:pPr>
  </w:style>
  <w:style w:type="character" w:customStyle="1" w:styleId="apple-converted-space">
    <w:name w:val="apple-converted-space"/>
    <w:basedOn w:val="DefaultParagraphFont"/>
    <w:rsid w:val="006B28B6"/>
  </w:style>
  <w:style w:type="character" w:styleId="IntenseReference">
    <w:name w:val="Intense Reference"/>
    <w:basedOn w:val="DefaultParagraphFont"/>
    <w:uiPriority w:val="32"/>
    <w:qFormat/>
    <w:rsid w:val="009E0DC1"/>
    <w:rPr>
      <w:b/>
      <w:bCs/>
      <w:i/>
      <w:smallCaps/>
      <w:color w:val="C0504D" w:themeColor="accent2"/>
      <w:spacing w:val="5"/>
      <w:u w:val="none"/>
    </w:rPr>
  </w:style>
  <w:style w:type="character" w:customStyle="1" w:styleId="cit-auth">
    <w:name w:val="cit-auth"/>
    <w:basedOn w:val="DefaultParagraphFont"/>
    <w:rsid w:val="00201E79"/>
  </w:style>
  <w:style w:type="character" w:customStyle="1" w:styleId="cit-sep">
    <w:name w:val="cit-sep"/>
    <w:basedOn w:val="DefaultParagraphFont"/>
    <w:rsid w:val="00201E79"/>
  </w:style>
  <w:style w:type="character" w:styleId="CommentReference">
    <w:name w:val="annotation reference"/>
    <w:basedOn w:val="DefaultParagraphFont"/>
    <w:rsid w:val="00E56026"/>
    <w:rPr>
      <w:sz w:val="16"/>
      <w:szCs w:val="16"/>
    </w:rPr>
  </w:style>
  <w:style w:type="character" w:styleId="EndnoteReference">
    <w:name w:val="endnote reference"/>
    <w:basedOn w:val="DefaultParagraphFont"/>
    <w:rsid w:val="00695616"/>
    <w:rPr>
      <w:vertAlign w:val="superscript"/>
    </w:rPr>
  </w:style>
  <w:style w:type="paragraph" w:styleId="NoSpacing">
    <w:name w:val="No Spacing"/>
    <w:uiPriority w:val="1"/>
    <w:qFormat/>
    <w:rsid w:val="00C411B7"/>
    <w:rPr>
      <w:sz w:val="24"/>
      <w:szCs w:val="24"/>
      <w:lang w:eastAsia="en-US"/>
    </w:rPr>
  </w:style>
  <w:style w:type="paragraph" w:customStyle="1" w:styleId="KeyPointsNum">
    <w:name w:val="KeyPoints_Num"/>
    <w:basedOn w:val="Normal"/>
    <w:rsid w:val="00DE641E"/>
    <w:pPr>
      <w:spacing w:after="120" w:line="240" w:lineRule="atLeast"/>
    </w:pPr>
    <w:rPr>
      <w:lang w:val="en-AU"/>
    </w:rPr>
  </w:style>
  <w:style w:type="character" w:customStyle="1" w:styleId="CommissionbodytextChar">
    <w:name w:val="Commission body text Char"/>
    <w:basedOn w:val="DefaultParagraphFont"/>
    <w:link w:val="Commissionbodytext"/>
    <w:locked/>
    <w:rsid w:val="00E4291E"/>
    <w:rPr>
      <w:rFonts w:ascii="Arial" w:hAnsi="Arial" w:cs="Arial"/>
    </w:rPr>
  </w:style>
  <w:style w:type="paragraph" w:customStyle="1" w:styleId="Commissionbodytext">
    <w:name w:val="Commission body text"/>
    <w:basedOn w:val="Normal"/>
    <w:link w:val="CommissionbodytextChar"/>
    <w:qFormat/>
    <w:rsid w:val="00E4291E"/>
    <w:pPr>
      <w:spacing w:line="276" w:lineRule="auto"/>
    </w:pPr>
    <w:rPr>
      <w:rFonts w:ascii="Arial" w:hAnsi="Arial" w:cs="Arial"/>
      <w:sz w:val="20"/>
      <w:szCs w:val="20"/>
      <w:lang w:val="en-AU" w:eastAsia="en-AU"/>
    </w:rPr>
  </w:style>
  <w:style w:type="character" w:customStyle="1" w:styleId="Heading1Char">
    <w:name w:val="Heading 1 Char"/>
    <w:basedOn w:val="DefaultParagraphFont"/>
    <w:link w:val="Heading1"/>
    <w:rsid w:val="00B02F6E"/>
    <w:rPr>
      <w:rFonts w:ascii="Arial" w:hAnsi="Arial" w:cs="Arial"/>
      <w:b/>
      <w:bCs/>
      <w:kern w:val="32"/>
      <w:sz w:val="32"/>
      <w:szCs w:val="32"/>
      <w:lang w:val="en-US" w:eastAsia="en-US"/>
    </w:rPr>
  </w:style>
  <w:style w:type="character" w:customStyle="1" w:styleId="citationref">
    <w:name w:val="citationref"/>
    <w:basedOn w:val="DefaultParagraphFont"/>
    <w:rsid w:val="003A1CDD"/>
  </w:style>
  <w:style w:type="character" w:styleId="FootnoteReference">
    <w:name w:val="footnote reference"/>
    <w:basedOn w:val="DefaultParagraphFont"/>
    <w:rsid w:val="00D47772"/>
    <w:rPr>
      <w:vertAlign w:val="superscript"/>
    </w:rPr>
  </w:style>
  <w:style w:type="character" w:customStyle="1" w:styleId="ListParagraphChar">
    <w:name w:val="List Paragraph Char"/>
    <w:basedOn w:val="DefaultParagraphFont"/>
    <w:link w:val="ListParagraph"/>
    <w:uiPriority w:val="34"/>
    <w:rsid w:val="001E3D6E"/>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D47"/>
    <w:rPr>
      <w:sz w:val="24"/>
      <w:szCs w:val="24"/>
      <w:lang w:val="en-US" w:eastAsia="en-US"/>
    </w:rPr>
  </w:style>
  <w:style w:type="paragraph" w:styleId="Heading1">
    <w:name w:val="heading 1"/>
    <w:basedOn w:val="Normal"/>
    <w:next w:val="Normal"/>
    <w:link w:val="Heading1Char"/>
    <w:qFormat/>
    <w:rsid w:val="0017189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718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57F"/>
    <w:pPr>
      <w:keepNext/>
      <w:spacing w:before="240" w:after="60"/>
      <w:outlineLvl w:val="2"/>
    </w:pPr>
    <w:rPr>
      <w:rFonts w:ascii="Arial" w:hAnsi="Arial" w:cs="Arial"/>
      <w:b/>
      <w:bCs/>
      <w:sz w:val="26"/>
      <w:szCs w:val="26"/>
    </w:rPr>
  </w:style>
  <w:style w:type="paragraph" w:styleId="Heading4">
    <w:name w:val="heading 4"/>
    <w:basedOn w:val="Normal"/>
    <w:next w:val="Normal"/>
    <w:qFormat/>
    <w:rsid w:val="0045757F"/>
    <w:pPr>
      <w:keepNext/>
      <w:spacing w:before="240" w:after="60"/>
      <w:outlineLvl w:val="3"/>
    </w:pPr>
    <w:rPr>
      <w:b/>
      <w:bCs/>
      <w:sz w:val="28"/>
      <w:szCs w:val="28"/>
    </w:rPr>
  </w:style>
  <w:style w:type="paragraph" w:styleId="Heading5">
    <w:name w:val="heading 5"/>
    <w:basedOn w:val="Normal"/>
    <w:next w:val="Normal"/>
    <w:qFormat/>
    <w:rsid w:val="0045757F"/>
    <w:pPr>
      <w:spacing w:before="240" w:after="60"/>
      <w:outlineLvl w:val="4"/>
    </w:pPr>
    <w:rPr>
      <w:b/>
      <w:bCs/>
      <w:i/>
      <w:iCs/>
      <w:sz w:val="26"/>
      <w:szCs w:val="26"/>
    </w:rPr>
  </w:style>
  <w:style w:type="paragraph" w:styleId="Heading6">
    <w:name w:val="heading 6"/>
    <w:basedOn w:val="Normal"/>
    <w:next w:val="Normal"/>
    <w:qFormat/>
    <w:rsid w:val="0045757F"/>
    <w:pPr>
      <w:spacing w:before="240" w:after="60"/>
      <w:outlineLvl w:val="5"/>
    </w:pPr>
    <w:rPr>
      <w:b/>
      <w:bCs/>
      <w:sz w:val="22"/>
      <w:szCs w:val="22"/>
    </w:rPr>
  </w:style>
  <w:style w:type="paragraph" w:styleId="Heading7">
    <w:name w:val="heading 7"/>
    <w:basedOn w:val="Normal"/>
    <w:next w:val="Normal"/>
    <w:qFormat/>
    <w:rsid w:val="0045757F"/>
    <w:pPr>
      <w:spacing w:before="240" w:after="60"/>
      <w:outlineLvl w:val="6"/>
    </w:pPr>
  </w:style>
  <w:style w:type="paragraph" w:styleId="Heading8">
    <w:name w:val="heading 8"/>
    <w:basedOn w:val="Normal"/>
    <w:next w:val="Normal"/>
    <w:qFormat/>
    <w:rsid w:val="0045757F"/>
    <w:pPr>
      <w:spacing w:before="240" w:after="60"/>
      <w:outlineLvl w:val="7"/>
    </w:pPr>
    <w:rPr>
      <w:i/>
      <w:iCs/>
    </w:rPr>
  </w:style>
  <w:style w:type="paragraph" w:styleId="Heading9">
    <w:name w:val="heading 9"/>
    <w:basedOn w:val="Normal"/>
    <w:next w:val="Normal"/>
    <w:qFormat/>
    <w:rsid w:val="0045757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6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746"/>
    <w:rPr>
      <w:color w:val="0000FF"/>
      <w:u w:val="single"/>
    </w:rPr>
  </w:style>
  <w:style w:type="character" w:customStyle="1" w:styleId="sp">
    <w:name w:val="sp"/>
    <w:basedOn w:val="DefaultParagraphFont"/>
    <w:rsid w:val="00DD3B34"/>
  </w:style>
  <w:style w:type="character" w:styleId="FollowedHyperlink">
    <w:name w:val="FollowedHyperlink"/>
    <w:basedOn w:val="DefaultParagraphFont"/>
    <w:rsid w:val="003706FD"/>
    <w:rPr>
      <w:color w:val="0000FF"/>
      <w:u w:val="single"/>
    </w:rPr>
  </w:style>
  <w:style w:type="character" w:styleId="Emphasis">
    <w:name w:val="Emphasis"/>
    <w:basedOn w:val="DefaultParagraphFont"/>
    <w:qFormat/>
    <w:rsid w:val="005F3845"/>
    <w:rPr>
      <w:i/>
      <w:iCs/>
    </w:rPr>
  </w:style>
  <w:style w:type="paragraph" w:styleId="Footer">
    <w:name w:val="footer"/>
    <w:basedOn w:val="Normal"/>
    <w:rsid w:val="00E94411"/>
    <w:pPr>
      <w:tabs>
        <w:tab w:val="center" w:pos="4153"/>
        <w:tab w:val="right" w:pos="8306"/>
      </w:tabs>
    </w:pPr>
  </w:style>
  <w:style w:type="character" w:styleId="PageNumber">
    <w:name w:val="page number"/>
    <w:basedOn w:val="DefaultParagraphFont"/>
    <w:rsid w:val="00E94411"/>
  </w:style>
  <w:style w:type="paragraph" w:styleId="Header">
    <w:name w:val="header"/>
    <w:basedOn w:val="Normal"/>
    <w:rsid w:val="00942E61"/>
    <w:pPr>
      <w:tabs>
        <w:tab w:val="center" w:pos="4153"/>
        <w:tab w:val="right" w:pos="8306"/>
      </w:tabs>
    </w:pPr>
  </w:style>
  <w:style w:type="character" w:customStyle="1" w:styleId="slug-doi">
    <w:name w:val="slug-doi"/>
    <w:basedOn w:val="DefaultParagraphFont"/>
    <w:rsid w:val="00AF0E8D"/>
  </w:style>
  <w:style w:type="character" w:customStyle="1" w:styleId="pseudotab">
    <w:name w:val="pseudotab"/>
    <w:basedOn w:val="DefaultParagraphFont"/>
    <w:rsid w:val="00A97C86"/>
  </w:style>
  <w:style w:type="character" w:customStyle="1" w:styleId="yshortcuts">
    <w:name w:val="yshortcuts"/>
    <w:basedOn w:val="DefaultParagraphFont"/>
    <w:rsid w:val="00AD3BAD"/>
  </w:style>
  <w:style w:type="paragraph" w:customStyle="1" w:styleId="Numstepbullet">
    <w:name w:val="Numstep bullet"/>
    <w:basedOn w:val="Normal"/>
    <w:rsid w:val="00594A7A"/>
    <w:pPr>
      <w:numPr>
        <w:numId w:val="1"/>
      </w:numPr>
    </w:pPr>
  </w:style>
  <w:style w:type="paragraph" w:customStyle="1" w:styleId="Global">
    <w:name w:val="Global"/>
    <w:basedOn w:val="Normal"/>
    <w:rsid w:val="006D7506"/>
    <w:pPr>
      <w:numPr>
        <w:numId w:val="2"/>
      </w:numPr>
    </w:pPr>
  </w:style>
  <w:style w:type="paragraph" w:styleId="BalloonText">
    <w:name w:val="Balloon Text"/>
    <w:basedOn w:val="Normal"/>
    <w:semiHidden/>
    <w:rsid w:val="0045757F"/>
    <w:rPr>
      <w:rFonts w:ascii="Tahoma" w:hAnsi="Tahoma" w:cs="Tahoma"/>
      <w:sz w:val="16"/>
      <w:szCs w:val="16"/>
    </w:rPr>
  </w:style>
  <w:style w:type="paragraph" w:styleId="BlockText">
    <w:name w:val="Block Text"/>
    <w:basedOn w:val="Normal"/>
    <w:rsid w:val="0045757F"/>
    <w:pPr>
      <w:spacing w:after="120"/>
      <w:ind w:left="1440" w:right="1440"/>
    </w:pPr>
  </w:style>
  <w:style w:type="paragraph" w:styleId="BodyText">
    <w:name w:val="Body Text"/>
    <w:basedOn w:val="Normal"/>
    <w:rsid w:val="0045757F"/>
    <w:pPr>
      <w:spacing w:after="120"/>
    </w:pPr>
  </w:style>
  <w:style w:type="paragraph" w:styleId="BodyText2">
    <w:name w:val="Body Text 2"/>
    <w:basedOn w:val="Normal"/>
    <w:rsid w:val="0045757F"/>
    <w:pPr>
      <w:spacing w:after="120" w:line="480" w:lineRule="auto"/>
    </w:pPr>
  </w:style>
  <w:style w:type="paragraph" w:styleId="BodyText3">
    <w:name w:val="Body Text 3"/>
    <w:basedOn w:val="Normal"/>
    <w:rsid w:val="0045757F"/>
    <w:pPr>
      <w:spacing w:after="120"/>
    </w:pPr>
    <w:rPr>
      <w:sz w:val="16"/>
      <w:szCs w:val="16"/>
    </w:rPr>
  </w:style>
  <w:style w:type="paragraph" w:styleId="BodyTextFirstIndent">
    <w:name w:val="Body Text First Indent"/>
    <w:basedOn w:val="BodyText"/>
    <w:rsid w:val="0045757F"/>
    <w:pPr>
      <w:ind w:firstLine="210"/>
    </w:pPr>
  </w:style>
  <w:style w:type="paragraph" w:styleId="BodyTextIndent">
    <w:name w:val="Body Text Indent"/>
    <w:basedOn w:val="Normal"/>
    <w:rsid w:val="0045757F"/>
    <w:pPr>
      <w:spacing w:after="120"/>
      <w:ind w:left="283"/>
    </w:pPr>
  </w:style>
  <w:style w:type="paragraph" w:styleId="BodyTextFirstIndent2">
    <w:name w:val="Body Text First Indent 2"/>
    <w:basedOn w:val="BodyTextIndent"/>
    <w:rsid w:val="0045757F"/>
    <w:pPr>
      <w:ind w:firstLine="210"/>
    </w:pPr>
  </w:style>
  <w:style w:type="paragraph" w:styleId="BodyTextIndent2">
    <w:name w:val="Body Text Indent 2"/>
    <w:basedOn w:val="Normal"/>
    <w:rsid w:val="0045757F"/>
    <w:pPr>
      <w:spacing w:after="120" w:line="480" w:lineRule="auto"/>
      <w:ind w:left="283"/>
    </w:pPr>
  </w:style>
  <w:style w:type="paragraph" w:styleId="BodyTextIndent3">
    <w:name w:val="Body Text Indent 3"/>
    <w:basedOn w:val="Normal"/>
    <w:rsid w:val="0045757F"/>
    <w:pPr>
      <w:spacing w:after="120"/>
      <w:ind w:left="283"/>
    </w:pPr>
    <w:rPr>
      <w:sz w:val="16"/>
      <w:szCs w:val="16"/>
    </w:rPr>
  </w:style>
  <w:style w:type="paragraph" w:styleId="Caption">
    <w:name w:val="caption"/>
    <w:basedOn w:val="Normal"/>
    <w:next w:val="Normal"/>
    <w:qFormat/>
    <w:rsid w:val="0045757F"/>
    <w:rPr>
      <w:b/>
      <w:bCs/>
      <w:sz w:val="20"/>
      <w:szCs w:val="20"/>
    </w:rPr>
  </w:style>
  <w:style w:type="paragraph" w:styleId="Closing">
    <w:name w:val="Closing"/>
    <w:basedOn w:val="Normal"/>
    <w:rsid w:val="0045757F"/>
    <w:pPr>
      <w:ind w:left="4252"/>
    </w:pPr>
  </w:style>
  <w:style w:type="paragraph" w:styleId="CommentText">
    <w:name w:val="annotation text"/>
    <w:basedOn w:val="Normal"/>
    <w:semiHidden/>
    <w:rsid w:val="0045757F"/>
    <w:rPr>
      <w:sz w:val="20"/>
      <w:szCs w:val="20"/>
    </w:rPr>
  </w:style>
  <w:style w:type="paragraph" w:styleId="CommentSubject">
    <w:name w:val="annotation subject"/>
    <w:basedOn w:val="CommentText"/>
    <w:next w:val="CommentText"/>
    <w:semiHidden/>
    <w:rsid w:val="0045757F"/>
    <w:rPr>
      <w:b/>
      <w:bCs/>
    </w:rPr>
  </w:style>
  <w:style w:type="paragraph" w:styleId="Date">
    <w:name w:val="Date"/>
    <w:basedOn w:val="Normal"/>
    <w:next w:val="Normal"/>
    <w:rsid w:val="0045757F"/>
  </w:style>
  <w:style w:type="paragraph" w:styleId="DocumentMap">
    <w:name w:val="Document Map"/>
    <w:basedOn w:val="Normal"/>
    <w:semiHidden/>
    <w:rsid w:val="0045757F"/>
    <w:pPr>
      <w:shd w:val="clear" w:color="auto" w:fill="000080"/>
    </w:pPr>
    <w:rPr>
      <w:rFonts w:ascii="Tahoma" w:hAnsi="Tahoma" w:cs="Tahoma"/>
      <w:sz w:val="20"/>
      <w:szCs w:val="20"/>
    </w:rPr>
  </w:style>
  <w:style w:type="paragraph" w:styleId="E-mailSignature">
    <w:name w:val="E-mail Signature"/>
    <w:basedOn w:val="Normal"/>
    <w:rsid w:val="0045757F"/>
  </w:style>
  <w:style w:type="paragraph" w:styleId="EndnoteText">
    <w:name w:val="endnote text"/>
    <w:basedOn w:val="Normal"/>
    <w:semiHidden/>
    <w:rsid w:val="0045757F"/>
    <w:rPr>
      <w:sz w:val="20"/>
      <w:szCs w:val="20"/>
    </w:rPr>
  </w:style>
  <w:style w:type="paragraph" w:styleId="EnvelopeAddress">
    <w:name w:val="envelope address"/>
    <w:basedOn w:val="Normal"/>
    <w:rsid w:val="0045757F"/>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45757F"/>
    <w:rPr>
      <w:rFonts w:ascii="Arial" w:hAnsi="Arial" w:cs="Arial"/>
      <w:sz w:val="20"/>
      <w:szCs w:val="20"/>
    </w:rPr>
  </w:style>
  <w:style w:type="paragraph" w:styleId="FootnoteText">
    <w:name w:val="footnote text"/>
    <w:basedOn w:val="Normal"/>
    <w:semiHidden/>
    <w:rsid w:val="0045757F"/>
    <w:rPr>
      <w:sz w:val="20"/>
      <w:szCs w:val="20"/>
    </w:rPr>
  </w:style>
  <w:style w:type="paragraph" w:styleId="HTMLAddress">
    <w:name w:val="HTML Address"/>
    <w:basedOn w:val="Normal"/>
    <w:rsid w:val="0045757F"/>
    <w:rPr>
      <w:i/>
      <w:iCs/>
    </w:rPr>
  </w:style>
  <w:style w:type="paragraph" w:styleId="HTMLPreformatted">
    <w:name w:val="HTML Preformatted"/>
    <w:basedOn w:val="Normal"/>
    <w:rsid w:val="0045757F"/>
    <w:rPr>
      <w:rFonts w:ascii="Courier New" w:hAnsi="Courier New" w:cs="Courier New"/>
      <w:sz w:val="20"/>
      <w:szCs w:val="20"/>
    </w:rPr>
  </w:style>
  <w:style w:type="paragraph" w:styleId="Index1">
    <w:name w:val="index 1"/>
    <w:basedOn w:val="Normal"/>
    <w:next w:val="Normal"/>
    <w:autoRedefine/>
    <w:semiHidden/>
    <w:rsid w:val="0045757F"/>
    <w:pPr>
      <w:ind w:left="240" w:hanging="240"/>
    </w:pPr>
  </w:style>
  <w:style w:type="paragraph" w:styleId="Index2">
    <w:name w:val="index 2"/>
    <w:basedOn w:val="Normal"/>
    <w:next w:val="Normal"/>
    <w:autoRedefine/>
    <w:semiHidden/>
    <w:rsid w:val="0045757F"/>
    <w:pPr>
      <w:ind w:left="480" w:hanging="240"/>
    </w:pPr>
  </w:style>
  <w:style w:type="paragraph" w:styleId="Index3">
    <w:name w:val="index 3"/>
    <w:basedOn w:val="Normal"/>
    <w:next w:val="Normal"/>
    <w:autoRedefine/>
    <w:semiHidden/>
    <w:rsid w:val="0045757F"/>
    <w:pPr>
      <w:ind w:left="720" w:hanging="240"/>
    </w:pPr>
  </w:style>
  <w:style w:type="paragraph" w:styleId="Index4">
    <w:name w:val="index 4"/>
    <w:basedOn w:val="Normal"/>
    <w:next w:val="Normal"/>
    <w:autoRedefine/>
    <w:semiHidden/>
    <w:rsid w:val="0045757F"/>
    <w:pPr>
      <w:ind w:left="960" w:hanging="240"/>
    </w:pPr>
  </w:style>
  <w:style w:type="paragraph" w:styleId="Index5">
    <w:name w:val="index 5"/>
    <w:basedOn w:val="Normal"/>
    <w:next w:val="Normal"/>
    <w:autoRedefine/>
    <w:semiHidden/>
    <w:rsid w:val="0045757F"/>
    <w:pPr>
      <w:ind w:left="1200" w:hanging="240"/>
    </w:pPr>
  </w:style>
  <w:style w:type="paragraph" w:styleId="Index6">
    <w:name w:val="index 6"/>
    <w:basedOn w:val="Normal"/>
    <w:next w:val="Normal"/>
    <w:autoRedefine/>
    <w:semiHidden/>
    <w:rsid w:val="0045757F"/>
    <w:pPr>
      <w:ind w:left="1440" w:hanging="240"/>
    </w:pPr>
  </w:style>
  <w:style w:type="paragraph" w:styleId="Index7">
    <w:name w:val="index 7"/>
    <w:basedOn w:val="Normal"/>
    <w:next w:val="Normal"/>
    <w:autoRedefine/>
    <w:semiHidden/>
    <w:rsid w:val="0045757F"/>
    <w:pPr>
      <w:ind w:left="1680" w:hanging="240"/>
    </w:pPr>
  </w:style>
  <w:style w:type="paragraph" w:styleId="Index8">
    <w:name w:val="index 8"/>
    <w:basedOn w:val="Normal"/>
    <w:next w:val="Normal"/>
    <w:autoRedefine/>
    <w:semiHidden/>
    <w:rsid w:val="0045757F"/>
    <w:pPr>
      <w:ind w:left="1920" w:hanging="240"/>
    </w:pPr>
  </w:style>
  <w:style w:type="paragraph" w:styleId="Index9">
    <w:name w:val="index 9"/>
    <w:basedOn w:val="Normal"/>
    <w:next w:val="Normal"/>
    <w:autoRedefine/>
    <w:semiHidden/>
    <w:rsid w:val="0045757F"/>
    <w:pPr>
      <w:ind w:left="2160" w:hanging="240"/>
    </w:pPr>
  </w:style>
  <w:style w:type="paragraph" w:styleId="IndexHeading">
    <w:name w:val="index heading"/>
    <w:basedOn w:val="Normal"/>
    <w:next w:val="Index1"/>
    <w:semiHidden/>
    <w:rsid w:val="0045757F"/>
    <w:rPr>
      <w:rFonts w:ascii="Arial" w:hAnsi="Arial" w:cs="Arial"/>
      <w:b/>
      <w:bCs/>
    </w:rPr>
  </w:style>
  <w:style w:type="paragraph" w:styleId="List">
    <w:name w:val="List"/>
    <w:basedOn w:val="Normal"/>
    <w:rsid w:val="0045757F"/>
    <w:pPr>
      <w:ind w:left="283" w:hanging="283"/>
    </w:pPr>
  </w:style>
  <w:style w:type="paragraph" w:styleId="List2">
    <w:name w:val="List 2"/>
    <w:basedOn w:val="Normal"/>
    <w:rsid w:val="0045757F"/>
    <w:pPr>
      <w:ind w:left="566" w:hanging="283"/>
    </w:pPr>
  </w:style>
  <w:style w:type="paragraph" w:styleId="List3">
    <w:name w:val="List 3"/>
    <w:basedOn w:val="Normal"/>
    <w:rsid w:val="0045757F"/>
    <w:pPr>
      <w:ind w:left="849" w:hanging="283"/>
    </w:pPr>
  </w:style>
  <w:style w:type="paragraph" w:styleId="List4">
    <w:name w:val="List 4"/>
    <w:basedOn w:val="Normal"/>
    <w:rsid w:val="0045757F"/>
    <w:pPr>
      <w:ind w:left="1132" w:hanging="283"/>
    </w:pPr>
  </w:style>
  <w:style w:type="paragraph" w:styleId="List5">
    <w:name w:val="List 5"/>
    <w:basedOn w:val="Normal"/>
    <w:rsid w:val="0045757F"/>
    <w:pPr>
      <w:ind w:left="1415" w:hanging="283"/>
    </w:pPr>
  </w:style>
  <w:style w:type="paragraph" w:styleId="ListBullet">
    <w:name w:val="List Bullet"/>
    <w:basedOn w:val="Normal"/>
    <w:rsid w:val="0045757F"/>
    <w:pPr>
      <w:numPr>
        <w:numId w:val="3"/>
      </w:numPr>
    </w:pPr>
  </w:style>
  <w:style w:type="paragraph" w:styleId="ListBullet2">
    <w:name w:val="List Bullet 2"/>
    <w:basedOn w:val="Normal"/>
    <w:rsid w:val="0045757F"/>
    <w:pPr>
      <w:numPr>
        <w:numId w:val="4"/>
      </w:numPr>
    </w:pPr>
  </w:style>
  <w:style w:type="paragraph" w:styleId="ListBullet3">
    <w:name w:val="List Bullet 3"/>
    <w:basedOn w:val="Normal"/>
    <w:rsid w:val="0045757F"/>
    <w:pPr>
      <w:numPr>
        <w:numId w:val="5"/>
      </w:numPr>
    </w:pPr>
  </w:style>
  <w:style w:type="paragraph" w:styleId="ListBullet4">
    <w:name w:val="List Bullet 4"/>
    <w:basedOn w:val="Normal"/>
    <w:rsid w:val="0045757F"/>
    <w:pPr>
      <w:numPr>
        <w:numId w:val="6"/>
      </w:numPr>
    </w:pPr>
  </w:style>
  <w:style w:type="paragraph" w:styleId="ListBullet5">
    <w:name w:val="List Bullet 5"/>
    <w:basedOn w:val="Normal"/>
    <w:rsid w:val="0045757F"/>
    <w:pPr>
      <w:numPr>
        <w:numId w:val="7"/>
      </w:numPr>
    </w:pPr>
  </w:style>
  <w:style w:type="paragraph" w:styleId="ListContinue">
    <w:name w:val="List Continue"/>
    <w:basedOn w:val="Normal"/>
    <w:rsid w:val="0045757F"/>
    <w:pPr>
      <w:spacing w:after="120"/>
      <w:ind w:left="283"/>
    </w:pPr>
  </w:style>
  <w:style w:type="paragraph" w:styleId="ListContinue2">
    <w:name w:val="List Continue 2"/>
    <w:basedOn w:val="Normal"/>
    <w:rsid w:val="0045757F"/>
    <w:pPr>
      <w:spacing w:after="120"/>
      <w:ind w:left="566"/>
    </w:pPr>
  </w:style>
  <w:style w:type="paragraph" w:styleId="ListContinue3">
    <w:name w:val="List Continue 3"/>
    <w:basedOn w:val="Normal"/>
    <w:rsid w:val="0045757F"/>
    <w:pPr>
      <w:spacing w:after="120"/>
      <w:ind w:left="849"/>
    </w:pPr>
  </w:style>
  <w:style w:type="paragraph" w:styleId="ListContinue4">
    <w:name w:val="List Continue 4"/>
    <w:basedOn w:val="Normal"/>
    <w:rsid w:val="0045757F"/>
    <w:pPr>
      <w:spacing w:after="120"/>
      <w:ind w:left="1132"/>
    </w:pPr>
  </w:style>
  <w:style w:type="paragraph" w:styleId="ListContinue5">
    <w:name w:val="List Continue 5"/>
    <w:basedOn w:val="Normal"/>
    <w:rsid w:val="0045757F"/>
    <w:pPr>
      <w:spacing w:after="120"/>
      <w:ind w:left="1415"/>
    </w:pPr>
  </w:style>
  <w:style w:type="paragraph" w:styleId="ListNumber">
    <w:name w:val="List Number"/>
    <w:basedOn w:val="Normal"/>
    <w:rsid w:val="0045757F"/>
    <w:pPr>
      <w:numPr>
        <w:numId w:val="8"/>
      </w:numPr>
    </w:pPr>
  </w:style>
  <w:style w:type="paragraph" w:styleId="ListNumber2">
    <w:name w:val="List Number 2"/>
    <w:basedOn w:val="Normal"/>
    <w:rsid w:val="0045757F"/>
    <w:pPr>
      <w:numPr>
        <w:numId w:val="9"/>
      </w:numPr>
    </w:pPr>
  </w:style>
  <w:style w:type="paragraph" w:styleId="ListNumber3">
    <w:name w:val="List Number 3"/>
    <w:basedOn w:val="Normal"/>
    <w:rsid w:val="0045757F"/>
    <w:pPr>
      <w:numPr>
        <w:numId w:val="10"/>
      </w:numPr>
    </w:pPr>
  </w:style>
  <w:style w:type="paragraph" w:styleId="ListNumber4">
    <w:name w:val="List Number 4"/>
    <w:basedOn w:val="Normal"/>
    <w:rsid w:val="0045757F"/>
    <w:pPr>
      <w:numPr>
        <w:numId w:val="11"/>
      </w:numPr>
    </w:pPr>
  </w:style>
  <w:style w:type="paragraph" w:styleId="ListNumber5">
    <w:name w:val="List Number 5"/>
    <w:basedOn w:val="Normal"/>
    <w:rsid w:val="0045757F"/>
    <w:pPr>
      <w:numPr>
        <w:numId w:val="12"/>
      </w:numPr>
    </w:pPr>
  </w:style>
  <w:style w:type="paragraph" w:styleId="MacroText">
    <w:name w:val="macro"/>
    <w:semiHidden/>
    <w:rsid w:val="004575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eastAsia="en-US"/>
    </w:rPr>
  </w:style>
  <w:style w:type="paragraph" w:styleId="MessageHeader">
    <w:name w:val="Message Header"/>
    <w:basedOn w:val="Normal"/>
    <w:rsid w:val="0045757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45757F"/>
  </w:style>
  <w:style w:type="paragraph" w:styleId="NormalIndent">
    <w:name w:val="Normal Indent"/>
    <w:basedOn w:val="Normal"/>
    <w:rsid w:val="0045757F"/>
    <w:pPr>
      <w:ind w:left="720"/>
    </w:pPr>
  </w:style>
  <w:style w:type="paragraph" w:styleId="NoteHeading">
    <w:name w:val="Note Heading"/>
    <w:basedOn w:val="Normal"/>
    <w:next w:val="Normal"/>
    <w:rsid w:val="0045757F"/>
  </w:style>
  <w:style w:type="paragraph" w:styleId="PlainText">
    <w:name w:val="Plain Text"/>
    <w:basedOn w:val="Normal"/>
    <w:rsid w:val="0045757F"/>
    <w:rPr>
      <w:rFonts w:ascii="Courier New" w:hAnsi="Courier New" w:cs="Courier New"/>
      <w:sz w:val="20"/>
      <w:szCs w:val="20"/>
    </w:rPr>
  </w:style>
  <w:style w:type="paragraph" w:styleId="Salutation">
    <w:name w:val="Salutation"/>
    <w:basedOn w:val="Normal"/>
    <w:next w:val="Normal"/>
    <w:rsid w:val="0045757F"/>
  </w:style>
  <w:style w:type="paragraph" w:styleId="Signature">
    <w:name w:val="Signature"/>
    <w:basedOn w:val="Normal"/>
    <w:rsid w:val="0045757F"/>
    <w:pPr>
      <w:ind w:left="4252"/>
    </w:pPr>
  </w:style>
  <w:style w:type="paragraph" w:styleId="Subtitle">
    <w:name w:val="Subtitle"/>
    <w:basedOn w:val="Normal"/>
    <w:qFormat/>
    <w:rsid w:val="0045757F"/>
    <w:pPr>
      <w:spacing w:after="60"/>
      <w:jc w:val="center"/>
      <w:outlineLvl w:val="1"/>
    </w:pPr>
    <w:rPr>
      <w:rFonts w:ascii="Arial" w:hAnsi="Arial" w:cs="Arial"/>
    </w:rPr>
  </w:style>
  <w:style w:type="paragraph" w:styleId="TableofAuthorities">
    <w:name w:val="table of authorities"/>
    <w:basedOn w:val="Normal"/>
    <w:next w:val="Normal"/>
    <w:semiHidden/>
    <w:rsid w:val="0045757F"/>
    <w:pPr>
      <w:ind w:left="240" w:hanging="240"/>
    </w:pPr>
  </w:style>
  <w:style w:type="paragraph" w:styleId="TableofFigures">
    <w:name w:val="table of figures"/>
    <w:basedOn w:val="Normal"/>
    <w:next w:val="Normal"/>
    <w:semiHidden/>
    <w:rsid w:val="0045757F"/>
  </w:style>
  <w:style w:type="paragraph" w:styleId="Title">
    <w:name w:val="Title"/>
    <w:basedOn w:val="Normal"/>
    <w:qFormat/>
    <w:rsid w:val="0045757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5757F"/>
    <w:pPr>
      <w:spacing w:before="120"/>
    </w:pPr>
    <w:rPr>
      <w:rFonts w:ascii="Arial" w:hAnsi="Arial" w:cs="Arial"/>
      <w:b/>
      <w:bCs/>
    </w:rPr>
  </w:style>
  <w:style w:type="paragraph" w:styleId="TOC1">
    <w:name w:val="toc 1"/>
    <w:basedOn w:val="Normal"/>
    <w:next w:val="Normal"/>
    <w:autoRedefine/>
    <w:semiHidden/>
    <w:rsid w:val="0045757F"/>
  </w:style>
  <w:style w:type="paragraph" w:styleId="TOC2">
    <w:name w:val="toc 2"/>
    <w:basedOn w:val="Normal"/>
    <w:next w:val="Normal"/>
    <w:autoRedefine/>
    <w:semiHidden/>
    <w:rsid w:val="0045757F"/>
    <w:pPr>
      <w:ind w:left="240"/>
    </w:pPr>
  </w:style>
  <w:style w:type="paragraph" w:styleId="TOC3">
    <w:name w:val="toc 3"/>
    <w:basedOn w:val="Normal"/>
    <w:next w:val="Normal"/>
    <w:autoRedefine/>
    <w:semiHidden/>
    <w:rsid w:val="0045757F"/>
    <w:pPr>
      <w:ind w:left="480"/>
    </w:pPr>
  </w:style>
  <w:style w:type="paragraph" w:styleId="TOC4">
    <w:name w:val="toc 4"/>
    <w:basedOn w:val="Normal"/>
    <w:next w:val="Normal"/>
    <w:autoRedefine/>
    <w:semiHidden/>
    <w:rsid w:val="0045757F"/>
    <w:pPr>
      <w:ind w:left="720"/>
    </w:pPr>
  </w:style>
  <w:style w:type="paragraph" w:styleId="TOC5">
    <w:name w:val="toc 5"/>
    <w:basedOn w:val="Normal"/>
    <w:next w:val="Normal"/>
    <w:autoRedefine/>
    <w:semiHidden/>
    <w:rsid w:val="0045757F"/>
    <w:pPr>
      <w:ind w:left="960"/>
    </w:pPr>
  </w:style>
  <w:style w:type="paragraph" w:styleId="TOC6">
    <w:name w:val="toc 6"/>
    <w:basedOn w:val="Normal"/>
    <w:next w:val="Normal"/>
    <w:autoRedefine/>
    <w:semiHidden/>
    <w:rsid w:val="0045757F"/>
    <w:pPr>
      <w:ind w:left="1200"/>
    </w:pPr>
  </w:style>
  <w:style w:type="paragraph" w:styleId="TOC7">
    <w:name w:val="toc 7"/>
    <w:basedOn w:val="Normal"/>
    <w:next w:val="Normal"/>
    <w:autoRedefine/>
    <w:semiHidden/>
    <w:rsid w:val="0045757F"/>
    <w:pPr>
      <w:ind w:left="1440"/>
    </w:pPr>
  </w:style>
  <w:style w:type="paragraph" w:styleId="TOC8">
    <w:name w:val="toc 8"/>
    <w:basedOn w:val="Normal"/>
    <w:next w:val="Normal"/>
    <w:autoRedefine/>
    <w:semiHidden/>
    <w:rsid w:val="0045757F"/>
    <w:pPr>
      <w:ind w:left="1680"/>
    </w:pPr>
  </w:style>
  <w:style w:type="paragraph" w:styleId="TOC9">
    <w:name w:val="toc 9"/>
    <w:basedOn w:val="Normal"/>
    <w:next w:val="Normal"/>
    <w:autoRedefine/>
    <w:semiHidden/>
    <w:rsid w:val="0045757F"/>
    <w:pPr>
      <w:ind w:left="1920"/>
    </w:pPr>
  </w:style>
  <w:style w:type="character" w:customStyle="1" w:styleId="dropcap">
    <w:name w:val="dropcap"/>
    <w:basedOn w:val="DefaultParagraphFont"/>
    <w:rsid w:val="008935EF"/>
  </w:style>
  <w:style w:type="character" w:styleId="HTMLCite">
    <w:name w:val="HTML Cite"/>
    <w:basedOn w:val="DefaultParagraphFont"/>
    <w:rsid w:val="003A5597"/>
    <w:rPr>
      <w:i/>
      <w:iCs/>
    </w:rPr>
  </w:style>
  <w:style w:type="character" w:customStyle="1" w:styleId="slug-pop-date">
    <w:name w:val="slug-pop-date"/>
    <w:basedOn w:val="DefaultParagraphFont"/>
    <w:rsid w:val="003A5597"/>
  </w:style>
  <w:style w:type="character" w:customStyle="1" w:styleId="pop-slug">
    <w:name w:val="pop-slug"/>
    <w:basedOn w:val="DefaultParagraphFont"/>
    <w:rsid w:val="003A5597"/>
  </w:style>
  <w:style w:type="character" w:customStyle="1" w:styleId="slug-doi2">
    <w:name w:val="slug-doi2"/>
    <w:basedOn w:val="DefaultParagraphFont"/>
    <w:rsid w:val="000B6E10"/>
  </w:style>
  <w:style w:type="character" w:customStyle="1" w:styleId="slug-pub-date-pop">
    <w:name w:val="slug-pub-date-pop"/>
    <w:basedOn w:val="DefaultParagraphFont"/>
    <w:rsid w:val="009D6469"/>
  </w:style>
  <w:style w:type="character" w:customStyle="1" w:styleId="pop-slug-vol">
    <w:name w:val="pop-slug-vol"/>
    <w:basedOn w:val="DefaultParagraphFont"/>
    <w:rsid w:val="009D6469"/>
  </w:style>
  <w:style w:type="character" w:customStyle="1" w:styleId="cit-authcit-auth-type-author">
    <w:name w:val="cit-auth cit-auth-type-author"/>
    <w:basedOn w:val="DefaultParagraphFont"/>
    <w:rsid w:val="00EB0458"/>
  </w:style>
  <w:style w:type="character" w:customStyle="1" w:styleId="cit-sepcit-sep-separator">
    <w:name w:val="cit-sep cit-sep-separator"/>
    <w:basedOn w:val="DefaultParagraphFont"/>
    <w:rsid w:val="00EB0458"/>
  </w:style>
  <w:style w:type="character" w:customStyle="1" w:styleId="cit-print-date">
    <w:name w:val="cit-print-date"/>
    <w:basedOn w:val="DefaultParagraphFont"/>
    <w:rsid w:val="00EB0458"/>
  </w:style>
  <w:style w:type="character" w:customStyle="1" w:styleId="cit-sepcit-sep-after-article-print-date">
    <w:name w:val="cit-sep cit-sep-after-article-print-date"/>
    <w:basedOn w:val="DefaultParagraphFont"/>
    <w:rsid w:val="00EB0458"/>
  </w:style>
  <w:style w:type="character" w:customStyle="1" w:styleId="cit-vol">
    <w:name w:val="cit-vol"/>
    <w:basedOn w:val="DefaultParagraphFont"/>
    <w:rsid w:val="00EB0458"/>
  </w:style>
  <w:style w:type="character" w:customStyle="1" w:styleId="cit-sepcit-sep-after-article-vol">
    <w:name w:val="cit-sep cit-sep-after-article-vol"/>
    <w:basedOn w:val="DefaultParagraphFont"/>
    <w:rsid w:val="00EB0458"/>
  </w:style>
  <w:style w:type="character" w:customStyle="1" w:styleId="cit-elocation">
    <w:name w:val="cit-elocation"/>
    <w:basedOn w:val="DefaultParagraphFont"/>
    <w:rsid w:val="00EB0458"/>
  </w:style>
  <w:style w:type="character" w:customStyle="1" w:styleId="cit-doi">
    <w:name w:val="cit-doi"/>
    <w:basedOn w:val="DefaultParagraphFont"/>
    <w:rsid w:val="00EB0458"/>
  </w:style>
  <w:style w:type="paragraph" w:customStyle="1" w:styleId="Hanging">
    <w:name w:val="Hanging"/>
    <w:basedOn w:val="Normal"/>
    <w:rsid w:val="0001474B"/>
    <w:pPr>
      <w:overflowPunct w:val="0"/>
      <w:autoSpaceDE w:val="0"/>
      <w:autoSpaceDN w:val="0"/>
      <w:adjustRightInd w:val="0"/>
      <w:spacing w:before="120" w:after="120"/>
      <w:ind w:left="1078" w:hanging="794"/>
      <w:textAlignment w:val="baseline"/>
    </w:pPr>
    <w:rPr>
      <w:sz w:val="20"/>
      <w:szCs w:val="20"/>
      <w:lang w:val="en-GB"/>
    </w:rPr>
  </w:style>
  <w:style w:type="character" w:customStyle="1" w:styleId="name">
    <w:name w:val="name"/>
    <w:basedOn w:val="DefaultParagraphFont"/>
    <w:rsid w:val="006F016B"/>
  </w:style>
  <w:style w:type="character" w:customStyle="1" w:styleId="slug-pub-date">
    <w:name w:val="slug-pub-date"/>
    <w:basedOn w:val="DefaultParagraphFont"/>
    <w:rsid w:val="00A93BEE"/>
  </w:style>
  <w:style w:type="character" w:customStyle="1" w:styleId="slug-vol">
    <w:name w:val="slug-vol"/>
    <w:basedOn w:val="DefaultParagraphFont"/>
    <w:rsid w:val="00A93BEE"/>
  </w:style>
  <w:style w:type="character" w:customStyle="1" w:styleId="slug-elocation">
    <w:name w:val="slug-elocation"/>
    <w:basedOn w:val="DefaultParagraphFont"/>
    <w:rsid w:val="00A93BEE"/>
  </w:style>
  <w:style w:type="character" w:customStyle="1" w:styleId="paragraph0">
    <w:name w:val="paragraph 0"/>
    <w:basedOn w:val="DefaultParagraphFont"/>
    <w:rsid w:val="00B36472"/>
  </w:style>
  <w:style w:type="paragraph" w:customStyle="1" w:styleId="authors">
    <w:name w:val="authors"/>
    <w:basedOn w:val="Normal"/>
    <w:rsid w:val="00A30DF9"/>
    <w:pPr>
      <w:spacing w:before="100" w:beforeAutospacing="1" w:after="100" w:afterAutospacing="1"/>
    </w:pPr>
  </w:style>
  <w:style w:type="character" w:styleId="Strong">
    <w:name w:val="Strong"/>
    <w:basedOn w:val="DefaultParagraphFont"/>
    <w:uiPriority w:val="22"/>
    <w:qFormat/>
    <w:rsid w:val="00A30DF9"/>
    <w:rPr>
      <w:b/>
      <w:bCs/>
    </w:rPr>
  </w:style>
  <w:style w:type="character" w:customStyle="1" w:styleId="citation">
    <w:name w:val="citation"/>
    <w:basedOn w:val="DefaultParagraphFont"/>
    <w:rsid w:val="00195BA3"/>
  </w:style>
  <w:style w:type="character" w:customStyle="1" w:styleId="cit-title">
    <w:name w:val="cit-title"/>
    <w:basedOn w:val="DefaultParagraphFont"/>
    <w:rsid w:val="003C227B"/>
  </w:style>
  <w:style w:type="character" w:customStyle="1" w:styleId="authornames">
    <w:name w:val="authornames"/>
    <w:basedOn w:val="DefaultParagraphFont"/>
    <w:rsid w:val="00C63AC4"/>
  </w:style>
  <w:style w:type="character" w:customStyle="1" w:styleId="abstract3297113701">
    <w:name w:val="abstract 32971137 0 1"/>
    <w:basedOn w:val="DefaultParagraphFont"/>
    <w:rsid w:val="00247968"/>
  </w:style>
  <w:style w:type="paragraph" w:customStyle="1" w:styleId="Default">
    <w:name w:val="Default"/>
    <w:rsid w:val="000A18E5"/>
    <w:pPr>
      <w:autoSpaceDE w:val="0"/>
      <w:autoSpaceDN w:val="0"/>
      <w:adjustRightInd w:val="0"/>
    </w:pPr>
    <w:rPr>
      <w:color w:val="000000"/>
      <w:sz w:val="24"/>
      <w:szCs w:val="24"/>
      <w:lang w:val="en-US" w:eastAsia="en-US"/>
    </w:rPr>
  </w:style>
  <w:style w:type="character" w:customStyle="1" w:styleId="overlaytop5">
    <w:name w:val="overlay top5"/>
    <w:basedOn w:val="DefaultParagraphFont"/>
    <w:rsid w:val="009F0B92"/>
  </w:style>
  <w:style w:type="character" w:customStyle="1" w:styleId="cit-issue">
    <w:name w:val="cit-issue"/>
    <w:basedOn w:val="DefaultParagraphFont"/>
    <w:rsid w:val="00C40100"/>
  </w:style>
  <w:style w:type="character" w:customStyle="1" w:styleId="xref-sep">
    <w:name w:val="xref-sep"/>
    <w:basedOn w:val="DefaultParagraphFont"/>
    <w:rsid w:val="003E723E"/>
  </w:style>
  <w:style w:type="character" w:customStyle="1" w:styleId="doi">
    <w:name w:val="doi"/>
    <w:basedOn w:val="DefaultParagraphFont"/>
    <w:rsid w:val="00FC727C"/>
  </w:style>
  <w:style w:type="character" w:customStyle="1" w:styleId="collab">
    <w:name w:val="collab"/>
    <w:basedOn w:val="DefaultParagraphFont"/>
    <w:rsid w:val="00853204"/>
  </w:style>
  <w:style w:type="paragraph" w:customStyle="1" w:styleId="Numstep">
    <w:name w:val="Numstep"/>
    <w:basedOn w:val="Normal"/>
    <w:rsid w:val="008F1874"/>
    <w:pPr>
      <w:numPr>
        <w:numId w:val="13"/>
      </w:numPr>
    </w:pPr>
  </w:style>
  <w:style w:type="character" w:customStyle="1" w:styleId="ref">
    <w:name w:val="ref"/>
    <w:basedOn w:val="DefaultParagraphFont"/>
    <w:rsid w:val="00DD7503"/>
  </w:style>
  <w:style w:type="character" w:customStyle="1" w:styleId="o1056pnejmcme1113849dtwoncn2kw7t">
    <w:name w:val="o1056pnejmcme1113849dtwoncn2kw7t"/>
    <w:basedOn w:val="DefaultParagraphFont"/>
    <w:rsid w:val="007E5584"/>
  </w:style>
  <w:style w:type="character" w:customStyle="1" w:styleId="slug-pub-date3">
    <w:name w:val="slug-pub-date3"/>
    <w:basedOn w:val="DefaultParagraphFont"/>
    <w:rsid w:val="004A61B9"/>
    <w:rPr>
      <w:b w:val="0"/>
      <w:bCs w:val="0"/>
    </w:rPr>
  </w:style>
  <w:style w:type="character" w:customStyle="1" w:styleId="dquo">
    <w:name w:val="dquo"/>
    <w:basedOn w:val="DefaultParagraphFont"/>
    <w:rsid w:val="00A3740F"/>
  </w:style>
  <w:style w:type="character" w:customStyle="1" w:styleId="caps">
    <w:name w:val="caps"/>
    <w:basedOn w:val="DefaultParagraphFont"/>
    <w:rsid w:val="00A3740F"/>
  </w:style>
  <w:style w:type="character" w:customStyle="1" w:styleId="wraptext">
    <w:name w:val="wraptext"/>
    <w:basedOn w:val="DefaultParagraphFont"/>
    <w:rsid w:val="00916812"/>
  </w:style>
  <w:style w:type="character" w:customStyle="1" w:styleId="abstract0">
    <w:name w:val="abstract 0"/>
    <w:basedOn w:val="DefaultParagraphFont"/>
    <w:rsid w:val="00020AFD"/>
  </w:style>
  <w:style w:type="paragraph" w:customStyle="1" w:styleId="p">
    <w:name w:val="p"/>
    <w:basedOn w:val="Normal"/>
    <w:rsid w:val="00351D3D"/>
    <w:pPr>
      <w:spacing w:after="360"/>
    </w:pPr>
  </w:style>
  <w:style w:type="character" w:customStyle="1" w:styleId="article-citation">
    <w:name w:val="article-citation"/>
    <w:basedOn w:val="DefaultParagraphFont"/>
    <w:rsid w:val="00B33B91"/>
  </w:style>
  <w:style w:type="paragraph" w:customStyle="1" w:styleId="nav">
    <w:name w:val="nav"/>
    <w:basedOn w:val="Normal"/>
    <w:rsid w:val="00B33B91"/>
    <w:pPr>
      <w:spacing w:before="100" w:beforeAutospacing="1" w:after="100" w:afterAutospacing="1"/>
    </w:pPr>
  </w:style>
  <w:style w:type="paragraph" w:customStyle="1" w:styleId="Header1">
    <w:name w:val="Header1"/>
    <w:basedOn w:val="Normal"/>
    <w:rsid w:val="00B33B91"/>
    <w:pPr>
      <w:spacing w:before="100" w:beforeAutospacing="1" w:after="100" w:afterAutospacing="1"/>
    </w:pPr>
  </w:style>
  <w:style w:type="paragraph" w:customStyle="1" w:styleId="article-title-block">
    <w:name w:val="article-title-block"/>
    <w:basedOn w:val="Normal"/>
    <w:rsid w:val="00B33B91"/>
    <w:pPr>
      <w:spacing w:before="100" w:beforeAutospacing="1" w:after="100" w:afterAutospacing="1"/>
    </w:pPr>
  </w:style>
  <w:style w:type="paragraph" w:styleId="ListParagraph">
    <w:name w:val="List Paragraph"/>
    <w:basedOn w:val="Normal"/>
    <w:link w:val="ListParagraphChar"/>
    <w:uiPriority w:val="34"/>
    <w:qFormat/>
    <w:rsid w:val="003B74C5"/>
    <w:pPr>
      <w:ind w:left="720"/>
      <w:contextualSpacing/>
    </w:pPr>
  </w:style>
  <w:style w:type="character" w:customStyle="1" w:styleId="apple-converted-space">
    <w:name w:val="apple-converted-space"/>
    <w:basedOn w:val="DefaultParagraphFont"/>
    <w:rsid w:val="006B28B6"/>
  </w:style>
  <w:style w:type="character" w:styleId="IntenseReference">
    <w:name w:val="Intense Reference"/>
    <w:basedOn w:val="DefaultParagraphFont"/>
    <w:uiPriority w:val="32"/>
    <w:qFormat/>
    <w:rsid w:val="009E0DC1"/>
    <w:rPr>
      <w:b/>
      <w:bCs/>
      <w:i/>
      <w:smallCaps/>
      <w:color w:val="C0504D" w:themeColor="accent2"/>
      <w:spacing w:val="5"/>
      <w:u w:val="none"/>
    </w:rPr>
  </w:style>
  <w:style w:type="character" w:customStyle="1" w:styleId="cit-auth">
    <w:name w:val="cit-auth"/>
    <w:basedOn w:val="DefaultParagraphFont"/>
    <w:rsid w:val="00201E79"/>
  </w:style>
  <w:style w:type="character" w:customStyle="1" w:styleId="cit-sep">
    <w:name w:val="cit-sep"/>
    <w:basedOn w:val="DefaultParagraphFont"/>
    <w:rsid w:val="00201E79"/>
  </w:style>
  <w:style w:type="character" w:styleId="CommentReference">
    <w:name w:val="annotation reference"/>
    <w:basedOn w:val="DefaultParagraphFont"/>
    <w:rsid w:val="00E56026"/>
    <w:rPr>
      <w:sz w:val="16"/>
      <w:szCs w:val="16"/>
    </w:rPr>
  </w:style>
  <w:style w:type="character" w:styleId="EndnoteReference">
    <w:name w:val="endnote reference"/>
    <w:basedOn w:val="DefaultParagraphFont"/>
    <w:rsid w:val="00695616"/>
    <w:rPr>
      <w:vertAlign w:val="superscript"/>
    </w:rPr>
  </w:style>
  <w:style w:type="paragraph" w:styleId="NoSpacing">
    <w:name w:val="No Spacing"/>
    <w:uiPriority w:val="1"/>
    <w:qFormat/>
    <w:rsid w:val="00C411B7"/>
    <w:rPr>
      <w:sz w:val="24"/>
      <w:szCs w:val="24"/>
      <w:lang w:eastAsia="en-US"/>
    </w:rPr>
  </w:style>
  <w:style w:type="paragraph" w:customStyle="1" w:styleId="KeyPointsNum">
    <w:name w:val="KeyPoints_Num"/>
    <w:basedOn w:val="Normal"/>
    <w:rsid w:val="00DE641E"/>
    <w:pPr>
      <w:spacing w:after="120" w:line="240" w:lineRule="atLeast"/>
    </w:pPr>
    <w:rPr>
      <w:lang w:val="en-AU"/>
    </w:rPr>
  </w:style>
  <w:style w:type="character" w:customStyle="1" w:styleId="CommissionbodytextChar">
    <w:name w:val="Commission body text Char"/>
    <w:basedOn w:val="DefaultParagraphFont"/>
    <w:link w:val="Commissionbodytext"/>
    <w:locked/>
    <w:rsid w:val="00E4291E"/>
    <w:rPr>
      <w:rFonts w:ascii="Arial" w:hAnsi="Arial" w:cs="Arial"/>
    </w:rPr>
  </w:style>
  <w:style w:type="paragraph" w:customStyle="1" w:styleId="Commissionbodytext">
    <w:name w:val="Commission body text"/>
    <w:basedOn w:val="Normal"/>
    <w:link w:val="CommissionbodytextChar"/>
    <w:qFormat/>
    <w:rsid w:val="00E4291E"/>
    <w:pPr>
      <w:spacing w:line="276" w:lineRule="auto"/>
    </w:pPr>
    <w:rPr>
      <w:rFonts w:ascii="Arial" w:hAnsi="Arial" w:cs="Arial"/>
      <w:sz w:val="20"/>
      <w:szCs w:val="20"/>
      <w:lang w:val="en-AU" w:eastAsia="en-AU"/>
    </w:rPr>
  </w:style>
  <w:style w:type="character" w:customStyle="1" w:styleId="Heading1Char">
    <w:name w:val="Heading 1 Char"/>
    <w:basedOn w:val="DefaultParagraphFont"/>
    <w:link w:val="Heading1"/>
    <w:rsid w:val="00B02F6E"/>
    <w:rPr>
      <w:rFonts w:ascii="Arial" w:hAnsi="Arial" w:cs="Arial"/>
      <w:b/>
      <w:bCs/>
      <w:kern w:val="32"/>
      <w:sz w:val="32"/>
      <w:szCs w:val="32"/>
      <w:lang w:val="en-US" w:eastAsia="en-US"/>
    </w:rPr>
  </w:style>
  <w:style w:type="character" w:customStyle="1" w:styleId="citationref">
    <w:name w:val="citationref"/>
    <w:basedOn w:val="DefaultParagraphFont"/>
    <w:rsid w:val="003A1CDD"/>
  </w:style>
  <w:style w:type="character" w:styleId="FootnoteReference">
    <w:name w:val="footnote reference"/>
    <w:basedOn w:val="DefaultParagraphFont"/>
    <w:rsid w:val="00D47772"/>
    <w:rPr>
      <w:vertAlign w:val="superscript"/>
    </w:rPr>
  </w:style>
  <w:style w:type="character" w:customStyle="1" w:styleId="ListParagraphChar">
    <w:name w:val="List Paragraph Char"/>
    <w:basedOn w:val="DefaultParagraphFont"/>
    <w:link w:val="ListParagraph"/>
    <w:uiPriority w:val="34"/>
    <w:rsid w:val="001E3D6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3466">
      <w:bodyDiv w:val="1"/>
      <w:marLeft w:val="0"/>
      <w:marRight w:val="0"/>
      <w:marTop w:val="0"/>
      <w:marBottom w:val="0"/>
      <w:divBdr>
        <w:top w:val="none" w:sz="0" w:space="0" w:color="auto"/>
        <w:left w:val="none" w:sz="0" w:space="0" w:color="auto"/>
        <w:bottom w:val="none" w:sz="0" w:space="0" w:color="auto"/>
        <w:right w:val="none" w:sz="0" w:space="0" w:color="auto"/>
      </w:divBdr>
    </w:div>
    <w:div w:id="18511664">
      <w:bodyDiv w:val="1"/>
      <w:marLeft w:val="0"/>
      <w:marRight w:val="0"/>
      <w:marTop w:val="0"/>
      <w:marBottom w:val="0"/>
      <w:divBdr>
        <w:top w:val="none" w:sz="0" w:space="0" w:color="auto"/>
        <w:left w:val="none" w:sz="0" w:space="0" w:color="auto"/>
        <w:bottom w:val="none" w:sz="0" w:space="0" w:color="auto"/>
        <w:right w:val="none" w:sz="0" w:space="0" w:color="auto"/>
      </w:divBdr>
    </w:div>
    <w:div w:id="20858036">
      <w:bodyDiv w:val="1"/>
      <w:marLeft w:val="0"/>
      <w:marRight w:val="0"/>
      <w:marTop w:val="0"/>
      <w:marBottom w:val="0"/>
      <w:divBdr>
        <w:top w:val="none" w:sz="0" w:space="0" w:color="auto"/>
        <w:left w:val="none" w:sz="0" w:space="0" w:color="auto"/>
        <w:bottom w:val="none" w:sz="0" w:space="0" w:color="auto"/>
        <w:right w:val="none" w:sz="0" w:space="0" w:color="auto"/>
      </w:divBdr>
    </w:div>
    <w:div w:id="20981251">
      <w:bodyDiv w:val="1"/>
      <w:marLeft w:val="0"/>
      <w:marRight w:val="0"/>
      <w:marTop w:val="0"/>
      <w:marBottom w:val="0"/>
      <w:divBdr>
        <w:top w:val="none" w:sz="0" w:space="0" w:color="auto"/>
        <w:left w:val="none" w:sz="0" w:space="0" w:color="auto"/>
        <w:bottom w:val="none" w:sz="0" w:space="0" w:color="auto"/>
        <w:right w:val="none" w:sz="0" w:space="0" w:color="auto"/>
      </w:divBdr>
      <w:divsChild>
        <w:div w:id="640811572">
          <w:marLeft w:val="0"/>
          <w:marRight w:val="0"/>
          <w:marTop w:val="0"/>
          <w:marBottom w:val="0"/>
          <w:divBdr>
            <w:top w:val="none" w:sz="0" w:space="0" w:color="auto"/>
            <w:left w:val="none" w:sz="0" w:space="0" w:color="auto"/>
            <w:bottom w:val="none" w:sz="0" w:space="0" w:color="auto"/>
            <w:right w:val="none" w:sz="0" w:space="0" w:color="auto"/>
          </w:divBdr>
          <w:divsChild>
            <w:div w:id="1625114233">
              <w:marLeft w:val="0"/>
              <w:marRight w:val="0"/>
              <w:marTop w:val="0"/>
              <w:marBottom w:val="0"/>
              <w:divBdr>
                <w:top w:val="none" w:sz="0" w:space="0" w:color="auto"/>
                <w:left w:val="none" w:sz="0" w:space="0" w:color="auto"/>
                <w:bottom w:val="none" w:sz="0" w:space="0" w:color="auto"/>
                <w:right w:val="none" w:sz="0" w:space="0" w:color="auto"/>
              </w:divBdr>
              <w:divsChild>
                <w:div w:id="90324912">
                  <w:marLeft w:val="0"/>
                  <w:marRight w:val="0"/>
                  <w:marTop w:val="0"/>
                  <w:marBottom w:val="0"/>
                  <w:divBdr>
                    <w:top w:val="none" w:sz="0" w:space="0" w:color="auto"/>
                    <w:left w:val="none" w:sz="0" w:space="0" w:color="auto"/>
                    <w:bottom w:val="none" w:sz="0" w:space="0" w:color="auto"/>
                    <w:right w:val="none" w:sz="0" w:space="0" w:color="auto"/>
                  </w:divBdr>
                  <w:divsChild>
                    <w:div w:id="1331719022">
                      <w:marLeft w:val="0"/>
                      <w:marRight w:val="0"/>
                      <w:marTop w:val="0"/>
                      <w:marBottom w:val="0"/>
                      <w:divBdr>
                        <w:top w:val="none" w:sz="0" w:space="0" w:color="auto"/>
                        <w:left w:val="none" w:sz="0" w:space="0" w:color="auto"/>
                        <w:bottom w:val="none" w:sz="0" w:space="0" w:color="auto"/>
                        <w:right w:val="none" w:sz="0" w:space="0" w:color="auto"/>
                      </w:divBdr>
                      <w:divsChild>
                        <w:div w:id="143007458">
                          <w:marLeft w:val="0"/>
                          <w:marRight w:val="0"/>
                          <w:marTop w:val="0"/>
                          <w:marBottom w:val="0"/>
                          <w:divBdr>
                            <w:top w:val="none" w:sz="0" w:space="0" w:color="auto"/>
                            <w:left w:val="none" w:sz="0" w:space="0" w:color="auto"/>
                            <w:bottom w:val="none" w:sz="0" w:space="0" w:color="auto"/>
                            <w:right w:val="none" w:sz="0" w:space="0" w:color="auto"/>
                          </w:divBdr>
                          <w:divsChild>
                            <w:div w:id="357200641">
                              <w:marLeft w:val="0"/>
                              <w:marRight w:val="0"/>
                              <w:marTop w:val="0"/>
                              <w:marBottom w:val="0"/>
                              <w:divBdr>
                                <w:top w:val="none" w:sz="0" w:space="0" w:color="auto"/>
                                <w:left w:val="none" w:sz="0" w:space="0" w:color="auto"/>
                                <w:bottom w:val="none" w:sz="0" w:space="0" w:color="auto"/>
                                <w:right w:val="none" w:sz="0" w:space="0" w:color="auto"/>
                              </w:divBdr>
                              <w:divsChild>
                                <w:div w:id="1266576112">
                                  <w:marLeft w:val="0"/>
                                  <w:marRight w:val="0"/>
                                  <w:marTop w:val="0"/>
                                  <w:marBottom w:val="0"/>
                                  <w:divBdr>
                                    <w:top w:val="none" w:sz="0" w:space="0" w:color="auto"/>
                                    <w:left w:val="none" w:sz="0" w:space="0" w:color="auto"/>
                                    <w:bottom w:val="none" w:sz="0" w:space="0" w:color="auto"/>
                                    <w:right w:val="none" w:sz="0" w:space="0" w:color="auto"/>
                                  </w:divBdr>
                                  <w:divsChild>
                                    <w:div w:id="898055704">
                                      <w:marLeft w:val="0"/>
                                      <w:marRight w:val="0"/>
                                      <w:marTop w:val="0"/>
                                      <w:marBottom w:val="0"/>
                                      <w:divBdr>
                                        <w:top w:val="none" w:sz="0" w:space="0" w:color="auto"/>
                                        <w:left w:val="none" w:sz="0" w:space="0" w:color="auto"/>
                                        <w:bottom w:val="none" w:sz="0" w:space="0" w:color="auto"/>
                                        <w:right w:val="none" w:sz="0" w:space="0" w:color="auto"/>
                                      </w:divBdr>
                                      <w:divsChild>
                                        <w:div w:id="1401563427">
                                          <w:marLeft w:val="0"/>
                                          <w:marRight w:val="0"/>
                                          <w:marTop w:val="0"/>
                                          <w:marBottom w:val="0"/>
                                          <w:divBdr>
                                            <w:top w:val="none" w:sz="0" w:space="0" w:color="auto"/>
                                            <w:left w:val="none" w:sz="0" w:space="0" w:color="auto"/>
                                            <w:bottom w:val="none" w:sz="0" w:space="0" w:color="auto"/>
                                            <w:right w:val="none" w:sz="0" w:space="0" w:color="auto"/>
                                          </w:divBdr>
                                          <w:divsChild>
                                            <w:div w:id="1722828557">
                                              <w:marLeft w:val="0"/>
                                              <w:marRight w:val="0"/>
                                              <w:marTop w:val="0"/>
                                              <w:marBottom w:val="0"/>
                                              <w:divBdr>
                                                <w:top w:val="none" w:sz="0" w:space="0" w:color="auto"/>
                                                <w:left w:val="none" w:sz="0" w:space="0" w:color="auto"/>
                                                <w:bottom w:val="none" w:sz="0" w:space="0" w:color="auto"/>
                                                <w:right w:val="none" w:sz="0" w:space="0" w:color="auto"/>
                                              </w:divBdr>
                                              <w:divsChild>
                                                <w:div w:id="423501455">
                                                  <w:marLeft w:val="0"/>
                                                  <w:marRight w:val="0"/>
                                                  <w:marTop w:val="0"/>
                                                  <w:marBottom w:val="0"/>
                                                  <w:divBdr>
                                                    <w:top w:val="none" w:sz="0" w:space="0" w:color="auto"/>
                                                    <w:left w:val="none" w:sz="0" w:space="0" w:color="auto"/>
                                                    <w:bottom w:val="none" w:sz="0" w:space="0" w:color="auto"/>
                                                    <w:right w:val="none" w:sz="0" w:space="0" w:color="auto"/>
                                                  </w:divBdr>
                                                  <w:divsChild>
                                                    <w:div w:id="179709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374710">
      <w:bodyDiv w:val="1"/>
      <w:marLeft w:val="0"/>
      <w:marRight w:val="0"/>
      <w:marTop w:val="0"/>
      <w:marBottom w:val="0"/>
      <w:divBdr>
        <w:top w:val="none" w:sz="0" w:space="0" w:color="auto"/>
        <w:left w:val="none" w:sz="0" w:space="0" w:color="auto"/>
        <w:bottom w:val="none" w:sz="0" w:space="0" w:color="auto"/>
        <w:right w:val="none" w:sz="0" w:space="0" w:color="auto"/>
      </w:divBdr>
      <w:divsChild>
        <w:div w:id="993485638">
          <w:marLeft w:val="0"/>
          <w:marRight w:val="0"/>
          <w:marTop w:val="0"/>
          <w:marBottom w:val="150"/>
          <w:divBdr>
            <w:top w:val="none" w:sz="0" w:space="0" w:color="auto"/>
            <w:left w:val="none" w:sz="0" w:space="0" w:color="auto"/>
            <w:bottom w:val="none" w:sz="0" w:space="0" w:color="auto"/>
            <w:right w:val="none" w:sz="0" w:space="0" w:color="auto"/>
          </w:divBdr>
          <w:divsChild>
            <w:div w:id="871452652">
              <w:marLeft w:val="0"/>
              <w:marRight w:val="0"/>
              <w:marTop w:val="0"/>
              <w:marBottom w:val="150"/>
              <w:divBdr>
                <w:top w:val="none" w:sz="0" w:space="0" w:color="auto"/>
                <w:left w:val="none" w:sz="0" w:space="0" w:color="auto"/>
                <w:bottom w:val="none" w:sz="0" w:space="0" w:color="auto"/>
                <w:right w:val="none" w:sz="0" w:space="0" w:color="auto"/>
              </w:divBdr>
            </w:div>
            <w:div w:id="150932591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1273607">
      <w:bodyDiv w:val="1"/>
      <w:marLeft w:val="0"/>
      <w:marRight w:val="0"/>
      <w:marTop w:val="0"/>
      <w:marBottom w:val="0"/>
      <w:divBdr>
        <w:top w:val="none" w:sz="0" w:space="0" w:color="auto"/>
        <w:left w:val="none" w:sz="0" w:space="0" w:color="auto"/>
        <w:bottom w:val="none" w:sz="0" w:space="0" w:color="auto"/>
        <w:right w:val="none" w:sz="0" w:space="0" w:color="auto"/>
      </w:divBdr>
    </w:div>
    <w:div w:id="35007824">
      <w:bodyDiv w:val="1"/>
      <w:marLeft w:val="0"/>
      <w:marRight w:val="0"/>
      <w:marTop w:val="0"/>
      <w:marBottom w:val="0"/>
      <w:divBdr>
        <w:top w:val="none" w:sz="0" w:space="0" w:color="auto"/>
        <w:left w:val="none" w:sz="0" w:space="0" w:color="auto"/>
        <w:bottom w:val="none" w:sz="0" w:space="0" w:color="auto"/>
        <w:right w:val="none" w:sz="0" w:space="0" w:color="auto"/>
      </w:divBdr>
    </w:div>
    <w:div w:id="58750989">
      <w:bodyDiv w:val="1"/>
      <w:marLeft w:val="0"/>
      <w:marRight w:val="0"/>
      <w:marTop w:val="0"/>
      <w:marBottom w:val="0"/>
      <w:divBdr>
        <w:top w:val="none" w:sz="0" w:space="0" w:color="auto"/>
        <w:left w:val="none" w:sz="0" w:space="0" w:color="auto"/>
        <w:bottom w:val="none" w:sz="0" w:space="0" w:color="auto"/>
        <w:right w:val="none" w:sz="0" w:space="0" w:color="auto"/>
      </w:divBdr>
      <w:divsChild>
        <w:div w:id="1529759686">
          <w:marLeft w:val="0"/>
          <w:marRight w:val="0"/>
          <w:marTop w:val="0"/>
          <w:marBottom w:val="0"/>
          <w:divBdr>
            <w:top w:val="none" w:sz="0" w:space="0" w:color="auto"/>
            <w:left w:val="none" w:sz="0" w:space="0" w:color="auto"/>
            <w:bottom w:val="none" w:sz="0" w:space="0" w:color="auto"/>
            <w:right w:val="none" w:sz="0" w:space="0" w:color="auto"/>
          </w:divBdr>
        </w:div>
      </w:divsChild>
    </w:div>
    <w:div w:id="59795378">
      <w:bodyDiv w:val="1"/>
      <w:marLeft w:val="0"/>
      <w:marRight w:val="0"/>
      <w:marTop w:val="0"/>
      <w:marBottom w:val="0"/>
      <w:divBdr>
        <w:top w:val="none" w:sz="0" w:space="0" w:color="auto"/>
        <w:left w:val="none" w:sz="0" w:space="0" w:color="auto"/>
        <w:bottom w:val="none" w:sz="0" w:space="0" w:color="auto"/>
        <w:right w:val="none" w:sz="0" w:space="0" w:color="auto"/>
      </w:divBdr>
    </w:div>
    <w:div w:id="65614249">
      <w:bodyDiv w:val="1"/>
      <w:marLeft w:val="0"/>
      <w:marRight w:val="0"/>
      <w:marTop w:val="0"/>
      <w:marBottom w:val="0"/>
      <w:divBdr>
        <w:top w:val="none" w:sz="0" w:space="0" w:color="auto"/>
        <w:left w:val="none" w:sz="0" w:space="0" w:color="auto"/>
        <w:bottom w:val="none" w:sz="0" w:space="0" w:color="auto"/>
        <w:right w:val="none" w:sz="0" w:space="0" w:color="auto"/>
      </w:divBdr>
    </w:div>
    <w:div w:id="69884990">
      <w:bodyDiv w:val="1"/>
      <w:marLeft w:val="0"/>
      <w:marRight w:val="0"/>
      <w:marTop w:val="0"/>
      <w:marBottom w:val="0"/>
      <w:divBdr>
        <w:top w:val="none" w:sz="0" w:space="0" w:color="auto"/>
        <w:left w:val="none" w:sz="0" w:space="0" w:color="auto"/>
        <w:bottom w:val="none" w:sz="0" w:space="0" w:color="auto"/>
        <w:right w:val="none" w:sz="0" w:space="0" w:color="auto"/>
      </w:divBdr>
    </w:div>
    <w:div w:id="71315318">
      <w:bodyDiv w:val="1"/>
      <w:marLeft w:val="0"/>
      <w:marRight w:val="0"/>
      <w:marTop w:val="0"/>
      <w:marBottom w:val="0"/>
      <w:divBdr>
        <w:top w:val="none" w:sz="0" w:space="0" w:color="auto"/>
        <w:left w:val="none" w:sz="0" w:space="0" w:color="auto"/>
        <w:bottom w:val="none" w:sz="0" w:space="0" w:color="auto"/>
        <w:right w:val="none" w:sz="0" w:space="0" w:color="auto"/>
      </w:divBdr>
    </w:div>
    <w:div w:id="71893444">
      <w:bodyDiv w:val="1"/>
      <w:marLeft w:val="0"/>
      <w:marRight w:val="0"/>
      <w:marTop w:val="0"/>
      <w:marBottom w:val="0"/>
      <w:divBdr>
        <w:top w:val="none" w:sz="0" w:space="0" w:color="auto"/>
        <w:left w:val="none" w:sz="0" w:space="0" w:color="auto"/>
        <w:bottom w:val="none" w:sz="0" w:space="0" w:color="auto"/>
        <w:right w:val="none" w:sz="0" w:space="0" w:color="auto"/>
      </w:divBdr>
    </w:div>
    <w:div w:id="87191329">
      <w:bodyDiv w:val="1"/>
      <w:marLeft w:val="0"/>
      <w:marRight w:val="0"/>
      <w:marTop w:val="0"/>
      <w:marBottom w:val="0"/>
      <w:divBdr>
        <w:top w:val="none" w:sz="0" w:space="0" w:color="auto"/>
        <w:left w:val="none" w:sz="0" w:space="0" w:color="auto"/>
        <w:bottom w:val="none" w:sz="0" w:space="0" w:color="auto"/>
        <w:right w:val="none" w:sz="0" w:space="0" w:color="auto"/>
      </w:divBdr>
    </w:div>
    <w:div w:id="97260554">
      <w:bodyDiv w:val="1"/>
      <w:marLeft w:val="0"/>
      <w:marRight w:val="0"/>
      <w:marTop w:val="0"/>
      <w:marBottom w:val="0"/>
      <w:divBdr>
        <w:top w:val="none" w:sz="0" w:space="0" w:color="auto"/>
        <w:left w:val="none" w:sz="0" w:space="0" w:color="auto"/>
        <w:bottom w:val="none" w:sz="0" w:space="0" w:color="auto"/>
        <w:right w:val="none" w:sz="0" w:space="0" w:color="auto"/>
      </w:divBdr>
    </w:div>
    <w:div w:id="119080630">
      <w:bodyDiv w:val="1"/>
      <w:marLeft w:val="0"/>
      <w:marRight w:val="0"/>
      <w:marTop w:val="0"/>
      <w:marBottom w:val="0"/>
      <w:divBdr>
        <w:top w:val="none" w:sz="0" w:space="0" w:color="auto"/>
        <w:left w:val="none" w:sz="0" w:space="0" w:color="auto"/>
        <w:bottom w:val="none" w:sz="0" w:space="0" w:color="auto"/>
        <w:right w:val="none" w:sz="0" w:space="0" w:color="auto"/>
      </w:divBdr>
    </w:div>
    <w:div w:id="131824818">
      <w:bodyDiv w:val="1"/>
      <w:marLeft w:val="0"/>
      <w:marRight w:val="0"/>
      <w:marTop w:val="0"/>
      <w:marBottom w:val="0"/>
      <w:divBdr>
        <w:top w:val="none" w:sz="0" w:space="0" w:color="auto"/>
        <w:left w:val="none" w:sz="0" w:space="0" w:color="auto"/>
        <w:bottom w:val="none" w:sz="0" w:space="0" w:color="auto"/>
        <w:right w:val="none" w:sz="0" w:space="0" w:color="auto"/>
      </w:divBdr>
    </w:div>
    <w:div w:id="135923879">
      <w:bodyDiv w:val="1"/>
      <w:marLeft w:val="0"/>
      <w:marRight w:val="0"/>
      <w:marTop w:val="0"/>
      <w:marBottom w:val="0"/>
      <w:divBdr>
        <w:top w:val="none" w:sz="0" w:space="0" w:color="auto"/>
        <w:left w:val="none" w:sz="0" w:space="0" w:color="auto"/>
        <w:bottom w:val="none" w:sz="0" w:space="0" w:color="auto"/>
        <w:right w:val="none" w:sz="0" w:space="0" w:color="auto"/>
      </w:divBdr>
    </w:div>
    <w:div w:id="198250515">
      <w:bodyDiv w:val="1"/>
      <w:marLeft w:val="0"/>
      <w:marRight w:val="0"/>
      <w:marTop w:val="0"/>
      <w:marBottom w:val="0"/>
      <w:divBdr>
        <w:top w:val="none" w:sz="0" w:space="0" w:color="auto"/>
        <w:left w:val="none" w:sz="0" w:space="0" w:color="auto"/>
        <w:bottom w:val="none" w:sz="0" w:space="0" w:color="auto"/>
        <w:right w:val="none" w:sz="0" w:space="0" w:color="auto"/>
      </w:divBdr>
    </w:div>
    <w:div w:id="199245063">
      <w:bodyDiv w:val="1"/>
      <w:marLeft w:val="0"/>
      <w:marRight w:val="0"/>
      <w:marTop w:val="0"/>
      <w:marBottom w:val="0"/>
      <w:divBdr>
        <w:top w:val="none" w:sz="0" w:space="0" w:color="auto"/>
        <w:left w:val="none" w:sz="0" w:space="0" w:color="auto"/>
        <w:bottom w:val="none" w:sz="0" w:space="0" w:color="auto"/>
        <w:right w:val="none" w:sz="0" w:space="0" w:color="auto"/>
      </w:divBdr>
    </w:div>
    <w:div w:id="202711719">
      <w:bodyDiv w:val="1"/>
      <w:marLeft w:val="0"/>
      <w:marRight w:val="0"/>
      <w:marTop w:val="0"/>
      <w:marBottom w:val="0"/>
      <w:divBdr>
        <w:top w:val="none" w:sz="0" w:space="0" w:color="auto"/>
        <w:left w:val="none" w:sz="0" w:space="0" w:color="auto"/>
        <w:bottom w:val="none" w:sz="0" w:space="0" w:color="auto"/>
        <w:right w:val="none" w:sz="0" w:space="0" w:color="auto"/>
      </w:divBdr>
    </w:div>
    <w:div w:id="208612884">
      <w:bodyDiv w:val="1"/>
      <w:marLeft w:val="0"/>
      <w:marRight w:val="0"/>
      <w:marTop w:val="0"/>
      <w:marBottom w:val="0"/>
      <w:divBdr>
        <w:top w:val="none" w:sz="0" w:space="0" w:color="auto"/>
        <w:left w:val="none" w:sz="0" w:space="0" w:color="auto"/>
        <w:bottom w:val="none" w:sz="0" w:space="0" w:color="auto"/>
        <w:right w:val="none" w:sz="0" w:space="0" w:color="auto"/>
      </w:divBdr>
    </w:div>
    <w:div w:id="215090307">
      <w:bodyDiv w:val="1"/>
      <w:marLeft w:val="0"/>
      <w:marRight w:val="0"/>
      <w:marTop w:val="0"/>
      <w:marBottom w:val="0"/>
      <w:divBdr>
        <w:top w:val="none" w:sz="0" w:space="0" w:color="auto"/>
        <w:left w:val="none" w:sz="0" w:space="0" w:color="auto"/>
        <w:bottom w:val="none" w:sz="0" w:space="0" w:color="auto"/>
        <w:right w:val="none" w:sz="0" w:space="0" w:color="auto"/>
      </w:divBdr>
      <w:divsChild>
        <w:div w:id="27343032">
          <w:marLeft w:val="0"/>
          <w:marRight w:val="0"/>
          <w:marTop w:val="0"/>
          <w:marBottom w:val="0"/>
          <w:divBdr>
            <w:top w:val="none" w:sz="0" w:space="0" w:color="auto"/>
            <w:left w:val="none" w:sz="0" w:space="0" w:color="auto"/>
            <w:bottom w:val="none" w:sz="0" w:space="0" w:color="auto"/>
            <w:right w:val="none" w:sz="0" w:space="0" w:color="auto"/>
          </w:divBdr>
          <w:divsChild>
            <w:div w:id="593709061">
              <w:marLeft w:val="0"/>
              <w:marRight w:val="0"/>
              <w:marTop w:val="0"/>
              <w:marBottom w:val="0"/>
              <w:divBdr>
                <w:top w:val="none" w:sz="0" w:space="0" w:color="auto"/>
                <w:left w:val="none" w:sz="0" w:space="0" w:color="auto"/>
                <w:bottom w:val="none" w:sz="0" w:space="0" w:color="auto"/>
                <w:right w:val="none" w:sz="0" w:space="0" w:color="auto"/>
              </w:divBdr>
              <w:divsChild>
                <w:div w:id="1487353550">
                  <w:marLeft w:val="0"/>
                  <w:marRight w:val="0"/>
                  <w:marTop w:val="0"/>
                  <w:marBottom w:val="0"/>
                  <w:divBdr>
                    <w:top w:val="none" w:sz="0" w:space="0" w:color="auto"/>
                    <w:left w:val="none" w:sz="0" w:space="0" w:color="auto"/>
                    <w:bottom w:val="none" w:sz="0" w:space="0" w:color="auto"/>
                    <w:right w:val="none" w:sz="0" w:space="0" w:color="auto"/>
                  </w:divBdr>
                  <w:divsChild>
                    <w:div w:id="304823065">
                      <w:marLeft w:val="0"/>
                      <w:marRight w:val="0"/>
                      <w:marTop w:val="0"/>
                      <w:marBottom w:val="0"/>
                      <w:divBdr>
                        <w:top w:val="none" w:sz="0" w:space="0" w:color="auto"/>
                        <w:left w:val="none" w:sz="0" w:space="0" w:color="auto"/>
                        <w:bottom w:val="none" w:sz="0" w:space="0" w:color="auto"/>
                        <w:right w:val="none" w:sz="0" w:space="0" w:color="auto"/>
                      </w:divBdr>
                      <w:divsChild>
                        <w:div w:id="202527313">
                          <w:marLeft w:val="0"/>
                          <w:marRight w:val="0"/>
                          <w:marTop w:val="0"/>
                          <w:marBottom w:val="0"/>
                          <w:divBdr>
                            <w:top w:val="none" w:sz="0" w:space="0" w:color="auto"/>
                            <w:left w:val="none" w:sz="0" w:space="0" w:color="auto"/>
                            <w:bottom w:val="none" w:sz="0" w:space="0" w:color="auto"/>
                            <w:right w:val="none" w:sz="0" w:space="0" w:color="auto"/>
                          </w:divBdr>
                          <w:divsChild>
                            <w:div w:id="321667507">
                              <w:marLeft w:val="0"/>
                              <w:marRight w:val="0"/>
                              <w:marTop w:val="0"/>
                              <w:marBottom w:val="0"/>
                              <w:divBdr>
                                <w:top w:val="none" w:sz="0" w:space="0" w:color="auto"/>
                                <w:left w:val="none" w:sz="0" w:space="0" w:color="auto"/>
                                <w:bottom w:val="none" w:sz="0" w:space="0" w:color="auto"/>
                                <w:right w:val="none" w:sz="0" w:space="0" w:color="auto"/>
                              </w:divBdr>
                              <w:divsChild>
                                <w:div w:id="462816901">
                                  <w:marLeft w:val="0"/>
                                  <w:marRight w:val="0"/>
                                  <w:marTop w:val="0"/>
                                  <w:marBottom w:val="0"/>
                                  <w:divBdr>
                                    <w:top w:val="none" w:sz="0" w:space="0" w:color="auto"/>
                                    <w:left w:val="none" w:sz="0" w:space="0" w:color="auto"/>
                                    <w:bottom w:val="none" w:sz="0" w:space="0" w:color="auto"/>
                                    <w:right w:val="none" w:sz="0" w:space="0" w:color="auto"/>
                                  </w:divBdr>
                                  <w:divsChild>
                                    <w:div w:id="2028171629">
                                      <w:marLeft w:val="0"/>
                                      <w:marRight w:val="0"/>
                                      <w:marTop w:val="0"/>
                                      <w:marBottom w:val="0"/>
                                      <w:divBdr>
                                        <w:top w:val="none" w:sz="0" w:space="0" w:color="auto"/>
                                        <w:left w:val="none" w:sz="0" w:space="0" w:color="auto"/>
                                        <w:bottom w:val="none" w:sz="0" w:space="0" w:color="auto"/>
                                        <w:right w:val="none" w:sz="0" w:space="0" w:color="auto"/>
                                      </w:divBdr>
                                      <w:divsChild>
                                        <w:div w:id="317000885">
                                          <w:marLeft w:val="0"/>
                                          <w:marRight w:val="0"/>
                                          <w:marTop w:val="0"/>
                                          <w:marBottom w:val="0"/>
                                          <w:divBdr>
                                            <w:top w:val="none" w:sz="0" w:space="0" w:color="auto"/>
                                            <w:left w:val="none" w:sz="0" w:space="0" w:color="auto"/>
                                            <w:bottom w:val="none" w:sz="0" w:space="0" w:color="auto"/>
                                            <w:right w:val="none" w:sz="0" w:space="0" w:color="auto"/>
                                          </w:divBdr>
                                          <w:divsChild>
                                            <w:div w:id="759372545">
                                              <w:marLeft w:val="0"/>
                                              <w:marRight w:val="0"/>
                                              <w:marTop w:val="0"/>
                                              <w:marBottom w:val="0"/>
                                              <w:divBdr>
                                                <w:top w:val="none" w:sz="0" w:space="0" w:color="auto"/>
                                                <w:left w:val="none" w:sz="0" w:space="0" w:color="auto"/>
                                                <w:bottom w:val="none" w:sz="0" w:space="0" w:color="auto"/>
                                                <w:right w:val="none" w:sz="0" w:space="0" w:color="auto"/>
                                              </w:divBdr>
                                              <w:divsChild>
                                                <w:div w:id="427653283">
                                                  <w:marLeft w:val="0"/>
                                                  <w:marRight w:val="0"/>
                                                  <w:marTop w:val="0"/>
                                                  <w:marBottom w:val="0"/>
                                                  <w:divBdr>
                                                    <w:top w:val="none" w:sz="0" w:space="0" w:color="auto"/>
                                                    <w:left w:val="none" w:sz="0" w:space="0" w:color="auto"/>
                                                    <w:bottom w:val="none" w:sz="0" w:space="0" w:color="auto"/>
                                                    <w:right w:val="none" w:sz="0" w:space="0" w:color="auto"/>
                                                  </w:divBdr>
                                                  <w:divsChild>
                                                    <w:div w:id="1534002130">
                                                      <w:marLeft w:val="0"/>
                                                      <w:marRight w:val="0"/>
                                                      <w:marTop w:val="0"/>
                                                      <w:marBottom w:val="0"/>
                                                      <w:divBdr>
                                                        <w:top w:val="single" w:sz="2" w:space="3" w:color="008000"/>
                                                        <w:left w:val="single" w:sz="2" w:space="0" w:color="008000"/>
                                                        <w:bottom w:val="single" w:sz="2" w:space="0" w:color="008000"/>
                                                        <w:right w:val="single" w:sz="2" w:space="0" w:color="008000"/>
                                                      </w:divBdr>
                                                      <w:divsChild>
                                                        <w:div w:id="264969570">
                                                          <w:marLeft w:val="0"/>
                                                          <w:marRight w:val="0"/>
                                                          <w:marTop w:val="0"/>
                                                          <w:marBottom w:val="0"/>
                                                          <w:divBdr>
                                                            <w:top w:val="none" w:sz="0" w:space="0" w:color="auto"/>
                                                            <w:left w:val="none" w:sz="0" w:space="0" w:color="auto"/>
                                                            <w:bottom w:val="none" w:sz="0" w:space="0" w:color="auto"/>
                                                            <w:right w:val="none" w:sz="0" w:space="0" w:color="auto"/>
                                                          </w:divBdr>
                                                          <w:divsChild>
                                                            <w:div w:id="2133553163">
                                                              <w:marLeft w:val="0"/>
                                                              <w:marRight w:val="0"/>
                                                              <w:marTop w:val="0"/>
                                                              <w:marBottom w:val="0"/>
                                                              <w:divBdr>
                                                                <w:top w:val="none" w:sz="0" w:space="0" w:color="auto"/>
                                                                <w:left w:val="none" w:sz="0" w:space="0" w:color="auto"/>
                                                                <w:bottom w:val="none" w:sz="0" w:space="0" w:color="auto"/>
                                                                <w:right w:val="none" w:sz="0" w:space="0" w:color="auto"/>
                                                              </w:divBdr>
                                                              <w:divsChild>
                                                                <w:div w:id="20715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8517079">
      <w:bodyDiv w:val="1"/>
      <w:marLeft w:val="0"/>
      <w:marRight w:val="0"/>
      <w:marTop w:val="0"/>
      <w:marBottom w:val="0"/>
      <w:divBdr>
        <w:top w:val="none" w:sz="0" w:space="0" w:color="auto"/>
        <w:left w:val="none" w:sz="0" w:space="0" w:color="auto"/>
        <w:bottom w:val="none" w:sz="0" w:space="0" w:color="auto"/>
        <w:right w:val="none" w:sz="0" w:space="0" w:color="auto"/>
      </w:divBdr>
    </w:div>
    <w:div w:id="220211966">
      <w:bodyDiv w:val="1"/>
      <w:marLeft w:val="0"/>
      <w:marRight w:val="0"/>
      <w:marTop w:val="0"/>
      <w:marBottom w:val="0"/>
      <w:divBdr>
        <w:top w:val="none" w:sz="0" w:space="0" w:color="auto"/>
        <w:left w:val="none" w:sz="0" w:space="0" w:color="auto"/>
        <w:bottom w:val="none" w:sz="0" w:space="0" w:color="auto"/>
        <w:right w:val="none" w:sz="0" w:space="0" w:color="auto"/>
      </w:divBdr>
    </w:div>
    <w:div w:id="223562220">
      <w:bodyDiv w:val="1"/>
      <w:marLeft w:val="0"/>
      <w:marRight w:val="0"/>
      <w:marTop w:val="0"/>
      <w:marBottom w:val="0"/>
      <w:divBdr>
        <w:top w:val="none" w:sz="0" w:space="0" w:color="auto"/>
        <w:left w:val="none" w:sz="0" w:space="0" w:color="auto"/>
        <w:bottom w:val="none" w:sz="0" w:space="0" w:color="auto"/>
        <w:right w:val="none" w:sz="0" w:space="0" w:color="auto"/>
      </w:divBdr>
    </w:div>
    <w:div w:id="235285818">
      <w:bodyDiv w:val="1"/>
      <w:marLeft w:val="0"/>
      <w:marRight w:val="0"/>
      <w:marTop w:val="0"/>
      <w:marBottom w:val="0"/>
      <w:divBdr>
        <w:top w:val="none" w:sz="0" w:space="0" w:color="auto"/>
        <w:left w:val="none" w:sz="0" w:space="0" w:color="auto"/>
        <w:bottom w:val="none" w:sz="0" w:space="0" w:color="auto"/>
        <w:right w:val="none" w:sz="0" w:space="0" w:color="auto"/>
      </w:divBdr>
    </w:div>
    <w:div w:id="240259693">
      <w:bodyDiv w:val="1"/>
      <w:marLeft w:val="0"/>
      <w:marRight w:val="0"/>
      <w:marTop w:val="0"/>
      <w:marBottom w:val="0"/>
      <w:divBdr>
        <w:top w:val="none" w:sz="0" w:space="0" w:color="auto"/>
        <w:left w:val="none" w:sz="0" w:space="0" w:color="auto"/>
        <w:bottom w:val="none" w:sz="0" w:space="0" w:color="auto"/>
        <w:right w:val="none" w:sz="0" w:space="0" w:color="auto"/>
      </w:divBdr>
    </w:div>
    <w:div w:id="246813709">
      <w:bodyDiv w:val="1"/>
      <w:marLeft w:val="0"/>
      <w:marRight w:val="0"/>
      <w:marTop w:val="0"/>
      <w:marBottom w:val="0"/>
      <w:divBdr>
        <w:top w:val="none" w:sz="0" w:space="0" w:color="auto"/>
        <w:left w:val="none" w:sz="0" w:space="0" w:color="auto"/>
        <w:bottom w:val="none" w:sz="0" w:space="0" w:color="auto"/>
        <w:right w:val="none" w:sz="0" w:space="0" w:color="auto"/>
      </w:divBdr>
      <w:divsChild>
        <w:div w:id="2067531139">
          <w:marLeft w:val="0"/>
          <w:marRight w:val="0"/>
          <w:marTop w:val="0"/>
          <w:marBottom w:val="0"/>
          <w:divBdr>
            <w:top w:val="none" w:sz="0" w:space="0" w:color="auto"/>
            <w:left w:val="none" w:sz="0" w:space="0" w:color="auto"/>
            <w:bottom w:val="none" w:sz="0" w:space="0" w:color="auto"/>
            <w:right w:val="none" w:sz="0" w:space="0" w:color="auto"/>
          </w:divBdr>
          <w:divsChild>
            <w:div w:id="948970992">
              <w:marLeft w:val="0"/>
              <w:marRight w:val="0"/>
              <w:marTop w:val="0"/>
              <w:marBottom w:val="0"/>
              <w:divBdr>
                <w:top w:val="none" w:sz="0" w:space="0" w:color="auto"/>
                <w:left w:val="none" w:sz="0" w:space="0" w:color="auto"/>
                <w:bottom w:val="none" w:sz="0" w:space="0" w:color="auto"/>
                <w:right w:val="none" w:sz="0" w:space="0" w:color="auto"/>
              </w:divBdr>
              <w:divsChild>
                <w:div w:id="1394236033">
                  <w:marLeft w:val="0"/>
                  <w:marRight w:val="0"/>
                  <w:marTop w:val="0"/>
                  <w:marBottom w:val="0"/>
                  <w:divBdr>
                    <w:top w:val="none" w:sz="0" w:space="0" w:color="auto"/>
                    <w:left w:val="none" w:sz="0" w:space="0" w:color="auto"/>
                    <w:bottom w:val="none" w:sz="0" w:space="0" w:color="auto"/>
                    <w:right w:val="none" w:sz="0" w:space="0" w:color="auto"/>
                  </w:divBdr>
                  <w:divsChild>
                    <w:div w:id="647781067">
                      <w:marLeft w:val="0"/>
                      <w:marRight w:val="0"/>
                      <w:marTop w:val="0"/>
                      <w:marBottom w:val="0"/>
                      <w:divBdr>
                        <w:top w:val="none" w:sz="0" w:space="0" w:color="auto"/>
                        <w:left w:val="none" w:sz="0" w:space="0" w:color="auto"/>
                        <w:bottom w:val="none" w:sz="0" w:space="0" w:color="auto"/>
                        <w:right w:val="none" w:sz="0" w:space="0" w:color="auto"/>
                      </w:divBdr>
                      <w:divsChild>
                        <w:div w:id="1550917371">
                          <w:marLeft w:val="0"/>
                          <w:marRight w:val="0"/>
                          <w:marTop w:val="0"/>
                          <w:marBottom w:val="0"/>
                          <w:divBdr>
                            <w:top w:val="none" w:sz="0" w:space="0" w:color="auto"/>
                            <w:left w:val="none" w:sz="0" w:space="0" w:color="auto"/>
                            <w:bottom w:val="none" w:sz="0" w:space="0" w:color="auto"/>
                            <w:right w:val="none" w:sz="0" w:space="0" w:color="auto"/>
                          </w:divBdr>
                          <w:divsChild>
                            <w:div w:id="1330593959">
                              <w:marLeft w:val="0"/>
                              <w:marRight w:val="0"/>
                              <w:marTop w:val="0"/>
                              <w:marBottom w:val="0"/>
                              <w:divBdr>
                                <w:top w:val="none" w:sz="0" w:space="0" w:color="auto"/>
                                <w:left w:val="none" w:sz="0" w:space="0" w:color="auto"/>
                                <w:bottom w:val="none" w:sz="0" w:space="0" w:color="auto"/>
                                <w:right w:val="none" w:sz="0" w:space="0" w:color="auto"/>
                              </w:divBdr>
                              <w:divsChild>
                                <w:div w:id="543323740">
                                  <w:marLeft w:val="0"/>
                                  <w:marRight w:val="0"/>
                                  <w:marTop w:val="0"/>
                                  <w:marBottom w:val="0"/>
                                  <w:divBdr>
                                    <w:top w:val="none" w:sz="0" w:space="0" w:color="auto"/>
                                    <w:left w:val="none" w:sz="0" w:space="0" w:color="auto"/>
                                    <w:bottom w:val="none" w:sz="0" w:space="0" w:color="auto"/>
                                    <w:right w:val="none" w:sz="0" w:space="0" w:color="auto"/>
                                  </w:divBdr>
                                  <w:divsChild>
                                    <w:div w:id="733967943">
                                      <w:marLeft w:val="0"/>
                                      <w:marRight w:val="0"/>
                                      <w:marTop w:val="0"/>
                                      <w:marBottom w:val="0"/>
                                      <w:divBdr>
                                        <w:top w:val="none" w:sz="0" w:space="0" w:color="auto"/>
                                        <w:left w:val="none" w:sz="0" w:space="0" w:color="auto"/>
                                        <w:bottom w:val="none" w:sz="0" w:space="0" w:color="auto"/>
                                        <w:right w:val="none" w:sz="0" w:space="0" w:color="auto"/>
                                      </w:divBdr>
                                      <w:divsChild>
                                        <w:div w:id="612707225">
                                          <w:marLeft w:val="0"/>
                                          <w:marRight w:val="0"/>
                                          <w:marTop w:val="0"/>
                                          <w:marBottom w:val="0"/>
                                          <w:divBdr>
                                            <w:top w:val="none" w:sz="0" w:space="0" w:color="auto"/>
                                            <w:left w:val="none" w:sz="0" w:space="0" w:color="auto"/>
                                            <w:bottom w:val="none" w:sz="0" w:space="0" w:color="auto"/>
                                            <w:right w:val="none" w:sz="0" w:space="0" w:color="auto"/>
                                          </w:divBdr>
                                          <w:divsChild>
                                            <w:div w:id="1874806403">
                                              <w:marLeft w:val="0"/>
                                              <w:marRight w:val="0"/>
                                              <w:marTop w:val="0"/>
                                              <w:marBottom w:val="0"/>
                                              <w:divBdr>
                                                <w:top w:val="none" w:sz="0" w:space="0" w:color="auto"/>
                                                <w:left w:val="none" w:sz="0" w:space="0" w:color="auto"/>
                                                <w:bottom w:val="none" w:sz="0" w:space="0" w:color="auto"/>
                                                <w:right w:val="none" w:sz="0" w:space="0" w:color="auto"/>
                                              </w:divBdr>
                                              <w:divsChild>
                                                <w:div w:id="1734700156">
                                                  <w:marLeft w:val="0"/>
                                                  <w:marRight w:val="0"/>
                                                  <w:marTop w:val="0"/>
                                                  <w:marBottom w:val="0"/>
                                                  <w:divBdr>
                                                    <w:top w:val="none" w:sz="0" w:space="0" w:color="auto"/>
                                                    <w:left w:val="none" w:sz="0" w:space="0" w:color="auto"/>
                                                    <w:bottom w:val="none" w:sz="0" w:space="0" w:color="auto"/>
                                                    <w:right w:val="none" w:sz="0" w:space="0" w:color="auto"/>
                                                  </w:divBdr>
                                                  <w:divsChild>
                                                    <w:div w:id="1048261545">
                                                      <w:marLeft w:val="0"/>
                                                      <w:marRight w:val="0"/>
                                                      <w:marTop w:val="0"/>
                                                      <w:marBottom w:val="0"/>
                                                      <w:divBdr>
                                                        <w:top w:val="single" w:sz="2" w:space="3" w:color="008000"/>
                                                        <w:left w:val="single" w:sz="2" w:space="0" w:color="008000"/>
                                                        <w:bottom w:val="single" w:sz="2" w:space="0" w:color="008000"/>
                                                        <w:right w:val="single" w:sz="2" w:space="0" w:color="008000"/>
                                                      </w:divBdr>
                                                      <w:divsChild>
                                                        <w:div w:id="1546991978">
                                                          <w:marLeft w:val="0"/>
                                                          <w:marRight w:val="0"/>
                                                          <w:marTop w:val="0"/>
                                                          <w:marBottom w:val="0"/>
                                                          <w:divBdr>
                                                            <w:top w:val="none" w:sz="0" w:space="0" w:color="auto"/>
                                                            <w:left w:val="none" w:sz="0" w:space="0" w:color="auto"/>
                                                            <w:bottom w:val="none" w:sz="0" w:space="0" w:color="auto"/>
                                                            <w:right w:val="none" w:sz="0" w:space="0" w:color="auto"/>
                                                          </w:divBdr>
                                                          <w:divsChild>
                                                            <w:div w:id="1695425421">
                                                              <w:marLeft w:val="0"/>
                                                              <w:marRight w:val="0"/>
                                                              <w:marTop w:val="0"/>
                                                              <w:marBottom w:val="0"/>
                                                              <w:divBdr>
                                                                <w:top w:val="none" w:sz="0" w:space="0" w:color="auto"/>
                                                                <w:left w:val="none" w:sz="0" w:space="0" w:color="auto"/>
                                                                <w:bottom w:val="none" w:sz="0" w:space="0" w:color="auto"/>
                                                                <w:right w:val="none" w:sz="0" w:space="0" w:color="auto"/>
                                                              </w:divBdr>
                                                              <w:divsChild>
                                                                <w:div w:id="209462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50092870">
      <w:bodyDiv w:val="1"/>
      <w:marLeft w:val="0"/>
      <w:marRight w:val="0"/>
      <w:marTop w:val="0"/>
      <w:marBottom w:val="0"/>
      <w:divBdr>
        <w:top w:val="none" w:sz="0" w:space="0" w:color="auto"/>
        <w:left w:val="none" w:sz="0" w:space="0" w:color="auto"/>
        <w:bottom w:val="none" w:sz="0" w:space="0" w:color="auto"/>
        <w:right w:val="none" w:sz="0" w:space="0" w:color="auto"/>
      </w:divBdr>
    </w:div>
    <w:div w:id="251398738">
      <w:bodyDiv w:val="1"/>
      <w:marLeft w:val="0"/>
      <w:marRight w:val="0"/>
      <w:marTop w:val="0"/>
      <w:marBottom w:val="0"/>
      <w:divBdr>
        <w:top w:val="none" w:sz="0" w:space="0" w:color="auto"/>
        <w:left w:val="none" w:sz="0" w:space="0" w:color="auto"/>
        <w:bottom w:val="none" w:sz="0" w:space="0" w:color="auto"/>
        <w:right w:val="none" w:sz="0" w:space="0" w:color="auto"/>
      </w:divBdr>
    </w:div>
    <w:div w:id="275020115">
      <w:bodyDiv w:val="1"/>
      <w:marLeft w:val="0"/>
      <w:marRight w:val="0"/>
      <w:marTop w:val="0"/>
      <w:marBottom w:val="0"/>
      <w:divBdr>
        <w:top w:val="none" w:sz="0" w:space="0" w:color="auto"/>
        <w:left w:val="none" w:sz="0" w:space="0" w:color="auto"/>
        <w:bottom w:val="none" w:sz="0" w:space="0" w:color="auto"/>
        <w:right w:val="none" w:sz="0" w:space="0" w:color="auto"/>
      </w:divBdr>
    </w:div>
    <w:div w:id="278030938">
      <w:bodyDiv w:val="1"/>
      <w:marLeft w:val="0"/>
      <w:marRight w:val="0"/>
      <w:marTop w:val="0"/>
      <w:marBottom w:val="0"/>
      <w:divBdr>
        <w:top w:val="none" w:sz="0" w:space="0" w:color="auto"/>
        <w:left w:val="none" w:sz="0" w:space="0" w:color="auto"/>
        <w:bottom w:val="none" w:sz="0" w:space="0" w:color="auto"/>
        <w:right w:val="none" w:sz="0" w:space="0" w:color="auto"/>
      </w:divBdr>
    </w:div>
    <w:div w:id="283998458">
      <w:bodyDiv w:val="1"/>
      <w:marLeft w:val="0"/>
      <w:marRight w:val="0"/>
      <w:marTop w:val="0"/>
      <w:marBottom w:val="0"/>
      <w:divBdr>
        <w:top w:val="none" w:sz="0" w:space="0" w:color="auto"/>
        <w:left w:val="none" w:sz="0" w:space="0" w:color="auto"/>
        <w:bottom w:val="none" w:sz="0" w:space="0" w:color="auto"/>
        <w:right w:val="none" w:sz="0" w:space="0" w:color="auto"/>
      </w:divBdr>
    </w:div>
    <w:div w:id="286473315">
      <w:bodyDiv w:val="1"/>
      <w:marLeft w:val="0"/>
      <w:marRight w:val="0"/>
      <w:marTop w:val="0"/>
      <w:marBottom w:val="0"/>
      <w:divBdr>
        <w:top w:val="none" w:sz="0" w:space="0" w:color="auto"/>
        <w:left w:val="none" w:sz="0" w:space="0" w:color="auto"/>
        <w:bottom w:val="none" w:sz="0" w:space="0" w:color="auto"/>
        <w:right w:val="none" w:sz="0" w:space="0" w:color="auto"/>
      </w:divBdr>
    </w:div>
    <w:div w:id="288363407">
      <w:bodyDiv w:val="1"/>
      <w:marLeft w:val="0"/>
      <w:marRight w:val="0"/>
      <w:marTop w:val="0"/>
      <w:marBottom w:val="0"/>
      <w:divBdr>
        <w:top w:val="none" w:sz="0" w:space="0" w:color="auto"/>
        <w:left w:val="none" w:sz="0" w:space="0" w:color="auto"/>
        <w:bottom w:val="none" w:sz="0" w:space="0" w:color="auto"/>
        <w:right w:val="none" w:sz="0" w:space="0" w:color="auto"/>
      </w:divBdr>
      <w:divsChild>
        <w:div w:id="1948075347">
          <w:marLeft w:val="0"/>
          <w:marRight w:val="0"/>
          <w:marTop w:val="0"/>
          <w:marBottom w:val="0"/>
          <w:divBdr>
            <w:top w:val="none" w:sz="0" w:space="0" w:color="auto"/>
            <w:left w:val="none" w:sz="0" w:space="0" w:color="auto"/>
            <w:bottom w:val="none" w:sz="0" w:space="0" w:color="auto"/>
            <w:right w:val="none" w:sz="0" w:space="0" w:color="auto"/>
          </w:divBdr>
          <w:divsChild>
            <w:div w:id="1779906307">
              <w:marLeft w:val="0"/>
              <w:marRight w:val="0"/>
              <w:marTop w:val="0"/>
              <w:marBottom w:val="0"/>
              <w:divBdr>
                <w:top w:val="none" w:sz="0" w:space="0" w:color="auto"/>
                <w:left w:val="none" w:sz="0" w:space="0" w:color="auto"/>
                <w:bottom w:val="none" w:sz="0" w:space="0" w:color="auto"/>
                <w:right w:val="none" w:sz="0" w:space="0" w:color="auto"/>
              </w:divBdr>
              <w:divsChild>
                <w:div w:id="1605923470">
                  <w:marLeft w:val="0"/>
                  <w:marRight w:val="0"/>
                  <w:marTop w:val="0"/>
                  <w:marBottom w:val="0"/>
                  <w:divBdr>
                    <w:top w:val="none" w:sz="0" w:space="0" w:color="auto"/>
                    <w:left w:val="none" w:sz="0" w:space="0" w:color="auto"/>
                    <w:bottom w:val="none" w:sz="0" w:space="0" w:color="auto"/>
                    <w:right w:val="none" w:sz="0" w:space="0" w:color="auto"/>
                  </w:divBdr>
                  <w:divsChild>
                    <w:div w:id="187061643">
                      <w:marLeft w:val="0"/>
                      <w:marRight w:val="0"/>
                      <w:marTop w:val="0"/>
                      <w:marBottom w:val="0"/>
                      <w:divBdr>
                        <w:top w:val="none" w:sz="0" w:space="0" w:color="auto"/>
                        <w:left w:val="none" w:sz="0" w:space="0" w:color="auto"/>
                        <w:bottom w:val="none" w:sz="0" w:space="0" w:color="auto"/>
                        <w:right w:val="none" w:sz="0" w:space="0" w:color="auto"/>
                      </w:divBdr>
                      <w:divsChild>
                        <w:div w:id="835851299">
                          <w:marLeft w:val="0"/>
                          <w:marRight w:val="0"/>
                          <w:marTop w:val="0"/>
                          <w:marBottom w:val="300"/>
                          <w:divBdr>
                            <w:top w:val="none" w:sz="0" w:space="0" w:color="auto"/>
                            <w:left w:val="none" w:sz="0" w:space="0" w:color="auto"/>
                            <w:bottom w:val="double" w:sz="6" w:space="15" w:color="EEEEEE"/>
                            <w:right w:val="none" w:sz="0" w:space="0" w:color="auto"/>
                          </w:divBdr>
                        </w:div>
                      </w:divsChild>
                    </w:div>
                  </w:divsChild>
                </w:div>
              </w:divsChild>
            </w:div>
          </w:divsChild>
        </w:div>
      </w:divsChild>
    </w:div>
    <w:div w:id="293025276">
      <w:bodyDiv w:val="1"/>
      <w:marLeft w:val="0"/>
      <w:marRight w:val="0"/>
      <w:marTop w:val="0"/>
      <w:marBottom w:val="0"/>
      <w:divBdr>
        <w:top w:val="none" w:sz="0" w:space="0" w:color="auto"/>
        <w:left w:val="none" w:sz="0" w:space="0" w:color="auto"/>
        <w:bottom w:val="none" w:sz="0" w:space="0" w:color="auto"/>
        <w:right w:val="none" w:sz="0" w:space="0" w:color="auto"/>
      </w:divBdr>
    </w:div>
    <w:div w:id="308441434">
      <w:bodyDiv w:val="1"/>
      <w:marLeft w:val="0"/>
      <w:marRight w:val="0"/>
      <w:marTop w:val="0"/>
      <w:marBottom w:val="0"/>
      <w:divBdr>
        <w:top w:val="none" w:sz="0" w:space="0" w:color="auto"/>
        <w:left w:val="none" w:sz="0" w:space="0" w:color="auto"/>
        <w:bottom w:val="none" w:sz="0" w:space="0" w:color="auto"/>
        <w:right w:val="none" w:sz="0" w:space="0" w:color="auto"/>
      </w:divBdr>
    </w:div>
    <w:div w:id="319385360">
      <w:bodyDiv w:val="1"/>
      <w:marLeft w:val="0"/>
      <w:marRight w:val="0"/>
      <w:marTop w:val="0"/>
      <w:marBottom w:val="0"/>
      <w:divBdr>
        <w:top w:val="none" w:sz="0" w:space="0" w:color="auto"/>
        <w:left w:val="none" w:sz="0" w:space="0" w:color="auto"/>
        <w:bottom w:val="none" w:sz="0" w:space="0" w:color="auto"/>
        <w:right w:val="none" w:sz="0" w:space="0" w:color="auto"/>
      </w:divBdr>
      <w:divsChild>
        <w:div w:id="1448885860">
          <w:marLeft w:val="0"/>
          <w:marRight w:val="0"/>
          <w:marTop w:val="0"/>
          <w:marBottom w:val="0"/>
          <w:divBdr>
            <w:top w:val="none" w:sz="0" w:space="0" w:color="auto"/>
            <w:left w:val="none" w:sz="0" w:space="0" w:color="auto"/>
            <w:bottom w:val="none" w:sz="0" w:space="0" w:color="auto"/>
            <w:right w:val="none" w:sz="0" w:space="0" w:color="auto"/>
          </w:divBdr>
        </w:div>
      </w:divsChild>
    </w:div>
    <w:div w:id="348028855">
      <w:bodyDiv w:val="1"/>
      <w:marLeft w:val="0"/>
      <w:marRight w:val="0"/>
      <w:marTop w:val="0"/>
      <w:marBottom w:val="0"/>
      <w:divBdr>
        <w:top w:val="none" w:sz="0" w:space="0" w:color="auto"/>
        <w:left w:val="none" w:sz="0" w:space="0" w:color="auto"/>
        <w:bottom w:val="none" w:sz="0" w:space="0" w:color="auto"/>
        <w:right w:val="none" w:sz="0" w:space="0" w:color="auto"/>
      </w:divBdr>
      <w:divsChild>
        <w:div w:id="1273591323">
          <w:marLeft w:val="0"/>
          <w:marRight w:val="0"/>
          <w:marTop w:val="0"/>
          <w:marBottom w:val="0"/>
          <w:divBdr>
            <w:top w:val="none" w:sz="0" w:space="0" w:color="auto"/>
            <w:left w:val="none" w:sz="0" w:space="0" w:color="auto"/>
            <w:bottom w:val="none" w:sz="0" w:space="0" w:color="auto"/>
            <w:right w:val="none" w:sz="0" w:space="0" w:color="auto"/>
          </w:divBdr>
          <w:divsChild>
            <w:div w:id="891111227">
              <w:marLeft w:val="0"/>
              <w:marRight w:val="0"/>
              <w:marTop w:val="0"/>
              <w:marBottom w:val="0"/>
              <w:divBdr>
                <w:top w:val="none" w:sz="0" w:space="0" w:color="auto"/>
                <w:left w:val="none" w:sz="0" w:space="0" w:color="auto"/>
                <w:bottom w:val="none" w:sz="0" w:space="0" w:color="auto"/>
                <w:right w:val="none" w:sz="0" w:space="0" w:color="auto"/>
              </w:divBdr>
              <w:divsChild>
                <w:div w:id="1497064339">
                  <w:marLeft w:val="0"/>
                  <w:marRight w:val="0"/>
                  <w:marTop w:val="0"/>
                  <w:marBottom w:val="0"/>
                  <w:divBdr>
                    <w:top w:val="none" w:sz="0" w:space="0" w:color="auto"/>
                    <w:left w:val="none" w:sz="0" w:space="0" w:color="auto"/>
                    <w:bottom w:val="none" w:sz="0" w:space="0" w:color="auto"/>
                    <w:right w:val="none" w:sz="0" w:space="0" w:color="auto"/>
                  </w:divBdr>
                  <w:divsChild>
                    <w:div w:id="1425883680">
                      <w:marLeft w:val="0"/>
                      <w:marRight w:val="0"/>
                      <w:marTop w:val="0"/>
                      <w:marBottom w:val="0"/>
                      <w:divBdr>
                        <w:top w:val="none" w:sz="0" w:space="0" w:color="auto"/>
                        <w:left w:val="none" w:sz="0" w:space="0" w:color="auto"/>
                        <w:bottom w:val="none" w:sz="0" w:space="0" w:color="auto"/>
                        <w:right w:val="none" w:sz="0" w:space="0" w:color="auto"/>
                      </w:divBdr>
                      <w:divsChild>
                        <w:div w:id="445779401">
                          <w:marLeft w:val="185"/>
                          <w:marRight w:val="0"/>
                          <w:marTop w:val="185"/>
                          <w:marBottom w:val="185"/>
                          <w:divBdr>
                            <w:top w:val="none" w:sz="0" w:space="0" w:color="auto"/>
                            <w:left w:val="none" w:sz="0" w:space="0" w:color="auto"/>
                            <w:bottom w:val="none" w:sz="0" w:space="0" w:color="auto"/>
                            <w:right w:val="none" w:sz="0" w:space="0" w:color="auto"/>
                          </w:divBdr>
                          <w:divsChild>
                            <w:div w:id="41250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642976">
      <w:bodyDiv w:val="1"/>
      <w:marLeft w:val="0"/>
      <w:marRight w:val="0"/>
      <w:marTop w:val="0"/>
      <w:marBottom w:val="0"/>
      <w:divBdr>
        <w:top w:val="none" w:sz="0" w:space="0" w:color="auto"/>
        <w:left w:val="none" w:sz="0" w:space="0" w:color="auto"/>
        <w:bottom w:val="none" w:sz="0" w:space="0" w:color="auto"/>
        <w:right w:val="none" w:sz="0" w:space="0" w:color="auto"/>
      </w:divBdr>
    </w:div>
    <w:div w:id="352000745">
      <w:bodyDiv w:val="1"/>
      <w:marLeft w:val="0"/>
      <w:marRight w:val="0"/>
      <w:marTop w:val="0"/>
      <w:marBottom w:val="0"/>
      <w:divBdr>
        <w:top w:val="none" w:sz="0" w:space="0" w:color="auto"/>
        <w:left w:val="none" w:sz="0" w:space="0" w:color="auto"/>
        <w:bottom w:val="none" w:sz="0" w:space="0" w:color="auto"/>
        <w:right w:val="none" w:sz="0" w:space="0" w:color="auto"/>
      </w:divBdr>
      <w:divsChild>
        <w:div w:id="403375566">
          <w:marLeft w:val="0"/>
          <w:marRight w:val="0"/>
          <w:marTop w:val="0"/>
          <w:marBottom w:val="150"/>
          <w:divBdr>
            <w:top w:val="none" w:sz="0" w:space="0" w:color="auto"/>
            <w:left w:val="none" w:sz="0" w:space="0" w:color="auto"/>
            <w:bottom w:val="none" w:sz="0" w:space="0" w:color="auto"/>
            <w:right w:val="none" w:sz="0" w:space="0" w:color="auto"/>
          </w:divBdr>
          <w:divsChild>
            <w:div w:id="330260834">
              <w:marLeft w:val="0"/>
              <w:marRight w:val="0"/>
              <w:marTop w:val="0"/>
              <w:marBottom w:val="0"/>
              <w:divBdr>
                <w:top w:val="none" w:sz="0" w:space="0" w:color="auto"/>
                <w:left w:val="none" w:sz="0" w:space="0" w:color="auto"/>
                <w:bottom w:val="none" w:sz="0" w:space="0" w:color="auto"/>
                <w:right w:val="none" w:sz="0" w:space="0" w:color="auto"/>
              </w:divBdr>
            </w:div>
            <w:div w:id="467940797">
              <w:marLeft w:val="0"/>
              <w:marRight w:val="0"/>
              <w:marTop w:val="0"/>
              <w:marBottom w:val="0"/>
              <w:divBdr>
                <w:top w:val="none" w:sz="0" w:space="0" w:color="auto"/>
                <w:left w:val="none" w:sz="0" w:space="0" w:color="auto"/>
                <w:bottom w:val="none" w:sz="0" w:space="0" w:color="auto"/>
                <w:right w:val="none" w:sz="0" w:space="0" w:color="auto"/>
              </w:divBdr>
            </w:div>
            <w:div w:id="1308436733">
              <w:marLeft w:val="0"/>
              <w:marRight w:val="0"/>
              <w:marTop w:val="150"/>
              <w:marBottom w:val="0"/>
              <w:divBdr>
                <w:top w:val="none" w:sz="0" w:space="0" w:color="auto"/>
                <w:left w:val="none" w:sz="0" w:space="0" w:color="auto"/>
                <w:bottom w:val="none" w:sz="0" w:space="0" w:color="auto"/>
                <w:right w:val="none" w:sz="0" w:space="0" w:color="auto"/>
              </w:divBdr>
            </w:div>
            <w:div w:id="1961691319">
              <w:marLeft w:val="0"/>
              <w:marRight w:val="0"/>
              <w:marTop w:val="225"/>
              <w:marBottom w:val="0"/>
              <w:divBdr>
                <w:top w:val="none" w:sz="0" w:space="0" w:color="auto"/>
                <w:left w:val="none" w:sz="0" w:space="0" w:color="auto"/>
                <w:bottom w:val="none" w:sz="0" w:space="0" w:color="auto"/>
                <w:right w:val="none" w:sz="0" w:space="0" w:color="auto"/>
              </w:divBdr>
            </w:div>
            <w:div w:id="20745063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84528163">
      <w:bodyDiv w:val="1"/>
      <w:marLeft w:val="0"/>
      <w:marRight w:val="0"/>
      <w:marTop w:val="0"/>
      <w:marBottom w:val="0"/>
      <w:divBdr>
        <w:top w:val="none" w:sz="0" w:space="0" w:color="auto"/>
        <w:left w:val="none" w:sz="0" w:space="0" w:color="auto"/>
        <w:bottom w:val="none" w:sz="0" w:space="0" w:color="auto"/>
        <w:right w:val="none" w:sz="0" w:space="0" w:color="auto"/>
      </w:divBdr>
      <w:divsChild>
        <w:div w:id="1559433789">
          <w:marLeft w:val="0"/>
          <w:marRight w:val="0"/>
          <w:marTop w:val="0"/>
          <w:marBottom w:val="0"/>
          <w:divBdr>
            <w:top w:val="none" w:sz="0" w:space="0" w:color="auto"/>
            <w:left w:val="none" w:sz="0" w:space="0" w:color="auto"/>
            <w:bottom w:val="none" w:sz="0" w:space="0" w:color="auto"/>
            <w:right w:val="none" w:sz="0" w:space="0" w:color="auto"/>
          </w:divBdr>
        </w:div>
        <w:div w:id="1942444789">
          <w:marLeft w:val="0"/>
          <w:marRight w:val="0"/>
          <w:marTop w:val="0"/>
          <w:marBottom w:val="0"/>
          <w:divBdr>
            <w:top w:val="none" w:sz="0" w:space="0" w:color="auto"/>
            <w:left w:val="none" w:sz="0" w:space="0" w:color="auto"/>
            <w:bottom w:val="none" w:sz="0" w:space="0" w:color="auto"/>
            <w:right w:val="none" w:sz="0" w:space="0" w:color="auto"/>
          </w:divBdr>
          <w:divsChild>
            <w:div w:id="1208761268">
              <w:marLeft w:val="0"/>
              <w:marRight w:val="450"/>
              <w:marTop w:val="0"/>
              <w:marBottom w:val="0"/>
              <w:divBdr>
                <w:top w:val="none" w:sz="0" w:space="0" w:color="auto"/>
                <w:left w:val="none" w:sz="0" w:space="0" w:color="auto"/>
                <w:bottom w:val="none" w:sz="0" w:space="0" w:color="auto"/>
                <w:right w:val="none" w:sz="0" w:space="0" w:color="auto"/>
              </w:divBdr>
            </w:div>
          </w:divsChild>
        </w:div>
      </w:divsChild>
    </w:div>
    <w:div w:id="437068907">
      <w:bodyDiv w:val="1"/>
      <w:marLeft w:val="0"/>
      <w:marRight w:val="0"/>
      <w:marTop w:val="0"/>
      <w:marBottom w:val="0"/>
      <w:divBdr>
        <w:top w:val="none" w:sz="0" w:space="0" w:color="auto"/>
        <w:left w:val="none" w:sz="0" w:space="0" w:color="auto"/>
        <w:bottom w:val="none" w:sz="0" w:space="0" w:color="auto"/>
        <w:right w:val="none" w:sz="0" w:space="0" w:color="auto"/>
      </w:divBdr>
    </w:div>
    <w:div w:id="461733813">
      <w:bodyDiv w:val="1"/>
      <w:marLeft w:val="0"/>
      <w:marRight w:val="0"/>
      <w:marTop w:val="0"/>
      <w:marBottom w:val="0"/>
      <w:divBdr>
        <w:top w:val="none" w:sz="0" w:space="0" w:color="auto"/>
        <w:left w:val="none" w:sz="0" w:space="0" w:color="auto"/>
        <w:bottom w:val="none" w:sz="0" w:space="0" w:color="auto"/>
        <w:right w:val="none" w:sz="0" w:space="0" w:color="auto"/>
      </w:divBdr>
    </w:div>
    <w:div w:id="462238926">
      <w:bodyDiv w:val="1"/>
      <w:marLeft w:val="0"/>
      <w:marRight w:val="0"/>
      <w:marTop w:val="0"/>
      <w:marBottom w:val="0"/>
      <w:divBdr>
        <w:top w:val="none" w:sz="0" w:space="0" w:color="auto"/>
        <w:left w:val="none" w:sz="0" w:space="0" w:color="auto"/>
        <w:bottom w:val="none" w:sz="0" w:space="0" w:color="auto"/>
        <w:right w:val="none" w:sz="0" w:space="0" w:color="auto"/>
      </w:divBdr>
    </w:div>
    <w:div w:id="462886445">
      <w:bodyDiv w:val="1"/>
      <w:marLeft w:val="0"/>
      <w:marRight w:val="0"/>
      <w:marTop w:val="0"/>
      <w:marBottom w:val="0"/>
      <w:divBdr>
        <w:top w:val="none" w:sz="0" w:space="0" w:color="auto"/>
        <w:left w:val="none" w:sz="0" w:space="0" w:color="auto"/>
        <w:bottom w:val="none" w:sz="0" w:space="0" w:color="auto"/>
        <w:right w:val="none" w:sz="0" w:space="0" w:color="auto"/>
      </w:divBdr>
    </w:div>
    <w:div w:id="463231116">
      <w:bodyDiv w:val="1"/>
      <w:marLeft w:val="0"/>
      <w:marRight w:val="0"/>
      <w:marTop w:val="0"/>
      <w:marBottom w:val="0"/>
      <w:divBdr>
        <w:top w:val="none" w:sz="0" w:space="0" w:color="auto"/>
        <w:left w:val="none" w:sz="0" w:space="0" w:color="auto"/>
        <w:bottom w:val="none" w:sz="0" w:space="0" w:color="auto"/>
        <w:right w:val="none" w:sz="0" w:space="0" w:color="auto"/>
      </w:divBdr>
    </w:div>
    <w:div w:id="497766368">
      <w:bodyDiv w:val="1"/>
      <w:marLeft w:val="0"/>
      <w:marRight w:val="0"/>
      <w:marTop w:val="0"/>
      <w:marBottom w:val="0"/>
      <w:divBdr>
        <w:top w:val="none" w:sz="0" w:space="0" w:color="auto"/>
        <w:left w:val="none" w:sz="0" w:space="0" w:color="auto"/>
        <w:bottom w:val="none" w:sz="0" w:space="0" w:color="auto"/>
        <w:right w:val="none" w:sz="0" w:space="0" w:color="auto"/>
      </w:divBdr>
    </w:div>
    <w:div w:id="524176074">
      <w:bodyDiv w:val="1"/>
      <w:marLeft w:val="0"/>
      <w:marRight w:val="0"/>
      <w:marTop w:val="0"/>
      <w:marBottom w:val="0"/>
      <w:divBdr>
        <w:top w:val="none" w:sz="0" w:space="0" w:color="auto"/>
        <w:left w:val="none" w:sz="0" w:space="0" w:color="auto"/>
        <w:bottom w:val="none" w:sz="0" w:space="0" w:color="auto"/>
        <w:right w:val="none" w:sz="0" w:space="0" w:color="auto"/>
      </w:divBdr>
    </w:div>
    <w:div w:id="525480824">
      <w:bodyDiv w:val="1"/>
      <w:marLeft w:val="0"/>
      <w:marRight w:val="0"/>
      <w:marTop w:val="0"/>
      <w:marBottom w:val="0"/>
      <w:divBdr>
        <w:top w:val="none" w:sz="0" w:space="0" w:color="auto"/>
        <w:left w:val="none" w:sz="0" w:space="0" w:color="auto"/>
        <w:bottom w:val="none" w:sz="0" w:space="0" w:color="auto"/>
        <w:right w:val="none" w:sz="0" w:space="0" w:color="auto"/>
      </w:divBdr>
      <w:divsChild>
        <w:div w:id="503472993">
          <w:marLeft w:val="0"/>
          <w:marRight w:val="0"/>
          <w:marTop w:val="0"/>
          <w:marBottom w:val="0"/>
          <w:divBdr>
            <w:top w:val="none" w:sz="0" w:space="0" w:color="auto"/>
            <w:left w:val="none" w:sz="0" w:space="0" w:color="auto"/>
            <w:bottom w:val="none" w:sz="0" w:space="0" w:color="auto"/>
            <w:right w:val="none" w:sz="0" w:space="0" w:color="auto"/>
          </w:divBdr>
        </w:div>
        <w:div w:id="705259767">
          <w:marLeft w:val="0"/>
          <w:marRight w:val="0"/>
          <w:marTop w:val="0"/>
          <w:marBottom w:val="0"/>
          <w:divBdr>
            <w:top w:val="none" w:sz="0" w:space="0" w:color="auto"/>
            <w:left w:val="none" w:sz="0" w:space="0" w:color="auto"/>
            <w:bottom w:val="none" w:sz="0" w:space="0" w:color="auto"/>
            <w:right w:val="none" w:sz="0" w:space="0" w:color="auto"/>
          </w:divBdr>
        </w:div>
        <w:div w:id="1693453873">
          <w:marLeft w:val="0"/>
          <w:marRight w:val="0"/>
          <w:marTop w:val="0"/>
          <w:marBottom w:val="0"/>
          <w:divBdr>
            <w:top w:val="none" w:sz="0" w:space="0" w:color="auto"/>
            <w:left w:val="none" w:sz="0" w:space="0" w:color="auto"/>
            <w:bottom w:val="none" w:sz="0" w:space="0" w:color="auto"/>
            <w:right w:val="none" w:sz="0" w:space="0" w:color="auto"/>
          </w:divBdr>
        </w:div>
        <w:div w:id="1964579402">
          <w:marLeft w:val="0"/>
          <w:marRight w:val="0"/>
          <w:marTop w:val="0"/>
          <w:marBottom w:val="0"/>
          <w:divBdr>
            <w:top w:val="none" w:sz="0" w:space="0" w:color="auto"/>
            <w:left w:val="none" w:sz="0" w:space="0" w:color="auto"/>
            <w:bottom w:val="none" w:sz="0" w:space="0" w:color="auto"/>
            <w:right w:val="none" w:sz="0" w:space="0" w:color="auto"/>
          </w:divBdr>
        </w:div>
      </w:divsChild>
    </w:div>
    <w:div w:id="535390446">
      <w:bodyDiv w:val="1"/>
      <w:marLeft w:val="0"/>
      <w:marRight w:val="0"/>
      <w:marTop w:val="0"/>
      <w:marBottom w:val="0"/>
      <w:divBdr>
        <w:top w:val="none" w:sz="0" w:space="0" w:color="auto"/>
        <w:left w:val="none" w:sz="0" w:space="0" w:color="auto"/>
        <w:bottom w:val="none" w:sz="0" w:space="0" w:color="auto"/>
        <w:right w:val="none" w:sz="0" w:space="0" w:color="auto"/>
      </w:divBdr>
      <w:divsChild>
        <w:div w:id="657659222">
          <w:marLeft w:val="0"/>
          <w:marRight w:val="0"/>
          <w:marTop w:val="0"/>
          <w:marBottom w:val="0"/>
          <w:divBdr>
            <w:top w:val="none" w:sz="0" w:space="0" w:color="auto"/>
            <w:left w:val="none" w:sz="0" w:space="0" w:color="auto"/>
            <w:bottom w:val="none" w:sz="0" w:space="0" w:color="auto"/>
            <w:right w:val="none" w:sz="0" w:space="0" w:color="auto"/>
          </w:divBdr>
          <w:divsChild>
            <w:div w:id="1667440423">
              <w:marLeft w:val="0"/>
              <w:marRight w:val="0"/>
              <w:marTop w:val="0"/>
              <w:marBottom w:val="0"/>
              <w:divBdr>
                <w:top w:val="none" w:sz="0" w:space="0" w:color="auto"/>
                <w:left w:val="none" w:sz="0" w:space="0" w:color="auto"/>
                <w:bottom w:val="none" w:sz="0" w:space="0" w:color="auto"/>
                <w:right w:val="none" w:sz="0" w:space="0" w:color="auto"/>
              </w:divBdr>
              <w:divsChild>
                <w:div w:id="524296290">
                  <w:marLeft w:val="0"/>
                  <w:marRight w:val="0"/>
                  <w:marTop w:val="150"/>
                  <w:marBottom w:val="150"/>
                  <w:divBdr>
                    <w:top w:val="none" w:sz="0" w:space="0" w:color="auto"/>
                    <w:left w:val="none" w:sz="0" w:space="0" w:color="auto"/>
                    <w:bottom w:val="none" w:sz="0" w:space="0" w:color="auto"/>
                    <w:right w:val="none" w:sz="0" w:space="0" w:color="auto"/>
                  </w:divBdr>
                  <w:divsChild>
                    <w:div w:id="1087271571">
                      <w:marLeft w:val="0"/>
                      <w:marRight w:val="0"/>
                      <w:marTop w:val="0"/>
                      <w:marBottom w:val="0"/>
                      <w:divBdr>
                        <w:top w:val="none" w:sz="0" w:space="0" w:color="auto"/>
                        <w:left w:val="none" w:sz="0" w:space="0" w:color="auto"/>
                        <w:bottom w:val="none" w:sz="0" w:space="0" w:color="auto"/>
                        <w:right w:val="single" w:sz="6" w:space="0" w:color="000000"/>
                      </w:divBdr>
                      <w:divsChild>
                        <w:div w:id="2091613181">
                          <w:marLeft w:val="60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903319">
      <w:bodyDiv w:val="1"/>
      <w:marLeft w:val="0"/>
      <w:marRight w:val="0"/>
      <w:marTop w:val="0"/>
      <w:marBottom w:val="0"/>
      <w:divBdr>
        <w:top w:val="none" w:sz="0" w:space="0" w:color="auto"/>
        <w:left w:val="none" w:sz="0" w:space="0" w:color="auto"/>
        <w:bottom w:val="none" w:sz="0" w:space="0" w:color="auto"/>
        <w:right w:val="none" w:sz="0" w:space="0" w:color="auto"/>
      </w:divBdr>
    </w:div>
    <w:div w:id="552810376">
      <w:bodyDiv w:val="1"/>
      <w:marLeft w:val="0"/>
      <w:marRight w:val="0"/>
      <w:marTop w:val="0"/>
      <w:marBottom w:val="0"/>
      <w:divBdr>
        <w:top w:val="none" w:sz="0" w:space="0" w:color="auto"/>
        <w:left w:val="none" w:sz="0" w:space="0" w:color="auto"/>
        <w:bottom w:val="none" w:sz="0" w:space="0" w:color="auto"/>
        <w:right w:val="none" w:sz="0" w:space="0" w:color="auto"/>
      </w:divBdr>
    </w:div>
    <w:div w:id="562641997">
      <w:bodyDiv w:val="1"/>
      <w:marLeft w:val="0"/>
      <w:marRight w:val="0"/>
      <w:marTop w:val="0"/>
      <w:marBottom w:val="0"/>
      <w:divBdr>
        <w:top w:val="none" w:sz="0" w:space="0" w:color="auto"/>
        <w:left w:val="none" w:sz="0" w:space="0" w:color="auto"/>
        <w:bottom w:val="none" w:sz="0" w:space="0" w:color="auto"/>
        <w:right w:val="none" w:sz="0" w:space="0" w:color="auto"/>
      </w:divBdr>
    </w:div>
    <w:div w:id="588586044">
      <w:bodyDiv w:val="1"/>
      <w:marLeft w:val="0"/>
      <w:marRight w:val="0"/>
      <w:marTop w:val="0"/>
      <w:marBottom w:val="0"/>
      <w:divBdr>
        <w:top w:val="none" w:sz="0" w:space="0" w:color="auto"/>
        <w:left w:val="none" w:sz="0" w:space="0" w:color="auto"/>
        <w:bottom w:val="none" w:sz="0" w:space="0" w:color="auto"/>
        <w:right w:val="none" w:sz="0" w:space="0" w:color="auto"/>
      </w:divBdr>
    </w:div>
    <w:div w:id="608776688">
      <w:bodyDiv w:val="1"/>
      <w:marLeft w:val="0"/>
      <w:marRight w:val="0"/>
      <w:marTop w:val="0"/>
      <w:marBottom w:val="0"/>
      <w:divBdr>
        <w:top w:val="none" w:sz="0" w:space="0" w:color="auto"/>
        <w:left w:val="none" w:sz="0" w:space="0" w:color="auto"/>
        <w:bottom w:val="none" w:sz="0" w:space="0" w:color="auto"/>
        <w:right w:val="none" w:sz="0" w:space="0" w:color="auto"/>
      </w:divBdr>
    </w:div>
    <w:div w:id="613053007">
      <w:bodyDiv w:val="1"/>
      <w:marLeft w:val="0"/>
      <w:marRight w:val="0"/>
      <w:marTop w:val="0"/>
      <w:marBottom w:val="0"/>
      <w:divBdr>
        <w:top w:val="none" w:sz="0" w:space="0" w:color="auto"/>
        <w:left w:val="none" w:sz="0" w:space="0" w:color="auto"/>
        <w:bottom w:val="none" w:sz="0" w:space="0" w:color="auto"/>
        <w:right w:val="none" w:sz="0" w:space="0" w:color="auto"/>
      </w:divBdr>
      <w:divsChild>
        <w:div w:id="444738978">
          <w:marLeft w:val="0"/>
          <w:marRight w:val="0"/>
          <w:marTop w:val="0"/>
          <w:marBottom w:val="0"/>
          <w:divBdr>
            <w:top w:val="none" w:sz="0" w:space="0" w:color="auto"/>
            <w:left w:val="none" w:sz="0" w:space="0" w:color="auto"/>
            <w:bottom w:val="none" w:sz="0" w:space="0" w:color="auto"/>
            <w:right w:val="none" w:sz="0" w:space="0" w:color="auto"/>
          </w:divBdr>
          <w:divsChild>
            <w:div w:id="162865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423637">
      <w:bodyDiv w:val="1"/>
      <w:marLeft w:val="0"/>
      <w:marRight w:val="0"/>
      <w:marTop w:val="0"/>
      <w:marBottom w:val="0"/>
      <w:divBdr>
        <w:top w:val="none" w:sz="0" w:space="0" w:color="auto"/>
        <w:left w:val="none" w:sz="0" w:space="0" w:color="auto"/>
        <w:bottom w:val="none" w:sz="0" w:space="0" w:color="auto"/>
        <w:right w:val="none" w:sz="0" w:space="0" w:color="auto"/>
      </w:divBdr>
      <w:divsChild>
        <w:div w:id="1296836461">
          <w:marLeft w:val="0"/>
          <w:marRight w:val="0"/>
          <w:marTop w:val="0"/>
          <w:marBottom w:val="0"/>
          <w:divBdr>
            <w:top w:val="none" w:sz="0" w:space="0" w:color="auto"/>
            <w:left w:val="none" w:sz="0" w:space="0" w:color="auto"/>
            <w:bottom w:val="none" w:sz="0" w:space="0" w:color="auto"/>
            <w:right w:val="none" w:sz="0" w:space="0" w:color="auto"/>
          </w:divBdr>
          <w:divsChild>
            <w:div w:id="2015913796">
              <w:marLeft w:val="0"/>
              <w:marRight w:val="0"/>
              <w:marTop w:val="0"/>
              <w:marBottom w:val="0"/>
              <w:divBdr>
                <w:top w:val="none" w:sz="0" w:space="0" w:color="auto"/>
                <w:left w:val="none" w:sz="0" w:space="0" w:color="auto"/>
                <w:bottom w:val="none" w:sz="0" w:space="0" w:color="auto"/>
                <w:right w:val="none" w:sz="0" w:space="0" w:color="auto"/>
              </w:divBdr>
              <w:divsChild>
                <w:div w:id="601491660">
                  <w:marLeft w:val="0"/>
                  <w:marRight w:val="0"/>
                  <w:marTop w:val="0"/>
                  <w:marBottom w:val="0"/>
                  <w:divBdr>
                    <w:top w:val="none" w:sz="0" w:space="0" w:color="auto"/>
                    <w:left w:val="none" w:sz="0" w:space="0" w:color="auto"/>
                    <w:bottom w:val="none" w:sz="0" w:space="0" w:color="auto"/>
                    <w:right w:val="none" w:sz="0" w:space="0" w:color="auto"/>
                  </w:divBdr>
                  <w:divsChild>
                    <w:div w:id="1190410452">
                      <w:marLeft w:val="0"/>
                      <w:marRight w:val="0"/>
                      <w:marTop w:val="0"/>
                      <w:marBottom w:val="0"/>
                      <w:divBdr>
                        <w:top w:val="none" w:sz="0" w:space="0" w:color="auto"/>
                        <w:left w:val="none" w:sz="0" w:space="0" w:color="auto"/>
                        <w:bottom w:val="none" w:sz="0" w:space="0" w:color="auto"/>
                        <w:right w:val="none" w:sz="0" w:space="0" w:color="auto"/>
                      </w:divBdr>
                      <w:divsChild>
                        <w:div w:id="25369574">
                          <w:marLeft w:val="0"/>
                          <w:marRight w:val="0"/>
                          <w:marTop w:val="0"/>
                          <w:marBottom w:val="0"/>
                          <w:divBdr>
                            <w:top w:val="none" w:sz="0" w:space="0" w:color="auto"/>
                            <w:left w:val="none" w:sz="0" w:space="0" w:color="auto"/>
                            <w:bottom w:val="none" w:sz="0" w:space="0" w:color="auto"/>
                            <w:right w:val="none" w:sz="0" w:space="0" w:color="auto"/>
                          </w:divBdr>
                          <w:divsChild>
                            <w:div w:id="1845437269">
                              <w:marLeft w:val="0"/>
                              <w:marRight w:val="0"/>
                              <w:marTop w:val="0"/>
                              <w:marBottom w:val="0"/>
                              <w:divBdr>
                                <w:top w:val="none" w:sz="0" w:space="0" w:color="auto"/>
                                <w:left w:val="none" w:sz="0" w:space="0" w:color="auto"/>
                                <w:bottom w:val="none" w:sz="0" w:space="0" w:color="auto"/>
                                <w:right w:val="none" w:sz="0" w:space="0" w:color="auto"/>
                              </w:divBdr>
                              <w:divsChild>
                                <w:div w:id="279919793">
                                  <w:marLeft w:val="0"/>
                                  <w:marRight w:val="0"/>
                                  <w:marTop w:val="0"/>
                                  <w:marBottom w:val="0"/>
                                  <w:divBdr>
                                    <w:top w:val="none" w:sz="0" w:space="0" w:color="auto"/>
                                    <w:left w:val="none" w:sz="0" w:space="0" w:color="auto"/>
                                    <w:bottom w:val="none" w:sz="0" w:space="0" w:color="auto"/>
                                    <w:right w:val="none" w:sz="0" w:space="0" w:color="auto"/>
                                  </w:divBdr>
                                  <w:divsChild>
                                    <w:div w:id="56873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1764367">
      <w:bodyDiv w:val="1"/>
      <w:marLeft w:val="0"/>
      <w:marRight w:val="0"/>
      <w:marTop w:val="0"/>
      <w:marBottom w:val="0"/>
      <w:divBdr>
        <w:top w:val="none" w:sz="0" w:space="0" w:color="auto"/>
        <w:left w:val="none" w:sz="0" w:space="0" w:color="auto"/>
        <w:bottom w:val="none" w:sz="0" w:space="0" w:color="auto"/>
        <w:right w:val="none" w:sz="0" w:space="0" w:color="auto"/>
      </w:divBdr>
    </w:div>
    <w:div w:id="633023727">
      <w:bodyDiv w:val="1"/>
      <w:marLeft w:val="0"/>
      <w:marRight w:val="0"/>
      <w:marTop w:val="0"/>
      <w:marBottom w:val="0"/>
      <w:divBdr>
        <w:top w:val="none" w:sz="0" w:space="0" w:color="auto"/>
        <w:left w:val="none" w:sz="0" w:space="0" w:color="auto"/>
        <w:bottom w:val="none" w:sz="0" w:space="0" w:color="auto"/>
        <w:right w:val="none" w:sz="0" w:space="0" w:color="auto"/>
      </w:divBdr>
    </w:div>
    <w:div w:id="641471407">
      <w:bodyDiv w:val="1"/>
      <w:marLeft w:val="0"/>
      <w:marRight w:val="0"/>
      <w:marTop w:val="0"/>
      <w:marBottom w:val="0"/>
      <w:divBdr>
        <w:top w:val="none" w:sz="0" w:space="0" w:color="auto"/>
        <w:left w:val="none" w:sz="0" w:space="0" w:color="auto"/>
        <w:bottom w:val="none" w:sz="0" w:space="0" w:color="auto"/>
        <w:right w:val="none" w:sz="0" w:space="0" w:color="auto"/>
      </w:divBdr>
    </w:div>
    <w:div w:id="652105984">
      <w:bodyDiv w:val="1"/>
      <w:marLeft w:val="0"/>
      <w:marRight w:val="0"/>
      <w:marTop w:val="0"/>
      <w:marBottom w:val="0"/>
      <w:divBdr>
        <w:top w:val="none" w:sz="0" w:space="0" w:color="auto"/>
        <w:left w:val="none" w:sz="0" w:space="0" w:color="auto"/>
        <w:bottom w:val="none" w:sz="0" w:space="0" w:color="auto"/>
        <w:right w:val="none" w:sz="0" w:space="0" w:color="auto"/>
      </w:divBdr>
    </w:div>
    <w:div w:id="656688197">
      <w:bodyDiv w:val="1"/>
      <w:marLeft w:val="0"/>
      <w:marRight w:val="0"/>
      <w:marTop w:val="0"/>
      <w:marBottom w:val="0"/>
      <w:divBdr>
        <w:top w:val="none" w:sz="0" w:space="0" w:color="auto"/>
        <w:left w:val="none" w:sz="0" w:space="0" w:color="auto"/>
        <w:bottom w:val="none" w:sz="0" w:space="0" w:color="auto"/>
        <w:right w:val="none" w:sz="0" w:space="0" w:color="auto"/>
      </w:divBdr>
    </w:div>
    <w:div w:id="680741693">
      <w:bodyDiv w:val="1"/>
      <w:marLeft w:val="0"/>
      <w:marRight w:val="0"/>
      <w:marTop w:val="0"/>
      <w:marBottom w:val="0"/>
      <w:divBdr>
        <w:top w:val="none" w:sz="0" w:space="0" w:color="auto"/>
        <w:left w:val="none" w:sz="0" w:space="0" w:color="auto"/>
        <w:bottom w:val="none" w:sz="0" w:space="0" w:color="auto"/>
        <w:right w:val="none" w:sz="0" w:space="0" w:color="auto"/>
      </w:divBdr>
      <w:divsChild>
        <w:div w:id="1882471119">
          <w:marLeft w:val="0"/>
          <w:marRight w:val="0"/>
          <w:marTop w:val="0"/>
          <w:marBottom w:val="0"/>
          <w:divBdr>
            <w:top w:val="none" w:sz="0" w:space="0" w:color="auto"/>
            <w:left w:val="none" w:sz="0" w:space="0" w:color="auto"/>
            <w:bottom w:val="none" w:sz="0" w:space="0" w:color="auto"/>
            <w:right w:val="none" w:sz="0" w:space="0" w:color="auto"/>
          </w:divBdr>
          <w:divsChild>
            <w:div w:id="434061856">
              <w:marLeft w:val="0"/>
              <w:marRight w:val="0"/>
              <w:marTop w:val="0"/>
              <w:marBottom w:val="0"/>
              <w:divBdr>
                <w:top w:val="none" w:sz="0" w:space="0" w:color="auto"/>
                <w:left w:val="none" w:sz="0" w:space="0" w:color="auto"/>
                <w:bottom w:val="none" w:sz="0" w:space="0" w:color="auto"/>
                <w:right w:val="none" w:sz="0" w:space="0" w:color="auto"/>
              </w:divBdr>
              <w:divsChild>
                <w:div w:id="793253713">
                  <w:marLeft w:val="0"/>
                  <w:marRight w:val="0"/>
                  <w:marTop w:val="0"/>
                  <w:marBottom w:val="0"/>
                  <w:divBdr>
                    <w:top w:val="none" w:sz="0" w:space="0" w:color="auto"/>
                    <w:left w:val="none" w:sz="0" w:space="0" w:color="auto"/>
                    <w:bottom w:val="none" w:sz="0" w:space="0" w:color="auto"/>
                    <w:right w:val="none" w:sz="0" w:space="0" w:color="auto"/>
                  </w:divBdr>
                  <w:divsChild>
                    <w:div w:id="1246501614">
                      <w:marLeft w:val="0"/>
                      <w:marRight w:val="0"/>
                      <w:marTop w:val="0"/>
                      <w:marBottom w:val="0"/>
                      <w:divBdr>
                        <w:top w:val="none" w:sz="0" w:space="0" w:color="auto"/>
                        <w:left w:val="none" w:sz="0" w:space="0" w:color="auto"/>
                        <w:bottom w:val="none" w:sz="0" w:space="0" w:color="auto"/>
                        <w:right w:val="none" w:sz="0" w:space="0" w:color="auto"/>
                      </w:divBdr>
                      <w:divsChild>
                        <w:div w:id="710690646">
                          <w:marLeft w:val="150"/>
                          <w:marRight w:val="0"/>
                          <w:marTop w:val="150"/>
                          <w:marBottom w:val="150"/>
                          <w:divBdr>
                            <w:top w:val="none" w:sz="0" w:space="0" w:color="auto"/>
                            <w:left w:val="none" w:sz="0" w:space="0" w:color="auto"/>
                            <w:bottom w:val="none" w:sz="0" w:space="0" w:color="auto"/>
                            <w:right w:val="none" w:sz="0" w:space="0" w:color="auto"/>
                          </w:divBdr>
                          <w:divsChild>
                            <w:div w:id="171869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934068">
      <w:bodyDiv w:val="1"/>
      <w:marLeft w:val="0"/>
      <w:marRight w:val="0"/>
      <w:marTop w:val="0"/>
      <w:marBottom w:val="0"/>
      <w:divBdr>
        <w:top w:val="none" w:sz="0" w:space="0" w:color="auto"/>
        <w:left w:val="none" w:sz="0" w:space="0" w:color="auto"/>
        <w:bottom w:val="none" w:sz="0" w:space="0" w:color="auto"/>
        <w:right w:val="none" w:sz="0" w:space="0" w:color="auto"/>
      </w:divBdr>
    </w:div>
    <w:div w:id="704210876">
      <w:bodyDiv w:val="1"/>
      <w:marLeft w:val="0"/>
      <w:marRight w:val="0"/>
      <w:marTop w:val="0"/>
      <w:marBottom w:val="0"/>
      <w:divBdr>
        <w:top w:val="none" w:sz="0" w:space="0" w:color="auto"/>
        <w:left w:val="none" w:sz="0" w:space="0" w:color="auto"/>
        <w:bottom w:val="none" w:sz="0" w:space="0" w:color="auto"/>
        <w:right w:val="none" w:sz="0" w:space="0" w:color="auto"/>
      </w:divBdr>
    </w:div>
    <w:div w:id="706683504">
      <w:bodyDiv w:val="1"/>
      <w:marLeft w:val="0"/>
      <w:marRight w:val="0"/>
      <w:marTop w:val="0"/>
      <w:marBottom w:val="0"/>
      <w:divBdr>
        <w:top w:val="none" w:sz="0" w:space="0" w:color="auto"/>
        <w:left w:val="none" w:sz="0" w:space="0" w:color="auto"/>
        <w:bottom w:val="none" w:sz="0" w:space="0" w:color="auto"/>
        <w:right w:val="none" w:sz="0" w:space="0" w:color="auto"/>
      </w:divBdr>
    </w:div>
    <w:div w:id="715273536">
      <w:bodyDiv w:val="1"/>
      <w:marLeft w:val="0"/>
      <w:marRight w:val="0"/>
      <w:marTop w:val="0"/>
      <w:marBottom w:val="0"/>
      <w:divBdr>
        <w:top w:val="none" w:sz="0" w:space="0" w:color="auto"/>
        <w:left w:val="none" w:sz="0" w:space="0" w:color="auto"/>
        <w:bottom w:val="none" w:sz="0" w:space="0" w:color="auto"/>
        <w:right w:val="none" w:sz="0" w:space="0" w:color="auto"/>
      </w:divBdr>
    </w:div>
    <w:div w:id="735320534">
      <w:bodyDiv w:val="1"/>
      <w:marLeft w:val="0"/>
      <w:marRight w:val="0"/>
      <w:marTop w:val="0"/>
      <w:marBottom w:val="0"/>
      <w:divBdr>
        <w:top w:val="none" w:sz="0" w:space="0" w:color="auto"/>
        <w:left w:val="none" w:sz="0" w:space="0" w:color="auto"/>
        <w:bottom w:val="none" w:sz="0" w:space="0" w:color="auto"/>
        <w:right w:val="none" w:sz="0" w:space="0" w:color="auto"/>
      </w:divBdr>
    </w:div>
    <w:div w:id="746920448">
      <w:bodyDiv w:val="1"/>
      <w:marLeft w:val="0"/>
      <w:marRight w:val="0"/>
      <w:marTop w:val="0"/>
      <w:marBottom w:val="0"/>
      <w:divBdr>
        <w:top w:val="none" w:sz="0" w:space="0" w:color="auto"/>
        <w:left w:val="none" w:sz="0" w:space="0" w:color="auto"/>
        <w:bottom w:val="none" w:sz="0" w:space="0" w:color="auto"/>
        <w:right w:val="none" w:sz="0" w:space="0" w:color="auto"/>
      </w:divBdr>
    </w:div>
    <w:div w:id="750278416">
      <w:bodyDiv w:val="1"/>
      <w:marLeft w:val="0"/>
      <w:marRight w:val="0"/>
      <w:marTop w:val="0"/>
      <w:marBottom w:val="0"/>
      <w:divBdr>
        <w:top w:val="none" w:sz="0" w:space="0" w:color="auto"/>
        <w:left w:val="none" w:sz="0" w:space="0" w:color="auto"/>
        <w:bottom w:val="none" w:sz="0" w:space="0" w:color="auto"/>
        <w:right w:val="none" w:sz="0" w:space="0" w:color="auto"/>
      </w:divBdr>
      <w:divsChild>
        <w:div w:id="2008942690">
          <w:marLeft w:val="0"/>
          <w:marRight w:val="0"/>
          <w:marTop w:val="0"/>
          <w:marBottom w:val="0"/>
          <w:divBdr>
            <w:top w:val="none" w:sz="0" w:space="0" w:color="auto"/>
            <w:left w:val="none" w:sz="0" w:space="0" w:color="auto"/>
            <w:bottom w:val="none" w:sz="0" w:space="0" w:color="auto"/>
            <w:right w:val="none" w:sz="0" w:space="0" w:color="auto"/>
          </w:divBdr>
          <w:divsChild>
            <w:div w:id="668141912">
              <w:marLeft w:val="0"/>
              <w:marRight w:val="0"/>
              <w:marTop w:val="0"/>
              <w:marBottom w:val="0"/>
              <w:divBdr>
                <w:top w:val="none" w:sz="0" w:space="0" w:color="auto"/>
                <w:left w:val="none" w:sz="0" w:space="0" w:color="auto"/>
                <w:bottom w:val="none" w:sz="0" w:space="0" w:color="auto"/>
                <w:right w:val="none" w:sz="0" w:space="0" w:color="auto"/>
              </w:divBdr>
              <w:divsChild>
                <w:div w:id="1365591232">
                  <w:marLeft w:val="150"/>
                  <w:marRight w:val="150"/>
                  <w:marTop w:val="0"/>
                  <w:marBottom w:val="0"/>
                  <w:divBdr>
                    <w:top w:val="none" w:sz="0" w:space="0" w:color="auto"/>
                    <w:left w:val="none" w:sz="0" w:space="0" w:color="auto"/>
                    <w:bottom w:val="none" w:sz="0" w:space="0" w:color="auto"/>
                    <w:right w:val="none" w:sz="0" w:space="0" w:color="auto"/>
                  </w:divBdr>
                  <w:divsChild>
                    <w:div w:id="1852641356">
                      <w:marLeft w:val="0"/>
                      <w:marRight w:val="0"/>
                      <w:marTop w:val="0"/>
                      <w:marBottom w:val="0"/>
                      <w:divBdr>
                        <w:top w:val="none" w:sz="0" w:space="0" w:color="auto"/>
                        <w:left w:val="none" w:sz="0" w:space="0" w:color="auto"/>
                        <w:bottom w:val="none" w:sz="0" w:space="0" w:color="auto"/>
                        <w:right w:val="none" w:sz="0" w:space="0" w:color="auto"/>
                      </w:divBdr>
                      <w:divsChild>
                        <w:div w:id="165025636">
                          <w:marLeft w:val="0"/>
                          <w:marRight w:val="0"/>
                          <w:marTop w:val="0"/>
                          <w:marBottom w:val="0"/>
                          <w:divBdr>
                            <w:top w:val="none" w:sz="0" w:space="0" w:color="auto"/>
                            <w:left w:val="none" w:sz="0" w:space="0" w:color="auto"/>
                            <w:bottom w:val="none" w:sz="0" w:space="0" w:color="auto"/>
                            <w:right w:val="none" w:sz="0" w:space="0" w:color="auto"/>
                          </w:divBdr>
                          <w:divsChild>
                            <w:div w:id="1010791602">
                              <w:marLeft w:val="0"/>
                              <w:marRight w:val="0"/>
                              <w:marTop w:val="0"/>
                              <w:marBottom w:val="0"/>
                              <w:divBdr>
                                <w:top w:val="none" w:sz="0" w:space="0" w:color="auto"/>
                                <w:left w:val="none" w:sz="0" w:space="0" w:color="auto"/>
                                <w:bottom w:val="none" w:sz="0" w:space="0" w:color="auto"/>
                                <w:right w:val="none" w:sz="0" w:space="0" w:color="auto"/>
                              </w:divBdr>
                              <w:divsChild>
                                <w:div w:id="13851689">
                                  <w:marLeft w:val="0"/>
                                  <w:marRight w:val="0"/>
                                  <w:marTop w:val="0"/>
                                  <w:marBottom w:val="0"/>
                                  <w:divBdr>
                                    <w:top w:val="none" w:sz="0" w:space="0" w:color="auto"/>
                                    <w:left w:val="none" w:sz="0" w:space="0" w:color="auto"/>
                                    <w:bottom w:val="none" w:sz="0" w:space="0" w:color="auto"/>
                                    <w:right w:val="none" w:sz="0" w:space="0" w:color="auto"/>
                                  </w:divBdr>
                                  <w:divsChild>
                                    <w:div w:id="987246395">
                                      <w:marLeft w:val="0"/>
                                      <w:marRight w:val="0"/>
                                      <w:marTop w:val="0"/>
                                      <w:marBottom w:val="0"/>
                                      <w:divBdr>
                                        <w:top w:val="none" w:sz="0" w:space="0" w:color="auto"/>
                                        <w:left w:val="none" w:sz="0" w:space="0" w:color="auto"/>
                                        <w:bottom w:val="none" w:sz="0" w:space="0" w:color="auto"/>
                                        <w:right w:val="none" w:sz="0" w:space="0" w:color="auto"/>
                                      </w:divBdr>
                                      <w:divsChild>
                                        <w:div w:id="1943494427">
                                          <w:marLeft w:val="0"/>
                                          <w:marRight w:val="0"/>
                                          <w:marTop w:val="0"/>
                                          <w:marBottom w:val="0"/>
                                          <w:divBdr>
                                            <w:top w:val="none" w:sz="0" w:space="0" w:color="auto"/>
                                            <w:left w:val="none" w:sz="0" w:space="0" w:color="auto"/>
                                            <w:bottom w:val="none" w:sz="0" w:space="0" w:color="auto"/>
                                            <w:right w:val="none" w:sz="0" w:space="0" w:color="auto"/>
                                          </w:divBdr>
                                          <w:divsChild>
                                            <w:div w:id="1829587769">
                                              <w:marLeft w:val="0"/>
                                              <w:marRight w:val="0"/>
                                              <w:marTop w:val="0"/>
                                              <w:marBottom w:val="0"/>
                                              <w:divBdr>
                                                <w:top w:val="none" w:sz="0" w:space="0" w:color="auto"/>
                                                <w:left w:val="none" w:sz="0" w:space="0" w:color="auto"/>
                                                <w:bottom w:val="none" w:sz="0" w:space="0" w:color="auto"/>
                                                <w:right w:val="none" w:sz="0" w:space="0" w:color="auto"/>
                                              </w:divBdr>
                                              <w:divsChild>
                                                <w:div w:id="632710601">
                                                  <w:marLeft w:val="0"/>
                                                  <w:marRight w:val="0"/>
                                                  <w:marTop w:val="0"/>
                                                  <w:marBottom w:val="0"/>
                                                  <w:divBdr>
                                                    <w:top w:val="none" w:sz="0" w:space="0" w:color="auto"/>
                                                    <w:left w:val="none" w:sz="0" w:space="0" w:color="auto"/>
                                                    <w:bottom w:val="none" w:sz="0" w:space="0" w:color="auto"/>
                                                    <w:right w:val="none" w:sz="0" w:space="0" w:color="auto"/>
                                                  </w:divBdr>
                                                  <w:divsChild>
                                                    <w:div w:id="191674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2093709">
      <w:bodyDiv w:val="1"/>
      <w:marLeft w:val="0"/>
      <w:marRight w:val="0"/>
      <w:marTop w:val="0"/>
      <w:marBottom w:val="0"/>
      <w:divBdr>
        <w:top w:val="none" w:sz="0" w:space="0" w:color="auto"/>
        <w:left w:val="none" w:sz="0" w:space="0" w:color="auto"/>
        <w:bottom w:val="none" w:sz="0" w:space="0" w:color="auto"/>
        <w:right w:val="none" w:sz="0" w:space="0" w:color="auto"/>
      </w:divBdr>
    </w:div>
    <w:div w:id="778917194">
      <w:bodyDiv w:val="1"/>
      <w:marLeft w:val="0"/>
      <w:marRight w:val="0"/>
      <w:marTop w:val="0"/>
      <w:marBottom w:val="0"/>
      <w:divBdr>
        <w:top w:val="none" w:sz="0" w:space="0" w:color="auto"/>
        <w:left w:val="none" w:sz="0" w:space="0" w:color="auto"/>
        <w:bottom w:val="none" w:sz="0" w:space="0" w:color="auto"/>
        <w:right w:val="none" w:sz="0" w:space="0" w:color="auto"/>
      </w:divBdr>
    </w:div>
    <w:div w:id="792402070">
      <w:bodyDiv w:val="1"/>
      <w:marLeft w:val="0"/>
      <w:marRight w:val="0"/>
      <w:marTop w:val="0"/>
      <w:marBottom w:val="0"/>
      <w:divBdr>
        <w:top w:val="none" w:sz="0" w:space="0" w:color="auto"/>
        <w:left w:val="none" w:sz="0" w:space="0" w:color="auto"/>
        <w:bottom w:val="none" w:sz="0" w:space="0" w:color="auto"/>
        <w:right w:val="none" w:sz="0" w:space="0" w:color="auto"/>
      </w:divBdr>
    </w:div>
    <w:div w:id="793253732">
      <w:bodyDiv w:val="1"/>
      <w:marLeft w:val="0"/>
      <w:marRight w:val="0"/>
      <w:marTop w:val="0"/>
      <w:marBottom w:val="0"/>
      <w:divBdr>
        <w:top w:val="none" w:sz="0" w:space="0" w:color="auto"/>
        <w:left w:val="none" w:sz="0" w:space="0" w:color="auto"/>
        <w:bottom w:val="none" w:sz="0" w:space="0" w:color="auto"/>
        <w:right w:val="none" w:sz="0" w:space="0" w:color="auto"/>
      </w:divBdr>
    </w:div>
    <w:div w:id="813958863">
      <w:bodyDiv w:val="1"/>
      <w:marLeft w:val="0"/>
      <w:marRight w:val="0"/>
      <w:marTop w:val="0"/>
      <w:marBottom w:val="0"/>
      <w:divBdr>
        <w:top w:val="none" w:sz="0" w:space="0" w:color="auto"/>
        <w:left w:val="none" w:sz="0" w:space="0" w:color="auto"/>
        <w:bottom w:val="none" w:sz="0" w:space="0" w:color="auto"/>
        <w:right w:val="none" w:sz="0" w:space="0" w:color="auto"/>
      </w:divBdr>
    </w:div>
    <w:div w:id="817649727">
      <w:bodyDiv w:val="1"/>
      <w:marLeft w:val="0"/>
      <w:marRight w:val="0"/>
      <w:marTop w:val="0"/>
      <w:marBottom w:val="0"/>
      <w:divBdr>
        <w:top w:val="none" w:sz="0" w:space="0" w:color="auto"/>
        <w:left w:val="none" w:sz="0" w:space="0" w:color="auto"/>
        <w:bottom w:val="none" w:sz="0" w:space="0" w:color="auto"/>
        <w:right w:val="none" w:sz="0" w:space="0" w:color="auto"/>
      </w:divBdr>
    </w:div>
    <w:div w:id="817846506">
      <w:bodyDiv w:val="1"/>
      <w:marLeft w:val="0"/>
      <w:marRight w:val="0"/>
      <w:marTop w:val="0"/>
      <w:marBottom w:val="0"/>
      <w:divBdr>
        <w:top w:val="none" w:sz="0" w:space="0" w:color="auto"/>
        <w:left w:val="none" w:sz="0" w:space="0" w:color="auto"/>
        <w:bottom w:val="none" w:sz="0" w:space="0" w:color="auto"/>
        <w:right w:val="none" w:sz="0" w:space="0" w:color="auto"/>
      </w:divBdr>
    </w:div>
    <w:div w:id="835654619">
      <w:bodyDiv w:val="1"/>
      <w:marLeft w:val="0"/>
      <w:marRight w:val="0"/>
      <w:marTop w:val="0"/>
      <w:marBottom w:val="0"/>
      <w:divBdr>
        <w:top w:val="none" w:sz="0" w:space="0" w:color="auto"/>
        <w:left w:val="none" w:sz="0" w:space="0" w:color="auto"/>
        <w:bottom w:val="none" w:sz="0" w:space="0" w:color="auto"/>
        <w:right w:val="none" w:sz="0" w:space="0" w:color="auto"/>
      </w:divBdr>
      <w:divsChild>
        <w:div w:id="1554997182">
          <w:marLeft w:val="0"/>
          <w:marRight w:val="0"/>
          <w:marTop w:val="0"/>
          <w:marBottom w:val="0"/>
          <w:divBdr>
            <w:top w:val="none" w:sz="0" w:space="0" w:color="auto"/>
            <w:left w:val="none" w:sz="0" w:space="0" w:color="auto"/>
            <w:bottom w:val="none" w:sz="0" w:space="0" w:color="auto"/>
            <w:right w:val="none" w:sz="0" w:space="0" w:color="auto"/>
          </w:divBdr>
          <w:divsChild>
            <w:div w:id="763185746">
              <w:marLeft w:val="0"/>
              <w:marRight w:val="0"/>
              <w:marTop w:val="0"/>
              <w:marBottom w:val="0"/>
              <w:divBdr>
                <w:top w:val="none" w:sz="0" w:space="0" w:color="auto"/>
                <w:left w:val="none" w:sz="0" w:space="0" w:color="auto"/>
                <w:bottom w:val="none" w:sz="0" w:space="0" w:color="auto"/>
                <w:right w:val="none" w:sz="0" w:space="0" w:color="auto"/>
              </w:divBdr>
              <w:divsChild>
                <w:div w:id="1438402566">
                  <w:marLeft w:val="0"/>
                  <w:marRight w:val="0"/>
                  <w:marTop w:val="0"/>
                  <w:marBottom w:val="0"/>
                  <w:divBdr>
                    <w:top w:val="none" w:sz="0" w:space="0" w:color="auto"/>
                    <w:left w:val="none" w:sz="0" w:space="0" w:color="auto"/>
                    <w:bottom w:val="none" w:sz="0" w:space="0" w:color="auto"/>
                    <w:right w:val="none" w:sz="0" w:space="0" w:color="auto"/>
                  </w:divBdr>
                  <w:divsChild>
                    <w:div w:id="2118403359">
                      <w:marLeft w:val="0"/>
                      <w:marRight w:val="0"/>
                      <w:marTop w:val="0"/>
                      <w:marBottom w:val="0"/>
                      <w:divBdr>
                        <w:top w:val="none" w:sz="0" w:space="0" w:color="auto"/>
                        <w:left w:val="none" w:sz="0" w:space="0" w:color="auto"/>
                        <w:bottom w:val="none" w:sz="0" w:space="0" w:color="auto"/>
                        <w:right w:val="none" w:sz="0" w:space="0" w:color="auto"/>
                      </w:divBdr>
                      <w:divsChild>
                        <w:div w:id="1223756570">
                          <w:marLeft w:val="0"/>
                          <w:marRight w:val="0"/>
                          <w:marTop w:val="0"/>
                          <w:marBottom w:val="0"/>
                          <w:divBdr>
                            <w:top w:val="none" w:sz="0" w:space="0" w:color="auto"/>
                            <w:left w:val="none" w:sz="0" w:space="0" w:color="auto"/>
                            <w:bottom w:val="none" w:sz="0" w:space="0" w:color="auto"/>
                            <w:right w:val="none" w:sz="0" w:space="0" w:color="auto"/>
                          </w:divBdr>
                          <w:divsChild>
                            <w:div w:id="337973638">
                              <w:marLeft w:val="0"/>
                              <w:marRight w:val="0"/>
                              <w:marTop w:val="0"/>
                              <w:marBottom w:val="0"/>
                              <w:divBdr>
                                <w:top w:val="none" w:sz="0" w:space="0" w:color="auto"/>
                                <w:left w:val="none" w:sz="0" w:space="0" w:color="auto"/>
                                <w:bottom w:val="none" w:sz="0" w:space="0" w:color="auto"/>
                                <w:right w:val="none" w:sz="0" w:space="0" w:color="auto"/>
                              </w:divBdr>
                              <w:divsChild>
                                <w:div w:id="130485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539177">
      <w:bodyDiv w:val="1"/>
      <w:marLeft w:val="0"/>
      <w:marRight w:val="0"/>
      <w:marTop w:val="0"/>
      <w:marBottom w:val="0"/>
      <w:divBdr>
        <w:top w:val="none" w:sz="0" w:space="0" w:color="auto"/>
        <w:left w:val="none" w:sz="0" w:space="0" w:color="auto"/>
        <w:bottom w:val="none" w:sz="0" w:space="0" w:color="auto"/>
        <w:right w:val="none" w:sz="0" w:space="0" w:color="auto"/>
      </w:divBdr>
    </w:div>
    <w:div w:id="850223833">
      <w:bodyDiv w:val="1"/>
      <w:marLeft w:val="0"/>
      <w:marRight w:val="0"/>
      <w:marTop w:val="0"/>
      <w:marBottom w:val="0"/>
      <w:divBdr>
        <w:top w:val="none" w:sz="0" w:space="0" w:color="auto"/>
        <w:left w:val="none" w:sz="0" w:space="0" w:color="auto"/>
        <w:bottom w:val="none" w:sz="0" w:space="0" w:color="auto"/>
        <w:right w:val="none" w:sz="0" w:space="0" w:color="auto"/>
      </w:divBdr>
      <w:divsChild>
        <w:div w:id="1712995827">
          <w:marLeft w:val="0"/>
          <w:marRight w:val="0"/>
          <w:marTop w:val="0"/>
          <w:marBottom w:val="0"/>
          <w:divBdr>
            <w:top w:val="none" w:sz="0" w:space="0" w:color="auto"/>
            <w:left w:val="none" w:sz="0" w:space="0" w:color="auto"/>
            <w:bottom w:val="none" w:sz="0" w:space="0" w:color="auto"/>
            <w:right w:val="none" w:sz="0" w:space="0" w:color="auto"/>
          </w:divBdr>
          <w:divsChild>
            <w:div w:id="1124618705">
              <w:marLeft w:val="0"/>
              <w:marRight w:val="0"/>
              <w:marTop w:val="0"/>
              <w:marBottom w:val="0"/>
              <w:divBdr>
                <w:top w:val="none" w:sz="0" w:space="0" w:color="auto"/>
                <w:left w:val="none" w:sz="0" w:space="0" w:color="auto"/>
                <w:bottom w:val="none" w:sz="0" w:space="0" w:color="auto"/>
                <w:right w:val="none" w:sz="0" w:space="0" w:color="auto"/>
              </w:divBdr>
              <w:divsChild>
                <w:div w:id="1548253795">
                  <w:marLeft w:val="150"/>
                  <w:marRight w:val="150"/>
                  <w:marTop w:val="0"/>
                  <w:marBottom w:val="0"/>
                  <w:divBdr>
                    <w:top w:val="none" w:sz="0" w:space="0" w:color="auto"/>
                    <w:left w:val="none" w:sz="0" w:space="0" w:color="auto"/>
                    <w:bottom w:val="none" w:sz="0" w:space="0" w:color="auto"/>
                    <w:right w:val="none" w:sz="0" w:space="0" w:color="auto"/>
                  </w:divBdr>
                  <w:divsChild>
                    <w:div w:id="1068110151">
                      <w:marLeft w:val="0"/>
                      <w:marRight w:val="0"/>
                      <w:marTop w:val="0"/>
                      <w:marBottom w:val="0"/>
                      <w:divBdr>
                        <w:top w:val="none" w:sz="0" w:space="0" w:color="auto"/>
                        <w:left w:val="none" w:sz="0" w:space="0" w:color="auto"/>
                        <w:bottom w:val="none" w:sz="0" w:space="0" w:color="auto"/>
                        <w:right w:val="none" w:sz="0" w:space="0" w:color="auto"/>
                      </w:divBdr>
                      <w:divsChild>
                        <w:div w:id="1582445089">
                          <w:marLeft w:val="0"/>
                          <w:marRight w:val="0"/>
                          <w:marTop w:val="0"/>
                          <w:marBottom w:val="0"/>
                          <w:divBdr>
                            <w:top w:val="none" w:sz="0" w:space="0" w:color="auto"/>
                            <w:left w:val="none" w:sz="0" w:space="0" w:color="auto"/>
                            <w:bottom w:val="none" w:sz="0" w:space="0" w:color="auto"/>
                            <w:right w:val="none" w:sz="0" w:space="0" w:color="auto"/>
                          </w:divBdr>
                          <w:divsChild>
                            <w:div w:id="1133596973">
                              <w:marLeft w:val="0"/>
                              <w:marRight w:val="0"/>
                              <w:marTop w:val="0"/>
                              <w:marBottom w:val="0"/>
                              <w:divBdr>
                                <w:top w:val="none" w:sz="0" w:space="0" w:color="auto"/>
                                <w:left w:val="none" w:sz="0" w:space="0" w:color="auto"/>
                                <w:bottom w:val="none" w:sz="0" w:space="0" w:color="auto"/>
                                <w:right w:val="none" w:sz="0" w:space="0" w:color="auto"/>
                              </w:divBdr>
                              <w:divsChild>
                                <w:div w:id="874856461">
                                  <w:marLeft w:val="0"/>
                                  <w:marRight w:val="0"/>
                                  <w:marTop w:val="0"/>
                                  <w:marBottom w:val="0"/>
                                  <w:divBdr>
                                    <w:top w:val="none" w:sz="0" w:space="0" w:color="auto"/>
                                    <w:left w:val="none" w:sz="0" w:space="0" w:color="auto"/>
                                    <w:bottom w:val="none" w:sz="0" w:space="0" w:color="auto"/>
                                    <w:right w:val="none" w:sz="0" w:space="0" w:color="auto"/>
                                  </w:divBdr>
                                  <w:divsChild>
                                    <w:div w:id="1599633888">
                                      <w:marLeft w:val="0"/>
                                      <w:marRight w:val="0"/>
                                      <w:marTop w:val="0"/>
                                      <w:marBottom w:val="0"/>
                                      <w:divBdr>
                                        <w:top w:val="none" w:sz="0" w:space="0" w:color="auto"/>
                                        <w:left w:val="none" w:sz="0" w:space="0" w:color="auto"/>
                                        <w:bottom w:val="none" w:sz="0" w:space="0" w:color="auto"/>
                                        <w:right w:val="none" w:sz="0" w:space="0" w:color="auto"/>
                                      </w:divBdr>
                                      <w:divsChild>
                                        <w:div w:id="389547164">
                                          <w:marLeft w:val="0"/>
                                          <w:marRight w:val="0"/>
                                          <w:marTop w:val="0"/>
                                          <w:marBottom w:val="0"/>
                                          <w:divBdr>
                                            <w:top w:val="none" w:sz="0" w:space="0" w:color="auto"/>
                                            <w:left w:val="none" w:sz="0" w:space="0" w:color="auto"/>
                                            <w:bottom w:val="none" w:sz="0" w:space="0" w:color="auto"/>
                                            <w:right w:val="none" w:sz="0" w:space="0" w:color="auto"/>
                                          </w:divBdr>
                                          <w:divsChild>
                                            <w:div w:id="1148326053">
                                              <w:marLeft w:val="0"/>
                                              <w:marRight w:val="0"/>
                                              <w:marTop w:val="0"/>
                                              <w:marBottom w:val="0"/>
                                              <w:divBdr>
                                                <w:top w:val="none" w:sz="0" w:space="0" w:color="auto"/>
                                                <w:left w:val="none" w:sz="0" w:space="0" w:color="auto"/>
                                                <w:bottom w:val="none" w:sz="0" w:space="0" w:color="auto"/>
                                                <w:right w:val="none" w:sz="0" w:space="0" w:color="auto"/>
                                              </w:divBdr>
                                              <w:divsChild>
                                                <w:div w:id="1478761903">
                                                  <w:marLeft w:val="0"/>
                                                  <w:marRight w:val="0"/>
                                                  <w:marTop w:val="0"/>
                                                  <w:marBottom w:val="0"/>
                                                  <w:divBdr>
                                                    <w:top w:val="none" w:sz="0" w:space="0" w:color="auto"/>
                                                    <w:left w:val="none" w:sz="0" w:space="0" w:color="auto"/>
                                                    <w:bottom w:val="none" w:sz="0" w:space="0" w:color="auto"/>
                                                    <w:right w:val="none" w:sz="0" w:space="0" w:color="auto"/>
                                                  </w:divBdr>
                                                  <w:divsChild>
                                                    <w:div w:id="1237126070">
                                                      <w:marLeft w:val="0"/>
                                                      <w:marRight w:val="0"/>
                                                      <w:marTop w:val="0"/>
                                                      <w:marBottom w:val="0"/>
                                                      <w:divBdr>
                                                        <w:top w:val="none" w:sz="0" w:space="0" w:color="auto"/>
                                                        <w:left w:val="none" w:sz="0" w:space="0" w:color="auto"/>
                                                        <w:bottom w:val="none" w:sz="0" w:space="0" w:color="auto"/>
                                                        <w:right w:val="none" w:sz="0" w:space="0" w:color="auto"/>
                                                      </w:divBdr>
                                                      <w:divsChild>
                                                        <w:div w:id="600988827">
                                                          <w:marLeft w:val="0"/>
                                                          <w:marRight w:val="0"/>
                                                          <w:marTop w:val="0"/>
                                                          <w:marBottom w:val="0"/>
                                                          <w:divBdr>
                                                            <w:top w:val="none" w:sz="0" w:space="0" w:color="auto"/>
                                                            <w:left w:val="none" w:sz="0" w:space="0" w:color="auto"/>
                                                            <w:bottom w:val="none" w:sz="0" w:space="0" w:color="auto"/>
                                                            <w:right w:val="none" w:sz="0" w:space="0" w:color="auto"/>
                                                          </w:divBdr>
                                                          <w:divsChild>
                                                            <w:div w:id="184863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5268628">
      <w:bodyDiv w:val="1"/>
      <w:marLeft w:val="0"/>
      <w:marRight w:val="0"/>
      <w:marTop w:val="0"/>
      <w:marBottom w:val="0"/>
      <w:divBdr>
        <w:top w:val="none" w:sz="0" w:space="0" w:color="auto"/>
        <w:left w:val="none" w:sz="0" w:space="0" w:color="auto"/>
        <w:bottom w:val="none" w:sz="0" w:space="0" w:color="auto"/>
        <w:right w:val="none" w:sz="0" w:space="0" w:color="auto"/>
      </w:divBdr>
      <w:divsChild>
        <w:div w:id="1587835600">
          <w:marLeft w:val="0"/>
          <w:marRight w:val="0"/>
          <w:marTop w:val="0"/>
          <w:marBottom w:val="0"/>
          <w:divBdr>
            <w:top w:val="none" w:sz="0" w:space="0" w:color="auto"/>
            <w:left w:val="none" w:sz="0" w:space="0" w:color="auto"/>
            <w:bottom w:val="none" w:sz="0" w:space="0" w:color="auto"/>
            <w:right w:val="none" w:sz="0" w:space="0" w:color="auto"/>
          </w:divBdr>
          <w:divsChild>
            <w:div w:id="296574161">
              <w:marLeft w:val="0"/>
              <w:marRight w:val="0"/>
              <w:marTop w:val="0"/>
              <w:marBottom w:val="0"/>
              <w:divBdr>
                <w:top w:val="none" w:sz="0" w:space="0" w:color="auto"/>
                <w:left w:val="none" w:sz="0" w:space="0" w:color="auto"/>
                <w:bottom w:val="none" w:sz="0" w:space="0" w:color="auto"/>
                <w:right w:val="none" w:sz="0" w:space="0" w:color="auto"/>
              </w:divBdr>
              <w:divsChild>
                <w:div w:id="902764009">
                  <w:marLeft w:val="0"/>
                  <w:marRight w:val="0"/>
                  <w:marTop w:val="0"/>
                  <w:marBottom w:val="0"/>
                  <w:divBdr>
                    <w:top w:val="none" w:sz="0" w:space="0" w:color="auto"/>
                    <w:left w:val="none" w:sz="0" w:space="0" w:color="auto"/>
                    <w:bottom w:val="none" w:sz="0" w:space="0" w:color="auto"/>
                    <w:right w:val="none" w:sz="0" w:space="0" w:color="auto"/>
                  </w:divBdr>
                  <w:divsChild>
                    <w:div w:id="399719259">
                      <w:marLeft w:val="0"/>
                      <w:marRight w:val="0"/>
                      <w:marTop w:val="0"/>
                      <w:marBottom w:val="0"/>
                      <w:divBdr>
                        <w:top w:val="none" w:sz="0" w:space="0" w:color="auto"/>
                        <w:left w:val="none" w:sz="0" w:space="0" w:color="auto"/>
                        <w:bottom w:val="none" w:sz="0" w:space="0" w:color="auto"/>
                        <w:right w:val="none" w:sz="0" w:space="0" w:color="auto"/>
                      </w:divBdr>
                      <w:divsChild>
                        <w:div w:id="2097170284">
                          <w:marLeft w:val="0"/>
                          <w:marRight w:val="0"/>
                          <w:marTop w:val="3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6022639">
      <w:bodyDiv w:val="1"/>
      <w:marLeft w:val="0"/>
      <w:marRight w:val="0"/>
      <w:marTop w:val="0"/>
      <w:marBottom w:val="0"/>
      <w:divBdr>
        <w:top w:val="none" w:sz="0" w:space="0" w:color="auto"/>
        <w:left w:val="none" w:sz="0" w:space="0" w:color="auto"/>
        <w:bottom w:val="none" w:sz="0" w:space="0" w:color="auto"/>
        <w:right w:val="none" w:sz="0" w:space="0" w:color="auto"/>
      </w:divBdr>
      <w:divsChild>
        <w:div w:id="323818205">
          <w:marLeft w:val="0"/>
          <w:marRight w:val="0"/>
          <w:marTop w:val="0"/>
          <w:marBottom w:val="0"/>
          <w:divBdr>
            <w:top w:val="none" w:sz="0" w:space="0" w:color="auto"/>
            <w:left w:val="none" w:sz="0" w:space="0" w:color="auto"/>
            <w:bottom w:val="none" w:sz="0" w:space="0" w:color="auto"/>
            <w:right w:val="none" w:sz="0" w:space="0" w:color="auto"/>
          </w:divBdr>
        </w:div>
        <w:div w:id="419760272">
          <w:marLeft w:val="0"/>
          <w:marRight w:val="0"/>
          <w:marTop w:val="0"/>
          <w:marBottom w:val="0"/>
          <w:divBdr>
            <w:top w:val="none" w:sz="0" w:space="0" w:color="auto"/>
            <w:left w:val="none" w:sz="0" w:space="0" w:color="auto"/>
            <w:bottom w:val="none" w:sz="0" w:space="0" w:color="auto"/>
            <w:right w:val="none" w:sz="0" w:space="0" w:color="auto"/>
          </w:divBdr>
        </w:div>
        <w:div w:id="1027873493">
          <w:marLeft w:val="0"/>
          <w:marRight w:val="0"/>
          <w:marTop w:val="0"/>
          <w:marBottom w:val="0"/>
          <w:divBdr>
            <w:top w:val="none" w:sz="0" w:space="0" w:color="auto"/>
            <w:left w:val="none" w:sz="0" w:space="0" w:color="auto"/>
            <w:bottom w:val="none" w:sz="0" w:space="0" w:color="auto"/>
            <w:right w:val="none" w:sz="0" w:space="0" w:color="auto"/>
          </w:divBdr>
        </w:div>
        <w:div w:id="2143881564">
          <w:marLeft w:val="0"/>
          <w:marRight w:val="0"/>
          <w:marTop w:val="0"/>
          <w:marBottom w:val="0"/>
          <w:divBdr>
            <w:top w:val="none" w:sz="0" w:space="0" w:color="auto"/>
            <w:left w:val="none" w:sz="0" w:space="0" w:color="auto"/>
            <w:bottom w:val="none" w:sz="0" w:space="0" w:color="auto"/>
            <w:right w:val="none" w:sz="0" w:space="0" w:color="auto"/>
          </w:divBdr>
        </w:div>
      </w:divsChild>
    </w:div>
    <w:div w:id="867065150">
      <w:bodyDiv w:val="1"/>
      <w:marLeft w:val="0"/>
      <w:marRight w:val="0"/>
      <w:marTop w:val="0"/>
      <w:marBottom w:val="0"/>
      <w:divBdr>
        <w:top w:val="none" w:sz="0" w:space="0" w:color="auto"/>
        <w:left w:val="none" w:sz="0" w:space="0" w:color="auto"/>
        <w:bottom w:val="none" w:sz="0" w:space="0" w:color="auto"/>
        <w:right w:val="none" w:sz="0" w:space="0" w:color="auto"/>
      </w:divBdr>
    </w:div>
    <w:div w:id="867596215">
      <w:bodyDiv w:val="1"/>
      <w:marLeft w:val="0"/>
      <w:marRight w:val="0"/>
      <w:marTop w:val="0"/>
      <w:marBottom w:val="0"/>
      <w:divBdr>
        <w:top w:val="none" w:sz="0" w:space="0" w:color="auto"/>
        <w:left w:val="none" w:sz="0" w:space="0" w:color="auto"/>
        <w:bottom w:val="none" w:sz="0" w:space="0" w:color="auto"/>
        <w:right w:val="none" w:sz="0" w:space="0" w:color="auto"/>
      </w:divBdr>
      <w:divsChild>
        <w:div w:id="962156458">
          <w:marLeft w:val="0"/>
          <w:marRight w:val="0"/>
          <w:marTop w:val="0"/>
          <w:marBottom w:val="0"/>
          <w:divBdr>
            <w:top w:val="none" w:sz="0" w:space="0" w:color="auto"/>
            <w:left w:val="none" w:sz="0" w:space="0" w:color="auto"/>
            <w:bottom w:val="none" w:sz="0" w:space="0" w:color="auto"/>
            <w:right w:val="none" w:sz="0" w:space="0" w:color="auto"/>
          </w:divBdr>
          <w:divsChild>
            <w:div w:id="2144417744">
              <w:marLeft w:val="0"/>
              <w:marRight w:val="0"/>
              <w:marTop w:val="0"/>
              <w:marBottom w:val="0"/>
              <w:divBdr>
                <w:top w:val="none" w:sz="0" w:space="0" w:color="auto"/>
                <w:left w:val="none" w:sz="0" w:space="0" w:color="auto"/>
                <w:bottom w:val="none" w:sz="0" w:space="0" w:color="auto"/>
                <w:right w:val="none" w:sz="0" w:space="0" w:color="auto"/>
              </w:divBdr>
              <w:divsChild>
                <w:div w:id="1561290082">
                  <w:marLeft w:val="0"/>
                  <w:marRight w:val="0"/>
                  <w:marTop w:val="0"/>
                  <w:marBottom w:val="0"/>
                  <w:divBdr>
                    <w:top w:val="none" w:sz="0" w:space="0" w:color="auto"/>
                    <w:left w:val="none" w:sz="0" w:space="0" w:color="auto"/>
                    <w:bottom w:val="none" w:sz="0" w:space="0" w:color="auto"/>
                    <w:right w:val="none" w:sz="0" w:space="0" w:color="auto"/>
                  </w:divBdr>
                  <w:divsChild>
                    <w:div w:id="2051177583">
                      <w:marLeft w:val="0"/>
                      <w:marRight w:val="0"/>
                      <w:marTop w:val="0"/>
                      <w:marBottom w:val="0"/>
                      <w:divBdr>
                        <w:top w:val="none" w:sz="0" w:space="0" w:color="auto"/>
                        <w:left w:val="none" w:sz="0" w:space="0" w:color="auto"/>
                        <w:bottom w:val="none" w:sz="0" w:space="0" w:color="auto"/>
                        <w:right w:val="none" w:sz="0" w:space="0" w:color="auto"/>
                      </w:divBdr>
                      <w:divsChild>
                        <w:div w:id="259947308">
                          <w:marLeft w:val="0"/>
                          <w:marRight w:val="0"/>
                          <w:marTop w:val="0"/>
                          <w:marBottom w:val="0"/>
                          <w:divBdr>
                            <w:top w:val="none" w:sz="0" w:space="0" w:color="auto"/>
                            <w:left w:val="none" w:sz="0" w:space="0" w:color="auto"/>
                            <w:bottom w:val="none" w:sz="0" w:space="0" w:color="auto"/>
                            <w:right w:val="none" w:sz="0" w:space="0" w:color="auto"/>
                          </w:divBdr>
                          <w:divsChild>
                            <w:div w:id="269440346">
                              <w:marLeft w:val="0"/>
                              <w:marRight w:val="0"/>
                              <w:marTop w:val="0"/>
                              <w:marBottom w:val="0"/>
                              <w:divBdr>
                                <w:top w:val="none" w:sz="0" w:space="0" w:color="auto"/>
                                <w:left w:val="none" w:sz="0" w:space="0" w:color="auto"/>
                                <w:bottom w:val="none" w:sz="0" w:space="0" w:color="auto"/>
                                <w:right w:val="none" w:sz="0" w:space="0" w:color="auto"/>
                              </w:divBdr>
                              <w:divsChild>
                                <w:div w:id="1761756559">
                                  <w:marLeft w:val="0"/>
                                  <w:marRight w:val="0"/>
                                  <w:marTop w:val="0"/>
                                  <w:marBottom w:val="0"/>
                                  <w:divBdr>
                                    <w:top w:val="none" w:sz="0" w:space="0" w:color="auto"/>
                                    <w:left w:val="none" w:sz="0" w:space="0" w:color="auto"/>
                                    <w:bottom w:val="none" w:sz="0" w:space="0" w:color="auto"/>
                                    <w:right w:val="none" w:sz="0" w:space="0" w:color="auto"/>
                                  </w:divBdr>
                                  <w:divsChild>
                                    <w:div w:id="1610358942">
                                      <w:marLeft w:val="0"/>
                                      <w:marRight w:val="0"/>
                                      <w:marTop w:val="0"/>
                                      <w:marBottom w:val="0"/>
                                      <w:divBdr>
                                        <w:top w:val="none" w:sz="0" w:space="0" w:color="auto"/>
                                        <w:left w:val="none" w:sz="0" w:space="0" w:color="auto"/>
                                        <w:bottom w:val="none" w:sz="0" w:space="0" w:color="auto"/>
                                        <w:right w:val="none" w:sz="0" w:space="0" w:color="auto"/>
                                      </w:divBdr>
                                      <w:divsChild>
                                        <w:div w:id="992683186">
                                          <w:marLeft w:val="0"/>
                                          <w:marRight w:val="0"/>
                                          <w:marTop w:val="0"/>
                                          <w:marBottom w:val="0"/>
                                          <w:divBdr>
                                            <w:top w:val="none" w:sz="0" w:space="0" w:color="auto"/>
                                            <w:left w:val="none" w:sz="0" w:space="0" w:color="auto"/>
                                            <w:bottom w:val="none" w:sz="0" w:space="0" w:color="auto"/>
                                            <w:right w:val="none" w:sz="0" w:space="0" w:color="auto"/>
                                          </w:divBdr>
                                          <w:divsChild>
                                            <w:div w:id="517040280">
                                              <w:marLeft w:val="0"/>
                                              <w:marRight w:val="0"/>
                                              <w:marTop w:val="0"/>
                                              <w:marBottom w:val="0"/>
                                              <w:divBdr>
                                                <w:top w:val="none" w:sz="0" w:space="0" w:color="auto"/>
                                                <w:left w:val="none" w:sz="0" w:space="0" w:color="auto"/>
                                                <w:bottom w:val="none" w:sz="0" w:space="0" w:color="auto"/>
                                                <w:right w:val="none" w:sz="0" w:space="0" w:color="auto"/>
                                              </w:divBdr>
                                              <w:divsChild>
                                                <w:div w:id="165487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890837">
      <w:bodyDiv w:val="1"/>
      <w:marLeft w:val="0"/>
      <w:marRight w:val="0"/>
      <w:marTop w:val="0"/>
      <w:marBottom w:val="0"/>
      <w:divBdr>
        <w:top w:val="none" w:sz="0" w:space="0" w:color="auto"/>
        <w:left w:val="none" w:sz="0" w:space="0" w:color="auto"/>
        <w:bottom w:val="none" w:sz="0" w:space="0" w:color="auto"/>
        <w:right w:val="none" w:sz="0" w:space="0" w:color="auto"/>
      </w:divBdr>
    </w:div>
    <w:div w:id="894465302">
      <w:bodyDiv w:val="1"/>
      <w:marLeft w:val="0"/>
      <w:marRight w:val="0"/>
      <w:marTop w:val="0"/>
      <w:marBottom w:val="0"/>
      <w:divBdr>
        <w:top w:val="none" w:sz="0" w:space="0" w:color="auto"/>
        <w:left w:val="none" w:sz="0" w:space="0" w:color="auto"/>
        <w:bottom w:val="none" w:sz="0" w:space="0" w:color="auto"/>
        <w:right w:val="none" w:sz="0" w:space="0" w:color="auto"/>
      </w:divBdr>
    </w:div>
    <w:div w:id="906115088">
      <w:bodyDiv w:val="1"/>
      <w:marLeft w:val="0"/>
      <w:marRight w:val="0"/>
      <w:marTop w:val="0"/>
      <w:marBottom w:val="0"/>
      <w:divBdr>
        <w:top w:val="none" w:sz="0" w:space="0" w:color="auto"/>
        <w:left w:val="none" w:sz="0" w:space="0" w:color="auto"/>
        <w:bottom w:val="none" w:sz="0" w:space="0" w:color="auto"/>
        <w:right w:val="none" w:sz="0" w:space="0" w:color="auto"/>
      </w:divBdr>
    </w:div>
    <w:div w:id="907957085">
      <w:bodyDiv w:val="1"/>
      <w:marLeft w:val="0"/>
      <w:marRight w:val="0"/>
      <w:marTop w:val="0"/>
      <w:marBottom w:val="0"/>
      <w:divBdr>
        <w:top w:val="none" w:sz="0" w:space="0" w:color="auto"/>
        <w:left w:val="none" w:sz="0" w:space="0" w:color="auto"/>
        <w:bottom w:val="none" w:sz="0" w:space="0" w:color="auto"/>
        <w:right w:val="none" w:sz="0" w:space="0" w:color="auto"/>
      </w:divBdr>
      <w:divsChild>
        <w:div w:id="389353472">
          <w:marLeft w:val="0"/>
          <w:marRight w:val="0"/>
          <w:marTop w:val="0"/>
          <w:marBottom w:val="0"/>
          <w:divBdr>
            <w:top w:val="none" w:sz="0" w:space="0" w:color="auto"/>
            <w:left w:val="none" w:sz="0" w:space="0" w:color="auto"/>
            <w:bottom w:val="none" w:sz="0" w:space="0" w:color="auto"/>
            <w:right w:val="none" w:sz="0" w:space="0" w:color="auto"/>
          </w:divBdr>
          <w:divsChild>
            <w:div w:id="605893169">
              <w:marLeft w:val="0"/>
              <w:marRight w:val="0"/>
              <w:marTop w:val="0"/>
              <w:marBottom w:val="0"/>
              <w:divBdr>
                <w:top w:val="none" w:sz="0" w:space="0" w:color="auto"/>
                <w:left w:val="none" w:sz="0" w:space="0" w:color="auto"/>
                <w:bottom w:val="none" w:sz="0" w:space="0" w:color="auto"/>
                <w:right w:val="none" w:sz="0" w:space="0" w:color="auto"/>
              </w:divBdr>
              <w:divsChild>
                <w:div w:id="166599512">
                  <w:marLeft w:val="-225"/>
                  <w:marRight w:val="-225"/>
                  <w:marTop w:val="0"/>
                  <w:marBottom w:val="0"/>
                  <w:divBdr>
                    <w:top w:val="none" w:sz="0" w:space="0" w:color="auto"/>
                    <w:left w:val="none" w:sz="0" w:space="0" w:color="auto"/>
                    <w:bottom w:val="none" w:sz="0" w:space="0" w:color="auto"/>
                    <w:right w:val="none" w:sz="0" w:space="0" w:color="auto"/>
                  </w:divBdr>
                  <w:divsChild>
                    <w:div w:id="879980015">
                      <w:marLeft w:val="0"/>
                      <w:marRight w:val="0"/>
                      <w:marTop w:val="0"/>
                      <w:marBottom w:val="0"/>
                      <w:divBdr>
                        <w:top w:val="none" w:sz="0" w:space="0" w:color="auto"/>
                        <w:left w:val="none" w:sz="0" w:space="0" w:color="auto"/>
                        <w:bottom w:val="none" w:sz="0" w:space="0" w:color="auto"/>
                        <w:right w:val="none" w:sz="0" w:space="0" w:color="auto"/>
                      </w:divBdr>
                    </w:div>
                  </w:divsChild>
                </w:div>
                <w:div w:id="742679673">
                  <w:marLeft w:val="-225"/>
                  <w:marRight w:val="-225"/>
                  <w:marTop w:val="0"/>
                  <w:marBottom w:val="0"/>
                  <w:divBdr>
                    <w:top w:val="none" w:sz="0" w:space="0" w:color="auto"/>
                    <w:left w:val="none" w:sz="0" w:space="0" w:color="auto"/>
                    <w:bottom w:val="none" w:sz="0" w:space="0" w:color="auto"/>
                    <w:right w:val="none" w:sz="0" w:space="0" w:color="auto"/>
                  </w:divBdr>
                  <w:divsChild>
                    <w:div w:id="990598187">
                      <w:marLeft w:val="0"/>
                      <w:marRight w:val="0"/>
                      <w:marTop w:val="0"/>
                      <w:marBottom w:val="0"/>
                      <w:divBdr>
                        <w:top w:val="none" w:sz="0" w:space="0" w:color="auto"/>
                        <w:left w:val="none" w:sz="0" w:space="0" w:color="auto"/>
                        <w:bottom w:val="none" w:sz="0" w:space="0" w:color="auto"/>
                        <w:right w:val="none" w:sz="0" w:space="0" w:color="auto"/>
                      </w:divBdr>
                    </w:div>
                    <w:div w:id="1953438959">
                      <w:marLeft w:val="0"/>
                      <w:marRight w:val="0"/>
                      <w:marTop w:val="0"/>
                      <w:marBottom w:val="0"/>
                      <w:divBdr>
                        <w:top w:val="none" w:sz="0" w:space="0" w:color="auto"/>
                        <w:left w:val="none" w:sz="0" w:space="0" w:color="auto"/>
                        <w:bottom w:val="none" w:sz="0" w:space="0" w:color="auto"/>
                        <w:right w:val="none" w:sz="0" w:space="0" w:color="auto"/>
                      </w:divBdr>
                    </w:div>
                    <w:div w:id="2066640827">
                      <w:marLeft w:val="0"/>
                      <w:marRight w:val="0"/>
                      <w:marTop w:val="0"/>
                      <w:marBottom w:val="0"/>
                      <w:divBdr>
                        <w:top w:val="none" w:sz="0" w:space="0" w:color="auto"/>
                        <w:left w:val="none" w:sz="0" w:space="0" w:color="auto"/>
                        <w:bottom w:val="none" w:sz="0" w:space="0" w:color="auto"/>
                        <w:right w:val="none" w:sz="0" w:space="0" w:color="auto"/>
                      </w:divBdr>
                    </w:div>
                    <w:div w:id="212179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35416">
          <w:marLeft w:val="0"/>
          <w:marRight w:val="0"/>
          <w:marTop w:val="0"/>
          <w:marBottom w:val="0"/>
          <w:divBdr>
            <w:top w:val="none" w:sz="0" w:space="0" w:color="auto"/>
            <w:left w:val="none" w:sz="0" w:space="0" w:color="auto"/>
            <w:bottom w:val="none" w:sz="0" w:space="0" w:color="auto"/>
            <w:right w:val="none" w:sz="0" w:space="0" w:color="auto"/>
          </w:divBdr>
          <w:divsChild>
            <w:div w:id="1502694357">
              <w:marLeft w:val="0"/>
              <w:marRight w:val="0"/>
              <w:marTop w:val="0"/>
              <w:marBottom w:val="0"/>
              <w:divBdr>
                <w:top w:val="none" w:sz="0" w:space="0" w:color="auto"/>
                <w:left w:val="none" w:sz="0" w:space="0" w:color="auto"/>
                <w:bottom w:val="none" w:sz="0" w:space="0" w:color="auto"/>
                <w:right w:val="none" w:sz="0" w:space="0" w:color="auto"/>
              </w:divBdr>
              <w:divsChild>
                <w:div w:id="807207688">
                  <w:marLeft w:val="-225"/>
                  <w:marRight w:val="-225"/>
                  <w:marTop w:val="0"/>
                  <w:marBottom w:val="0"/>
                  <w:divBdr>
                    <w:top w:val="none" w:sz="0" w:space="0" w:color="auto"/>
                    <w:left w:val="none" w:sz="0" w:space="0" w:color="auto"/>
                    <w:bottom w:val="none" w:sz="0" w:space="0" w:color="auto"/>
                    <w:right w:val="none" w:sz="0" w:space="0" w:color="auto"/>
                  </w:divBdr>
                  <w:divsChild>
                    <w:div w:id="23875024">
                      <w:marLeft w:val="0"/>
                      <w:marRight w:val="0"/>
                      <w:marTop w:val="0"/>
                      <w:marBottom w:val="0"/>
                      <w:divBdr>
                        <w:top w:val="none" w:sz="0" w:space="0" w:color="auto"/>
                        <w:left w:val="none" w:sz="0" w:space="0" w:color="auto"/>
                        <w:bottom w:val="none" w:sz="0" w:space="0" w:color="auto"/>
                        <w:right w:val="none" w:sz="0" w:space="0" w:color="auto"/>
                      </w:divBdr>
                    </w:div>
                    <w:div w:id="967861339">
                      <w:marLeft w:val="0"/>
                      <w:marRight w:val="0"/>
                      <w:marTop w:val="0"/>
                      <w:marBottom w:val="0"/>
                      <w:divBdr>
                        <w:top w:val="none" w:sz="0" w:space="0" w:color="auto"/>
                        <w:left w:val="none" w:sz="0" w:space="0" w:color="auto"/>
                        <w:bottom w:val="none" w:sz="0" w:space="0" w:color="auto"/>
                        <w:right w:val="none" w:sz="0" w:space="0" w:color="auto"/>
                      </w:divBdr>
                      <w:divsChild>
                        <w:div w:id="140466907">
                          <w:marLeft w:val="0"/>
                          <w:marRight w:val="0"/>
                          <w:marTop w:val="0"/>
                          <w:marBottom w:val="0"/>
                          <w:divBdr>
                            <w:top w:val="none" w:sz="0" w:space="0" w:color="auto"/>
                            <w:left w:val="none" w:sz="0" w:space="0" w:color="auto"/>
                            <w:bottom w:val="none" w:sz="0" w:space="0" w:color="auto"/>
                            <w:right w:val="none" w:sz="0" w:space="0" w:color="auto"/>
                          </w:divBdr>
                          <w:divsChild>
                            <w:div w:id="650327047">
                              <w:marLeft w:val="-225"/>
                              <w:marRight w:val="-225"/>
                              <w:marTop w:val="0"/>
                              <w:marBottom w:val="0"/>
                              <w:divBdr>
                                <w:top w:val="none" w:sz="0" w:space="0" w:color="auto"/>
                                <w:left w:val="none" w:sz="0" w:space="0" w:color="auto"/>
                                <w:bottom w:val="none" w:sz="0" w:space="0" w:color="auto"/>
                                <w:right w:val="none" w:sz="0" w:space="0" w:color="auto"/>
                              </w:divBdr>
                              <w:divsChild>
                                <w:div w:id="1089154250">
                                  <w:marLeft w:val="0"/>
                                  <w:marRight w:val="0"/>
                                  <w:marTop w:val="0"/>
                                  <w:marBottom w:val="0"/>
                                  <w:divBdr>
                                    <w:top w:val="none" w:sz="0" w:space="0" w:color="auto"/>
                                    <w:left w:val="none" w:sz="0" w:space="0" w:color="auto"/>
                                    <w:bottom w:val="none" w:sz="0" w:space="0" w:color="auto"/>
                                    <w:right w:val="none" w:sz="0" w:space="0" w:color="auto"/>
                                  </w:divBdr>
                                </w:div>
                                <w:div w:id="138274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8703197">
          <w:marLeft w:val="0"/>
          <w:marRight w:val="0"/>
          <w:marTop w:val="0"/>
          <w:marBottom w:val="0"/>
          <w:divBdr>
            <w:top w:val="single" w:sz="48" w:space="0" w:color="F3F2EE"/>
            <w:left w:val="none" w:sz="0" w:space="0" w:color="auto"/>
            <w:bottom w:val="none" w:sz="0" w:space="0" w:color="auto"/>
            <w:right w:val="none" w:sz="0" w:space="0" w:color="auto"/>
          </w:divBdr>
          <w:divsChild>
            <w:div w:id="1248882931">
              <w:marLeft w:val="0"/>
              <w:marRight w:val="0"/>
              <w:marTop w:val="0"/>
              <w:marBottom w:val="0"/>
              <w:divBdr>
                <w:top w:val="none" w:sz="0" w:space="0" w:color="auto"/>
                <w:left w:val="none" w:sz="0" w:space="0" w:color="auto"/>
                <w:bottom w:val="none" w:sz="0" w:space="0" w:color="auto"/>
                <w:right w:val="none" w:sz="0" w:space="0" w:color="auto"/>
              </w:divBdr>
              <w:divsChild>
                <w:div w:id="1661544583">
                  <w:marLeft w:val="-225"/>
                  <w:marRight w:val="-225"/>
                  <w:marTop w:val="0"/>
                  <w:marBottom w:val="0"/>
                  <w:divBdr>
                    <w:top w:val="none" w:sz="0" w:space="0" w:color="auto"/>
                    <w:left w:val="none" w:sz="0" w:space="0" w:color="auto"/>
                    <w:bottom w:val="none" w:sz="0" w:space="0" w:color="auto"/>
                    <w:right w:val="none" w:sz="0" w:space="0" w:color="auto"/>
                  </w:divBdr>
                  <w:divsChild>
                    <w:div w:id="1535461627">
                      <w:marLeft w:val="0"/>
                      <w:marRight w:val="0"/>
                      <w:marTop w:val="0"/>
                      <w:marBottom w:val="0"/>
                      <w:divBdr>
                        <w:top w:val="none" w:sz="0" w:space="0" w:color="auto"/>
                        <w:left w:val="none" w:sz="0" w:space="0" w:color="auto"/>
                        <w:bottom w:val="none" w:sz="0" w:space="0" w:color="auto"/>
                        <w:right w:val="none" w:sz="0" w:space="0" w:color="auto"/>
                      </w:divBdr>
                    </w:div>
                    <w:div w:id="1543592171">
                      <w:marLeft w:val="0"/>
                      <w:marRight w:val="0"/>
                      <w:marTop w:val="0"/>
                      <w:marBottom w:val="0"/>
                      <w:divBdr>
                        <w:top w:val="none" w:sz="0" w:space="0" w:color="auto"/>
                        <w:left w:val="none" w:sz="0" w:space="0" w:color="auto"/>
                        <w:bottom w:val="none" w:sz="0" w:space="0" w:color="auto"/>
                        <w:right w:val="none" w:sz="0" w:space="0" w:color="auto"/>
                      </w:divBdr>
                      <w:divsChild>
                        <w:div w:id="570044340">
                          <w:marLeft w:val="0"/>
                          <w:marRight w:val="0"/>
                          <w:marTop w:val="0"/>
                          <w:marBottom w:val="0"/>
                          <w:divBdr>
                            <w:top w:val="none" w:sz="0" w:space="0" w:color="auto"/>
                            <w:left w:val="none" w:sz="0" w:space="0" w:color="auto"/>
                            <w:bottom w:val="none" w:sz="0" w:space="0" w:color="auto"/>
                            <w:right w:val="none" w:sz="0" w:space="0" w:color="auto"/>
                          </w:divBdr>
                        </w:div>
                        <w:div w:id="701782225">
                          <w:marLeft w:val="0"/>
                          <w:marRight w:val="0"/>
                          <w:marTop w:val="0"/>
                          <w:marBottom w:val="0"/>
                          <w:divBdr>
                            <w:top w:val="none" w:sz="0" w:space="0" w:color="auto"/>
                            <w:left w:val="none" w:sz="0" w:space="0" w:color="auto"/>
                            <w:bottom w:val="none" w:sz="0" w:space="0" w:color="auto"/>
                            <w:right w:val="none" w:sz="0" w:space="0" w:color="auto"/>
                          </w:divBdr>
                        </w:div>
                      </w:divsChild>
                    </w:div>
                    <w:div w:id="192534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124793">
          <w:marLeft w:val="0"/>
          <w:marRight w:val="0"/>
          <w:marTop w:val="0"/>
          <w:marBottom w:val="0"/>
          <w:divBdr>
            <w:top w:val="none" w:sz="0" w:space="0" w:color="auto"/>
            <w:left w:val="none" w:sz="0" w:space="0" w:color="auto"/>
            <w:bottom w:val="none" w:sz="0" w:space="0" w:color="auto"/>
            <w:right w:val="none" w:sz="0" w:space="0" w:color="auto"/>
          </w:divBdr>
          <w:divsChild>
            <w:div w:id="964432866">
              <w:marLeft w:val="0"/>
              <w:marRight w:val="0"/>
              <w:marTop w:val="0"/>
              <w:marBottom w:val="0"/>
              <w:divBdr>
                <w:top w:val="none" w:sz="0" w:space="0" w:color="auto"/>
                <w:left w:val="none" w:sz="0" w:space="0" w:color="auto"/>
                <w:bottom w:val="none" w:sz="0" w:space="0" w:color="auto"/>
                <w:right w:val="none" w:sz="0" w:space="0" w:color="auto"/>
              </w:divBdr>
              <w:divsChild>
                <w:div w:id="91489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3334">
          <w:marLeft w:val="0"/>
          <w:marRight w:val="0"/>
          <w:marTop w:val="0"/>
          <w:marBottom w:val="0"/>
          <w:divBdr>
            <w:top w:val="none" w:sz="0" w:space="0" w:color="auto"/>
            <w:left w:val="none" w:sz="0" w:space="0" w:color="auto"/>
            <w:bottom w:val="none" w:sz="0" w:space="0" w:color="auto"/>
            <w:right w:val="none" w:sz="0" w:space="0" w:color="auto"/>
          </w:divBdr>
          <w:divsChild>
            <w:div w:id="1987591038">
              <w:marLeft w:val="0"/>
              <w:marRight w:val="450"/>
              <w:marTop w:val="0"/>
              <w:marBottom w:val="0"/>
              <w:divBdr>
                <w:top w:val="none" w:sz="0" w:space="0" w:color="auto"/>
                <w:left w:val="none" w:sz="0" w:space="0" w:color="auto"/>
                <w:bottom w:val="none" w:sz="0" w:space="0" w:color="auto"/>
                <w:right w:val="none" w:sz="0" w:space="0" w:color="auto"/>
              </w:divBdr>
            </w:div>
          </w:divsChild>
        </w:div>
        <w:div w:id="1893619174">
          <w:marLeft w:val="0"/>
          <w:marRight w:val="0"/>
          <w:marTop w:val="0"/>
          <w:marBottom w:val="0"/>
          <w:divBdr>
            <w:top w:val="none" w:sz="0" w:space="0" w:color="auto"/>
            <w:left w:val="none" w:sz="0" w:space="0" w:color="auto"/>
            <w:bottom w:val="none" w:sz="0" w:space="0" w:color="auto"/>
            <w:right w:val="none" w:sz="0" w:space="0" w:color="auto"/>
          </w:divBdr>
          <w:divsChild>
            <w:div w:id="775565792">
              <w:marLeft w:val="0"/>
              <w:marRight w:val="0"/>
              <w:marTop w:val="0"/>
              <w:marBottom w:val="0"/>
              <w:divBdr>
                <w:top w:val="none" w:sz="0" w:space="0" w:color="auto"/>
                <w:left w:val="none" w:sz="0" w:space="0" w:color="auto"/>
                <w:bottom w:val="none" w:sz="0" w:space="0" w:color="auto"/>
                <w:right w:val="none" w:sz="0" w:space="0" w:color="auto"/>
              </w:divBdr>
              <w:divsChild>
                <w:div w:id="205025999">
                  <w:marLeft w:val="0"/>
                  <w:marRight w:val="0"/>
                  <w:marTop w:val="0"/>
                  <w:marBottom w:val="375"/>
                  <w:divBdr>
                    <w:top w:val="none" w:sz="0" w:space="0" w:color="auto"/>
                    <w:left w:val="single" w:sz="48" w:space="11" w:color="005257"/>
                    <w:bottom w:val="none" w:sz="0" w:space="0" w:color="auto"/>
                    <w:right w:val="none" w:sz="0" w:space="0" w:color="auto"/>
                  </w:divBdr>
                  <w:divsChild>
                    <w:div w:id="564608812">
                      <w:marLeft w:val="-225"/>
                      <w:marRight w:val="-225"/>
                      <w:marTop w:val="0"/>
                      <w:marBottom w:val="0"/>
                      <w:divBdr>
                        <w:top w:val="none" w:sz="0" w:space="0" w:color="auto"/>
                        <w:left w:val="none" w:sz="0" w:space="0" w:color="auto"/>
                        <w:bottom w:val="none" w:sz="0" w:space="0" w:color="auto"/>
                        <w:right w:val="none" w:sz="0" w:space="0" w:color="auto"/>
                      </w:divBdr>
                      <w:divsChild>
                        <w:div w:id="833763766">
                          <w:marLeft w:val="0"/>
                          <w:marRight w:val="0"/>
                          <w:marTop w:val="0"/>
                          <w:marBottom w:val="0"/>
                          <w:divBdr>
                            <w:top w:val="none" w:sz="0" w:space="0" w:color="auto"/>
                            <w:left w:val="none" w:sz="0" w:space="0" w:color="auto"/>
                            <w:bottom w:val="none" w:sz="0" w:space="0" w:color="auto"/>
                            <w:right w:val="none" w:sz="0" w:space="0" w:color="auto"/>
                          </w:divBdr>
                        </w:div>
                        <w:div w:id="213197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53360">
                  <w:marLeft w:val="0"/>
                  <w:marRight w:val="0"/>
                  <w:marTop w:val="0"/>
                  <w:marBottom w:val="375"/>
                  <w:divBdr>
                    <w:top w:val="none" w:sz="0" w:space="0" w:color="auto"/>
                    <w:left w:val="single" w:sz="48" w:space="11" w:color="4C3F7B"/>
                    <w:bottom w:val="none" w:sz="0" w:space="0" w:color="auto"/>
                    <w:right w:val="none" w:sz="0" w:space="0" w:color="auto"/>
                  </w:divBdr>
                  <w:divsChild>
                    <w:div w:id="914978568">
                      <w:marLeft w:val="-225"/>
                      <w:marRight w:val="-225"/>
                      <w:marTop w:val="0"/>
                      <w:marBottom w:val="0"/>
                      <w:divBdr>
                        <w:top w:val="none" w:sz="0" w:space="0" w:color="auto"/>
                        <w:left w:val="none" w:sz="0" w:space="0" w:color="auto"/>
                        <w:bottom w:val="none" w:sz="0" w:space="0" w:color="auto"/>
                        <w:right w:val="none" w:sz="0" w:space="0" w:color="auto"/>
                      </w:divBdr>
                      <w:divsChild>
                        <w:div w:id="265115649">
                          <w:marLeft w:val="0"/>
                          <w:marRight w:val="0"/>
                          <w:marTop w:val="0"/>
                          <w:marBottom w:val="0"/>
                          <w:divBdr>
                            <w:top w:val="none" w:sz="0" w:space="0" w:color="auto"/>
                            <w:left w:val="none" w:sz="0" w:space="0" w:color="auto"/>
                            <w:bottom w:val="none" w:sz="0" w:space="0" w:color="auto"/>
                            <w:right w:val="none" w:sz="0" w:space="0" w:color="auto"/>
                          </w:divBdr>
                        </w:div>
                        <w:div w:id="71605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23916">
                  <w:marLeft w:val="0"/>
                  <w:marRight w:val="0"/>
                  <w:marTop w:val="0"/>
                  <w:marBottom w:val="375"/>
                  <w:divBdr>
                    <w:top w:val="none" w:sz="0" w:space="0" w:color="auto"/>
                    <w:left w:val="single" w:sz="48" w:space="11" w:color="00A8A0"/>
                    <w:bottom w:val="none" w:sz="0" w:space="0" w:color="auto"/>
                    <w:right w:val="none" w:sz="0" w:space="0" w:color="auto"/>
                  </w:divBdr>
                  <w:divsChild>
                    <w:div w:id="1170364473">
                      <w:marLeft w:val="-225"/>
                      <w:marRight w:val="-225"/>
                      <w:marTop w:val="0"/>
                      <w:marBottom w:val="0"/>
                      <w:divBdr>
                        <w:top w:val="none" w:sz="0" w:space="0" w:color="auto"/>
                        <w:left w:val="none" w:sz="0" w:space="0" w:color="auto"/>
                        <w:bottom w:val="none" w:sz="0" w:space="0" w:color="auto"/>
                        <w:right w:val="none" w:sz="0" w:space="0" w:color="auto"/>
                      </w:divBdr>
                      <w:divsChild>
                        <w:div w:id="780144320">
                          <w:marLeft w:val="0"/>
                          <w:marRight w:val="0"/>
                          <w:marTop w:val="0"/>
                          <w:marBottom w:val="0"/>
                          <w:divBdr>
                            <w:top w:val="none" w:sz="0" w:space="0" w:color="auto"/>
                            <w:left w:val="none" w:sz="0" w:space="0" w:color="auto"/>
                            <w:bottom w:val="none" w:sz="0" w:space="0" w:color="auto"/>
                            <w:right w:val="none" w:sz="0" w:space="0" w:color="auto"/>
                          </w:divBdr>
                        </w:div>
                        <w:div w:id="131078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45485">
                  <w:marLeft w:val="0"/>
                  <w:marRight w:val="0"/>
                  <w:marTop w:val="0"/>
                  <w:marBottom w:val="375"/>
                  <w:divBdr>
                    <w:top w:val="none" w:sz="0" w:space="0" w:color="auto"/>
                    <w:left w:val="single" w:sz="48" w:space="11" w:color="4C3F7B"/>
                    <w:bottom w:val="none" w:sz="0" w:space="0" w:color="auto"/>
                    <w:right w:val="none" w:sz="0" w:space="0" w:color="auto"/>
                  </w:divBdr>
                  <w:divsChild>
                    <w:div w:id="2090497984">
                      <w:marLeft w:val="-225"/>
                      <w:marRight w:val="-225"/>
                      <w:marTop w:val="0"/>
                      <w:marBottom w:val="0"/>
                      <w:divBdr>
                        <w:top w:val="none" w:sz="0" w:space="0" w:color="auto"/>
                        <w:left w:val="none" w:sz="0" w:space="0" w:color="auto"/>
                        <w:bottom w:val="none" w:sz="0" w:space="0" w:color="auto"/>
                        <w:right w:val="none" w:sz="0" w:space="0" w:color="auto"/>
                      </w:divBdr>
                      <w:divsChild>
                        <w:div w:id="606275475">
                          <w:marLeft w:val="0"/>
                          <w:marRight w:val="0"/>
                          <w:marTop w:val="0"/>
                          <w:marBottom w:val="0"/>
                          <w:divBdr>
                            <w:top w:val="none" w:sz="0" w:space="0" w:color="auto"/>
                            <w:left w:val="none" w:sz="0" w:space="0" w:color="auto"/>
                            <w:bottom w:val="none" w:sz="0" w:space="0" w:color="auto"/>
                            <w:right w:val="none" w:sz="0" w:space="0" w:color="auto"/>
                          </w:divBdr>
                        </w:div>
                        <w:div w:id="12505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54524">
                  <w:marLeft w:val="0"/>
                  <w:marRight w:val="0"/>
                  <w:marTop w:val="0"/>
                  <w:marBottom w:val="375"/>
                  <w:divBdr>
                    <w:top w:val="none" w:sz="0" w:space="0" w:color="auto"/>
                    <w:left w:val="single" w:sz="48" w:space="11" w:color="9AD8F0"/>
                    <w:bottom w:val="none" w:sz="0" w:space="0" w:color="auto"/>
                    <w:right w:val="none" w:sz="0" w:space="0" w:color="auto"/>
                  </w:divBdr>
                  <w:divsChild>
                    <w:div w:id="1619677985">
                      <w:marLeft w:val="-225"/>
                      <w:marRight w:val="-225"/>
                      <w:marTop w:val="0"/>
                      <w:marBottom w:val="0"/>
                      <w:divBdr>
                        <w:top w:val="none" w:sz="0" w:space="0" w:color="auto"/>
                        <w:left w:val="none" w:sz="0" w:space="0" w:color="auto"/>
                        <w:bottom w:val="none" w:sz="0" w:space="0" w:color="auto"/>
                        <w:right w:val="none" w:sz="0" w:space="0" w:color="auto"/>
                      </w:divBdr>
                      <w:divsChild>
                        <w:div w:id="891693451">
                          <w:marLeft w:val="0"/>
                          <w:marRight w:val="0"/>
                          <w:marTop w:val="0"/>
                          <w:marBottom w:val="0"/>
                          <w:divBdr>
                            <w:top w:val="none" w:sz="0" w:space="0" w:color="auto"/>
                            <w:left w:val="none" w:sz="0" w:space="0" w:color="auto"/>
                            <w:bottom w:val="none" w:sz="0" w:space="0" w:color="auto"/>
                            <w:right w:val="none" w:sz="0" w:space="0" w:color="auto"/>
                          </w:divBdr>
                        </w:div>
                        <w:div w:id="201001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027325">
                  <w:marLeft w:val="0"/>
                  <w:marRight w:val="0"/>
                  <w:marTop w:val="0"/>
                  <w:marBottom w:val="375"/>
                  <w:divBdr>
                    <w:top w:val="none" w:sz="0" w:space="0" w:color="auto"/>
                    <w:left w:val="single" w:sz="48" w:space="11" w:color="00A8A0"/>
                    <w:bottom w:val="none" w:sz="0" w:space="0" w:color="auto"/>
                    <w:right w:val="none" w:sz="0" w:space="0" w:color="auto"/>
                  </w:divBdr>
                  <w:divsChild>
                    <w:div w:id="2017295484">
                      <w:marLeft w:val="-225"/>
                      <w:marRight w:val="-225"/>
                      <w:marTop w:val="0"/>
                      <w:marBottom w:val="0"/>
                      <w:divBdr>
                        <w:top w:val="none" w:sz="0" w:space="0" w:color="auto"/>
                        <w:left w:val="none" w:sz="0" w:space="0" w:color="auto"/>
                        <w:bottom w:val="none" w:sz="0" w:space="0" w:color="auto"/>
                        <w:right w:val="none" w:sz="0" w:space="0" w:color="auto"/>
                      </w:divBdr>
                      <w:divsChild>
                        <w:div w:id="1103914479">
                          <w:marLeft w:val="0"/>
                          <w:marRight w:val="0"/>
                          <w:marTop w:val="0"/>
                          <w:marBottom w:val="0"/>
                          <w:divBdr>
                            <w:top w:val="none" w:sz="0" w:space="0" w:color="auto"/>
                            <w:left w:val="none" w:sz="0" w:space="0" w:color="auto"/>
                            <w:bottom w:val="none" w:sz="0" w:space="0" w:color="auto"/>
                            <w:right w:val="none" w:sz="0" w:space="0" w:color="auto"/>
                          </w:divBdr>
                        </w:div>
                        <w:div w:id="168690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51540">
                  <w:marLeft w:val="0"/>
                  <w:marRight w:val="0"/>
                  <w:marTop w:val="0"/>
                  <w:marBottom w:val="375"/>
                  <w:divBdr>
                    <w:top w:val="none" w:sz="0" w:space="0" w:color="auto"/>
                    <w:left w:val="single" w:sz="48" w:space="11" w:color="26AAE1"/>
                    <w:bottom w:val="none" w:sz="0" w:space="0" w:color="auto"/>
                    <w:right w:val="none" w:sz="0" w:space="0" w:color="auto"/>
                  </w:divBdr>
                  <w:divsChild>
                    <w:div w:id="1145246736">
                      <w:marLeft w:val="-225"/>
                      <w:marRight w:val="-225"/>
                      <w:marTop w:val="0"/>
                      <w:marBottom w:val="0"/>
                      <w:divBdr>
                        <w:top w:val="none" w:sz="0" w:space="0" w:color="auto"/>
                        <w:left w:val="none" w:sz="0" w:space="0" w:color="auto"/>
                        <w:bottom w:val="none" w:sz="0" w:space="0" w:color="auto"/>
                        <w:right w:val="none" w:sz="0" w:space="0" w:color="auto"/>
                      </w:divBdr>
                      <w:divsChild>
                        <w:div w:id="1854151155">
                          <w:marLeft w:val="0"/>
                          <w:marRight w:val="0"/>
                          <w:marTop w:val="0"/>
                          <w:marBottom w:val="0"/>
                          <w:divBdr>
                            <w:top w:val="none" w:sz="0" w:space="0" w:color="auto"/>
                            <w:left w:val="none" w:sz="0" w:space="0" w:color="auto"/>
                            <w:bottom w:val="none" w:sz="0" w:space="0" w:color="auto"/>
                            <w:right w:val="none" w:sz="0" w:space="0" w:color="auto"/>
                          </w:divBdr>
                        </w:div>
                        <w:div w:id="201819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397991">
                  <w:marLeft w:val="0"/>
                  <w:marRight w:val="0"/>
                  <w:marTop w:val="0"/>
                  <w:marBottom w:val="375"/>
                  <w:divBdr>
                    <w:top w:val="none" w:sz="0" w:space="0" w:color="auto"/>
                    <w:left w:val="single" w:sz="48" w:space="11" w:color="005257"/>
                    <w:bottom w:val="none" w:sz="0" w:space="0" w:color="auto"/>
                    <w:right w:val="none" w:sz="0" w:space="0" w:color="auto"/>
                  </w:divBdr>
                  <w:divsChild>
                    <w:div w:id="1525249988">
                      <w:marLeft w:val="-225"/>
                      <w:marRight w:val="-225"/>
                      <w:marTop w:val="0"/>
                      <w:marBottom w:val="0"/>
                      <w:divBdr>
                        <w:top w:val="none" w:sz="0" w:space="0" w:color="auto"/>
                        <w:left w:val="none" w:sz="0" w:space="0" w:color="auto"/>
                        <w:bottom w:val="none" w:sz="0" w:space="0" w:color="auto"/>
                        <w:right w:val="none" w:sz="0" w:space="0" w:color="auto"/>
                      </w:divBdr>
                      <w:divsChild>
                        <w:div w:id="504395350">
                          <w:marLeft w:val="0"/>
                          <w:marRight w:val="0"/>
                          <w:marTop w:val="0"/>
                          <w:marBottom w:val="0"/>
                          <w:divBdr>
                            <w:top w:val="none" w:sz="0" w:space="0" w:color="auto"/>
                            <w:left w:val="none" w:sz="0" w:space="0" w:color="auto"/>
                            <w:bottom w:val="none" w:sz="0" w:space="0" w:color="auto"/>
                            <w:right w:val="none" w:sz="0" w:space="0" w:color="auto"/>
                          </w:divBdr>
                        </w:div>
                        <w:div w:id="161914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0238">
                  <w:marLeft w:val="0"/>
                  <w:marRight w:val="0"/>
                  <w:marTop w:val="0"/>
                  <w:marBottom w:val="375"/>
                  <w:divBdr>
                    <w:top w:val="none" w:sz="0" w:space="0" w:color="auto"/>
                    <w:left w:val="single" w:sz="48" w:space="11" w:color="00A8A0"/>
                    <w:bottom w:val="none" w:sz="0" w:space="0" w:color="auto"/>
                    <w:right w:val="none" w:sz="0" w:space="0" w:color="auto"/>
                  </w:divBdr>
                  <w:divsChild>
                    <w:div w:id="264962624">
                      <w:marLeft w:val="-225"/>
                      <w:marRight w:val="-225"/>
                      <w:marTop w:val="0"/>
                      <w:marBottom w:val="0"/>
                      <w:divBdr>
                        <w:top w:val="none" w:sz="0" w:space="0" w:color="auto"/>
                        <w:left w:val="none" w:sz="0" w:space="0" w:color="auto"/>
                        <w:bottom w:val="none" w:sz="0" w:space="0" w:color="auto"/>
                        <w:right w:val="none" w:sz="0" w:space="0" w:color="auto"/>
                      </w:divBdr>
                      <w:divsChild>
                        <w:div w:id="33432669">
                          <w:marLeft w:val="0"/>
                          <w:marRight w:val="0"/>
                          <w:marTop w:val="0"/>
                          <w:marBottom w:val="0"/>
                          <w:divBdr>
                            <w:top w:val="none" w:sz="0" w:space="0" w:color="auto"/>
                            <w:left w:val="none" w:sz="0" w:space="0" w:color="auto"/>
                            <w:bottom w:val="none" w:sz="0" w:space="0" w:color="auto"/>
                            <w:right w:val="none" w:sz="0" w:space="0" w:color="auto"/>
                          </w:divBdr>
                        </w:div>
                        <w:div w:id="114335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0818">
                  <w:marLeft w:val="0"/>
                  <w:marRight w:val="0"/>
                  <w:marTop w:val="0"/>
                  <w:marBottom w:val="375"/>
                  <w:divBdr>
                    <w:top w:val="none" w:sz="0" w:space="0" w:color="auto"/>
                    <w:left w:val="single" w:sz="48" w:space="11" w:color="26AAE1"/>
                    <w:bottom w:val="none" w:sz="0" w:space="0" w:color="auto"/>
                    <w:right w:val="none" w:sz="0" w:space="0" w:color="auto"/>
                  </w:divBdr>
                  <w:divsChild>
                    <w:div w:id="35395358">
                      <w:marLeft w:val="-225"/>
                      <w:marRight w:val="-225"/>
                      <w:marTop w:val="0"/>
                      <w:marBottom w:val="0"/>
                      <w:divBdr>
                        <w:top w:val="none" w:sz="0" w:space="0" w:color="auto"/>
                        <w:left w:val="none" w:sz="0" w:space="0" w:color="auto"/>
                        <w:bottom w:val="none" w:sz="0" w:space="0" w:color="auto"/>
                        <w:right w:val="none" w:sz="0" w:space="0" w:color="auto"/>
                      </w:divBdr>
                      <w:divsChild>
                        <w:div w:id="151337480">
                          <w:marLeft w:val="0"/>
                          <w:marRight w:val="0"/>
                          <w:marTop w:val="0"/>
                          <w:marBottom w:val="0"/>
                          <w:divBdr>
                            <w:top w:val="none" w:sz="0" w:space="0" w:color="auto"/>
                            <w:left w:val="none" w:sz="0" w:space="0" w:color="auto"/>
                            <w:bottom w:val="none" w:sz="0" w:space="0" w:color="auto"/>
                            <w:right w:val="none" w:sz="0" w:space="0" w:color="auto"/>
                          </w:divBdr>
                        </w:div>
                        <w:div w:id="2127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871721">
                  <w:marLeft w:val="0"/>
                  <w:marRight w:val="0"/>
                  <w:marTop w:val="0"/>
                  <w:marBottom w:val="375"/>
                  <w:divBdr>
                    <w:top w:val="none" w:sz="0" w:space="0" w:color="auto"/>
                    <w:left w:val="single" w:sz="48" w:space="11" w:color="26AAE1"/>
                    <w:bottom w:val="none" w:sz="0" w:space="0" w:color="auto"/>
                    <w:right w:val="none" w:sz="0" w:space="0" w:color="auto"/>
                  </w:divBdr>
                  <w:divsChild>
                    <w:div w:id="1192038190">
                      <w:marLeft w:val="-225"/>
                      <w:marRight w:val="-225"/>
                      <w:marTop w:val="0"/>
                      <w:marBottom w:val="0"/>
                      <w:divBdr>
                        <w:top w:val="none" w:sz="0" w:space="0" w:color="auto"/>
                        <w:left w:val="none" w:sz="0" w:space="0" w:color="auto"/>
                        <w:bottom w:val="none" w:sz="0" w:space="0" w:color="auto"/>
                        <w:right w:val="none" w:sz="0" w:space="0" w:color="auto"/>
                      </w:divBdr>
                      <w:divsChild>
                        <w:div w:id="468867941">
                          <w:marLeft w:val="0"/>
                          <w:marRight w:val="0"/>
                          <w:marTop w:val="0"/>
                          <w:marBottom w:val="0"/>
                          <w:divBdr>
                            <w:top w:val="none" w:sz="0" w:space="0" w:color="auto"/>
                            <w:left w:val="none" w:sz="0" w:space="0" w:color="auto"/>
                            <w:bottom w:val="none" w:sz="0" w:space="0" w:color="auto"/>
                            <w:right w:val="none" w:sz="0" w:space="0" w:color="auto"/>
                          </w:divBdr>
                        </w:div>
                        <w:div w:id="171280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05332">
                  <w:marLeft w:val="0"/>
                  <w:marRight w:val="0"/>
                  <w:marTop w:val="0"/>
                  <w:marBottom w:val="375"/>
                  <w:divBdr>
                    <w:top w:val="none" w:sz="0" w:space="0" w:color="auto"/>
                    <w:left w:val="single" w:sz="48" w:space="11" w:color="00A8A0"/>
                    <w:bottom w:val="none" w:sz="0" w:space="0" w:color="auto"/>
                    <w:right w:val="none" w:sz="0" w:space="0" w:color="auto"/>
                  </w:divBdr>
                  <w:divsChild>
                    <w:div w:id="1677077119">
                      <w:marLeft w:val="-225"/>
                      <w:marRight w:val="-225"/>
                      <w:marTop w:val="0"/>
                      <w:marBottom w:val="0"/>
                      <w:divBdr>
                        <w:top w:val="none" w:sz="0" w:space="0" w:color="auto"/>
                        <w:left w:val="none" w:sz="0" w:space="0" w:color="auto"/>
                        <w:bottom w:val="none" w:sz="0" w:space="0" w:color="auto"/>
                        <w:right w:val="none" w:sz="0" w:space="0" w:color="auto"/>
                      </w:divBdr>
                      <w:divsChild>
                        <w:div w:id="1175073595">
                          <w:marLeft w:val="0"/>
                          <w:marRight w:val="0"/>
                          <w:marTop w:val="0"/>
                          <w:marBottom w:val="0"/>
                          <w:divBdr>
                            <w:top w:val="none" w:sz="0" w:space="0" w:color="auto"/>
                            <w:left w:val="none" w:sz="0" w:space="0" w:color="auto"/>
                            <w:bottom w:val="none" w:sz="0" w:space="0" w:color="auto"/>
                            <w:right w:val="none" w:sz="0" w:space="0" w:color="auto"/>
                          </w:divBdr>
                        </w:div>
                        <w:div w:id="13660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341">
                  <w:marLeft w:val="0"/>
                  <w:marRight w:val="0"/>
                  <w:marTop w:val="0"/>
                  <w:marBottom w:val="375"/>
                  <w:divBdr>
                    <w:top w:val="none" w:sz="0" w:space="0" w:color="auto"/>
                    <w:left w:val="single" w:sz="48" w:space="11" w:color="333333"/>
                    <w:bottom w:val="none" w:sz="0" w:space="0" w:color="auto"/>
                    <w:right w:val="none" w:sz="0" w:space="0" w:color="auto"/>
                  </w:divBdr>
                  <w:divsChild>
                    <w:div w:id="601108947">
                      <w:marLeft w:val="-225"/>
                      <w:marRight w:val="-225"/>
                      <w:marTop w:val="0"/>
                      <w:marBottom w:val="0"/>
                      <w:divBdr>
                        <w:top w:val="none" w:sz="0" w:space="0" w:color="auto"/>
                        <w:left w:val="none" w:sz="0" w:space="0" w:color="auto"/>
                        <w:bottom w:val="none" w:sz="0" w:space="0" w:color="auto"/>
                        <w:right w:val="none" w:sz="0" w:space="0" w:color="auto"/>
                      </w:divBdr>
                      <w:divsChild>
                        <w:div w:id="1243951562">
                          <w:marLeft w:val="0"/>
                          <w:marRight w:val="0"/>
                          <w:marTop w:val="0"/>
                          <w:marBottom w:val="0"/>
                          <w:divBdr>
                            <w:top w:val="none" w:sz="0" w:space="0" w:color="auto"/>
                            <w:left w:val="none" w:sz="0" w:space="0" w:color="auto"/>
                            <w:bottom w:val="none" w:sz="0" w:space="0" w:color="auto"/>
                            <w:right w:val="none" w:sz="0" w:space="0" w:color="auto"/>
                          </w:divBdr>
                        </w:div>
                        <w:div w:id="184026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58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06008">
      <w:bodyDiv w:val="1"/>
      <w:marLeft w:val="0"/>
      <w:marRight w:val="0"/>
      <w:marTop w:val="0"/>
      <w:marBottom w:val="0"/>
      <w:divBdr>
        <w:top w:val="none" w:sz="0" w:space="0" w:color="auto"/>
        <w:left w:val="none" w:sz="0" w:space="0" w:color="auto"/>
        <w:bottom w:val="none" w:sz="0" w:space="0" w:color="auto"/>
        <w:right w:val="none" w:sz="0" w:space="0" w:color="auto"/>
      </w:divBdr>
      <w:divsChild>
        <w:div w:id="13653899">
          <w:marLeft w:val="0"/>
          <w:marRight w:val="0"/>
          <w:marTop w:val="0"/>
          <w:marBottom w:val="240"/>
          <w:divBdr>
            <w:top w:val="none" w:sz="0" w:space="0" w:color="auto"/>
            <w:left w:val="none" w:sz="0" w:space="0" w:color="auto"/>
            <w:bottom w:val="none" w:sz="0" w:space="0" w:color="auto"/>
            <w:right w:val="none" w:sz="0" w:space="0" w:color="auto"/>
          </w:divBdr>
        </w:div>
        <w:div w:id="282351130">
          <w:marLeft w:val="0"/>
          <w:marRight w:val="0"/>
          <w:marTop w:val="0"/>
          <w:marBottom w:val="0"/>
          <w:divBdr>
            <w:top w:val="none" w:sz="0" w:space="0" w:color="auto"/>
            <w:left w:val="none" w:sz="0" w:space="0" w:color="auto"/>
            <w:bottom w:val="none" w:sz="0" w:space="0" w:color="auto"/>
            <w:right w:val="none" w:sz="0" w:space="0" w:color="auto"/>
          </w:divBdr>
        </w:div>
      </w:divsChild>
    </w:div>
    <w:div w:id="920026832">
      <w:bodyDiv w:val="1"/>
      <w:marLeft w:val="0"/>
      <w:marRight w:val="0"/>
      <w:marTop w:val="0"/>
      <w:marBottom w:val="0"/>
      <w:divBdr>
        <w:top w:val="none" w:sz="0" w:space="0" w:color="auto"/>
        <w:left w:val="none" w:sz="0" w:space="0" w:color="auto"/>
        <w:bottom w:val="none" w:sz="0" w:space="0" w:color="auto"/>
        <w:right w:val="none" w:sz="0" w:space="0" w:color="auto"/>
      </w:divBdr>
    </w:div>
    <w:div w:id="920060445">
      <w:bodyDiv w:val="1"/>
      <w:marLeft w:val="0"/>
      <w:marRight w:val="0"/>
      <w:marTop w:val="0"/>
      <w:marBottom w:val="0"/>
      <w:divBdr>
        <w:top w:val="none" w:sz="0" w:space="0" w:color="auto"/>
        <w:left w:val="none" w:sz="0" w:space="0" w:color="auto"/>
        <w:bottom w:val="none" w:sz="0" w:space="0" w:color="auto"/>
        <w:right w:val="none" w:sz="0" w:space="0" w:color="auto"/>
      </w:divBdr>
      <w:divsChild>
        <w:div w:id="615716780">
          <w:marLeft w:val="0"/>
          <w:marRight w:val="0"/>
          <w:marTop w:val="0"/>
          <w:marBottom w:val="0"/>
          <w:divBdr>
            <w:top w:val="none" w:sz="0" w:space="0" w:color="auto"/>
            <w:left w:val="none" w:sz="0" w:space="0" w:color="auto"/>
            <w:bottom w:val="none" w:sz="0" w:space="0" w:color="auto"/>
            <w:right w:val="none" w:sz="0" w:space="0" w:color="auto"/>
          </w:divBdr>
          <w:divsChild>
            <w:div w:id="1343119654">
              <w:marLeft w:val="0"/>
              <w:marRight w:val="0"/>
              <w:marTop w:val="0"/>
              <w:marBottom w:val="0"/>
              <w:divBdr>
                <w:top w:val="none" w:sz="0" w:space="0" w:color="auto"/>
                <w:left w:val="none" w:sz="0" w:space="0" w:color="auto"/>
                <w:bottom w:val="none" w:sz="0" w:space="0" w:color="auto"/>
                <w:right w:val="none" w:sz="0" w:space="0" w:color="auto"/>
              </w:divBdr>
              <w:divsChild>
                <w:div w:id="890726726">
                  <w:marLeft w:val="0"/>
                  <w:marRight w:val="0"/>
                  <w:marTop w:val="0"/>
                  <w:marBottom w:val="0"/>
                  <w:divBdr>
                    <w:top w:val="none" w:sz="0" w:space="0" w:color="auto"/>
                    <w:left w:val="none" w:sz="0" w:space="0" w:color="auto"/>
                    <w:bottom w:val="none" w:sz="0" w:space="0" w:color="auto"/>
                    <w:right w:val="none" w:sz="0" w:space="0" w:color="auto"/>
                  </w:divBdr>
                  <w:divsChild>
                    <w:div w:id="630135347">
                      <w:marLeft w:val="0"/>
                      <w:marRight w:val="0"/>
                      <w:marTop w:val="0"/>
                      <w:marBottom w:val="0"/>
                      <w:divBdr>
                        <w:top w:val="none" w:sz="0" w:space="0" w:color="auto"/>
                        <w:left w:val="none" w:sz="0" w:space="0" w:color="auto"/>
                        <w:bottom w:val="none" w:sz="0" w:space="0" w:color="auto"/>
                        <w:right w:val="none" w:sz="0" w:space="0" w:color="auto"/>
                      </w:divBdr>
                      <w:divsChild>
                        <w:div w:id="198860477">
                          <w:marLeft w:val="0"/>
                          <w:marRight w:val="0"/>
                          <w:marTop w:val="0"/>
                          <w:marBottom w:val="0"/>
                          <w:divBdr>
                            <w:top w:val="none" w:sz="0" w:space="0" w:color="auto"/>
                            <w:left w:val="none" w:sz="0" w:space="0" w:color="auto"/>
                            <w:bottom w:val="none" w:sz="0" w:space="0" w:color="auto"/>
                            <w:right w:val="none" w:sz="0" w:space="0" w:color="auto"/>
                          </w:divBdr>
                          <w:divsChild>
                            <w:div w:id="300354314">
                              <w:marLeft w:val="0"/>
                              <w:marRight w:val="0"/>
                              <w:marTop w:val="0"/>
                              <w:marBottom w:val="0"/>
                              <w:divBdr>
                                <w:top w:val="none" w:sz="0" w:space="0" w:color="auto"/>
                                <w:left w:val="none" w:sz="0" w:space="0" w:color="auto"/>
                                <w:bottom w:val="none" w:sz="0" w:space="0" w:color="auto"/>
                                <w:right w:val="none" w:sz="0" w:space="0" w:color="auto"/>
                              </w:divBdr>
                              <w:divsChild>
                                <w:div w:id="1904756431">
                                  <w:marLeft w:val="0"/>
                                  <w:marRight w:val="0"/>
                                  <w:marTop w:val="0"/>
                                  <w:marBottom w:val="0"/>
                                  <w:divBdr>
                                    <w:top w:val="none" w:sz="0" w:space="0" w:color="auto"/>
                                    <w:left w:val="none" w:sz="0" w:space="0" w:color="auto"/>
                                    <w:bottom w:val="none" w:sz="0" w:space="0" w:color="auto"/>
                                    <w:right w:val="none" w:sz="0" w:space="0" w:color="auto"/>
                                  </w:divBdr>
                                  <w:divsChild>
                                    <w:div w:id="1759515729">
                                      <w:marLeft w:val="0"/>
                                      <w:marRight w:val="0"/>
                                      <w:marTop w:val="0"/>
                                      <w:marBottom w:val="0"/>
                                      <w:divBdr>
                                        <w:top w:val="none" w:sz="0" w:space="0" w:color="auto"/>
                                        <w:left w:val="none" w:sz="0" w:space="0" w:color="auto"/>
                                        <w:bottom w:val="none" w:sz="0" w:space="0" w:color="auto"/>
                                        <w:right w:val="none" w:sz="0" w:space="0" w:color="auto"/>
                                      </w:divBdr>
                                      <w:divsChild>
                                        <w:div w:id="1247302281">
                                          <w:marLeft w:val="0"/>
                                          <w:marRight w:val="0"/>
                                          <w:marTop w:val="0"/>
                                          <w:marBottom w:val="0"/>
                                          <w:divBdr>
                                            <w:top w:val="none" w:sz="0" w:space="0" w:color="auto"/>
                                            <w:left w:val="none" w:sz="0" w:space="0" w:color="auto"/>
                                            <w:bottom w:val="none" w:sz="0" w:space="0" w:color="auto"/>
                                            <w:right w:val="none" w:sz="0" w:space="0" w:color="auto"/>
                                          </w:divBdr>
                                          <w:divsChild>
                                            <w:div w:id="1699576519">
                                              <w:marLeft w:val="0"/>
                                              <w:marRight w:val="0"/>
                                              <w:marTop w:val="0"/>
                                              <w:marBottom w:val="0"/>
                                              <w:divBdr>
                                                <w:top w:val="none" w:sz="0" w:space="0" w:color="auto"/>
                                                <w:left w:val="none" w:sz="0" w:space="0" w:color="auto"/>
                                                <w:bottom w:val="none" w:sz="0" w:space="0" w:color="auto"/>
                                                <w:right w:val="none" w:sz="0" w:space="0" w:color="auto"/>
                                              </w:divBdr>
                                              <w:divsChild>
                                                <w:div w:id="138618105">
                                                  <w:marLeft w:val="0"/>
                                                  <w:marRight w:val="0"/>
                                                  <w:marTop w:val="0"/>
                                                  <w:marBottom w:val="0"/>
                                                  <w:divBdr>
                                                    <w:top w:val="none" w:sz="0" w:space="0" w:color="auto"/>
                                                    <w:left w:val="none" w:sz="0" w:space="0" w:color="auto"/>
                                                    <w:bottom w:val="none" w:sz="0" w:space="0" w:color="auto"/>
                                                    <w:right w:val="none" w:sz="0" w:space="0" w:color="auto"/>
                                                  </w:divBdr>
                                                  <w:divsChild>
                                                    <w:div w:id="900674747">
                                                      <w:marLeft w:val="0"/>
                                                      <w:marRight w:val="0"/>
                                                      <w:marTop w:val="0"/>
                                                      <w:marBottom w:val="0"/>
                                                      <w:divBdr>
                                                        <w:top w:val="single" w:sz="2" w:space="3" w:color="008000"/>
                                                        <w:left w:val="single" w:sz="2" w:space="0" w:color="008000"/>
                                                        <w:bottom w:val="single" w:sz="2" w:space="0" w:color="008000"/>
                                                        <w:right w:val="single" w:sz="2" w:space="0" w:color="008000"/>
                                                      </w:divBdr>
                                                      <w:divsChild>
                                                        <w:div w:id="2090038688">
                                                          <w:marLeft w:val="0"/>
                                                          <w:marRight w:val="0"/>
                                                          <w:marTop w:val="0"/>
                                                          <w:marBottom w:val="0"/>
                                                          <w:divBdr>
                                                            <w:top w:val="none" w:sz="0" w:space="0" w:color="auto"/>
                                                            <w:left w:val="none" w:sz="0" w:space="0" w:color="auto"/>
                                                            <w:bottom w:val="none" w:sz="0" w:space="0" w:color="auto"/>
                                                            <w:right w:val="none" w:sz="0" w:space="0" w:color="auto"/>
                                                          </w:divBdr>
                                                          <w:divsChild>
                                                            <w:div w:id="1046755865">
                                                              <w:marLeft w:val="0"/>
                                                              <w:marRight w:val="0"/>
                                                              <w:marTop w:val="0"/>
                                                              <w:marBottom w:val="0"/>
                                                              <w:divBdr>
                                                                <w:top w:val="none" w:sz="0" w:space="0" w:color="auto"/>
                                                                <w:left w:val="none" w:sz="0" w:space="0" w:color="auto"/>
                                                                <w:bottom w:val="none" w:sz="0" w:space="0" w:color="auto"/>
                                                                <w:right w:val="none" w:sz="0" w:space="0" w:color="auto"/>
                                                              </w:divBdr>
                                                              <w:divsChild>
                                                                <w:div w:id="86868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5268070">
      <w:bodyDiv w:val="1"/>
      <w:marLeft w:val="0"/>
      <w:marRight w:val="0"/>
      <w:marTop w:val="0"/>
      <w:marBottom w:val="0"/>
      <w:divBdr>
        <w:top w:val="none" w:sz="0" w:space="0" w:color="auto"/>
        <w:left w:val="none" w:sz="0" w:space="0" w:color="auto"/>
        <w:bottom w:val="none" w:sz="0" w:space="0" w:color="auto"/>
        <w:right w:val="none" w:sz="0" w:space="0" w:color="auto"/>
      </w:divBdr>
      <w:divsChild>
        <w:div w:id="1486817545">
          <w:marLeft w:val="0"/>
          <w:marRight w:val="0"/>
          <w:marTop w:val="0"/>
          <w:marBottom w:val="0"/>
          <w:divBdr>
            <w:top w:val="none" w:sz="0" w:space="0" w:color="auto"/>
            <w:left w:val="none" w:sz="0" w:space="0" w:color="auto"/>
            <w:bottom w:val="none" w:sz="0" w:space="0" w:color="auto"/>
            <w:right w:val="none" w:sz="0" w:space="0" w:color="auto"/>
          </w:divBdr>
          <w:divsChild>
            <w:div w:id="1279680494">
              <w:marLeft w:val="0"/>
              <w:marRight w:val="0"/>
              <w:marTop w:val="0"/>
              <w:marBottom w:val="0"/>
              <w:divBdr>
                <w:top w:val="none" w:sz="0" w:space="0" w:color="auto"/>
                <w:left w:val="none" w:sz="0" w:space="0" w:color="auto"/>
                <w:bottom w:val="none" w:sz="0" w:space="0" w:color="auto"/>
                <w:right w:val="none" w:sz="0" w:space="0" w:color="auto"/>
              </w:divBdr>
              <w:divsChild>
                <w:div w:id="511800847">
                  <w:marLeft w:val="0"/>
                  <w:marRight w:val="0"/>
                  <w:marTop w:val="0"/>
                  <w:marBottom w:val="0"/>
                  <w:divBdr>
                    <w:top w:val="none" w:sz="0" w:space="0" w:color="auto"/>
                    <w:left w:val="none" w:sz="0" w:space="0" w:color="auto"/>
                    <w:bottom w:val="none" w:sz="0" w:space="0" w:color="auto"/>
                    <w:right w:val="none" w:sz="0" w:space="0" w:color="auto"/>
                  </w:divBdr>
                  <w:divsChild>
                    <w:div w:id="207304588">
                      <w:marLeft w:val="0"/>
                      <w:marRight w:val="0"/>
                      <w:marTop w:val="0"/>
                      <w:marBottom w:val="0"/>
                      <w:divBdr>
                        <w:top w:val="none" w:sz="0" w:space="0" w:color="auto"/>
                        <w:left w:val="none" w:sz="0" w:space="0" w:color="auto"/>
                        <w:bottom w:val="none" w:sz="0" w:space="0" w:color="auto"/>
                        <w:right w:val="none" w:sz="0" w:space="0" w:color="auto"/>
                      </w:divBdr>
                      <w:divsChild>
                        <w:div w:id="177157110">
                          <w:marLeft w:val="0"/>
                          <w:marRight w:val="0"/>
                          <w:marTop w:val="0"/>
                          <w:marBottom w:val="0"/>
                          <w:divBdr>
                            <w:top w:val="none" w:sz="0" w:space="0" w:color="auto"/>
                            <w:left w:val="none" w:sz="0" w:space="0" w:color="auto"/>
                            <w:bottom w:val="none" w:sz="0" w:space="0" w:color="auto"/>
                            <w:right w:val="none" w:sz="0" w:space="0" w:color="auto"/>
                          </w:divBdr>
                          <w:divsChild>
                            <w:div w:id="1781989726">
                              <w:marLeft w:val="0"/>
                              <w:marRight w:val="0"/>
                              <w:marTop w:val="0"/>
                              <w:marBottom w:val="0"/>
                              <w:divBdr>
                                <w:top w:val="none" w:sz="0" w:space="0" w:color="auto"/>
                                <w:left w:val="none" w:sz="0" w:space="0" w:color="auto"/>
                                <w:bottom w:val="none" w:sz="0" w:space="0" w:color="auto"/>
                                <w:right w:val="none" w:sz="0" w:space="0" w:color="auto"/>
                              </w:divBdr>
                              <w:divsChild>
                                <w:div w:id="1379281208">
                                  <w:marLeft w:val="0"/>
                                  <w:marRight w:val="0"/>
                                  <w:marTop w:val="0"/>
                                  <w:marBottom w:val="0"/>
                                  <w:divBdr>
                                    <w:top w:val="none" w:sz="0" w:space="0" w:color="auto"/>
                                    <w:left w:val="none" w:sz="0" w:space="0" w:color="auto"/>
                                    <w:bottom w:val="none" w:sz="0" w:space="0" w:color="auto"/>
                                    <w:right w:val="none" w:sz="0" w:space="0" w:color="auto"/>
                                  </w:divBdr>
                                  <w:divsChild>
                                    <w:div w:id="1828596337">
                                      <w:marLeft w:val="0"/>
                                      <w:marRight w:val="0"/>
                                      <w:marTop w:val="0"/>
                                      <w:marBottom w:val="0"/>
                                      <w:divBdr>
                                        <w:top w:val="none" w:sz="0" w:space="0" w:color="auto"/>
                                        <w:left w:val="none" w:sz="0" w:space="0" w:color="auto"/>
                                        <w:bottom w:val="none" w:sz="0" w:space="0" w:color="auto"/>
                                        <w:right w:val="none" w:sz="0" w:space="0" w:color="auto"/>
                                      </w:divBdr>
                                      <w:divsChild>
                                        <w:div w:id="1725710563">
                                          <w:marLeft w:val="240"/>
                                          <w:marRight w:val="72"/>
                                          <w:marTop w:val="72"/>
                                          <w:marBottom w:val="192"/>
                                          <w:divBdr>
                                            <w:top w:val="none" w:sz="0" w:space="0" w:color="auto"/>
                                            <w:left w:val="none" w:sz="0" w:space="0" w:color="auto"/>
                                            <w:bottom w:val="none" w:sz="0" w:space="0" w:color="auto"/>
                                            <w:right w:val="none" w:sz="0" w:space="0" w:color="auto"/>
                                          </w:divBdr>
                                          <w:divsChild>
                                            <w:div w:id="107219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8389517">
      <w:bodyDiv w:val="1"/>
      <w:marLeft w:val="0"/>
      <w:marRight w:val="0"/>
      <w:marTop w:val="0"/>
      <w:marBottom w:val="0"/>
      <w:divBdr>
        <w:top w:val="none" w:sz="0" w:space="0" w:color="auto"/>
        <w:left w:val="none" w:sz="0" w:space="0" w:color="auto"/>
        <w:bottom w:val="none" w:sz="0" w:space="0" w:color="auto"/>
        <w:right w:val="none" w:sz="0" w:space="0" w:color="auto"/>
      </w:divBdr>
    </w:div>
    <w:div w:id="939920565">
      <w:bodyDiv w:val="1"/>
      <w:marLeft w:val="0"/>
      <w:marRight w:val="0"/>
      <w:marTop w:val="0"/>
      <w:marBottom w:val="0"/>
      <w:divBdr>
        <w:top w:val="none" w:sz="0" w:space="0" w:color="auto"/>
        <w:left w:val="none" w:sz="0" w:space="0" w:color="auto"/>
        <w:bottom w:val="none" w:sz="0" w:space="0" w:color="auto"/>
        <w:right w:val="none" w:sz="0" w:space="0" w:color="auto"/>
      </w:divBdr>
    </w:div>
    <w:div w:id="942956089">
      <w:bodyDiv w:val="1"/>
      <w:marLeft w:val="0"/>
      <w:marRight w:val="0"/>
      <w:marTop w:val="0"/>
      <w:marBottom w:val="0"/>
      <w:divBdr>
        <w:top w:val="none" w:sz="0" w:space="0" w:color="auto"/>
        <w:left w:val="none" w:sz="0" w:space="0" w:color="auto"/>
        <w:bottom w:val="none" w:sz="0" w:space="0" w:color="auto"/>
        <w:right w:val="none" w:sz="0" w:space="0" w:color="auto"/>
      </w:divBdr>
    </w:div>
    <w:div w:id="944994711">
      <w:bodyDiv w:val="1"/>
      <w:marLeft w:val="0"/>
      <w:marRight w:val="0"/>
      <w:marTop w:val="0"/>
      <w:marBottom w:val="0"/>
      <w:divBdr>
        <w:top w:val="none" w:sz="0" w:space="0" w:color="auto"/>
        <w:left w:val="none" w:sz="0" w:space="0" w:color="auto"/>
        <w:bottom w:val="none" w:sz="0" w:space="0" w:color="auto"/>
        <w:right w:val="none" w:sz="0" w:space="0" w:color="auto"/>
      </w:divBdr>
    </w:div>
    <w:div w:id="945192864">
      <w:bodyDiv w:val="1"/>
      <w:marLeft w:val="0"/>
      <w:marRight w:val="0"/>
      <w:marTop w:val="0"/>
      <w:marBottom w:val="0"/>
      <w:divBdr>
        <w:top w:val="none" w:sz="0" w:space="0" w:color="auto"/>
        <w:left w:val="none" w:sz="0" w:space="0" w:color="auto"/>
        <w:bottom w:val="none" w:sz="0" w:space="0" w:color="auto"/>
        <w:right w:val="none" w:sz="0" w:space="0" w:color="auto"/>
      </w:divBdr>
    </w:div>
    <w:div w:id="948123027">
      <w:bodyDiv w:val="1"/>
      <w:marLeft w:val="0"/>
      <w:marRight w:val="0"/>
      <w:marTop w:val="0"/>
      <w:marBottom w:val="0"/>
      <w:divBdr>
        <w:top w:val="none" w:sz="0" w:space="0" w:color="auto"/>
        <w:left w:val="none" w:sz="0" w:space="0" w:color="auto"/>
        <w:bottom w:val="none" w:sz="0" w:space="0" w:color="auto"/>
        <w:right w:val="none" w:sz="0" w:space="0" w:color="auto"/>
      </w:divBdr>
    </w:div>
    <w:div w:id="953289053">
      <w:bodyDiv w:val="1"/>
      <w:marLeft w:val="0"/>
      <w:marRight w:val="0"/>
      <w:marTop w:val="0"/>
      <w:marBottom w:val="0"/>
      <w:divBdr>
        <w:top w:val="none" w:sz="0" w:space="0" w:color="auto"/>
        <w:left w:val="none" w:sz="0" w:space="0" w:color="auto"/>
        <w:bottom w:val="none" w:sz="0" w:space="0" w:color="auto"/>
        <w:right w:val="none" w:sz="0" w:space="0" w:color="auto"/>
      </w:divBdr>
    </w:div>
    <w:div w:id="967510655">
      <w:bodyDiv w:val="1"/>
      <w:marLeft w:val="0"/>
      <w:marRight w:val="0"/>
      <w:marTop w:val="0"/>
      <w:marBottom w:val="0"/>
      <w:divBdr>
        <w:top w:val="none" w:sz="0" w:space="0" w:color="auto"/>
        <w:left w:val="none" w:sz="0" w:space="0" w:color="auto"/>
        <w:bottom w:val="none" w:sz="0" w:space="0" w:color="auto"/>
        <w:right w:val="none" w:sz="0" w:space="0" w:color="auto"/>
      </w:divBdr>
    </w:div>
    <w:div w:id="987902016">
      <w:bodyDiv w:val="1"/>
      <w:marLeft w:val="0"/>
      <w:marRight w:val="0"/>
      <w:marTop w:val="0"/>
      <w:marBottom w:val="0"/>
      <w:divBdr>
        <w:top w:val="none" w:sz="0" w:space="0" w:color="auto"/>
        <w:left w:val="none" w:sz="0" w:space="0" w:color="auto"/>
        <w:bottom w:val="none" w:sz="0" w:space="0" w:color="auto"/>
        <w:right w:val="none" w:sz="0" w:space="0" w:color="auto"/>
      </w:divBdr>
    </w:div>
    <w:div w:id="993872111">
      <w:bodyDiv w:val="1"/>
      <w:marLeft w:val="0"/>
      <w:marRight w:val="0"/>
      <w:marTop w:val="0"/>
      <w:marBottom w:val="0"/>
      <w:divBdr>
        <w:top w:val="none" w:sz="0" w:space="0" w:color="auto"/>
        <w:left w:val="none" w:sz="0" w:space="0" w:color="auto"/>
        <w:bottom w:val="none" w:sz="0" w:space="0" w:color="auto"/>
        <w:right w:val="none" w:sz="0" w:space="0" w:color="auto"/>
      </w:divBdr>
    </w:div>
    <w:div w:id="997000629">
      <w:bodyDiv w:val="1"/>
      <w:marLeft w:val="0"/>
      <w:marRight w:val="0"/>
      <w:marTop w:val="0"/>
      <w:marBottom w:val="0"/>
      <w:divBdr>
        <w:top w:val="none" w:sz="0" w:space="0" w:color="auto"/>
        <w:left w:val="none" w:sz="0" w:space="0" w:color="auto"/>
        <w:bottom w:val="none" w:sz="0" w:space="0" w:color="auto"/>
        <w:right w:val="none" w:sz="0" w:space="0" w:color="auto"/>
      </w:divBdr>
    </w:div>
    <w:div w:id="1002203028">
      <w:bodyDiv w:val="1"/>
      <w:marLeft w:val="0"/>
      <w:marRight w:val="0"/>
      <w:marTop w:val="0"/>
      <w:marBottom w:val="0"/>
      <w:divBdr>
        <w:top w:val="none" w:sz="0" w:space="0" w:color="auto"/>
        <w:left w:val="none" w:sz="0" w:space="0" w:color="auto"/>
        <w:bottom w:val="none" w:sz="0" w:space="0" w:color="auto"/>
        <w:right w:val="none" w:sz="0" w:space="0" w:color="auto"/>
      </w:divBdr>
    </w:div>
    <w:div w:id="1009021357">
      <w:bodyDiv w:val="1"/>
      <w:marLeft w:val="0"/>
      <w:marRight w:val="0"/>
      <w:marTop w:val="0"/>
      <w:marBottom w:val="0"/>
      <w:divBdr>
        <w:top w:val="none" w:sz="0" w:space="0" w:color="auto"/>
        <w:left w:val="none" w:sz="0" w:space="0" w:color="auto"/>
        <w:bottom w:val="none" w:sz="0" w:space="0" w:color="auto"/>
        <w:right w:val="none" w:sz="0" w:space="0" w:color="auto"/>
      </w:divBdr>
    </w:div>
    <w:div w:id="1012679481">
      <w:bodyDiv w:val="1"/>
      <w:marLeft w:val="0"/>
      <w:marRight w:val="0"/>
      <w:marTop w:val="0"/>
      <w:marBottom w:val="0"/>
      <w:divBdr>
        <w:top w:val="none" w:sz="0" w:space="0" w:color="auto"/>
        <w:left w:val="none" w:sz="0" w:space="0" w:color="auto"/>
        <w:bottom w:val="none" w:sz="0" w:space="0" w:color="auto"/>
        <w:right w:val="none" w:sz="0" w:space="0" w:color="auto"/>
      </w:divBdr>
      <w:divsChild>
        <w:div w:id="1412854790">
          <w:marLeft w:val="0"/>
          <w:marRight w:val="0"/>
          <w:marTop w:val="0"/>
          <w:marBottom w:val="0"/>
          <w:divBdr>
            <w:top w:val="none" w:sz="0" w:space="0" w:color="auto"/>
            <w:left w:val="none" w:sz="0" w:space="0" w:color="auto"/>
            <w:bottom w:val="none" w:sz="0" w:space="0" w:color="auto"/>
            <w:right w:val="none" w:sz="0" w:space="0" w:color="auto"/>
          </w:divBdr>
          <w:divsChild>
            <w:div w:id="809059261">
              <w:marLeft w:val="0"/>
              <w:marRight w:val="0"/>
              <w:marTop w:val="0"/>
              <w:marBottom w:val="0"/>
              <w:divBdr>
                <w:top w:val="none" w:sz="0" w:space="0" w:color="auto"/>
                <w:left w:val="none" w:sz="0" w:space="0" w:color="auto"/>
                <w:bottom w:val="none" w:sz="0" w:space="0" w:color="auto"/>
                <w:right w:val="none" w:sz="0" w:space="0" w:color="auto"/>
              </w:divBdr>
              <w:divsChild>
                <w:div w:id="1767336518">
                  <w:marLeft w:val="0"/>
                  <w:marRight w:val="0"/>
                  <w:marTop w:val="0"/>
                  <w:marBottom w:val="0"/>
                  <w:divBdr>
                    <w:top w:val="none" w:sz="0" w:space="0" w:color="auto"/>
                    <w:left w:val="none" w:sz="0" w:space="0" w:color="auto"/>
                    <w:bottom w:val="none" w:sz="0" w:space="0" w:color="auto"/>
                    <w:right w:val="none" w:sz="0" w:space="0" w:color="auto"/>
                  </w:divBdr>
                  <w:divsChild>
                    <w:div w:id="2918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046808">
      <w:bodyDiv w:val="1"/>
      <w:marLeft w:val="0"/>
      <w:marRight w:val="0"/>
      <w:marTop w:val="0"/>
      <w:marBottom w:val="0"/>
      <w:divBdr>
        <w:top w:val="none" w:sz="0" w:space="0" w:color="auto"/>
        <w:left w:val="none" w:sz="0" w:space="0" w:color="auto"/>
        <w:bottom w:val="none" w:sz="0" w:space="0" w:color="auto"/>
        <w:right w:val="none" w:sz="0" w:space="0" w:color="auto"/>
      </w:divBdr>
    </w:div>
    <w:div w:id="1036077274">
      <w:bodyDiv w:val="1"/>
      <w:marLeft w:val="0"/>
      <w:marRight w:val="0"/>
      <w:marTop w:val="0"/>
      <w:marBottom w:val="0"/>
      <w:divBdr>
        <w:top w:val="none" w:sz="0" w:space="0" w:color="auto"/>
        <w:left w:val="none" w:sz="0" w:space="0" w:color="auto"/>
        <w:bottom w:val="none" w:sz="0" w:space="0" w:color="auto"/>
        <w:right w:val="none" w:sz="0" w:space="0" w:color="auto"/>
      </w:divBdr>
    </w:div>
    <w:div w:id="1051853254">
      <w:bodyDiv w:val="1"/>
      <w:marLeft w:val="0"/>
      <w:marRight w:val="0"/>
      <w:marTop w:val="0"/>
      <w:marBottom w:val="0"/>
      <w:divBdr>
        <w:top w:val="none" w:sz="0" w:space="0" w:color="auto"/>
        <w:left w:val="none" w:sz="0" w:space="0" w:color="auto"/>
        <w:bottom w:val="none" w:sz="0" w:space="0" w:color="auto"/>
        <w:right w:val="none" w:sz="0" w:space="0" w:color="auto"/>
      </w:divBdr>
      <w:divsChild>
        <w:div w:id="1767769732">
          <w:marLeft w:val="0"/>
          <w:marRight w:val="0"/>
          <w:marTop w:val="0"/>
          <w:marBottom w:val="150"/>
          <w:divBdr>
            <w:top w:val="none" w:sz="0" w:space="0" w:color="auto"/>
            <w:left w:val="none" w:sz="0" w:space="0" w:color="auto"/>
            <w:bottom w:val="none" w:sz="0" w:space="0" w:color="auto"/>
            <w:right w:val="none" w:sz="0" w:space="0" w:color="auto"/>
          </w:divBdr>
          <w:divsChild>
            <w:div w:id="684020211">
              <w:marLeft w:val="0"/>
              <w:marRight w:val="0"/>
              <w:marTop w:val="0"/>
              <w:marBottom w:val="150"/>
              <w:divBdr>
                <w:top w:val="none" w:sz="0" w:space="0" w:color="auto"/>
                <w:left w:val="none" w:sz="0" w:space="0" w:color="auto"/>
                <w:bottom w:val="none" w:sz="0" w:space="0" w:color="auto"/>
                <w:right w:val="none" w:sz="0" w:space="0" w:color="auto"/>
              </w:divBdr>
            </w:div>
            <w:div w:id="10129525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054432661">
      <w:bodyDiv w:val="1"/>
      <w:marLeft w:val="0"/>
      <w:marRight w:val="0"/>
      <w:marTop w:val="0"/>
      <w:marBottom w:val="0"/>
      <w:divBdr>
        <w:top w:val="none" w:sz="0" w:space="0" w:color="auto"/>
        <w:left w:val="none" w:sz="0" w:space="0" w:color="auto"/>
        <w:bottom w:val="none" w:sz="0" w:space="0" w:color="auto"/>
        <w:right w:val="none" w:sz="0" w:space="0" w:color="auto"/>
      </w:divBdr>
      <w:divsChild>
        <w:div w:id="1591347873">
          <w:marLeft w:val="0"/>
          <w:marRight w:val="0"/>
          <w:marTop w:val="0"/>
          <w:marBottom w:val="0"/>
          <w:divBdr>
            <w:top w:val="none" w:sz="0" w:space="0" w:color="auto"/>
            <w:left w:val="none" w:sz="0" w:space="0" w:color="auto"/>
            <w:bottom w:val="none" w:sz="0" w:space="0" w:color="auto"/>
            <w:right w:val="none" w:sz="0" w:space="0" w:color="auto"/>
          </w:divBdr>
          <w:divsChild>
            <w:div w:id="1393239172">
              <w:marLeft w:val="0"/>
              <w:marRight w:val="0"/>
              <w:marTop w:val="0"/>
              <w:marBottom w:val="0"/>
              <w:divBdr>
                <w:top w:val="none" w:sz="0" w:space="0" w:color="auto"/>
                <w:left w:val="none" w:sz="0" w:space="0" w:color="auto"/>
                <w:bottom w:val="none" w:sz="0" w:space="0" w:color="auto"/>
                <w:right w:val="none" w:sz="0" w:space="0" w:color="auto"/>
              </w:divBdr>
              <w:divsChild>
                <w:div w:id="814683229">
                  <w:marLeft w:val="0"/>
                  <w:marRight w:val="0"/>
                  <w:marTop w:val="0"/>
                  <w:marBottom w:val="0"/>
                  <w:divBdr>
                    <w:top w:val="none" w:sz="0" w:space="0" w:color="auto"/>
                    <w:left w:val="none" w:sz="0" w:space="0" w:color="auto"/>
                    <w:bottom w:val="none" w:sz="0" w:space="0" w:color="auto"/>
                    <w:right w:val="none" w:sz="0" w:space="0" w:color="auto"/>
                  </w:divBdr>
                  <w:divsChild>
                    <w:div w:id="1222523335">
                      <w:marLeft w:val="0"/>
                      <w:marRight w:val="0"/>
                      <w:marTop w:val="0"/>
                      <w:marBottom w:val="0"/>
                      <w:divBdr>
                        <w:top w:val="none" w:sz="0" w:space="0" w:color="auto"/>
                        <w:left w:val="none" w:sz="0" w:space="0" w:color="auto"/>
                        <w:bottom w:val="none" w:sz="0" w:space="0" w:color="auto"/>
                        <w:right w:val="none" w:sz="0" w:space="0" w:color="auto"/>
                      </w:divBdr>
                      <w:divsChild>
                        <w:div w:id="595096412">
                          <w:marLeft w:val="185"/>
                          <w:marRight w:val="0"/>
                          <w:marTop w:val="185"/>
                          <w:marBottom w:val="185"/>
                          <w:divBdr>
                            <w:top w:val="none" w:sz="0" w:space="0" w:color="auto"/>
                            <w:left w:val="none" w:sz="0" w:space="0" w:color="auto"/>
                            <w:bottom w:val="none" w:sz="0" w:space="0" w:color="auto"/>
                            <w:right w:val="none" w:sz="0" w:space="0" w:color="auto"/>
                          </w:divBdr>
                          <w:divsChild>
                            <w:div w:id="209967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9381868">
      <w:bodyDiv w:val="1"/>
      <w:marLeft w:val="0"/>
      <w:marRight w:val="0"/>
      <w:marTop w:val="0"/>
      <w:marBottom w:val="0"/>
      <w:divBdr>
        <w:top w:val="none" w:sz="0" w:space="0" w:color="auto"/>
        <w:left w:val="none" w:sz="0" w:space="0" w:color="auto"/>
        <w:bottom w:val="none" w:sz="0" w:space="0" w:color="auto"/>
        <w:right w:val="none" w:sz="0" w:space="0" w:color="auto"/>
      </w:divBdr>
    </w:div>
    <w:div w:id="1080105550">
      <w:bodyDiv w:val="1"/>
      <w:marLeft w:val="0"/>
      <w:marRight w:val="0"/>
      <w:marTop w:val="0"/>
      <w:marBottom w:val="0"/>
      <w:divBdr>
        <w:top w:val="none" w:sz="0" w:space="0" w:color="auto"/>
        <w:left w:val="none" w:sz="0" w:space="0" w:color="auto"/>
        <w:bottom w:val="none" w:sz="0" w:space="0" w:color="auto"/>
        <w:right w:val="none" w:sz="0" w:space="0" w:color="auto"/>
      </w:divBdr>
    </w:div>
    <w:div w:id="1091968703">
      <w:bodyDiv w:val="1"/>
      <w:marLeft w:val="4"/>
      <w:marRight w:val="4"/>
      <w:marTop w:val="4"/>
      <w:marBottom w:val="4"/>
      <w:divBdr>
        <w:top w:val="none" w:sz="0" w:space="0" w:color="auto"/>
        <w:left w:val="none" w:sz="0" w:space="0" w:color="auto"/>
        <w:bottom w:val="none" w:sz="0" w:space="0" w:color="auto"/>
        <w:right w:val="none" w:sz="0" w:space="0" w:color="auto"/>
      </w:divBdr>
      <w:divsChild>
        <w:div w:id="1630353654">
          <w:marLeft w:val="0"/>
          <w:marRight w:val="0"/>
          <w:marTop w:val="0"/>
          <w:marBottom w:val="0"/>
          <w:divBdr>
            <w:top w:val="none" w:sz="0" w:space="0" w:color="auto"/>
            <w:left w:val="none" w:sz="0" w:space="0" w:color="auto"/>
            <w:bottom w:val="none" w:sz="0" w:space="0" w:color="auto"/>
            <w:right w:val="none" w:sz="0" w:space="0" w:color="auto"/>
          </w:divBdr>
          <w:divsChild>
            <w:div w:id="1058093076">
              <w:marLeft w:val="0"/>
              <w:marRight w:val="0"/>
              <w:marTop w:val="0"/>
              <w:marBottom w:val="0"/>
              <w:divBdr>
                <w:top w:val="none" w:sz="0" w:space="0" w:color="auto"/>
                <w:left w:val="none" w:sz="0" w:space="0" w:color="auto"/>
                <w:bottom w:val="none" w:sz="0" w:space="0" w:color="auto"/>
                <w:right w:val="none" w:sz="0" w:space="0" w:color="auto"/>
              </w:divBdr>
              <w:divsChild>
                <w:div w:id="903175663">
                  <w:marLeft w:val="0"/>
                  <w:marRight w:val="0"/>
                  <w:marTop w:val="0"/>
                  <w:marBottom w:val="180"/>
                  <w:divBdr>
                    <w:top w:val="none" w:sz="0" w:space="0" w:color="auto"/>
                    <w:left w:val="none" w:sz="0" w:space="0" w:color="auto"/>
                    <w:bottom w:val="none" w:sz="0" w:space="0" w:color="auto"/>
                    <w:right w:val="none" w:sz="0" w:space="0" w:color="auto"/>
                  </w:divBdr>
                  <w:divsChild>
                    <w:div w:id="874930024">
                      <w:marLeft w:val="0"/>
                      <w:marRight w:val="0"/>
                      <w:marTop w:val="0"/>
                      <w:marBottom w:val="0"/>
                      <w:divBdr>
                        <w:top w:val="none" w:sz="0" w:space="0" w:color="auto"/>
                        <w:left w:val="none" w:sz="0" w:space="0" w:color="auto"/>
                        <w:bottom w:val="none" w:sz="0" w:space="0" w:color="auto"/>
                        <w:right w:val="none" w:sz="0" w:space="0" w:color="auto"/>
                      </w:divBdr>
                      <w:divsChild>
                        <w:div w:id="56815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703501">
      <w:bodyDiv w:val="1"/>
      <w:marLeft w:val="0"/>
      <w:marRight w:val="0"/>
      <w:marTop w:val="0"/>
      <w:marBottom w:val="0"/>
      <w:divBdr>
        <w:top w:val="none" w:sz="0" w:space="0" w:color="auto"/>
        <w:left w:val="none" w:sz="0" w:space="0" w:color="auto"/>
        <w:bottom w:val="none" w:sz="0" w:space="0" w:color="auto"/>
        <w:right w:val="none" w:sz="0" w:space="0" w:color="auto"/>
      </w:divBdr>
    </w:div>
    <w:div w:id="1093010896">
      <w:bodyDiv w:val="1"/>
      <w:marLeft w:val="0"/>
      <w:marRight w:val="0"/>
      <w:marTop w:val="0"/>
      <w:marBottom w:val="0"/>
      <w:divBdr>
        <w:top w:val="none" w:sz="0" w:space="0" w:color="auto"/>
        <w:left w:val="none" w:sz="0" w:space="0" w:color="auto"/>
        <w:bottom w:val="none" w:sz="0" w:space="0" w:color="auto"/>
        <w:right w:val="none" w:sz="0" w:space="0" w:color="auto"/>
      </w:divBdr>
    </w:div>
    <w:div w:id="1098016070">
      <w:bodyDiv w:val="1"/>
      <w:marLeft w:val="0"/>
      <w:marRight w:val="0"/>
      <w:marTop w:val="0"/>
      <w:marBottom w:val="0"/>
      <w:divBdr>
        <w:top w:val="none" w:sz="0" w:space="0" w:color="auto"/>
        <w:left w:val="none" w:sz="0" w:space="0" w:color="auto"/>
        <w:bottom w:val="none" w:sz="0" w:space="0" w:color="auto"/>
        <w:right w:val="none" w:sz="0" w:space="0" w:color="auto"/>
      </w:divBdr>
    </w:div>
    <w:div w:id="1106922011">
      <w:bodyDiv w:val="1"/>
      <w:marLeft w:val="0"/>
      <w:marRight w:val="0"/>
      <w:marTop w:val="0"/>
      <w:marBottom w:val="0"/>
      <w:divBdr>
        <w:top w:val="none" w:sz="0" w:space="0" w:color="auto"/>
        <w:left w:val="none" w:sz="0" w:space="0" w:color="auto"/>
        <w:bottom w:val="none" w:sz="0" w:space="0" w:color="auto"/>
        <w:right w:val="none" w:sz="0" w:space="0" w:color="auto"/>
      </w:divBdr>
    </w:div>
    <w:div w:id="1125853742">
      <w:bodyDiv w:val="1"/>
      <w:marLeft w:val="0"/>
      <w:marRight w:val="0"/>
      <w:marTop w:val="0"/>
      <w:marBottom w:val="0"/>
      <w:divBdr>
        <w:top w:val="none" w:sz="0" w:space="0" w:color="auto"/>
        <w:left w:val="none" w:sz="0" w:space="0" w:color="auto"/>
        <w:bottom w:val="none" w:sz="0" w:space="0" w:color="auto"/>
        <w:right w:val="none" w:sz="0" w:space="0" w:color="auto"/>
      </w:divBdr>
    </w:div>
    <w:div w:id="1132478894">
      <w:bodyDiv w:val="1"/>
      <w:marLeft w:val="0"/>
      <w:marRight w:val="0"/>
      <w:marTop w:val="0"/>
      <w:marBottom w:val="0"/>
      <w:divBdr>
        <w:top w:val="none" w:sz="0" w:space="0" w:color="auto"/>
        <w:left w:val="none" w:sz="0" w:space="0" w:color="auto"/>
        <w:bottom w:val="none" w:sz="0" w:space="0" w:color="auto"/>
        <w:right w:val="none" w:sz="0" w:space="0" w:color="auto"/>
      </w:divBdr>
      <w:divsChild>
        <w:div w:id="498665477">
          <w:marLeft w:val="0"/>
          <w:marRight w:val="0"/>
          <w:marTop w:val="0"/>
          <w:marBottom w:val="270"/>
          <w:divBdr>
            <w:top w:val="none" w:sz="0" w:space="0" w:color="auto"/>
            <w:left w:val="none" w:sz="0" w:space="0" w:color="auto"/>
            <w:bottom w:val="none" w:sz="0" w:space="0" w:color="auto"/>
            <w:right w:val="none" w:sz="0" w:space="0" w:color="auto"/>
          </w:divBdr>
          <w:divsChild>
            <w:div w:id="3004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045117">
      <w:bodyDiv w:val="1"/>
      <w:marLeft w:val="0"/>
      <w:marRight w:val="0"/>
      <w:marTop w:val="0"/>
      <w:marBottom w:val="0"/>
      <w:divBdr>
        <w:top w:val="none" w:sz="0" w:space="0" w:color="auto"/>
        <w:left w:val="none" w:sz="0" w:space="0" w:color="auto"/>
        <w:bottom w:val="none" w:sz="0" w:space="0" w:color="auto"/>
        <w:right w:val="none" w:sz="0" w:space="0" w:color="auto"/>
      </w:divBdr>
    </w:div>
    <w:div w:id="1159612167">
      <w:bodyDiv w:val="1"/>
      <w:marLeft w:val="0"/>
      <w:marRight w:val="0"/>
      <w:marTop w:val="0"/>
      <w:marBottom w:val="0"/>
      <w:divBdr>
        <w:top w:val="none" w:sz="0" w:space="0" w:color="auto"/>
        <w:left w:val="none" w:sz="0" w:space="0" w:color="auto"/>
        <w:bottom w:val="none" w:sz="0" w:space="0" w:color="auto"/>
        <w:right w:val="none" w:sz="0" w:space="0" w:color="auto"/>
      </w:divBdr>
    </w:div>
    <w:div w:id="1159661339">
      <w:bodyDiv w:val="1"/>
      <w:marLeft w:val="0"/>
      <w:marRight w:val="0"/>
      <w:marTop w:val="0"/>
      <w:marBottom w:val="0"/>
      <w:divBdr>
        <w:top w:val="none" w:sz="0" w:space="0" w:color="auto"/>
        <w:left w:val="none" w:sz="0" w:space="0" w:color="auto"/>
        <w:bottom w:val="none" w:sz="0" w:space="0" w:color="auto"/>
        <w:right w:val="none" w:sz="0" w:space="0" w:color="auto"/>
      </w:divBdr>
    </w:div>
    <w:div w:id="1161314862">
      <w:bodyDiv w:val="1"/>
      <w:marLeft w:val="0"/>
      <w:marRight w:val="0"/>
      <w:marTop w:val="0"/>
      <w:marBottom w:val="0"/>
      <w:divBdr>
        <w:top w:val="none" w:sz="0" w:space="0" w:color="auto"/>
        <w:left w:val="none" w:sz="0" w:space="0" w:color="auto"/>
        <w:bottom w:val="none" w:sz="0" w:space="0" w:color="auto"/>
        <w:right w:val="none" w:sz="0" w:space="0" w:color="auto"/>
      </w:divBdr>
    </w:div>
    <w:div w:id="1167087329">
      <w:bodyDiv w:val="1"/>
      <w:marLeft w:val="0"/>
      <w:marRight w:val="0"/>
      <w:marTop w:val="0"/>
      <w:marBottom w:val="0"/>
      <w:divBdr>
        <w:top w:val="none" w:sz="0" w:space="0" w:color="auto"/>
        <w:left w:val="none" w:sz="0" w:space="0" w:color="auto"/>
        <w:bottom w:val="none" w:sz="0" w:space="0" w:color="auto"/>
        <w:right w:val="none" w:sz="0" w:space="0" w:color="auto"/>
      </w:divBdr>
      <w:divsChild>
        <w:div w:id="1135677690">
          <w:marLeft w:val="0"/>
          <w:marRight w:val="0"/>
          <w:marTop w:val="0"/>
          <w:marBottom w:val="0"/>
          <w:divBdr>
            <w:top w:val="none" w:sz="0" w:space="0" w:color="auto"/>
            <w:left w:val="none" w:sz="0" w:space="0" w:color="auto"/>
            <w:bottom w:val="none" w:sz="0" w:space="0" w:color="auto"/>
            <w:right w:val="none" w:sz="0" w:space="0" w:color="auto"/>
          </w:divBdr>
          <w:divsChild>
            <w:div w:id="1581408438">
              <w:marLeft w:val="0"/>
              <w:marRight w:val="0"/>
              <w:marTop w:val="0"/>
              <w:marBottom w:val="0"/>
              <w:divBdr>
                <w:top w:val="none" w:sz="0" w:space="0" w:color="auto"/>
                <w:left w:val="none" w:sz="0" w:space="0" w:color="auto"/>
                <w:bottom w:val="none" w:sz="0" w:space="0" w:color="auto"/>
                <w:right w:val="none" w:sz="0" w:space="0" w:color="auto"/>
              </w:divBdr>
              <w:divsChild>
                <w:div w:id="2126927707">
                  <w:marLeft w:val="0"/>
                  <w:marRight w:val="0"/>
                  <w:marTop w:val="0"/>
                  <w:marBottom w:val="0"/>
                  <w:divBdr>
                    <w:top w:val="none" w:sz="0" w:space="0" w:color="auto"/>
                    <w:left w:val="none" w:sz="0" w:space="0" w:color="auto"/>
                    <w:bottom w:val="none" w:sz="0" w:space="0" w:color="auto"/>
                    <w:right w:val="none" w:sz="0" w:space="0" w:color="auto"/>
                  </w:divBdr>
                  <w:divsChild>
                    <w:div w:id="521359816">
                      <w:marLeft w:val="0"/>
                      <w:marRight w:val="0"/>
                      <w:marTop w:val="0"/>
                      <w:marBottom w:val="0"/>
                      <w:divBdr>
                        <w:top w:val="none" w:sz="0" w:space="0" w:color="auto"/>
                        <w:left w:val="none" w:sz="0" w:space="0" w:color="auto"/>
                        <w:bottom w:val="none" w:sz="0" w:space="0" w:color="auto"/>
                        <w:right w:val="none" w:sz="0" w:space="0" w:color="auto"/>
                      </w:divBdr>
                      <w:divsChild>
                        <w:div w:id="2114470837">
                          <w:marLeft w:val="0"/>
                          <w:marRight w:val="0"/>
                          <w:marTop w:val="0"/>
                          <w:marBottom w:val="0"/>
                          <w:divBdr>
                            <w:top w:val="none" w:sz="0" w:space="0" w:color="auto"/>
                            <w:left w:val="none" w:sz="0" w:space="0" w:color="auto"/>
                            <w:bottom w:val="none" w:sz="0" w:space="0" w:color="auto"/>
                            <w:right w:val="none" w:sz="0" w:space="0" w:color="auto"/>
                          </w:divBdr>
                          <w:divsChild>
                            <w:div w:id="1200583324">
                              <w:marLeft w:val="0"/>
                              <w:marRight w:val="0"/>
                              <w:marTop w:val="0"/>
                              <w:marBottom w:val="0"/>
                              <w:divBdr>
                                <w:top w:val="none" w:sz="0" w:space="0" w:color="auto"/>
                                <w:left w:val="none" w:sz="0" w:space="0" w:color="auto"/>
                                <w:bottom w:val="none" w:sz="0" w:space="0" w:color="auto"/>
                                <w:right w:val="none" w:sz="0" w:space="0" w:color="auto"/>
                              </w:divBdr>
                              <w:divsChild>
                                <w:div w:id="2000571839">
                                  <w:marLeft w:val="0"/>
                                  <w:marRight w:val="0"/>
                                  <w:marTop w:val="0"/>
                                  <w:marBottom w:val="0"/>
                                  <w:divBdr>
                                    <w:top w:val="none" w:sz="0" w:space="0" w:color="auto"/>
                                    <w:left w:val="none" w:sz="0" w:space="0" w:color="auto"/>
                                    <w:bottom w:val="none" w:sz="0" w:space="0" w:color="auto"/>
                                    <w:right w:val="none" w:sz="0" w:space="0" w:color="auto"/>
                                  </w:divBdr>
                                  <w:divsChild>
                                    <w:div w:id="176430869">
                                      <w:marLeft w:val="0"/>
                                      <w:marRight w:val="0"/>
                                      <w:marTop w:val="0"/>
                                      <w:marBottom w:val="0"/>
                                      <w:divBdr>
                                        <w:top w:val="none" w:sz="0" w:space="0" w:color="auto"/>
                                        <w:left w:val="none" w:sz="0" w:space="0" w:color="auto"/>
                                        <w:bottom w:val="none" w:sz="0" w:space="0" w:color="auto"/>
                                        <w:right w:val="none" w:sz="0" w:space="0" w:color="auto"/>
                                      </w:divBdr>
                                      <w:divsChild>
                                        <w:div w:id="657197427">
                                          <w:marLeft w:val="0"/>
                                          <w:marRight w:val="0"/>
                                          <w:marTop w:val="0"/>
                                          <w:marBottom w:val="0"/>
                                          <w:divBdr>
                                            <w:top w:val="none" w:sz="0" w:space="0" w:color="auto"/>
                                            <w:left w:val="none" w:sz="0" w:space="0" w:color="auto"/>
                                            <w:bottom w:val="none" w:sz="0" w:space="0" w:color="auto"/>
                                            <w:right w:val="none" w:sz="0" w:space="0" w:color="auto"/>
                                          </w:divBdr>
                                          <w:divsChild>
                                            <w:div w:id="185849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848414">
      <w:bodyDiv w:val="1"/>
      <w:marLeft w:val="0"/>
      <w:marRight w:val="0"/>
      <w:marTop w:val="0"/>
      <w:marBottom w:val="0"/>
      <w:divBdr>
        <w:top w:val="none" w:sz="0" w:space="0" w:color="auto"/>
        <w:left w:val="none" w:sz="0" w:space="0" w:color="auto"/>
        <w:bottom w:val="none" w:sz="0" w:space="0" w:color="auto"/>
        <w:right w:val="none" w:sz="0" w:space="0" w:color="auto"/>
      </w:divBdr>
    </w:div>
    <w:div w:id="1183738913">
      <w:bodyDiv w:val="1"/>
      <w:marLeft w:val="0"/>
      <w:marRight w:val="0"/>
      <w:marTop w:val="0"/>
      <w:marBottom w:val="0"/>
      <w:divBdr>
        <w:top w:val="none" w:sz="0" w:space="0" w:color="auto"/>
        <w:left w:val="none" w:sz="0" w:space="0" w:color="auto"/>
        <w:bottom w:val="none" w:sz="0" w:space="0" w:color="auto"/>
        <w:right w:val="none" w:sz="0" w:space="0" w:color="auto"/>
      </w:divBdr>
    </w:div>
    <w:div w:id="1205026721">
      <w:bodyDiv w:val="1"/>
      <w:marLeft w:val="0"/>
      <w:marRight w:val="0"/>
      <w:marTop w:val="0"/>
      <w:marBottom w:val="0"/>
      <w:divBdr>
        <w:top w:val="none" w:sz="0" w:space="0" w:color="auto"/>
        <w:left w:val="none" w:sz="0" w:space="0" w:color="auto"/>
        <w:bottom w:val="none" w:sz="0" w:space="0" w:color="auto"/>
        <w:right w:val="none" w:sz="0" w:space="0" w:color="auto"/>
      </w:divBdr>
      <w:divsChild>
        <w:div w:id="1428699115">
          <w:marLeft w:val="0"/>
          <w:marRight w:val="0"/>
          <w:marTop w:val="0"/>
          <w:marBottom w:val="0"/>
          <w:divBdr>
            <w:top w:val="none" w:sz="0" w:space="0" w:color="auto"/>
            <w:left w:val="none" w:sz="0" w:space="0" w:color="auto"/>
            <w:bottom w:val="none" w:sz="0" w:space="0" w:color="auto"/>
            <w:right w:val="none" w:sz="0" w:space="0" w:color="auto"/>
          </w:divBdr>
        </w:div>
      </w:divsChild>
    </w:div>
    <w:div w:id="1217398467">
      <w:bodyDiv w:val="1"/>
      <w:marLeft w:val="0"/>
      <w:marRight w:val="0"/>
      <w:marTop w:val="0"/>
      <w:marBottom w:val="0"/>
      <w:divBdr>
        <w:top w:val="none" w:sz="0" w:space="0" w:color="auto"/>
        <w:left w:val="none" w:sz="0" w:space="0" w:color="auto"/>
        <w:bottom w:val="none" w:sz="0" w:space="0" w:color="auto"/>
        <w:right w:val="none" w:sz="0" w:space="0" w:color="auto"/>
      </w:divBdr>
    </w:div>
    <w:div w:id="1220287144">
      <w:bodyDiv w:val="1"/>
      <w:marLeft w:val="0"/>
      <w:marRight w:val="0"/>
      <w:marTop w:val="0"/>
      <w:marBottom w:val="0"/>
      <w:divBdr>
        <w:top w:val="none" w:sz="0" w:space="0" w:color="auto"/>
        <w:left w:val="none" w:sz="0" w:space="0" w:color="auto"/>
        <w:bottom w:val="none" w:sz="0" w:space="0" w:color="auto"/>
        <w:right w:val="none" w:sz="0" w:space="0" w:color="auto"/>
      </w:divBdr>
    </w:div>
    <w:div w:id="1227381230">
      <w:bodyDiv w:val="1"/>
      <w:marLeft w:val="0"/>
      <w:marRight w:val="0"/>
      <w:marTop w:val="0"/>
      <w:marBottom w:val="0"/>
      <w:divBdr>
        <w:top w:val="none" w:sz="0" w:space="0" w:color="auto"/>
        <w:left w:val="none" w:sz="0" w:space="0" w:color="auto"/>
        <w:bottom w:val="none" w:sz="0" w:space="0" w:color="auto"/>
        <w:right w:val="none" w:sz="0" w:space="0" w:color="auto"/>
      </w:divBdr>
      <w:divsChild>
        <w:div w:id="1307930501">
          <w:marLeft w:val="0"/>
          <w:marRight w:val="0"/>
          <w:marTop w:val="0"/>
          <w:marBottom w:val="270"/>
          <w:divBdr>
            <w:top w:val="none" w:sz="0" w:space="0" w:color="auto"/>
            <w:left w:val="none" w:sz="0" w:space="0" w:color="auto"/>
            <w:bottom w:val="none" w:sz="0" w:space="0" w:color="auto"/>
            <w:right w:val="none" w:sz="0" w:space="0" w:color="auto"/>
          </w:divBdr>
        </w:div>
      </w:divsChild>
    </w:div>
    <w:div w:id="1240753982">
      <w:bodyDiv w:val="1"/>
      <w:marLeft w:val="0"/>
      <w:marRight w:val="0"/>
      <w:marTop w:val="0"/>
      <w:marBottom w:val="0"/>
      <w:divBdr>
        <w:top w:val="none" w:sz="0" w:space="0" w:color="auto"/>
        <w:left w:val="none" w:sz="0" w:space="0" w:color="auto"/>
        <w:bottom w:val="none" w:sz="0" w:space="0" w:color="auto"/>
        <w:right w:val="none" w:sz="0" w:space="0" w:color="auto"/>
      </w:divBdr>
      <w:divsChild>
        <w:div w:id="1278296200">
          <w:marLeft w:val="0"/>
          <w:marRight w:val="0"/>
          <w:marTop w:val="0"/>
          <w:marBottom w:val="0"/>
          <w:divBdr>
            <w:top w:val="none" w:sz="0" w:space="0" w:color="auto"/>
            <w:left w:val="none" w:sz="0" w:space="0" w:color="auto"/>
            <w:bottom w:val="none" w:sz="0" w:space="0" w:color="auto"/>
            <w:right w:val="none" w:sz="0" w:space="0" w:color="auto"/>
          </w:divBdr>
          <w:divsChild>
            <w:div w:id="949237536">
              <w:marLeft w:val="0"/>
              <w:marRight w:val="0"/>
              <w:marTop w:val="0"/>
              <w:marBottom w:val="0"/>
              <w:divBdr>
                <w:top w:val="none" w:sz="0" w:space="0" w:color="auto"/>
                <w:left w:val="none" w:sz="0" w:space="0" w:color="auto"/>
                <w:bottom w:val="none" w:sz="0" w:space="0" w:color="auto"/>
                <w:right w:val="none" w:sz="0" w:space="0" w:color="auto"/>
              </w:divBdr>
              <w:divsChild>
                <w:div w:id="58747009">
                  <w:marLeft w:val="0"/>
                  <w:marRight w:val="0"/>
                  <w:marTop w:val="0"/>
                  <w:marBottom w:val="0"/>
                  <w:divBdr>
                    <w:top w:val="none" w:sz="0" w:space="0" w:color="auto"/>
                    <w:left w:val="none" w:sz="0" w:space="0" w:color="auto"/>
                    <w:bottom w:val="none" w:sz="0" w:space="0" w:color="auto"/>
                    <w:right w:val="none" w:sz="0" w:space="0" w:color="auto"/>
                  </w:divBdr>
                  <w:divsChild>
                    <w:div w:id="1865632329">
                      <w:marLeft w:val="0"/>
                      <w:marRight w:val="0"/>
                      <w:marTop w:val="0"/>
                      <w:marBottom w:val="0"/>
                      <w:divBdr>
                        <w:top w:val="none" w:sz="0" w:space="0" w:color="auto"/>
                        <w:left w:val="none" w:sz="0" w:space="0" w:color="auto"/>
                        <w:bottom w:val="none" w:sz="0" w:space="0" w:color="auto"/>
                        <w:right w:val="none" w:sz="0" w:space="0" w:color="auto"/>
                      </w:divBdr>
                      <w:divsChild>
                        <w:div w:id="813987010">
                          <w:marLeft w:val="0"/>
                          <w:marRight w:val="0"/>
                          <w:marTop w:val="0"/>
                          <w:marBottom w:val="0"/>
                          <w:divBdr>
                            <w:top w:val="none" w:sz="0" w:space="0" w:color="auto"/>
                            <w:left w:val="none" w:sz="0" w:space="0" w:color="auto"/>
                            <w:bottom w:val="none" w:sz="0" w:space="0" w:color="auto"/>
                            <w:right w:val="none" w:sz="0" w:space="0" w:color="auto"/>
                          </w:divBdr>
                          <w:divsChild>
                            <w:div w:id="36564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8152649">
      <w:bodyDiv w:val="1"/>
      <w:marLeft w:val="0"/>
      <w:marRight w:val="0"/>
      <w:marTop w:val="0"/>
      <w:marBottom w:val="0"/>
      <w:divBdr>
        <w:top w:val="none" w:sz="0" w:space="0" w:color="auto"/>
        <w:left w:val="none" w:sz="0" w:space="0" w:color="auto"/>
        <w:bottom w:val="none" w:sz="0" w:space="0" w:color="auto"/>
        <w:right w:val="none" w:sz="0" w:space="0" w:color="auto"/>
      </w:divBdr>
    </w:div>
    <w:div w:id="1268586374">
      <w:bodyDiv w:val="1"/>
      <w:marLeft w:val="0"/>
      <w:marRight w:val="0"/>
      <w:marTop w:val="0"/>
      <w:marBottom w:val="0"/>
      <w:divBdr>
        <w:top w:val="none" w:sz="0" w:space="0" w:color="auto"/>
        <w:left w:val="none" w:sz="0" w:space="0" w:color="auto"/>
        <w:bottom w:val="none" w:sz="0" w:space="0" w:color="auto"/>
        <w:right w:val="none" w:sz="0" w:space="0" w:color="auto"/>
      </w:divBdr>
    </w:div>
    <w:div w:id="1314214147">
      <w:bodyDiv w:val="1"/>
      <w:marLeft w:val="0"/>
      <w:marRight w:val="0"/>
      <w:marTop w:val="0"/>
      <w:marBottom w:val="0"/>
      <w:divBdr>
        <w:top w:val="none" w:sz="0" w:space="0" w:color="auto"/>
        <w:left w:val="none" w:sz="0" w:space="0" w:color="auto"/>
        <w:bottom w:val="none" w:sz="0" w:space="0" w:color="auto"/>
        <w:right w:val="none" w:sz="0" w:space="0" w:color="auto"/>
      </w:divBdr>
    </w:div>
    <w:div w:id="1316492397">
      <w:bodyDiv w:val="1"/>
      <w:marLeft w:val="0"/>
      <w:marRight w:val="0"/>
      <w:marTop w:val="0"/>
      <w:marBottom w:val="0"/>
      <w:divBdr>
        <w:top w:val="none" w:sz="0" w:space="0" w:color="auto"/>
        <w:left w:val="none" w:sz="0" w:space="0" w:color="auto"/>
        <w:bottom w:val="none" w:sz="0" w:space="0" w:color="auto"/>
        <w:right w:val="none" w:sz="0" w:space="0" w:color="auto"/>
      </w:divBdr>
    </w:div>
    <w:div w:id="1323850397">
      <w:bodyDiv w:val="1"/>
      <w:marLeft w:val="0"/>
      <w:marRight w:val="0"/>
      <w:marTop w:val="0"/>
      <w:marBottom w:val="0"/>
      <w:divBdr>
        <w:top w:val="none" w:sz="0" w:space="0" w:color="auto"/>
        <w:left w:val="none" w:sz="0" w:space="0" w:color="auto"/>
        <w:bottom w:val="none" w:sz="0" w:space="0" w:color="auto"/>
        <w:right w:val="none" w:sz="0" w:space="0" w:color="auto"/>
      </w:divBdr>
    </w:div>
    <w:div w:id="1325664157">
      <w:bodyDiv w:val="1"/>
      <w:marLeft w:val="0"/>
      <w:marRight w:val="0"/>
      <w:marTop w:val="0"/>
      <w:marBottom w:val="0"/>
      <w:divBdr>
        <w:top w:val="none" w:sz="0" w:space="0" w:color="auto"/>
        <w:left w:val="none" w:sz="0" w:space="0" w:color="auto"/>
        <w:bottom w:val="none" w:sz="0" w:space="0" w:color="auto"/>
        <w:right w:val="none" w:sz="0" w:space="0" w:color="auto"/>
      </w:divBdr>
    </w:div>
    <w:div w:id="1327322793">
      <w:bodyDiv w:val="1"/>
      <w:marLeft w:val="0"/>
      <w:marRight w:val="0"/>
      <w:marTop w:val="0"/>
      <w:marBottom w:val="0"/>
      <w:divBdr>
        <w:top w:val="none" w:sz="0" w:space="0" w:color="auto"/>
        <w:left w:val="none" w:sz="0" w:space="0" w:color="auto"/>
        <w:bottom w:val="none" w:sz="0" w:space="0" w:color="auto"/>
        <w:right w:val="none" w:sz="0" w:space="0" w:color="auto"/>
      </w:divBdr>
      <w:divsChild>
        <w:div w:id="680012315">
          <w:marLeft w:val="0"/>
          <w:marRight w:val="0"/>
          <w:marTop w:val="0"/>
          <w:marBottom w:val="0"/>
          <w:divBdr>
            <w:top w:val="none" w:sz="0" w:space="0" w:color="auto"/>
            <w:left w:val="none" w:sz="0" w:space="0" w:color="auto"/>
            <w:bottom w:val="none" w:sz="0" w:space="0" w:color="auto"/>
            <w:right w:val="none" w:sz="0" w:space="0" w:color="auto"/>
          </w:divBdr>
          <w:divsChild>
            <w:div w:id="1905136939">
              <w:marLeft w:val="0"/>
              <w:marRight w:val="0"/>
              <w:marTop w:val="0"/>
              <w:marBottom w:val="0"/>
              <w:divBdr>
                <w:top w:val="none" w:sz="0" w:space="0" w:color="auto"/>
                <w:left w:val="none" w:sz="0" w:space="0" w:color="auto"/>
                <w:bottom w:val="none" w:sz="0" w:space="0" w:color="auto"/>
                <w:right w:val="none" w:sz="0" w:space="0" w:color="auto"/>
              </w:divBdr>
              <w:divsChild>
                <w:div w:id="1580822195">
                  <w:marLeft w:val="0"/>
                  <w:marRight w:val="0"/>
                  <w:marTop w:val="0"/>
                  <w:marBottom w:val="0"/>
                  <w:divBdr>
                    <w:top w:val="none" w:sz="0" w:space="0" w:color="auto"/>
                    <w:left w:val="none" w:sz="0" w:space="0" w:color="auto"/>
                    <w:bottom w:val="none" w:sz="0" w:space="0" w:color="auto"/>
                    <w:right w:val="none" w:sz="0" w:space="0" w:color="auto"/>
                  </w:divBdr>
                  <w:divsChild>
                    <w:div w:id="1285848676">
                      <w:marLeft w:val="0"/>
                      <w:marRight w:val="0"/>
                      <w:marTop w:val="0"/>
                      <w:marBottom w:val="0"/>
                      <w:divBdr>
                        <w:top w:val="none" w:sz="0" w:space="0" w:color="auto"/>
                        <w:left w:val="none" w:sz="0" w:space="0" w:color="auto"/>
                        <w:bottom w:val="none" w:sz="0" w:space="0" w:color="auto"/>
                        <w:right w:val="none" w:sz="0" w:space="0" w:color="auto"/>
                      </w:divBdr>
                      <w:divsChild>
                        <w:div w:id="417362323">
                          <w:marLeft w:val="0"/>
                          <w:marRight w:val="0"/>
                          <w:marTop w:val="0"/>
                          <w:marBottom w:val="0"/>
                          <w:divBdr>
                            <w:top w:val="none" w:sz="0" w:space="0" w:color="auto"/>
                            <w:left w:val="none" w:sz="0" w:space="0" w:color="auto"/>
                            <w:bottom w:val="none" w:sz="0" w:space="0" w:color="auto"/>
                            <w:right w:val="none" w:sz="0" w:space="0" w:color="auto"/>
                          </w:divBdr>
                          <w:divsChild>
                            <w:div w:id="1100637335">
                              <w:marLeft w:val="0"/>
                              <w:marRight w:val="0"/>
                              <w:marTop w:val="0"/>
                              <w:marBottom w:val="0"/>
                              <w:divBdr>
                                <w:top w:val="none" w:sz="0" w:space="0" w:color="auto"/>
                                <w:left w:val="none" w:sz="0" w:space="0" w:color="auto"/>
                                <w:bottom w:val="none" w:sz="0" w:space="0" w:color="auto"/>
                                <w:right w:val="none" w:sz="0" w:space="0" w:color="auto"/>
                              </w:divBdr>
                              <w:divsChild>
                                <w:div w:id="1659075948">
                                  <w:marLeft w:val="0"/>
                                  <w:marRight w:val="0"/>
                                  <w:marTop w:val="0"/>
                                  <w:marBottom w:val="0"/>
                                  <w:divBdr>
                                    <w:top w:val="none" w:sz="0" w:space="0" w:color="auto"/>
                                    <w:left w:val="none" w:sz="0" w:space="0" w:color="auto"/>
                                    <w:bottom w:val="none" w:sz="0" w:space="0" w:color="auto"/>
                                    <w:right w:val="none" w:sz="0" w:space="0" w:color="auto"/>
                                  </w:divBdr>
                                  <w:divsChild>
                                    <w:div w:id="1980184415">
                                      <w:marLeft w:val="0"/>
                                      <w:marRight w:val="0"/>
                                      <w:marTop w:val="0"/>
                                      <w:marBottom w:val="0"/>
                                      <w:divBdr>
                                        <w:top w:val="none" w:sz="0" w:space="0" w:color="auto"/>
                                        <w:left w:val="none" w:sz="0" w:space="0" w:color="auto"/>
                                        <w:bottom w:val="none" w:sz="0" w:space="0" w:color="auto"/>
                                        <w:right w:val="none" w:sz="0" w:space="0" w:color="auto"/>
                                      </w:divBdr>
                                      <w:divsChild>
                                        <w:div w:id="1964996559">
                                          <w:marLeft w:val="0"/>
                                          <w:marRight w:val="0"/>
                                          <w:marTop w:val="0"/>
                                          <w:marBottom w:val="0"/>
                                          <w:divBdr>
                                            <w:top w:val="none" w:sz="0" w:space="0" w:color="auto"/>
                                            <w:left w:val="none" w:sz="0" w:space="0" w:color="auto"/>
                                            <w:bottom w:val="none" w:sz="0" w:space="0" w:color="auto"/>
                                            <w:right w:val="none" w:sz="0" w:space="0" w:color="auto"/>
                                          </w:divBdr>
                                          <w:divsChild>
                                            <w:div w:id="268634132">
                                              <w:marLeft w:val="0"/>
                                              <w:marRight w:val="0"/>
                                              <w:marTop w:val="0"/>
                                              <w:marBottom w:val="0"/>
                                              <w:divBdr>
                                                <w:top w:val="none" w:sz="0" w:space="0" w:color="auto"/>
                                                <w:left w:val="none" w:sz="0" w:space="0" w:color="auto"/>
                                                <w:bottom w:val="none" w:sz="0" w:space="0" w:color="auto"/>
                                                <w:right w:val="none" w:sz="0" w:space="0" w:color="auto"/>
                                              </w:divBdr>
                                              <w:divsChild>
                                                <w:div w:id="1230968090">
                                                  <w:marLeft w:val="0"/>
                                                  <w:marRight w:val="0"/>
                                                  <w:marTop w:val="0"/>
                                                  <w:marBottom w:val="0"/>
                                                  <w:divBdr>
                                                    <w:top w:val="none" w:sz="0" w:space="0" w:color="auto"/>
                                                    <w:left w:val="none" w:sz="0" w:space="0" w:color="auto"/>
                                                    <w:bottom w:val="none" w:sz="0" w:space="0" w:color="auto"/>
                                                    <w:right w:val="none" w:sz="0" w:space="0" w:color="auto"/>
                                                  </w:divBdr>
                                                  <w:divsChild>
                                                    <w:div w:id="1663124743">
                                                      <w:marLeft w:val="0"/>
                                                      <w:marRight w:val="0"/>
                                                      <w:marTop w:val="0"/>
                                                      <w:marBottom w:val="0"/>
                                                      <w:divBdr>
                                                        <w:top w:val="single" w:sz="2" w:space="3" w:color="008000"/>
                                                        <w:left w:val="single" w:sz="2" w:space="0" w:color="008000"/>
                                                        <w:bottom w:val="single" w:sz="2" w:space="0" w:color="008000"/>
                                                        <w:right w:val="single" w:sz="2" w:space="0" w:color="008000"/>
                                                      </w:divBdr>
                                                      <w:divsChild>
                                                        <w:div w:id="252518405">
                                                          <w:marLeft w:val="0"/>
                                                          <w:marRight w:val="0"/>
                                                          <w:marTop w:val="0"/>
                                                          <w:marBottom w:val="0"/>
                                                          <w:divBdr>
                                                            <w:top w:val="none" w:sz="0" w:space="0" w:color="auto"/>
                                                            <w:left w:val="none" w:sz="0" w:space="0" w:color="auto"/>
                                                            <w:bottom w:val="none" w:sz="0" w:space="0" w:color="auto"/>
                                                            <w:right w:val="none" w:sz="0" w:space="0" w:color="auto"/>
                                                          </w:divBdr>
                                                          <w:divsChild>
                                                            <w:div w:id="883523453">
                                                              <w:marLeft w:val="0"/>
                                                              <w:marRight w:val="0"/>
                                                              <w:marTop w:val="0"/>
                                                              <w:marBottom w:val="0"/>
                                                              <w:divBdr>
                                                                <w:top w:val="none" w:sz="0" w:space="0" w:color="auto"/>
                                                                <w:left w:val="none" w:sz="0" w:space="0" w:color="auto"/>
                                                                <w:bottom w:val="none" w:sz="0" w:space="0" w:color="auto"/>
                                                                <w:right w:val="none" w:sz="0" w:space="0" w:color="auto"/>
                                                              </w:divBdr>
                                                              <w:divsChild>
                                                                <w:div w:id="127332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2511820">
      <w:bodyDiv w:val="1"/>
      <w:marLeft w:val="0"/>
      <w:marRight w:val="0"/>
      <w:marTop w:val="0"/>
      <w:marBottom w:val="0"/>
      <w:divBdr>
        <w:top w:val="none" w:sz="0" w:space="0" w:color="auto"/>
        <w:left w:val="none" w:sz="0" w:space="0" w:color="auto"/>
        <w:bottom w:val="none" w:sz="0" w:space="0" w:color="auto"/>
        <w:right w:val="none" w:sz="0" w:space="0" w:color="auto"/>
      </w:divBdr>
      <w:divsChild>
        <w:div w:id="52581477">
          <w:marLeft w:val="0"/>
          <w:marRight w:val="0"/>
          <w:marTop w:val="100"/>
          <w:marBottom w:val="100"/>
          <w:divBdr>
            <w:top w:val="none" w:sz="0" w:space="0" w:color="auto"/>
            <w:left w:val="none" w:sz="0" w:space="0" w:color="auto"/>
            <w:bottom w:val="none" w:sz="0" w:space="0" w:color="auto"/>
            <w:right w:val="none" w:sz="0" w:space="0" w:color="auto"/>
          </w:divBdr>
          <w:divsChild>
            <w:div w:id="1387028677">
              <w:marLeft w:val="0"/>
              <w:marRight w:val="0"/>
              <w:marTop w:val="0"/>
              <w:marBottom w:val="0"/>
              <w:divBdr>
                <w:top w:val="none" w:sz="0" w:space="0" w:color="auto"/>
                <w:left w:val="none" w:sz="0" w:space="0" w:color="auto"/>
                <w:bottom w:val="none" w:sz="0" w:space="0" w:color="auto"/>
                <w:right w:val="none" w:sz="0" w:space="0" w:color="auto"/>
              </w:divBdr>
              <w:divsChild>
                <w:div w:id="1911428747">
                  <w:marLeft w:val="0"/>
                  <w:marRight w:val="0"/>
                  <w:marTop w:val="0"/>
                  <w:marBottom w:val="0"/>
                  <w:divBdr>
                    <w:top w:val="none" w:sz="0" w:space="0" w:color="auto"/>
                    <w:left w:val="none" w:sz="0" w:space="0" w:color="auto"/>
                    <w:bottom w:val="none" w:sz="0" w:space="0" w:color="auto"/>
                    <w:right w:val="none" w:sz="0" w:space="0" w:color="auto"/>
                  </w:divBdr>
                  <w:divsChild>
                    <w:div w:id="1129666546">
                      <w:marLeft w:val="0"/>
                      <w:marRight w:val="0"/>
                      <w:marTop w:val="0"/>
                      <w:marBottom w:val="0"/>
                      <w:divBdr>
                        <w:top w:val="none" w:sz="0" w:space="0" w:color="auto"/>
                        <w:left w:val="none" w:sz="0" w:space="0" w:color="auto"/>
                        <w:bottom w:val="none" w:sz="0" w:space="0" w:color="auto"/>
                        <w:right w:val="none" w:sz="0" w:space="0" w:color="auto"/>
                      </w:divBdr>
                      <w:divsChild>
                        <w:div w:id="1329749187">
                          <w:marLeft w:val="0"/>
                          <w:marRight w:val="0"/>
                          <w:marTop w:val="0"/>
                          <w:marBottom w:val="0"/>
                          <w:divBdr>
                            <w:top w:val="none" w:sz="0" w:space="0" w:color="auto"/>
                            <w:left w:val="none" w:sz="0" w:space="0" w:color="auto"/>
                            <w:bottom w:val="none" w:sz="0" w:space="0" w:color="auto"/>
                            <w:right w:val="none" w:sz="0" w:space="0" w:color="auto"/>
                          </w:divBdr>
                          <w:divsChild>
                            <w:div w:id="612248377">
                              <w:marLeft w:val="0"/>
                              <w:marRight w:val="0"/>
                              <w:marTop w:val="0"/>
                              <w:marBottom w:val="0"/>
                              <w:divBdr>
                                <w:top w:val="none" w:sz="0" w:space="0" w:color="auto"/>
                                <w:left w:val="none" w:sz="0" w:space="0" w:color="auto"/>
                                <w:bottom w:val="none" w:sz="0" w:space="0" w:color="auto"/>
                                <w:right w:val="none" w:sz="0" w:space="0" w:color="auto"/>
                              </w:divBdr>
                              <w:divsChild>
                                <w:div w:id="890267116">
                                  <w:marLeft w:val="0"/>
                                  <w:marRight w:val="0"/>
                                  <w:marTop w:val="0"/>
                                  <w:marBottom w:val="0"/>
                                  <w:divBdr>
                                    <w:top w:val="none" w:sz="0" w:space="0" w:color="auto"/>
                                    <w:left w:val="none" w:sz="0" w:space="0" w:color="auto"/>
                                    <w:bottom w:val="none" w:sz="0" w:space="0" w:color="auto"/>
                                    <w:right w:val="none" w:sz="0" w:space="0" w:color="auto"/>
                                  </w:divBdr>
                                  <w:divsChild>
                                    <w:div w:id="1770004033">
                                      <w:marLeft w:val="0"/>
                                      <w:marRight w:val="0"/>
                                      <w:marTop w:val="0"/>
                                      <w:marBottom w:val="0"/>
                                      <w:divBdr>
                                        <w:top w:val="none" w:sz="0" w:space="0" w:color="auto"/>
                                        <w:left w:val="none" w:sz="0" w:space="0" w:color="auto"/>
                                        <w:bottom w:val="none" w:sz="0" w:space="0" w:color="auto"/>
                                        <w:right w:val="none" w:sz="0" w:space="0" w:color="auto"/>
                                      </w:divBdr>
                                      <w:divsChild>
                                        <w:div w:id="1274095852">
                                          <w:marLeft w:val="0"/>
                                          <w:marRight w:val="0"/>
                                          <w:marTop w:val="0"/>
                                          <w:marBottom w:val="0"/>
                                          <w:divBdr>
                                            <w:top w:val="none" w:sz="0" w:space="0" w:color="auto"/>
                                            <w:left w:val="none" w:sz="0" w:space="0" w:color="auto"/>
                                            <w:bottom w:val="none" w:sz="0" w:space="0" w:color="auto"/>
                                            <w:right w:val="none" w:sz="0" w:space="0" w:color="auto"/>
                                          </w:divBdr>
                                          <w:divsChild>
                                            <w:div w:id="15726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8210447">
      <w:bodyDiv w:val="1"/>
      <w:marLeft w:val="0"/>
      <w:marRight w:val="0"/>
      <w:marTop w:val="0"/>
      <w:marBottom w:val="0"/>
      <w:divBdr>
        <w:top w:val="none" w:sz="0" w:space="0" w:color="auto"/>
        <w:left w:val="none" w:sz="0" w:space="0" w:color="auto"/>
        <w:bottom w:val="none" w:sz="0" w:space="0" w:color="auto"/>
        <w:right w:val="none" w:sz="0" w:space="0" w:color="auto"/>
      </w:divBdr>
      <w:divsChild>
        <w:div w:id="1277172216">
          <w:marLeft w:val="0"/>
          <w:marRight w:val="0"/>
          <w:marTop w:val="0"/>
          <w:marBottom w:val="0"/>
          <w:divBdr>
            <w:top w:val="none" w:sz="0" w:space="0" w:color="auto"/>
            <w:left w:val="none" w:sz="0" w:space="0" w:color="auto"/>
            <w:bottom w:val="none" w:sz="0" w:space="0" w:color="auto"/>
            <w:right w:val="none" w:sz="0" w:space="0" w:color="auto"/>
          </w:divBdr>
          <w:divsChild>
            <w:div w:id="513613898">
              <w:marLeft w:val="0"/>
              <w:marRight w:val="0"/>
              <w:marTop w:val="0"/>
              <w:marBottom w:val="0"/>
              <w:divBdr>
                <w:top w:val="none" w:sz="0" w:space="0" w:color="auto"/>
                <w:left w:val="none" w:sz="0" w:space="0" w:color="auto"/>
                <w:bottom w:val="none" w:sz="0" w:space="0" w:color="auto"/>
                <w:right w:val="none" w:sz="0" w:space="0" w:color="auto"/>
              </w:divBdr>
              <w:divsChild>
                <w:div w:id="908033230">
                  <w:marLeft w:val="0"/>
                  <w:marRight w:val="0"/>
                  <w:marTop w:val="0"/>
                  <w:marBottom w:val="0"/>
                  <w:divBdr>
                    <w:top w:val="none" w:sz="0" w:space="0" w:color="auto"/>
                    <w:left w:val="none" w:sz="0" w:space="0" w:color="auto"/>
                    <w:bottom w:val="none" w:sz="0" w:space="0" w:color="auto"/>
                    <w:right w:val="none" w:sz="0" w:space="0" w:color="auto"/>
                  </w:divBdr>
                  <w:divsChild>
                    <w:div w:id="1068958748">
                      <w:marLeft w:val="0"/>
                      <w:marRight w:val="0"/>
                      <w:marTop w:val="0"/>
                      <w:marBottom w:val="0"/>
                      <w:divBdr>
                        <w:top w:val="none" w:sz="0" w:space="0" w:color="auto"/>
                        <w:left w:val="none" w:sz="0" w:space="0" w:color="auto"/>
                        <w:bottom w:val="none" w:sz="0" w:space="0" w:color="auto"/>
                        <w:right w:val="none" w:sz="0" w:space="0" w:color="auto"/>
                      </w:divBdr>
                      <w:divsChild>
                        <w:div w:id="483158952">
                          <w:marLeft w:val="0"/>
                          <w:marRight w:val="0"/>
                          <w:marTop w:val="0"/>
                          <w:marBottom w:val="0"/>
                          <w:divBdr>
                            <w:top w:val="none" w:sz="0" w:space="0" w:color="auto"/>
                            <w:left w:val="none" w:sz="0" w:space="0" w:color="auto"/>
                            <w:bottom w:val="none" w:sz="0" w:space="0" w:color="auto"/>
                            <w:right w:val="none" w:sz="0" w:space="0" w:color="auto"/>
                          </w:divBdr>
                          <w:divsChild>
                            <w:div w:id="1746608494">
                              <w:marLeft w:val="0"/>
                              <w:marRight w:val="0"/>
                              <w:marTop w:val="0"/>
                              <w:marBottom w:val="0"/>
                              <w:divBdr>
                                <w:top w:val="none" w:sz="0" w:space="0" w:color="auto"/>
                                <w:left w:val="none" w:sz="0" w:space="0" w:color="auto"/>
                                <w:bottom w:val="none" w:sz="0" w:space="0" w:color="auto"/>
                                <w:right w:val="none" w:sz="0" w:space="0" w:color="auto"/>
                              </w:divBdr>
                              <w:divsChild>
                                <w:div w:id="1215045990">
                                  <w:marLeft w:val="0"/>
                                  <w:marRight w:val="0"/>
                                  <w:marTop w:val="0"/>
                                  <w:marBottom w:val="0"/>
                                  <w:divBdr>
                                    <w:top w:val="none" w:sz="0" w:space="0" w:color="auto"/>
                                    <w:left w:val="none" w:sz="0" w:space="0" w:color="auto"/>
                                    <w:bottom w:val="none" w:sz="0" w:space="0" w:color="auto"/>
                                    <w:right w:val="none" w:sz="0" w:space="0" w:color="auto"/>
                                  </w:divBdr>
                                  <w:divsChild>
                                    <w:div w:id="264072585">
                                      <w:marLeft w:val="0"/>
                                      <w:marRight w:val="0"/>
                                      <w:marTop w:val="0"/>
                                      <w:marBottom w:val="0"/>
                                      <w:divBdr>
                                        <w:top w:val="none" w:sz="0" w:space="0" w:color="auto"/>
                                        <w:left w:val="none" w:sz="0" w:space="0" w:color="auto"/>
                                        <w:bottom w:val="none" w:sz="0" w:space="0" w:color="auto"/>
                                        <w:right w:val="none" w:sz="0" w:space="0" w:color="auto"/>
                                      </w:divBdr>
                                      <w:divsChild>
                                        <w:div w:id="2052072651">
                                          <w:marLeft w:val="0"/>
                                          <w:marRight w:val="0"/>
                                          <w:marTop w:val="0"/>
                                          <w:marBottom w:val="0"/>
                                          <w:divBdr>
                                            <w:top w:val="none" w:sz="0" w:space="0" w:color="auto"/>
                                            <w:left w:val="none" w:sz="0" w:space="0" w:color="auto"/>
                                            <w:bottom w:val="none" w:sz="0" w:space="0" w:color="auto"/>
                                            <w:right w:val="none" w:sz="0" w:space="0" w:color="auto"/>
                                          </w:divBdr>
                                          <w:divsChild>
                                            <w:div w:id="62508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3846304">
      <w:bodyDiv w:val="1"/>
      <w:marLeft w:val="0"/>
      <w:marRight w:val="0"/>
      <w:marTop w:val="0"/>
      <w:marBottom w:val="0"/>
      <w:divBdr>
        <w:top w:val="none" w:sz="0" w:space="0" w:color="auto"/>
        <w:left w:val="none" w:sz="0" w:space="0" w:color="auto"/>
        <w:bottom w:val="none" w:sz="0" w:space="0" w:color="auto"/>
        <w:right w:val="none" w:sz="0" w:space="0" w:color="auto"/>
      </w:divBdr>
    </w:div>
    <w:div w:id="1395590483">
      <w:bodyDiv w:val="1"/>
      <w:marLeft w:val="0"/>
      <w:marRight w:val="0"/>
      <w:marTop w:val="0"/>
      <w:marBottom w:val="0"/>
      <w:divBdr>
        <w:top w:val="none" w:sz="0" w:space="0" w:color="auto"/>
        <w:left w:val="none" w:sz="0" w:space="0" w:color="auto"/>
        <w:bottom w:val="none" w:sz="0" w:space="0" w:color="auto"/>
        <w:right w:val="none" w:sz="0" w:space="0" w:color="auto"/>
      </w:divBdr>
    </w:div>
    <w:div w:id="1395619574">
      <w:bodyDiv w:val="1"/>
      <w:marLeft w:val="0"/>
      <w:marRight w:val="0"/>
      <w:marTop w:val="0"/>
      <w:marBottom w:val="0"/>
      <w:divBdr>
        <w:top w:val="none" w:sz="0" w:space="0" w:color="auto"/>
        <w:left w:val="none" w:sz="0" w:space="0" w:color="auto"/>
        <w:bottom w:val="none" w:sz="0" w:space="0" w:color="auto"/>
        <w:right w:val="none" w:sz="0" w:space="0" w:color="auto"/>
      </w:divBdr>
      <w:divsChild>
        <w:div w:id="99567016">
          <w:marLeft w:val="0"/>
          <w:marRight w:val="0"/>
          <w:marTop w:val="0"/>
          <w:marBottom w:val="0"/>
          <w:divBdr>
            <w:top w:val="none" w:sz="0" w:space="0" w:color="auto"/>
            <w:left w:val="none" w:sz="0" w:space="0" w:color="auto"/>
            <w:bottom w:val="none" w:sz="0" w:space="0" w:color="auto"/>
            <w:right w:val="none" w:sz="0" w:space="0" w:color="auto"/>
          </w:divBdr>
          <w:divsChild>
            <w:div w:id="418333160">
              <w:marLeft w:val="0"/>
              <w:marRight w:val="0"/>
              <w:marTop w:val="0"/>
              <w:marBottom w:val="0"/>
              <w:divBdr>
                <w:top w:val="none" w:sz="0" w:space="0" w:color="auto"/>
                <w:left w:val="none" w:sz="0" w:space="0" w:color="auto"/>
                <w:bottom w:val="none" w:sz="0" w:space="0" w:color="auto"/>
                <w:right w:val="none" w:sz="0" w:space="0" w:color="auto"/>
              </w:divBdr>
              <w:divsChild>
                <w:div w:id="470708626">
                  <w:marLeft w:val="0"/>
                  <w:marRight w:val="0"/>
                  <w:marTop w:val="0"/>
                  <w:marBottom w:val="0"/>
                  <w:divBdr>
                    <w:top w:val="none" w:sz="0" w:space="0" w:color="auto"/>
                    <w:left w:val="none" w:sz="0" w:space="0" w:color="auto"/>
                    <w:bottom w:val="none" w:sz="0" w:space="0" w:color="auto"/>
                    <w:right w:val="none" w:sz="0" w:space="0" w:color="auto"/>
                  </w:divBdr>
                  <w:divsChild>
                    <w:div w:id="1481724728">
                      <w:marLeft w:val="0"/>
                      <w:marRight w:val="0"/>
                      <w:marTop w:val="0"/>
                      <w:marBottom w:val="0"/>
                      <w:divBdr>
                        <w:top w:val="none" w:sz="0" w:space="0" w:color="auto"/>
                        <w:left w:val="none" w:sz="0" w:space="0" w:color="auto"/>
                        <w:bottom w:val="none" w:sz="0" w:space="0" w:color="auto"/>
                        <w:right w:val="none" w:sz="0" w:space="0" w:color="auto"/>
                      </w:divBdr>
                      <w:divsChild>
                        <w:div w:id="210269414">
                          <w:marLeft w:val="0"/>
                          <w:marRight w:val="0"/>
                          <w:marTop w:val="0"/>
                          <w:marBottom w:val="0"/>
                          <w:divBdr>
                            <w:top w:val="none" w:sz="0" w:space="0" w:color="auto"/>
                            <w:left w:val="none" w:sz="0" w:space="0" w:color="auto"/>
                            <w:bottom w:val="none" w:sz="0" w:space="0" w:color="auto"/>
                            <w:right w:val="none" w:sz="0" w:space="0" w:color="auto"/>
                          </w:divBdr>
                          <w:divsChild>
                            <w:div w:id="325867690">
                              <w:marLeft w:val="0"/>
                              <w:marRight w:val="0"/>
                              <w:marTop w:val="0"/>
                              <w:marBottom w:val="0"/>
                              <w:divBdr>
                                <w:top w:val="none" w:sz="0" w:space="0" w:color="auto"/>
                                <w:left w:val="none" w:sz="0" w:space="0" w:color="auto"/>
                                <w:bottom w:val="none" w:sz="0" w:space="0" w:color="auto"/>
                                <w:right w:val="none" w:sz="0" w:space="0" w:color="auto"/>
                              </w:divBdr>
                              <w:divsChild>
                                <w:div w:id="926618736">
                                  <w:marLeft w:val="0"/>
                                  <w:marRight w:val="0"/>
                                  <w:marTop w:val="0"/>
                                  <w:marBottom w:val="0"/>
                                  <w:divBdr>
                                    <w:top w:val="none" w:sz="0" w:space="0" w:color="auto"/>
                                    <w:left w:val="none" w:sz="0" w:space="0" w:color="auto"/>
                                    <w:bottom w:val="none" w:sz="0" w:space="0" w:color="auto"/>
                                    <w:right w:val="none" w:sz="0" w:space="0" w:color="auto"/>
                                  </w:divBdr>
                                  <w:divsChild>
                                    <w:div w:id="1552301405">
                                      <w:marLeft w:val="0"/>
                                      <w:marRight w:val="0"/>
                                      <w:marTop w:val="0"/>
                                      <w:marBottom w:val="0"/>
                                      <w:divBdr>
                                        <w:top w:val="none" w:sz="0" w:space="0" w:color="auto"/>
                                        <w:left w:val="none" w:sz="0" w:space="0" w:color="auto"/>
                                        <w:bottom w:val="none" w:sz="0" w:space="0" w:color="auto"/>
                                        <w:right w:val="none" w:sz="0" w:space="0" w:color="auto"/>
                                      </w:divBdr>
                                      <w:divsChild>
                                        <w:div w:id="1624462561">
                                          <w:marLeft w:val="0"/>
                                          <w:marRight w:val="0"/>
                                          <w:marTop w:val="0"/>
                                          <w:marBottom w:val="0"/>
                                          <w:divBdr>
                                            <w:top w:val="none" w:sz="0" w:space="0" w:color="auto"/>
                                            <w:left w:val="none" w:sz="0" w:space="0" w:color="auto"/>
                                            <w:bottom w:val="none" w:sz="0" w:space="0" w:color="auto"/>
                                            <w:right w:val="none" w:sz="0" w:space="0" w:color="auto"/>
                                          </w:divBdr>
                                          <w:divsChild>
                                            <w:div w:id="1676036203">
                                              <w:marLeft w:val="0"/>
                                              <w:marRight w:val="0"/>
                                              <w:marTop w:val="0"/>
                                              <w:marBottom w:val="0"/>
                                              <w:divBdr>
                                                <w:top w:val="none" w:sz="0" w:space="0" w:color="auto"/>
                                                <w:left w:val="none" w:sz="0" w:space="0" w:color="auto"/>
                                                <w:bottom w:val="none" w:sz="0" w:space="0" w:color="auto"/>
                                                <w:right w:val="none" w:sz="0" w:space="0" w:color="auto"/>
                                              </w:divBdr>
                                              <w:divsChild>
                                                <w:div w:id="461660082">
                                                  <w:marLeft w:val="0"/>
                                                  <w:marRight w:val="0"/>
                                                  <w:marTop w:val="0"/>
                                                  <w:marBottom w:val="0"/>
                                                  <w:divBdr>
                                                    <w:top w:val="none" w:sz="0" w:space="0" w:color="auto"/>
                                                    <w:left w:val="none" w:sz="0" w:space="0" w:color="auto"/>
                                                    <w:bottom w:val="none" w:sz="0" w:space="0" w:color="auto"/>
                                                    <w:right w:val="none" w:sz="0" w:space="0" w:color="auto"/>
                                                  </w:divBdr>
                                                  <w:divsChild>
                                                    <w:div w:id="1838882255">
                                                      <w:marLeft w:val="0"/>
                                                      <w:marRight w:val="0"/>
                                                      <w:marTop w:val="0"/>
                                                      <w:marBottom w:val="0"/>
                                                      <w:divBdr>
                                                        <w:top w:val="single" w:sz="2" w:space="3" w:color="008000"/>
                                                        <w:left w:val="single" w:sz="2" w:space="0" w:color="008000"/>
                                                        <w:bottom w:val="single" w:sz="2" w:space="0" w:color="008000"/>
                                                        <w:right w:val="single" w:sz="2" w:space="0" w:color="008000"/>
                                                      </w:divBdr>
                                                      <w:divsChild>
                                                        <w:div w:id="1344167088">
                                                          <w:marLeft w:val="0"/>
                                                          <w:marRight w:val="0"/>
                                                          <w:marTop w:val="0"/>
                                                          <w:marBottom w:val="0"/>
                                                          <w:divBdr>
                                                            <w:top w:val="none" w:sz="0" w:space="0" w:color="auto"/>
                                                            <w:left w:val="none" w:sz="0" w:space="0" w:color="auto"/>
                                                            <w:bottom w:val="none" w:sz="0" w:space="0" w:color="auto"/>
                                                            <w:right w:val="none" w:sz="0" w:space="0" w:color="auto"/>
                                                          </w:divBdr>
                                                          <w:divsChild>
                                                            <w:div w:id="776874996">
                                                              <w:marLeft w:val="0"/>
                                                              <w:marRight w:val="0"/>
                                                              <w:marTop w:val="0"/>
                                                              <w:marBottom w:val="0"/>
                                                              <w:divBdr>
                                                                <w:top w:val="none" w:sz="0" w:space="0" w:color="auto"/>
                                                                <w:left w:val="none" w:sz="0" w:space="0" w:color="auto"/>
                                                                <w:bottom w:val="none" w:sz="0" w:space="0" w:color="auto"/>
                                                                <w:right w:val="none" w:sz="0" w:space="0" w:color="auto"/>
                                                              </w:divBdr>
                                                              <w:divsChild>
                                                                <w:div w:id="57844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07259965">
      <w:bodyDiv w:val="1"/>
      <w:marLeft w:val="0"/>
      <w:marRight w:val="0"/>
      <w:marTop w:val="0"/>
      <w:marBottom w:val="0"/>
      <w:divBdr>
        <w:top w:val="none" w:sz="0" w:space="0" w:color="auto"/>
        <w:left w:val="none" w:sz="0" w:space="0" w:color="auto"/>
        <w:bottom w:val="none" w:sz="0" w:space="0" w:color="auto"/>
        <w:right w:val="none" w:sz="0" w:space="0" w:color="auto"/>
      </w:divBdr>
    </w:div>
    <w:div w:id="1419711157">
      <w:bodyDiv w:val="1"/>
      <w:marLeft w:val="0"/>
      <w:marRight w:val="0"/>
      <w:marTop w:val="0"/>
      <w:marBottom w:val="0"/>
      <w:divBdr>
        <w:top w:val="none" w:sz="0" w:space="0" w:color="auto"/>
        <w:left w:val="none" w:sz="0" w:space="0" w:color="auto"/>
        <w:bottom w:val="none" w:sz="0" w:space="0" w:color="auto"/>
        <w:right w:val="none" w:sz="0" w:space="0" w:color="auto"/>
      </w:divBdr>
      <w:divsChild>
        <w:div w:id="1100293631">
          <w:marLeft w:val="0"/>
          <w:marRight w:val="0"/>
          <w:marTop w:val="0"/>
          <w:marBottom w:val="150"/>
          <w:divBdr>
            <w:top w:val="none" w:sz="0" w:space="0" w:color="auto"/>
            <w:left w:val="none" w:sz="0" w:space="0" w:color="auto"/>
            <w:bottom w:val="none" w:sz="0" w:space="0" w:color="auto"/>
            <w:right w:val="none" w:sz="0" w:space="0" w:color="auto"/>
          </w:divBdr>
          <w:divsChild>
            <w:div w:id="551382526">
              <w:marLeft w:val="0"/>
              <w:marRight w:val="0"/>
              <w:marTop w:val="0"/>
              <w:marBottom w:val="150"/>
              <w:divBdr>
                <w:top w:val="none" w:sz="0" w:space="0" w:color="auto"/>
                <w:left w:val="none" w:sz="0" w:space="0" w:color="auto"/>
                <w:bottom w:val="none" w:sz="0" w:space="0" w:color="auto"/>
                <w:right w:val="none" w:sz="0" w:space="0" w:color="auto"/>
              </w:divBdr>
            </w:div>
            <w:div w:id="75544251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38673783">
      <w:bodyDiv w:val="1"/>
      <w:marLeft w:val="0"/>
      <w:marRight w:val="0"/>
      <w:marTop w:val="0"/>
      <w:marBottom w:val="0"/>
      <w:divBdr>
        <w:top w:val="none" w:sz="0" w:space="0" w:color="auto"/>
        <w:left w:val="none" w:sz="0" w:space="0" w:color="auto"/>
        <w:bottom w:val="none" w:sz="0" w:space="0" w:color="auto"/>
        <w:right w:val="none" w:sz="0" w:space="0" w:color="auto"/>
      </w:divBdr>
    </w:div>
    <w:div w:id="1441103692">
      <w:bodyDiv w:val="1"/>
      <w:marLeft w:val="0"/>
      <w:marRight w:val="0"/>
      <w:marTop w:val="0"/>
      <w:marBottom w:val="0"/>
      <w:divBdr>
        <w:top w:val="none" w:sz="0" w:space="0" w:color="auto"/>
        <w:left w:val="none" w:sz="0" w:space="0" w:color="auto"/>
        <w:bottom w:val="none" w:sz="0" w:space="0" w:color="auto"/>
        <w:right w:val="none" w:sz="0" w:space="0" w:color="auto"/>
      </w:divBdr>
    </w:div>
    <w:div w:id="1445886442">
      <w:bodyDiv w:val="1"/>
      <w:marLeft w:val="0"/>
      <w:marRight w:val="0"/>
      <w:marTop w:val="0"/>
      <w:marBottom w:val="0"/>
      <w:divBdr>
        <w:top w:val="none" w:sz="0" w:space="0" w:color="auto"/>
        <w:left w:val="none" w:sz="0" w:space="0" w:color="auto"/>
        <w:bottom w:val="none" w:sz="0" w:space="0" w:color="auto"/>
        <w:right w:val="none" w:sz="0" w:space="0" w:color="auto"/>
      </w:divBdr>
    </w:div>
    <w:div w:id="1453672434">
      <w:bodyDiv w:val="1"/>
      <w:marLeft w:val="0"/>
      <w:marRight w:val="0"/>
      <w:marTop w:val="0"/>
      <w:marBottom w:val="0"/>
      <w:divBdr>
        <w:top w:val="none" w:sz="0" w:space="0" w:color="auto"/>
        <w:left w:val="none" w:sz="0" w:space="0" w:color="auto"/>
        <w:bottom w:val="none" w:sz="0" w:space="0" w:color="auto"/>
        <w:right w:val="none" w:sz="0" w:space="0" w:color="auto"/>
      </w:divBdr>
    </w:div>
    <w:div w:id="1471435863">
      <w:bodyDiv w:val="1"/>
      <w:marLeft w:val="0"/>
      <w:marRight w:val="0"/>
      <w:marTop w:val="0"/>
      <w:marBottom w:val="0"/>
      <w:divBdr>
        <w:top w:val="none" w:sz="0" w:space="0" w:color="auto"/>
        <w:left w:val="none" w:sz="0" w:space="0" w:color="auto"/>
        <w:bottom w:val="none" w:sz="0" w:space="0" w:color="auto"/>
        <w:right w:val="none" w:sz="0" w:space="0" w:color="auto"/>
      </w:divBdr>
    </w:div>
    <w:div w:id="1474517924">
      <w:bodyDiv w:val="1"/>
      <w:marLeft w:val="0"/>
      <w:marRight w:val="0"/>
      <w:marTop w:val="0"/>
      <w:marBottom w:val="0"/>
      <w:divBdr>
        <w:top w:val="none" w:sz="0" w:space="0" w:color="auto"/>
        <w:left w:val="none" w:sz="0" w:space="0" w:color="auto"/>
        <w:bottom w:val="none" w:sz="0" w:space="0" w:color="auto"/>
        <w:right w:val="none" w:sz="0" w:space="0" w:color="auto"/>
      </w:divBdr>
      <w:divsChild>
        <w:div w:id="1058671826">
          <w:marLeft w:val="0"/>
          <w:marRight w:val="0"/>
          <w:marTop w:val="480"/>
          <w:marBottom w:val="0"/>
          <w:divBdr>
            <w:top w:val="single" w:sz="6" w:space="6" w:color="AAAAAA"/>
            <w:left w:val="none" w:sz="0" w:space="0" w:color="auto"/>
            <w:bottom w:val="none" w:sz="0" w:space="0" w:color="auto"/>
            <w:right w:val="none" w:sz="0" w:space="0" w:color="auto"/>
          </w:divBdr>
          <w:divsChild>
            <w:div w:id="120294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625276">
      <w:bodyDiv w:val="1"/>
      <w:marLeft w:val="0"/>
      <w:marRight w:val="0"/>
      <w:marTop w:val="0"/>
      <w:marBottom w:val="0"/>
      <w:divBdr>
        <w:top w:val="none" w:sz="0" w:space="0" w:color="auto"/>
        <w:left w:val="none" w:sz="0" w:space="0" w:color="auto"/>
        <w:bottom w:val="none" w:sz="0" w:space="0" w:color="auto"/>
        <w:right w:val="none" w:sz="0" w:space="0" w:color="auto"/>
      </w:divBdr>
      <w:divsChild>
        <w:div w:id="1344667896">
          <w:marLeft w:val="0"/>
          <w:marRight w:val="0"/>
          <w:marTop w:val="0"/>
          <w:marBottom w:val="150"/>
          <w:divBdr>
            <w:top w:val="none" w:sz="0" w:space="0" w:color="auto"/>
            <w:left w:val="none" w:sz="0" w:space="0" w:color="auto"/>
            <w:bottom w:val="none" w:sz="0" w:space="0" w:color="auto"/>
            <w:right w:val="none" w:sz="0" w:space="0" w:color="auto"/>
          </w:divBdr>
          <w:divsChild>
            <w:div w:id="170221874">
              <w:marLeft w:val="0"/>
              <w:marRight w:val="0"/>
              <w:marTop w:val="0"/>
              <w:marBottom w:val="150"/>
              <w:divBdr>
                <w:top w:val="none" w:sz="0" w:space="0" w:color="auto"/>
                <w:left w:val="none" w:sz="0" w:space="0" w:color="auto"/>
                <w:bottom w:val="none" w:sz="0" w:space="0" w:color="auto"/>
                <w:right w:val="none" w:sz="0" w:space="0" w:color="auto"/>
              </w:divBdr>
            </w:div>
            <w:div w:id="111090388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86779168">
      <w:bodyDiv w:val="1"/>
      <w:marLeft w:val="0"/>
      <w:marRight w:val="0"/>
      <w:marTop w:val="0"/>
      <w:marBottom w:val="0"/>
      <w:divBdr>
        <w:top w:val="none" w:sz="0" w:space="0" w:color="auto"/>
        <w:left w:val="none" w:sz="0" w:space="0" w:color="auto"/>
        <w:bottom w:val="none" w:sz="0" w:space="0" w:color="auto"/>
        <w:right w:val="none" w:sz="0" w:space="0" w:color="auto"/>
      </w:divBdr>
    </w:div>
    <w:div w:id="1491288960">
      <w:bodyDiv w:val="1"/>
      <w:marLeft w:val="0"/>
      <w:marRight w:val="0"/>
      <w:marTop w:val="0"/>
      <w:marBottom w:val="0"/>
      <w:divBdr>
        <w:top w:val="none" w:sz="0" w:space="0" w:color="auto"/>
        <w:left w:val="none" w:sz="0" w:space="0" w:color="auto"/>
        <w:bottom w:val="none" w:sz="0" w:space="0" w:color="auto"/>
        <w:right w:val="none" w:sz="0" w:space="0" w:color="auto"/>
      </w:divBdr>
    </w:div>
    <w:div w:id="1493915051">
      <w:bodyDiv w:val="1"/>
      <w:marLeft w:val="0"/>
      <w:marRight w:val="0"/>
      <w:marTop w:val="0"/>
      <w:marBottom w:val="0"/>
      <w:divBdr>
        <w:top w:val="none" w:sz="0" w:space="0" w:color="auto"/>
        <w:left w:val="none" w:sz="0" w:space="0" w:color="auto"/>
        <w:bottom w:val="none" w:sz="0" w:space="0" w:color="auto"/>
        <w:right w:val="none" w:sz="0" w:space="0" w:color="auto"/>
      </w:divBdr>
    </w:div>
    <w:div w:id="1499734741">
      <w:bodyDiv w:val="1"/>
      <w:marLeft w:val="0"/>
      <w:marRight w:val="0"/>
      <w:marTop w:val="0"/>
      <w:marBottom w:val="0"/>
      <w:divBdr>
        <w:top w:val="none" w:sz="0" w:space="0" w:color="auto"/>
        <w:left w:val="none" w:sz="0" w:space="0" w:color="auto"/>
        <w:bottom w:val="none" w:sz="0" w:space="0" w:color="auto"/>
        <w:right w:val="none" w:sz="0" w:space="0" w:color="auto"/>
      </w:divBdr>
    </w:div>
    <w:div w:id="1499926648">
      <w:bodyDiv w:val="1"/>
      <w:marLeft w:val="0"/>
      <w:marRight w:val="0"/>
      <w:marTop w:val="0"/>
      <w:marBottom w:val="0"/>
      <w:divBdr>
        <w:top w:val="none" w:sz="0" w:space="0" w:color="auto"/>
        <w:left w:val="none" w:sz="0" w:space="0" w:color="auto"/>
        <w:bottom w:val="none" w:sz="0" w:space="0" w:color="auto"/>
        <w:right w:val="none" w:sz="0" w:space="0" w:color="auto"/>
      </w:divBdr>
      <w:divsChild>
        <w:div w:id="1058629328">
          <w:marLeft w:val="0"/>
          <w:marRight w:val="0"/>
          <w:marTop w:val="0"/>
          <w:marBottom w:val="0"/>
          <w:divBdr>
            <w:top w:val="none" w:sz="0" w:space="0" w:color="auto"/>
            <w:left w:val="none" w:sz="0" w:space="0" w:color="auto"/>
            <w:bottom w:val="none" w:sz="0" w:space="0" w:color="auto"/>
            <w:right w:val="none" w:sz="0" w:space="0" w:color="auto"/>
          </w:divBdr>
          <w:divsChild>
            <w:div w:id="662394884">
              <w:marLeft w:val="0"/>
              <w:marRight w:val="0"/>
              <w:marTop w:val="0"/>
              <w:marBottom w:val="0"/>
              <w:divBdr>
                <w:top w:val="none" w:sz="0" w:space="0" w:color="auto"/>
                <w:left w:val="none" w:sz="0" w:space="0" w:color="auto"/>
                <w:bottom w:val="none" w:sz="0" w:space="0" w:color="auto"/>
                <w:right w:val="none" w:sz="0" w:space="0" w:color="auto"/>
              </w:divBdr>
              <w:divsChild>
                <w:div w:id="241372122">
                  <w:marLeft w:val="0"/>
                  <w:marRight w:val="0"/>
                  <w:marTop w:val="0"/>
                  <w:marBottom w:val="0"/>
                  <w:divBdr>
                    <w:top w:val="none" w:sz="0" w:space="0" w:color="auto"/>
                    <w:left w:val="none" w:sz="0" w:space="0" w:color="auto"/>
                    <w:bottom w:val="none" w:sz="0" w:space="0" w:color="auto"/>
                    <w:right w:val="none" w:sz="0" w:space="0" w:color="auto"/>
                  </w:divBdr>
                  <w:divsChild>
                    <w:div w:id="1216161955">
                      <w:marLeft w:val="0"/>
                      <w:marRight w:val="0"/>
                      <w:marTop w:val="0"/>
                      <w:marBottom w:val="0"/>
                      <w:divBdr>
                        <w:top w:val="none" w:sz="0" w:space="0" w:color="auto"/>
                        <w:left w:val="none" w:sz="0" w:space="0" w:color="auto"/>
                        <w:bottom w:val="none" w:sz="0" w:space="0" w:color="auto"/>
                        <w:right w:val="none" w:sz="0" w:space="0" w:color="auto"/>
                      </w:divBdr>
                      <w:divsChild>
                        <w:div w:id="425032324">
                          <w:marLeft w:val="0"/>
                          <w:marRight w:val="0"/>
                          <w:marTop w:val="0"/>
                          <w:marBottom w:val="0"/>
                          <w:divBdr>
                            <w:top w:val="none" w:sz="0" w:space="0" w:color="auto"/>
                            <w:left w:val="none" w:sz="0" w:space="0" w:color="auto"/>
                            <w:bottom w:val="none" w:sz="0" w:space="0" w:color="auto"/>
                            <w:right w:val="none" w:sz="0" w:space="0" w:color="auto"/>
                          </w:divBdr>
                          <w:divsChild>
                            <w:div w:id="340669704">
                              <w:marLeft w:val="0"/>
                              <w:marRight w:val="0"/>
                              <w:marTop w:val="0"/>
                              <w:marBottom w:val="0"/>
                              <w:divBdr>
                                <w:top w:val="none" w:sz="0" w:space="0" w:color="auto"/>
                                <w:left w:val="none" w:sz="0" w:space="0" w:color="auto"/>
                                <w:bottom w:val="none" w:sz="0" w:space="0" w:color="auto"/>
                                <w:right w:val="none" w:sz="0" w:space="0" w:color="auto"/>
                              </w:divBdr>
                              <w:divsChild>
                                <w:div w:id="2139565797">
                                  <w:marLeft w:val="0"/>
                                  <w:marRight w:val="0"/>
                                  <w:marTop w:val="0"/>
                                  <w:marBottom w:val="0"/>
                                  <w:divBdr>
                                    <w:top w:val="none" w:sz="0" w:space="0" w:color="auto"/>
                                    <w:left w:val="none" w:sz="0" w:space="0" w:color="auto"/>
                                    <w:bottom w:val="none" w:sz="0" w:space="0" w:color="auto"/>
                                    <w:right w:val="none" w:sz="0" w:space="0" w:color="auto"/>
                                  </w:divBdr>
                                  <w:divsChild>
                                    <w:div w:id="258953455">
                                      <w:marLeft w:val="0"/>
                                      <w:marRight w:val="0"/>
                                      <w:marTop w:val="0"/>
                                      <w:marBottom w:val="0"/>
                                      <w:divBdr>
                                        <w:top w:val="none" w:sz="0" w:space="0" w:color="auto"/>
                                        <w:left w:val="none" w:sz="0" w:space="0" w:color="auto"/>
                                        <w:bottom w:val="none" w:sz="0" w:space="0" w:color="auto"/>
                                        <w:right w:val="none" w:sz="0" w:space="0" w:color="auto"/>
                                      </w:divBdr>
                                      <w:divsChild>
                                        <w:div w:id="1986619713">
                                          <w:marLeft w:val="0"/>
                                          <w:marRight w:val="0"/>
                                          <w:marTop w:val="0"/>
                                          <w:marBottom w:val="0"/>
                                          <w:divBdr>
                                            <w:top w:val="none" w:sz="0" w:space="0" w:color="auto"/>
                                            <w:left w:val="none" w:sz="0" w:space="0" w:color="auto"/>
                                            <w:bottom w:val="none" w:sz="0" w:space="0" w:color="auto"/>
                                            <w:right w:val="none" w:sz="0" w:space="0" w:color="auto"/>
                                          </w:divBdr>
                                          <w:divsChild>
                                            <w:div w:id="1168986908">
                                              <w:marLeft w:val="0"/>
                                              <w:marRight w:val="0"/>
                                              <w:marTop w:val="0"/>
                                              <w:marBottom w:val="0"/>
                                              <w:divBdr>
                                                <w:top w:val="none" w:sz="0" w:space="0" w:color="auto"/>
                                                <w:left w:val="none" w:sz="0" w:space="0" w:color="auto"/>
                                                <w:bottom w:val="none" w:sz="0" w:space="0" w:color="auto"/>
                                                <w:right w:val="none" w:sz="0" w:space="0" w:color="auto"/>
                                              </w:divBdr>
                                              <w:divsChild>
                                                <w:div w:id="1585647859">
                                                  <w:marLeft w:val="0"/>
                                                  <w:marRight w:val="0"/>
                                                  <w:marTop w:val="0"/>
                                                  <w:marBottom w:val="0"/>
                                                  <w:divBdr>
                                                    <w:top w:val="none" w:sz="0" w:space="0" w:color="auto"/>
                                                    <w:left w:val="none" w:sz="0" w:space="0" w:color="auto"/>
                                                    <w:bottom w:val="none" w:sz="0" w:space="0" w:color="auto"/>
                                                    <w:right w:val="none" w:sz="0" w:space="0" w:color="auto"/>
                                                  </w:divBdr>
                                                  <w:divsChild>
                                                    <w:div w:id="1627664793">
                                                      <w:marLeft w:val="0"/>
                                                      <w:marRight w:val="0"/>
                                                      <w:marTop w:val="0"/>
                                                      <w:marBottom w:val="0"/>
                                                      <w:divBdr>
                                                        <w:top w:val="single" w:sz="2" w:space="4" w:color="008000"/>
                                                        <w:left w:val="single" w:sz="2" w:space="0" w:color="008000"/>
                                                        <w:bottom w:val="single" w:sz="2" w:space="0" w:color="008000"/>
                                                        <w:right w:val="single" w:sz="2" w:space="0" w:color="008000"/>
                                                      </w:divBdr>
                                                      <w:divsChild>
                                                        <w:div w:id="664355874">
                                                          <w:marLeft w:val="0"/>
                                                          <w:marRight w:val="0"/>
                                                          <w:marTop w:val="0"/>
                                                          <w:marBottom w:val="0"/>
                                                          <w:divBdr>
                                                            <w:top w:val="none" w:sz="0" w:space="0" w:color="auto"/>
                                                            <w:left w:val="none" w:sz="0" w:space="0" w:color="auto"/>
                                                            <w:bottom w:val="none" w:sz="0" w:space="0" w:color="auto"/>
                                                            <w:right w:val="none" w:sz="0" w:space="0" w:color="auto"/>
                                                          </w:divBdr>
                                                          <w:divsChild>
                                                            <w:div w:id="1051610255">
                                                              <w:marLeft w:val="0"/>
                                                              <w:marRight w:val="0"/>
                                                              <w:marTop w:val="0"/>
                                                              <w:marBottom w:val="0"/>
                                                              <w:divBdr>
                                                                <w:top w:val="none" w:sz="0" w:space="0" w:color="auto"/>
                                                                <w:left w:val="none" w:sz="0" w:space="0" w:color="auto"/>
                                                                <w:bottom w:val="none" w:sz="0" w:space="0" w:color="auto"/>
                                                                <w:right w:val="none" w:sz="0" w:space="0" w:color="auto"/>
                                                              </w:divBdr>
                                                              <w:divsChild>
                                                                <w:div w:id="115070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11721433">
      <w:bodyDiv w:val="1"/>
      <w:marLeft w:val="0"/>
      <w:marRight w:val="0"/>
      <w:marTop w:val="0"/>
      <w:marBottom w:val="0"/>
      <w:divBdr>
        <w:top w:val="none" w:sz="0" w:space="0" w:color="auto"/>
        <w:left w:val="none" w:sz="0" w:space="0" w:color="auto"/>
        <w:bottom w:val="none" w:sz="0" w:space="0" w:color="auto"/>
        <w:right w:val="none" w:sz="0" w:space="0" w:color="auto"/>
      </w:divBdr>
    </w:div>
    <w:div w:id="1512721977">
      <w:bodyDiv w:val="1"/>
      <w:marLeft w:val="0"/>
      <w:marRight w:val="0"/>
      <w:marTop w:val="0"/>
      <w:marBottom w:val="0"/>
      <w:divBdr>
        <w:top w:val="none" w:sz="0" w:space="0" w:color="auto"/>
        <w:left w:val="none" w:sz="0" w:space="0" w:color="auto"/>
        <w:bottom w:val="none" w:sz="0" w:space="0" w:color="auto"/>
        <w:right w:val="none" w:sz="0" w:space="0" w:color="auto"/>
      </w:divBdr>
      <w:divsChild>
        <w:div w:id="2137529518">
          <w:marLeft w:val="0"/>
          <w:marRight w:val="0"/>
          <w:marTop w:val="0"/>
          <w:marBottom w:val="0"/>
          <w:divBdr>
            <w:top w:val="none" w:sz="0" w:space="0" w:color="auto"/>
            <w:left w:val="none" w:sz="0" w:space="0" w:color="auto"/>
            <w:bottom w:val="none" w:sz="0" w:space="0" w:color="auto"/>
            <w:right w:val="none" w:sz="0" w:space="0" w:color="auto"/>
          </w:divBdr>
          <w:divsChild>
            <w:div w:id="878664143">
              <w:marLeft w:val="0"/>
              <w:marRight w:val="0"/>
              <w:marTop w:val="0"/>
              <w:marBottom w:val="0"/>
              <w:divBdr>
                <w:top w:val="none" w:sz="0" w:space="0" w:color="auto"/>
                <w:left w:val="none" w:sz="0" w:space="0" w:color="auto"/>
                <w:bottom w:val="none" w:sz="0" w:space="0" w:color="auto"/>
                <w:right w:val="none" w:sz="0" w:space="0" w:color="auto"/>
              </w:divBdr>
              <w:divsChild>
                <w:div w:id="324011406">
                  <w:marLeft w:val="0"/>
                  <w:marRight w:val="0"/>
                  <w:marTop w:val="0"/>
                  <w:marBottom w:val="0"/>
                  <w:divBdr>
                    <w:top w:val="none" w:sz="0" w:space="0" w:color="auto"/>
                    <w:left w:val="none" w:sz="0" w:space="0" w:color="auto"/>
                    <w:bottom w:val="none" w:sz="0" w:space="0" w:color="auto"/>
                    <w:right w:val="none" w:sz="0" w:space="0" w:color="auto"/>
                  </w:divBdr>
                  <w:divsChild>
                    <w:div w:id="1461800943">
                      <w:marLeft w:val="0"/>
                      <w:marRight w:val="0"/>
                      <w:marTop w:val="0"/>
                      <w:marBottom w:val="0"/>
                      <w:divBdr>
                        <w:top w:val="none" w:sz="0" w:space="0" w:color="auto"/>
                        <w:left w:val="none" w:sz="0" w:space="0" w:color="auto"/>
                        <w:bottom w:val="none" w:sz="0" w:space="0" w:color="auto"/>
                        <w:right w:val="none" w:sz="0" w:space="0" w:color="auto"/>
                      </w:divBdr>
                      <w:divsChild>
                        <w:div w:id="1360929289">
                          <w:marLeft w:val="0"/>
                          <w:marRight w:val="0"/>
                          <w:marTop w:val="0"/>
                          <w:marBottom w:val="300"/>
                          <w:divBdr>
                            <w:top w:val="none" w:sz="0" w:space="0" w:color="auto"/>
                            <w:left w:val="none" w:sz="0" w:space="0" w:color="auto"/>
                            <w:bottom w:val="double" w:sz="6" w:space="15" w:color="EEEEEE"/>
                            <w:right w:val="none" w:sz="0" w:space="0" w:color="auto"/>
                          </w:divBdr>
                        </w:div>
                      </w:divsChild>
                    </w:div>
                  </w:divsChild>
                </w:div>
              </w:divsChild>
            </w:div>
          </w:divsChild>
        </w:div>
      </w:divsChild>
    </w:div>
    <w:div w:id="1529416786">
      <w:bodyDiv w:val="1"/>
      <w:marLeft w:val="0"/>
      <w:marRight w:val="0"/>
      <w:marTop w:val="0"/>
      <w:marBottom w:val="0"/>
      <w:divBdr>
        <w:top w:val="none" w:sz="0" w:space="0" w:color="auto"/>
        <w:left w:val="none" w:sz="0" w:space="0" w:color="auto"/>
        <w:bottom w:val="none" w:sz="0" w:space="0" w:color="auto"/>
        <w:right w:val="none" w:sz="0" w:space="0" w:color="auto"/>
      </w:divBdr>
    </w:div>
    <w:div w:id="1542940031">
      <w:bodyDiv w:val="1"/>
      <w:marLeft w:val="0"/>
      <w:marRight w:val="0"/>
      <w:marTop w:val="0"/>
      <w:marBottom w:val="0"/>
      <w:divBdr>
        <w:top w:val="none" w:sz="0" w:space="0" w:color="auto"/>
        <w:left w:val="none" w:sz="0" w:space="0" w:color="auto"/>
        <w:bottom w:val="none" w:sz="0" w:space="0" w:color="auto"/>
        <w:right w:val="none" w:sz="0" w:space="0" w:color="auto"/>
      </w:divBdr>
    </w:div>
    <w:div w:id="1548057041">
      <w:bodyDiv w:val="1"/>
      <w:marLeft w:val="0"/>
      <w:marRight w:val="0"/>
      <w:marTop w:val="0"/>
      <w:marBottom w:val="0"/>
      <w:divBdr>
        <w:top w:val="none" w:sz="0" w:space="0" w:color="auto"/>
        <w:left w:val="none" w:sz="0" w:space="0" w:color="auto"/>
        <w:bottom w:val="none" w:sz="0" w:space="0" w:color="auto"/>
        <w:right w:val="none" w:sz="0" w:space="0" w:color="auto"/>
      </w:divBdr>
    </w:div>
    <w:div w:id="1555383496">
      <w:bodyDiv w:val="1"/>
      <w:marLeft w:val="0"/>
      <w:marRight w:val="0"/>
      <w:marTop w:val="0"/>
      <w:marBottom w:val="0"/>
      <w:divBdr>
        <w:top w:val="none" w:sz="0" w:space="0" w:color="auto"/>
        <w:left w:val="none" w:sz="0" w:space="0" w:color="auto"/>
        <w:bottom w:val="none" w:sz="0" w:space="0" w:color="auto"/>
        <w:right w:val="none" w:sz="0" w:space="0" w:color="auto"/>
      </w:divBdr>
    </w:div>
    <w:div w:id="1558127713">
      <w:bodyDiv w:val="1"/>
      <w:marLeft w:val="0"/>
      <w:marRight w:val="0"/>
      <w:marTop w:val="0"/>
      <w:marBottom w:val="0"/>
      <w:divBdr>
        <w:top w:val="none" w:sz="0" w:space="0" w:color="auto"/>
        <w:left w:val="none" w:sz="0" w:space="0" w:color="auto"/>
        <w:bottom w:val="none" w:sz="0" w:space="0" w:color="auto"/>
        <w:right w:val="none" w:sz="0" w:space="0" w:color="auto"/>
      </w:divBdr>
    </w:div>
    <w:div w:id="1558660733">
      <w:bodyDiv w:val="1"/>
      <w:marLeft w:val="0"/>
      <w:marRight w:val="0"/>
      <w:marTop w:val="0"/>
      <w:marBottom w:val="0"/>
      <w:divBdr>
        <w:top w:val="none" w:sz="0" w:space="0" w:color="auto"/>
        <w:left w:val="none" w:sz="0" w:space="0" w:color="auto"/>
        <w:bottom w:val="none" w:sz="0" w:space="0" w:color="auto"/>
        <w:right w:val="none" w:sz="0" w:space="0" w:color="auto"/>
      </w:divBdr>
    </w:div>
    <w:div w:id="1560434810">
      <w:bodyDiv w:val="1"/>
      <w:marLeft w:val="0"/>
      <w:marRight w:val="0"/>
      <w:marTop w:val="0"/>
      <w:marBottom w:val="0"/>
      <w:divBdr>
        <w:top w:val="none" w:sz="0" w:space="0" w:color="auto"/>
        <w:left w:val="none" w:sz="0" w:space="0" w:color="auto"/>
        <w:bottom w:val="none" w:sz="0" w:space="0" w:color="auto"/>
        <w:right w:val="none" w:sz="0" w:space="0" w:color="auto"/>
      </w:divBdr>
    </w:div>
    <w:div w:id="1564485670">
      <w:bodyDiv w:val="1"/>
      <w:marLeft w:val="0"/>
      <w:marRight w:val="0"/>
      <w:marTop w:val="0"/>
      <w:marBottom w:val="0"/>
      <w:divBdr>
        <w:top w:val="none" w:sz="0" w:space="0" w:color="auto"/>
        <w:left w:val="none" w:sz="0" w:space="0" w:color="auto"/>
        <w:bottom w:val="none" w:sz="0" w:space="0" w:color="auto"/>
        <w:right w:val="none" w:sz="0" w:space="0" w:color="auto"/>
      </w:divBdr>
    </w:div>
    <w:div w:id="1568227635">
      <w:bodyDiv w:val="1"/>
      <w:marLeft w:val="0"/>
      <w:marRight w:val="0"/>
      <w:marTop w:val="0"/>
      <w:marBottom w:val="0"/>
      <w:divBdr>
        <w:top w:val="none" w:sz="0" w:space="0" w:color="auto"/>
        <w:left w:val="none" w:sz="0" w:space="0" w:color="auto"/>
        <w:bottom w:val="none" w:sz="0" w:space="0" w:color="auto"/>
        <w:right w:val="none" w:sz="0" w:space="0" w:color="auto"/>
      </w:divBdr>
    </w:div>
    <w:div w:id="1583950299">
      <w:bodyDiv w:val="1"/>
      <w:marLeft w:val="0"/>
      <w:marRight w:val="0"/>
      <w:marTop w:val="0"/>
      <w:marBottom w:val="0"/>
      <w:divBdr>
        <w:top w:val="none" w:sz="0" w:space="0" w:color="auto"/>
        <w:left w:val="none" w:sz="0" w:space="0" w:color="auto"/>
        <w:bottom w:val="none" w:sz="0" w:space="0" w:color="auto"/>
        <w:right w:val="none" w:sz="0" w:space="0" w:color="auto"/>
      </w:divBdr>
    </w:div>
    <w:div w:id="1587182205">
      <w:bodyDiv w:val="1"/>
      <w:marLeft w:val="0"/>
      <w:marRight w:val="0"/>
      <w:marTop w:val="0"/>
      <w:marBottom w:val="0"/>
      <w:divBdr>
        <w:top w:val="none" w:sz="0" w:space="0" w:color="auto"/>
        <w:left w:val="none" w:sz="0" w:space="0" w:color="auto"/>
        <w:bottom w:val="none" w:sz="0" w:space="0" w:color="auto"/>
        <w:right w:val="none" w:sz="0" w:space="0" w:color="auto"/>
      </w:divBdr>
      <w:divsChild>
        <w:div w:id="1600219513">
          <w:marLeft w:val="0"/>
          <w:marRight w:val="300"/>
          <w:marTop w:val="0"/>
          <w:marBottom w:val="0"/>
          <w:divBdr>
            <w:top w:val="none" w:sz="0" w:space="0" w:color="auto"/>
            <w:left w:val="none" w:sz="0" w:space="0" w:color="auto"/>
            <w:bottom w:val="none" w:sz="0" w:space="0" w:color="auto"/>
            <w:right w:val="none" w:sz="0" w:space="0" w:color="auto"/>
          </w:divBdr>
          <w:divsChild>
            <w:div w:id="1227061566">
              <w:marLeft w:val="0"/>
              <w:marRight w:val="0"/>
              <w:marTop w:val="0"/>
              <w:marBottom w:val="0"/>
              <w:divBdr>
                <w:top w:val="none" w:sz="0" w:space="0" w:color="auto"/>
                <w:left w:val="none" w:sz="0" w:space="0" w:color="auto"/>
                <w:bottom w:val="none" w:sz="0" w:space="0" w:color="auto"/>
                <w:right w:val="none" w:sz="0" w:space="0" w:color="auto"/>
              </w:divBdr>
            </w:div>
          </w:divsChild>
        </w:div>
        <w:div w:id="2085831623">
          <w:marLeft w:val="0"/>
          <w:marRight w:val="0"/>
          <w:marTop w:val="0"/>
          <w:marBottom w:val="0"/>
          <w:divBdr>
            <w:top w:val="none" w:sz="0" w:space="0" w:color="auto"/>
            <w:left w:val="none" w:sz="0" w:space="0" w:color="auto"/>
            <w:bottom w:val="none" w:sz="0" w:space="0" w:color="auto"/>
            <w:right w:val="none" w:sz="0" w:space="0" w:color="auto"/>
          </w:divBdr>
        </w:div>
      </w:divsChild>
    </w:div>
    <w:div w:id="1588150255">
      <w:bodyDiv w:val="1"/>
      <w:marLeft w:val="0"/>
      <w:marRight w:val="0"/>
      <w:marTop w:val="0"/>
      <w:marBottom w:val="0"/>
      <w:divBdr>
        <w:top w:val="none" w:sz="0" w:space="0" w:color="auto"/>
        <w:left w:val="none" w:sz="0" w:space="0" w:color="auto"/>
        <w:bottom w:val="none" w:sz="0" w:space="0" w:color="auto"/>
        <w:right w:val="none" w:sz="0" w:space="0" w:color="auto"/>
      </w:divBdr>
    </w:div>
    <w:div w:id="1590698498">
      <w:bodyDiv w:val="1"/>
      <w:marLeft w:val="0"/>
      <w:marRight w:val="0"/>
      <w:marTop w:val="0"/>
      <w:marBottom w:val="0"/>
      <w:divBdr>
        <w:top w:val="none" w:sz="0" w:space="0" w:color="auto"/>
        <w:left w:val="none" w:sz="0" w:space="0" w:color="auto"/>
        <w:bottom w:val="none" w:sz="0" w:space="0" w:color="auto"/>
        <w:right w:val="none" w:sz="0" w:space="0" w:color="auto"/>
      </w:divBdr>
    </w:div>
    <w:div w:id="1603605181">
      <w:bodyDiv w:val="1"/>
      <w:marLeft w:val="0"/>
      <w:marRight w:val="0"/>
      <w:marTop w:val="0"/>
      <w:marBottom w:val="0"/>
      <w:divBdr>
        <w:top w:val="none" w:sz="0" w:space="0" w:color="auto"/>
        <w:left w:val="none" w:sz="0" w:space="0" w:color="auto"/>
        <w:bottom w:val="none" w:sz="0" w:space="0" w:color="auto"/>
        <w:right w:val="none" w:sz="0" w:space="0" w:color="auto"/>
      </w:divBdr>
    </w:div>
    <w:div w:id="1617758453">
      <w:bodyDiv w:val="1"/>
      <w:marLeft w:val="0"/>
      <w:marRight w:val="0"/>
      <w:marTop w:val="0"/>
      <w:marBottom w:val="0"/>
      <w:divBdr>
        <w:top w:val="none" w:sz="0" w:space="0" w:color="auto"/>
        <w:left w:val="none" w:sz="0" w:space="0" w:color="auto"/>
        <w:bottom w:val="none" w:sz="0" w:space="0" w:color="auto"/>
        <w:right w:val="none" w:sz="0" w:space="0" w:color="auto"/>
      </w:divBdr>
      <w:divsChild>
        <w:div w:id="1915892288">
          <w:marLeft w:val="0"/>
          <w:marRight w:val="0"/>
          <w:marTop w:val="0"/>
          <w:marBottom w:val="0"/>
          <w:divBdr>
            <w:top w:val="none" w:sz="0" w:space="0" w:color="auto"/>
            <w:left w:val="none" w:sz="0" w:space="0" w:color="auto"/>
            <w:bottom w:val="none" w:sz="0" w:space="0" w:color="auto"/>
            <w:right w:val="none" w:sz="0" w:space="0" w:color="auto"/>
          </w:divBdr>
          <w:divsChild>
            <w:div w:id="509956158">
              <w:marLeft w:val="0"/>
              <w:marRight w:val="0"/>
              <w:marTop w:val="0"/>
              <w:marBottom w:val="0"/>
              <w:divBdr>
                <w:top w:val="none" w:sz="0" w:space="0" w:color="auto"/>
                <w:left w:val="none" w:sz="0" w:space="0" w:color="auto"/>
                <w:bottom w:val="none" w:sz="0" w:space="0" w:color="auto"/>
                <w:right w:val="none" w:sz="0" w:space="0" w:color="auto"/>
              </w:divBdr>
              <w:divsChild>
                <w:div w:id="328365088">
                  <w:marLeft w:val="0"/>
                  <w:marRight w:val="0"/>
                  <w:marTop w:val="0"/>
                  <w:marBottom w:val="0"/>
                  <w:divBdr>
                    <w:top w:val="none" w:sz="0" w:space="0" w:color="auto"/>
                    <w:left w:val="none" w:sz="0" w:space="0" w:color="auto"/>
                    <w:bottom w:val="none" w:sz="0" w:space="0" w:color="auto"/>
                    <w:right w:val="none" w:sz="0" w:space="0" w:color="auto"/>
                  </w:divBdr>
                  <w:divsChild>
                    <w:div w:id="3284761">
                      <w:marLeft w:val="0"/>
                      <w:marRight w:val="0"/>
                      <w:marTop w:val="0"/>
                      <w:marBottom w:val="0"/>
                      <w:divBdr>
                        <w:top w:val="none" w:sz="0" w:space="0" w:color="auto"/>
                        <w:left w:val="none" w:sz="0" w:space="0" w:color="auto"/>
                        <w:bottom w:val="none" w:sz="0" w:space="0" w:color="auto"/>
                        <w:right w:val="none" w:sz="0" w:space="0" w:color="auto"/>
                      </w:divBdr>
                      <w:divsChild>
                        <w:div w:id="1308902051">
                          <w:marLeft w:val="0"/>
                          <w:marRight w:val="0"/>
                          <w:marTop w:val="0"/>
                          <w:marBottom w:val="0"/>
                          <w:divBdr>
                            <w:top w:val="none" w:sz="0" w:space="0" w:color="auto"/>
                            <w:left w:val="none" w:sz="0" w:space="0" w:color="auto"/>
                            <w:bottom w:val="none" w:sz="0" w:space="0" w:color="auto"/>
                            <w:right w:val="none" w:sz="0" w:space="0" w:color="auto"/>
                          </w:divBdr>
                          <w:divsChild>
                            <w:div w:id="1416854715">
                              <w:marLeft w:val="0"/>
                              <w:marRight w:val="0"/>
                              <w:marTop w:val="0"/>
                              <w:marBottom w:val="0"/>
                              <w:divBdr>
                                <w:top w:val="none" w:sz="0" w:space="0" w:color="auto"/>
                                <w:left w:val="none" w:sz="0" w:space="0" w:color="auto"/>
                                <w:bottom w:val="none" w:sz="0" w:space="0" w:color="auto"/>
                                <w:right w:val="none" w:sz="0" w:space="0" w:color="auto"/>
                              </w:divBdr>
                              <w:divsChild>
                                <w:div w:id="49892002">
                                  <w:marLeft w:val="0"/>
                                  <w:marRight w:val="0"/>
                                  <w:marTop w:val="0"/>
                                  <w:marBottom w:val="0"/>
                                  <w:divBdr>
                                    <w:top w:val="none" w:sz="0" w:space="0" w:color="auto"/>
                                    <w:left w:val="none" w:sz="0" w:space="0" w:color="auto"/>
                                    <w:bottom w:val="none" w:sz="0" w:space="0" w:color="auto"/>
                                    <w:right w:val="none" w:sz="0" w:space="0" w:color="auto"/>
                                  </w:divBdr>
                                  <w:divsChild>
                                    <w:div w:id="1397316815">
                                      <w:marLeft w:val="0"/>
                                      <w:marRight w:val="0"/>
                                      <w:marTop w:val="0"/>
                                      <w:marBottom w:val="0"/>
                                      <w:divBdr>
                                        <w:top w:val="none" w:sz="0" w:space="0" w:color="auto"/>
                                        <w:left w:val="none" w:sz="0" w:space="0" w:color="auto"/>
                                        <w:bottom w:val="none" w:sz="0" w:space="0" w:color="auto"/>
                                        <w:right w:val="none" w:sz="0" w:space="0" w:color="auto"/>
                                      </w:divBdr>
                                    </w:div>
                                    <w:div w:id="1796367366">
                                      <w:marLeft w:val="0"/>
                                      <w:marRight w:val="0"/>
                                      <w:marTop w:val="0"/>
                                      <w:marBottom w:val="0"/>
                                      <w:divBdr>
                                        <w:top w:val="none" w:sz="0" w:space="0" w:color="auto"/>
                                        <w:left w:val="none" w:sz="0" w:space="0" w:color="auto"/>
                                        <w:bottom w:val="none" w:sz="0" w:space="0" w:color="auto"/>
                                        <w:right w:val="none" w:sz="0" w:space="0" w:color="auto"/>
                                      </w:divBdr>
                                      <w:divsChild>
                                        <w:div w:id="977684394">
                                          <w:marLeft w:val="0"/>
                                          <w:marRight w:val="0"/>
                                          <w:marTop w:val="0"/>
                                          <w:marBottom w:val="0"/>
                                          <w:divBdr>
                                            <w:top w:val="none" w:sz="0" w:space="0" w:color="auto"/>
                                            <w:left w:val="none" w:sz="0" w:space="0" w:color="auto"/>
                                            <w:bottom w:val="none" w:sz="0" w:space="0" w:color="auto"/>
                                            <w:right w:val="none" w:sz="0" w:space="0" w:color="auto"/>
                                          </w:divBdr>
                                          <w:divsChild>
                                            <w:div w:id="840697751">
                                              <w:marLeft w:val="0"/>
                                              <w:marRight w:val="0"/>
                                              <w:marTop w:val="0"/>
                                              <w:marBottom w:val="0"/>
                                              <w:divBdr>
                                                <w:top w:val="none" w:sz="0" w:space="0" w:color="auto"/>
                                                <w:left w:val="none" w:sz="0" w:space="0" w:color="auto"/>
                                                <w:bottom w:val="none" w:sz="0" w:space="0" w:color="auto"/>
                                                <w:right w:val="none" w:sz="0" w:space="0" w:color="auto"/>
                                              </w:divBdr>
                                              <w:divsChild>
                                                <w:div w:id="343166265">
                                                  <w:marLeft w:val="0"/>
                                                  <w:marRight w:val="0"/>
                                                  <w:marTop w:val="0"/>
                                                  <w:marBottom w:val="0"/>
                                                  <w:divBdr>
                                                    <w:top w:val="none" w:sz="0" w:space="0" w:color="auto"/>
                                                    <w:left w:val="none" w:sz="0" w:space="0" w:color="auto"/>
                                                    <w:bottom w:val="none" w:sz="0" w:space="0" w:color="auto"/>
                                                    <w:right w:val="none" w:sz="0" w:space="0" w:color="auto"/>
                                                  </w:divBdr>
                                                  <w:divsChild>
                                                    <w:div w:id="79248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977556">
      <w:bodyDiv w:val="1"/>
      <w:marLeft w:val="0"/>
      <w:marRight w:val="0"/>
      <w:marTop w:val="0"/>
      <w:marBottom w:val="0"/>
      <w:divBdr>
        <w:top w:val="none" w:sz="0" w:space="0" w:color="auto"/>
        <w:left w:val="none" w:sz="0" w:space="0" w:color="auto"/>
        <w:bottom w:val="none" w:sz="0" w:space="0" w:color="auto"/>
        <w:right w:val="none" w:sz="0" w:space="0" w:color="auto"/>
      </w:divBdr>
      <w:divsChild>
        <w:div w:id="51538507">
          <w:marLeft w:val="0"/>
          <w:marRight w:val="0"/>
          <w:marTop w:val="0"/>
          <w:marBottom w:val="0"/>
          <w:divBdr>
            <w:top w:val="none" w:sz="0" w:space="0" w:color="auto"/>
            <w:left w:val="none" w:sz="0" w:space="0" w:color="auto"/>
            <w:bottom w:val="none" w:sz="0" w:space="0" w:color="auto"/>
            <w:right w:val="none" w:sz="0" w:space="0" w:color="auto"/>
          </w:divBdr>
          <w:divsChild>
            <w:div w:id="1900164256">
              <w:marLeft w:val="0"/>
              <w:marRight w:val="0"/>
              <w:marTop w:val="0"/>
              <w:marBottom w:val="0"/>
              <w:divBdr>
                <w:top w:val="none" w:sz="0" w:space="0" w:color="auto"/>
                <w:left w:val="none" w:sz="0" w:space="0" w:color="auto"/>
                <w:bottom w:val="none" w:sz="0" w:space="0" w:color="auto"/>
                <w:right w:val="none" w:sz="0" w:space="0" w:color="auto"/>
              </w:divBdr>
              <w:divsChild>
                <w:div w:id="1616212639">
                  <w:marLeft w:val="150"/>
                  <w:marRight w:val="150"/>
                  <w:marTop w:val="0"/>
                  <w:marBottom w:val="0"/>
                  <w:divBdr>
                    <w:top w:val="none" w:sz="0" w:space="0" w:color="auto"/>
                    <w:left w:val="none" w:sz="0" w:space="0" w:color="auto"/>
                    <w:bottom w:val="none" w:sz="0" w:space="0" w:color="auto"/>
                    <w:right w:val="none" w:sz="0" w:space="0" w:color="auto"/>
                  </w:divBdr>
                  <w:divsChild>
                    <w:div w:id="1927954889">
                      <w:marLeft w:val="0"/>
                      <w:marRight w:val="0"/>
                      <w:marTop w:val="0"/>
                      <w:marBottom w:val="0"/>
                      <w:divBdr>
                        <w:top w:val="none" w:sz="0" w:space="0" w:color="auto"/>
                        <w:left w:val="none" w:sz="0" w:space="0" w:color="auto"/>
                        <w:bottom w:val="none" w:sz="0" w:space="0" w:color="auto"/>
                        <w:right w:val="none" w:sz="0" w:space="0" w:color="auto"/>
                      </w:divBdr>
                      <w:divsChild>
                        <w:div w:id="1386755479">
                          <w:marLeft w:val="0"/>
                          <w:marRight w:val="0"/>
                          <w:marTop w:val="0"/>
                          <w:marBottom w:val="0"/>
                          <w:divBdr>
                            <w:top w:val="none" w:sz="0" w:space="0" w:color="auto"/>
                            <w:left w:val="none" w:sz="0" w:space="0" w:color="auto"/>
                            <w:bottom w:val="none" w:sz="0" w:space="0" w:color="auto"/>
                            <w:right w:val="none" w:sz="0" w:space="0" w:color="auto"/>
                          </w:divBdr>
                          <w:divsChild>
                            <w:div w:id="833186395">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1608269206">
                                      <w:marLeft w:val="0"/>
                                      <w:marRight w:val="0"/>
                                      <w:marTop w:val="0"/>
                                      <w:marBottom w:val="0"/>
                                      <w:divBdr>
                                        <w:top w:val="none" w:sz="0" w:space="0" w:color="auto"/>
                                        <w:left w:val="none" w:sz="0" w:space="0" w:color="auto"/>
                                        <w:bottom w:val="none" w:sz="0" w:space="0" w:color="auto"/>
                                        <w:right w:val="none" w:sz="0" w:space="0" w:color="auto"/>
                                      </w:divBdr>
                                      <w:divsChild>
                                        <w:div w:id="889195957">
                                          <w:marLeft w:val="0"/>
                                          <w:marRight w:val="0"/>
                                          <w:marTop w:val="0"/>
                                          <w:marBottom w:val="0"/>
                                          <w:divBdr>
                                            <w:top w:val="none" w:sz="0" w:space="0" w:color="auto"/>
                                            <w:left w:val="none" w:sz="0" w:space="0" w:color="auto"/>
                                            <w:bottom w:val="none" w:sz="0" w:space="0" w:color="auto"/>
                                            <w:right w:val="none" w:sz="0" w:space="0" w:color="auto"/>
                                          </w:divBdr>
                                          <w:divsChild>
                                            <w:div w:id="1549488068">
                                              <w:marLeft w:val="0"/>
                                              <w:marRight w:val="0"/>
                                              <w:marTop w:val="0"/>
                                              <w:marBottom w:val="0"/>
                                              <w:divBdr>
                                                <w:top w:val="none" w:sz="0" w:space="0" w:color="auto"/>
                                                <w:left w:val="none" w:sz="0" w:space="0" w:color="auto"/>
                                                <w:bottom w:val="none" w:sz="0" w:space="0" w:color="auto"/>
                                                <w:right w:val="none" w:sz="0" w:space="0" w:color="auto"/>
                                              </w:divBdr>
                                              <w:divsChild>
                                                <w:div w:id="2052531528">
                                                  <w:marLeft w:val="0"/>
                                                  <w:marRight w:val="0"/>
                                                  <w:marTop w:val="0"/>
                                                  <w:marBottom w:val="0"/>
                                                  <w:divBdr>
                                                    <w:top w:val="none" w:sz="0" w:space="0" w:color="auto"/>
                                                    <w:left w:val="none" w:sz="0" w:space="0" w:color="auto"/>
                                                    <w:bottom w:val="none" w:sz="0" w:space="0" w:color="auto"/>
                                                    <w:right w:val="none" w:sz="0" w:space="0" w:color="auto"/>
                                                  </w:divBdr>
                                                  <w:divsChild>
                                                    <w:div w:id="207554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1954506">
      <w:bodyDiv w:val="1"/>
      <w:marLeft w:val="0"/>
      <w:marRight w:val="0"/>
      <w:marTop w:val="0"/>
      <w:marBottom w:val="0"/>
      <w:divBdr>
        <w:top w:val="none" w:sz="0" w:space="0" w:color="auto"/>
        <w:left w:val="none" w:sz="0" w:space="0" w:color="auto"/>
        <w:bottom w:val="none" w:sz="0" w:space="0" w:color="auto"/>
        <w:right w:val="none" w:sz="0" w:space="0" w:color="auto"/>
      </w:divBdr>
    </w:div>
    <w:div w:id="1645810677">
      <w:bodyDiv w:val="1"/>
      <w:marLeft w:val="0"/>
      <w:marRight w:val="0"/>
      <w:marTop w:val="0"/>
      <w:marBottom w:val="0"/>
      <w:divBdr>
        <w:top w:val="none" w:sz="0" w:space="0" w:color="auto"/>
        <w:left w:val="none" w:sz="0" w:space="0" w:color="auto"/>
        <w:bottom w:val="none" w:sz="0" w:space="0" w:color="auto"/>
        <w:right w:val="none" w:sz="0" w:space="0" w:color="auto"/>
      </w:divBdr>
    </w:div>
    <w:div w:id="1653676235">
      <w:bodyDiv w:val="1"/>
      <w:marLeft w:val="0"/>
      <w:marRight w:val="0"/>
      <w:marTop w:val="0"/>
      <w:marBottom w:val="0"/>
      <w:divBdr>
        <w:top w:val="none" w:sz="0" w:space="0" w:color="auto"/>
        <w:left w:val="none" w:sz="0" w:space="0" w:color="auto"/>
        <w:bottom w:val="none" w:sz="0" w:space="0" w:color="auto"/>
        <w:right w:val="none" w:sz="0" w:space="0" w:color="auto"/>
      </w:divBdr>
    </w:div>
    <w:div w:id="1664627105">
      <w:bodyDiv w:val="1"/>
      <w:marLeft w:val="0"/>
      <w:marRight w:val="0"/>
      <w:marTop w:val="0"/>
      <w:marBottom w:val="0"/>
      <w:divBdr>
        <w:top w:val="none" w:sz="0" w:space="0" w:color="auto"/>
        <w:left w:val="none" w:sz="0" w:space="0" w:color="auto"/>
        <w:bottom w:val="none" w:sz="0" w:space="0" w:color="auto"/>
        <w:right w:val="none" w:sz="0" w:space="0" w:color="auto"/>
      </w:divBdr>
    </w:div>
    <w:div w:id="1671983615">
      <w:bodyDiv w:val="1"/>
      <w:marLeft w:val="0"/>
      <w:marRight w:val="0"/>
      <w:marTop w:val="0"/>
      <w:marBottom w:val="0"/>
      <w:divBdr>
        <w:top w:val="none" w:sz="0" w:space="0" w:color="auto"/>
        <w:left w:val="none" w:sz="0" w:space="0" w:color="auto"/>
        <w:bottom w:val="none" w:sz="0" w:space="0" w:color="auto"/>
        <w:right w:val="none" w:sz="0" w:space="0" w:color="auto"/>
      </w:divBdr>
      <w:divsChild>
        <w:div w:id="1250388829">
          <w:marLeft w:val="0"/>
          <w:marRight w:val="0"/>
          <w:marTop w:val="0"/>
          <w:marBottom w:val="0"/>
          <w:divBdr>
            <w:top w:val="none" w:sz="0" w:space="0" w:color="auto"/>
            <w:left w:val="none" w:sz="0" w:space="0" w:color="auto"/>
            <w:bottom w:val="none" w:sz="0" w:space="0" w:color="auto"/>
            <w:right w:val="none" w:sz="0" w:space="0" w:color="auto"/>
          </w:divBdr>
          <w:divsChild>
            <w:div w:id="1099838670">
              <w:marLeft w:val="0"/>
              <w:marRight w:val="0"/>
              <w:marTop w:val="0"/>
              <w:marBottom w:val="0"/>
              <w:divBdr>
                <w:top w:val="none" w:sz="0" w:space="0" w:color="auto"/>
                <w:left w:val="none" w:sz="0" w:space="0" w:color="auto"/>
                <w:bottom w:val="none" w:sz="0" w:space="0" w:color="auto"/>
                <w:right w:val="none" w:sz="0" w:space="0" w:color="auto"/>
              </w:divBdr>
              <w:divsChild>
                <w:div w:id="1436363253">
                  <w:marLeft w:val="0"/>
                  <w:marRight w:val="0"/>
                  <w:marTop w:val="0"/>
                  <w:marBottom w:val="0"/>
                  <w:divBdr>
                    <w:top w:val="none" w:sz="0" w:space="0" w:color="auto"/>
                    <w:left w:val="none" w:sz="0" w:space="0" w:color="auto"/>
                    <w:bottom w:val="none" w:sz="0" w:space="0" w:color="auto"/>
                    <w:right w:val="none" w:sz="0" w:space="0" w:color="auto"/>
                  </w:divBdr>
                  <w:divsChild>
                    <w:div w:id="516038156">
                      <w:marLeft w:val="0"/>
                      <w:marRight w:val="0"/>
                      <w:marTop w:val="0"/>
                      <w:marBottom w:val="0"/>
                      <w:divBdr>
                        <w:top w:val="none" w:sz="0" w:space="0" w:color="auto"/>
                        <w:left w:val="none" w:sz="0" w:space="0" w:color="auto"/>
                        <w:bottom w:val="none" w:sz="0" w:space="0" w:color="auto"/>
                        <w:right w:val="none" w:sz="0" w:space="0" w:color="auto"/>
                      </w:divBdr>
                      <w:divsChild>
                        <w:div w:id="1427118740">
                          <w:marLeft w:val="150"/>
                          <w:marRight w:val="0"/>
                          <w:marTop w:val="150"/>
                          <w:marBottom w:val="150"/>
                          <w:divBdr>
                            <w:top w:val="none" w:sz="0" w:space="0" w:color="auto"/>
                            <w:left w:val="none" w:sz="0" w:space="0" w:color="auto"/>
                            <w:bottom w:val="none" w:sz="0" w:space="0" w:color="auto"/>
                            <w:right w:val="none" w:sz="0" w:space="0" w:color="auto"/>
                          </w:divBdr>
                          <w:divsChild>
                            <w:div w:id="7413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823234">
      <w:bodyDiv w:val="1"/>
      <w:marLeft w:val="0"/>
      <w:marRight w:val="0"/>
      <w:marTop w:val="0"/>
      <w:marBottom w:val="0"/>
      <w:divBdr>
        <w:top w:val="none" w:sz="0" w:space="0" w:color="auto"/>
        <w:left w:val="none" w:sz="0" w:space="0" w:color="auto"/>
        <w:bottom w:val="none" w:sz="0" w:space="0" w:color="auto"/>
        <w:right w:val="none" w:sz="0" w:space="0" w:color="auto"/>
      </w:divBdr>
    </w:div>
    <w:div w:id="1695692296">
      <w:bodyDiv w:val="1"/>
      <w:marLeft w:val="0"/>
      <w:marRight w:val="0"/>
      <w:marTop w:val="0"/>
      <w:marBottom w:val="0"/>
      <w:divBdr>
        <w:top w:val="none" w:sz="0" w:space="0" w:color="auto"/>
        <w:left w:val="none" w:sz="0" w:space="0" w:color="auto"/>
        <w:bottom w:val="none" w:sz="0" w:space="0" w:color="auto"/>
        <w:right w:val="none" w:sz="0" w:space="0" w:color="auto"/>
      </w:divBdr>
    </w:div>
    <w:div w:id="1698197825">
      <w:bodyDiv w:val="1"/>
      <w:marLeft w:val="0"/>
      <w:marRight w:val="0"/>
      <w:marTop w:val="0"/>
      <w:marBottom w:val="0"/>
      <w:divBdr>
        <w:top w:val="none" w:sz="0" w:space="0" w:color="auto"/>
        <w:left w:val="none" w:sz="0" w:space="0" w:color="auto"/>
        <w:bottom w:val="none" w:sz="0" w:space="0" w:color="auto"/>
        <w:right w:val="none" w:sz="0" w:space="0" w:color="auto"/>
      </w:divBdr>
    </w:div>
    <w:div w:id="1706177717">
      <w:bodyDiv w:val="1"/>
      <w:marLeft w:val="0"/>
      <w:marRight w:val="0"/>
      <w:marTop w:val="0"/>
      <w:marBottom w:val="0"/>
      <w:divBdr>
        <w:top w:val="none" w:sz="0" w:space="0" w:color="auto"/>
        <w:left w:val="none" w:sz="0" w:space="0" w:color="auto"/>
        <w:bottom w:val="none" w:sz="0" w:space="0" w:color="auto"/>
        <w:right w:val="none" w:sz="0" w:space="0" w:color="auto"/>
      </w:divBdr>
      <w:divsChild>
        <w:div w:id="103890504">
          <w:marLeft w:val="0"/>
          <w:marRight w:val="0"/>
          <w:marTop w:val="0"/>
          <w:marBottom w:val="0"/>
          <w:divBdr>
            <w:top w:val="single" w:sz="24" w:space="0" w:color="266E7F"/>
            <w:left w:val="none" w:sz="0" w:space="0" w:color="auto"/>
            <w:bottom w:val="none" w:sz="0" w:space="0" w:color="auto"/>
            <w:right w:val="none" w:sz="0" w:space="0" w:color="auto"/>
          </w:divBdr>
        </w:div>
        <w:div w:id="1641350561">
          <w:marLeft w:val="0"/>
          <w:marRight w:val="0"/>
          <w:marTop w:val="0"/>
          <w:marBottom w:val="0"/>
          <w:divBdr>
            <w:top w:val="none" w:sz="0" w:space="0" w:color="auto"/>
            <w:left w:val="none" w:sz="0" w:space="0" w:color="auto"/>
            <w:bottom w:val="none" w:sz="0" w:space="0" w:color="auto"/>
            <w:right w:val="none" w:sz="0" w:space="0" w:color="auto"/>
          </w:divBdr>
        </w:div>
      </w:divsChild>
    </w:div>
    <w:div w:id="1734347120">
      <w:bodyDiv w:val="1"/>
      <w:marLeft w:val="0"/>
      <w:marRight w:val="0"/>
      <w:marTop w:val="0"/>
      <w:marBottom w:val="0"/>
      <w:divBdr>
        <w:top w:val="none" w:sz="0" w:space="0" w:color="auto"/>
        <w:left w:val="none" w:sz="0" w:space="0" w:color="auto"/>
        <w:bottom w:val="none" w:sz="0" w:space="0" w:color="auto"/>
        <w:right w:val="none" w:sz="0" w:space="0" w:color="auto"/>
      </w:divBdr>
      <w:divsChild>
        <w:div w:id="352463861">
          <w:marLeft w:val="0"/>
          <w:marRight w:val="0"/>
          <w:marTop w:val="0"/>
          <w:marBottom w:val="0"/>
          <w:divBdr>
            <w:top w:val="none" w:sz="0" w:space="0" w:color="auto"/>
            <w:left w:val="none" w:sz="0" w:space="0" w:color="auto"/>
            <w:bottom w:val="none" w:sz="0" w:space="0" w:color="auto"/>
            <w:right w:val="none" w:sz="0" w:space="0" w:color="auto"/>
          </w:divBdr>
        </w:div>
        <w:div w:id="1273322853">
          <w:marLeft w:val="0"/>
          <w:marRight w:val="0"/>
          <w:marTop w:val="0"/>
          <w:marBottom w:val="0"/>
          <w:divBdr>
            <w:top w:val="none" w:sz="0" w:space="0" w:color="auto"/>
            <w:left w:val="none" w:sz="0" w:space="0" w:color="auto"/>
            <w:bottom w:val="none" w:sz="0" w:space="0" w:color="auto"/>
            <w:right w:val="none" w:sz="0" w:space="0" w:color="auto"/>
          </w:divBdr>
        </w:div>
        <w:div w:id="2102753878">
          <w:marLeft w:val="0"/>
          <w:marRight w:val="0"/>
          <w:marTop w:val="0"/>
          <w:marBottom w:val="0"/>
          <w:divBdr>
            <w:top w:val="none" w:sz="0" w:space="0" w:color="auto"/>
            <w:left w:val="none" w:sz="0" w:space="0" w:color="auto"/>
            <w:bottom w:val="none" w:sz="0" w:space="0" w:color="auto"/>
            <w:right w:val="none" w:sz="0" w:space="0" w:color="auto"/>
          </w:divBdr>
        </w:div>
      </w:divsChild>
    </w:div>
    <w:div w:id="1739159915">
      <w:bodyDiv w:val="1"/>
      <w:marLeft w:val="0"/>
      <w:marRight w:val="0"/>
      <w:marTop w:val="0"/>
      <w:marBottom w:val="0"/>
      <w:divBdr>
        <w:top w:val="none" w:sz="0" w:space="0" w:color="auto"/>
        <w:left w:val="none" w:sz="0" w:space="0" w:color="auto"/>
        <w:bottom w:val="none" w:sz="0" w:space="0" w:color="auto"/>
        <w:right w:val="none" w:sz="0" w:space="0" w:color="auto"/>
      </w:divBdr>
    </w:div>
    <w:div w:id="1749501293">
      <w:bodyDiv w:val="1"/>
      <w:marLeft w:val="0"/>
      <w:marRight w:val="0"/>
      <w:marTop w:val="0"/>
      <w:marBottom w:val="0"/>
      <w:divBdr>
        <w:top w:val="none" w:sz="0" w:space="0" w:color="auto"/>
        <w:left w:val="none" w:sz="0" w:space="0" w:color="auto"/>
        <w:bottom w:val="none" w:sz="0" w:space="0" w:color="auto"/>
        <w:right w:val="none" w:sz="0" w:space="0" w:color="auto"/>
      </w:divBdr>
    </w:div>
    <w:div w:id="1756440278">
      <w:bodyDiv w:val="1"/>
      <w:marLeft w:val="0"/>
      <w:marRight w:val="0"/>
      <w:marTop w:val="0"/>
      <w:marBottom w:val="0"/>
      <w:divBdr>
        <w:top w:val="none" w:sz="0" w:space="0" w:color="auto"/>
        <w:left w:val="none" w:sz="0" w:space="0" w:color="auto"/>
        <w:bottom w:val="none" w:sz="0" w:space="0" w:color="auto"/>
        <w:right w:val="none" w:sz="0" w:space="0" w:color="auto"/>
      </w:divBdr>
    </w:div>
    <w:div w:id="1756826892">
      <w:bodyDiv w:val="1"/>
      <w:marLeft w:val="0"/>
      <w:marRight w:val="0"/>
      <w:marTop w:val="0"/>
      <w:marBottom w:val="0"/>
      <w:divBdr>
        <w:top w:val="none" w:sz="0" w:space="0" w:color="auto"/>
        <w:left w:val="none" w:sz="0" w:space="0" w:color="auto"/>
        <w:bottom w:val="none" w:sz="0" w:space="0" w:color="auto"/>
        <w:right w:val="none" w:sz="0" w:space="0" w:color="auto"/>
      </w:divBdr>
    </w:div>
    <w:div w:id="1769883091">
      <w:bodyDiv w:val="1"/>
      <w:marLeft w:val="0"/>
      <w:marRight w:val="0"/>
      <w:marTop w:val="0"/>
      <w:marBottom w:val="0"/>
      <w:divBdr>
        <w:top w:val="none" w:sz="0" w:space="0" w:color="auto"/>
        <w:left w:val="none" w:sz="0" w:space="0" w:color="auto"/>
        <w:bottom w:val="none" w:sz="0" w:space="0" w:color="auto"/>
        <w:right w:val="none" w:sz="0" w:space="0" w:color="auto"/>
      </w:divBdr>
    </w:div>
    <w:div w:id="1772583805">
      <w:bodyDiv w:val="1"/>
      <w:marLeft w:val="0"/>
      <w:marRight w:val="0"/>
      <w:marTop w:val="0"/>
      <w:marBottom w:val="0"/>
      <w:divBdr>
        <w:top w:val="none" w:sz="0" w:space="0" w:color="auto"/>
        <w:left w:val="none" w:sz="0" w:space="0" w:color="auto"/>
        <w:bottom w:val="none" w:sz="0" w:space="0" w:color="auto"/>
        <w:right w:val="none" w:sz="0" w:space="0" w:color="auto"/>
      </w:divBdr>
      <w:divsChild>
        <w:div w:id="41642348">
          <w:marLeft w:val="0"/>
          <w:marRight w:val="0"/>
          <w:marTop w:val="0"/>
          <w:marBottom w:val="0"/>
          <w:divBdr>
            <w:top w:val="none" w:sz="0" w:space="0" w:color="auto"/>
            <w:left w:val="none" w:sz="0" w:space="0" w:color="auto"/>
            <w:bottom w:val="none" w:sz="0" w:space="0" w:color="auto"/>
            <w:right w:val="none" w:sz="0" w:space="0" w:color="auto"/>
          </w:divBdr>
          <w:divsChild>
            <w:div w:id="270087441">
              <w:marLeft w:val="0"/>
              <w:marRight w:val="0"/>
              <w:marTop w:val="0"/>
              <w:marBottom w:val="360"/>
              <w:divBdr>
                <w:top w:val="single" w:sz="6" w:space="4" w:color="CDCDCD"/>
                <w:left w:val="none" w:sz="0" w:space="0" w:color="auto"/>
                <w:bottom w:val="single" w:sz="6" w:space="4" w:color="CDCDCD"/>
                <w:right w:val="none" w:sz="0" w:space="0" w:color="auto"/>
              </w:divBdr>
            </w:div>
            <w:div w:id="1502156611">
              <w:marLeft w:val="0"/>
              <w:marRight w:val="0"/>
              <w:marTop w:val="0"/>
              <w:marBottom w:val="0"/>
              <w:divBdr>
                <w:top w:val="none" w:sz="0" w:space="0" w:color="auto"/>
                <w:left w:val="none" w:sz="0" w:space="0" w:color="auto"/>
                <w:bottom w:val="none" w:sz="0" w:space="0" w:color="auto"/>
                <w:right w:val="none" w:sz="0" w:space="0" w:color="auto"/>
              </w:divBdr>
              <w:divsChild>
                <w:div w:id="1073504682">
                  <w:marLeft w:val="0"/>
                  <w:marRight w:val="0"/>
                  <w:marTop w:val="0"/>
                  <w:marBottom w:val="0"/>
                  <w:divBdr>
                    <w:top w:val="none" w:sz="0" w:space="0" w:color="auto"/>
                    <w:left w:val="none" w:sz="0" w:space="0" w:color="auto"/>
                    <w:bottom w:val="none" w:sz="0" w:space="0" w:color="auto"/>
                    <w:right w:val="none" w:sz="0" w:space="0" w:color="auto"/>
                  </w:divBdr>
                  <w:divsChild>
                    <w:div w:id="1772626187">
                      <w:marLeft w:val="0"/>
                      <w:marRight w:val="0"/>
                      <w:marTop w:val="0"/>
                      <w:marBottom w:val="0"/>
                      <w:divBdr>
                        <w:top w:val="none" w:sz="0" w:space="0" w:color="auto"/>
                        <w:left w:val="none" w:sz="0" w:space="0" w:color="auto"/>
                        <w:bottom w:val="none" w:sz="0" w:space="0" w:color="auto"/>
                        <w:right w:val="none" w:sz="0" w:space="0" w:color="auto"/>
                      </w:divBdr>
                      <w:divsChild>
                        <w:div w:id="354772637">
                          <w:marLeft w:val="0"/>
                          <w:marRight w:val="0"/>
                          <w:marTop w:val="0"/>
                          <w:marBottom w:val="105"/>
                          <w:divBdr>
                            <w:top w:val="none" w:sz="0" w:space="0" w:color="auto"/>
                            <w:left w:val="none" w:sz="0" w:space="0" w:color="auto"/>
                            <w:bottom w:val="none" w:sz="0" w:space="0" w:color="auto"/>
                            <w:right w:val="none" w:sz="0" w:space="0" w:color="auto"/>
                          </w:divBdr>
                        </w:div>
                        <w:div w:id="372266403">
                          <w:marLeft w:val="0"/>
                          <w:marRight w:val="0"/>
                          <w:marTop w:val="0"/>
                          <w:marBottom w:val="0"/>
                          <w:divBdr>
                            <w:top w:val="none" w:sz="0" w:space="0" w:color="auto"/>
                            <w:left w:val="none" w:sz="0" w:space="0" w:color="auto"/>
                            <w:bottom w:val="none" w:sz="0" w:space="0" w:color="auto"/>
                            <w:right w:val="none" w:sz="0" w:space="0" w:color="auto"/>
                          </w:divBdr>
                        </w:div>
                        <w:div w:id="93798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331394">
          <w:marLeft w:val="0"/>
          <w:marRight w:val="0"/>
          <w:marTop w:val="0"/>
          <w:marBottom w:val="0"/>
          <w:divBdr>
            <w:top w:val="none" w:sz="0" w:space="0" w:color="auto"/>
            <w:left w:val="none" w:sz="0" w:space="0" w:color="auto"/>
            <w:bottom w:val="none" w:sz="0" w:space="0" w:color="auto"/>
            <w:right w:val="none" w:sz="0" w:space="0" w:color="auto"/>
          </w:divBdr>
          <w:divsChild>
            <w:div w:id="1764449747">
              <w:marLeft w:val="0"/>
              <w:marRight w:val="0"/>
              <w:marTop w:val="0"/>
              <w:marBottom w:val="0"/>
              <w:divBdr>
                <w:top w:val="none" w:sz="0" w:space="0" w:color="auto"/>
                <w:left w:val="none" w:sz="0" w:space="0" w:color="auto"/>
                <w:bottom w:val="none" w:sz="0" w:space="0" w:color="auto"/>
                <w:right w:val="none" w:sz="0" w:space="0" w:color="auto"/>
              </w:divBdr>
              <w:divsChild>
                <w:div w:id="1805348764">
                  <w:marLeft w:val="0"/>
                  <w:marRight w:val="0"/>
                  <w:marTop w:val="0"/>
                  <w:marBottom w:val="0"/>
                  <w:divBdr>
                    <w:top w:val="none" w:sz="0" w:space="0" w:color="auto"/>
                    <w:left w:val="none" w:sz="0" w:space="0" w:color="auto"/>
                    <w:bottom w:val="none" w:sz="0" w:space="0" w:color="auto"/>
                    <w:right w:val="none" w:sz="0" w:space="0" w:color="auto"/>
                  </w:divBdr>
                  <w:divsChild>
                    <w:div w:id="98718538">
                      <w:marLeft w:val="0"/>
                      <w:marRight w:val="0"/>
                      <w:marTop w:val="0"/>
                      <w:marBottom w:val="0"/>
                      <w:divBdr>
                        <w:top w:val="none" w:sz="0" w:space="0" w:color="auto"/>
                        <w:left w:val="none" w:sz="0" w:space="0" w:color="auto"/>
                        <w:bottom w:val="none" w:sz="0" w:space="0" w:color="auto"/>
                        <w:right w:val="none" w:sz="0" w:space="0" w:color="auto"/>
                      </w:divBdr>
                      <w:divsChild>
                        <w:div w:id="48699015">
                          <w:marLeft w:val="0"/>
                          <w:marRight w:val="0"/>
                          <w:marTop w:val="0"/>
                          <w:marBottom w:val="0"/>
                          <w:divBdr>
                            <w:top w:val="none" w:sz="0" w:space="0" w:color="auto"/>
                            <w:left w:val="none" w:sz="0" w:space="0" w:color="auto"/>
                            <w:bottom w:val="none" w:sz="0" w:space="0" w:color="auto"/>
                            <w:right w:val="none" w:sz="0" w:space="0" w:color="auto"/>
                          </w:divBdr>
                        </w:div>
                        <w:div w:id="1004625226">
                          <w:marLeft w:val="0"/>
                          <w:marRight w:val="0"/>
                          <w:marTop w:val="0"/>
                          <w:marBottom w:val="0"/>
                          <w:divBdr>
                            <w:top w:val="none" w:sz="0" w:space="0" w:color="auto"/>
                            <w:left w:val="none" w:sz="0" w:space="0" w:color="auto"/>
                            <w:bottom w:val="none" w:sz="0" w:space="0" w:color="auto"/>
                            <w:right w:val="none" w:sz="0" w:space="0" w:color="auto"/>
                          </w:divBdr>
                        </w:div>
                        <w:div w:id="146141129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319429123">
          <w:marLeft w:val="0"/>
          <w:marRight w:val="0"/>
          <w:marTop w:val="0"/>
          <w:marBottom w:val="0"/>
          <w:divBdr>
            <w:top w:val="none" w:sz="0" w:space="0" w:color="auto"/>
            <w:left w:val="none" w:sz="0" w:space="0" w:color="auto"/>
            <w:bottom w:val="none" w:sz="0" w:space="0" w:color="auto"/>
            <w:right w:val="none" w:sz="0" w:space="0" w:color="auto"/>
          </w:divBdr>
          <w:divsChild>
            <w:div w:id="69039526">
              <w:marLeft w:val="0"/>
              <w:marRight w:val="0"/>
              <w:marTop w:val="0"/>
              <w:marBottom w:val="0"/>
              <w:divBdr>
                <w:top w:val="none" w:sz="0" w:space="0" w:color="auto"/>
                <w:left w:val="none" w:sz="0" w:space="0" w:color="auto"/>
                <w:bottom w:val="none" w:sz="0" w:space="0" w:color="auto"/>
                <w:right w:val="none" w:sz="0" w:space="0" w:color="auto"/>
              </w:divBdr>
              <w:divsChild>
                <w:div w:id="1984381096">
                  <w:marLeft w:val="0"/>
                  <w:marRight w:val="0"/>
                  <w:marTop w:val="0"/>
                  <w:marBottom w:val="0"/>
                  <w:divBdr>
                    <w:top w:val="none" w:sz="0" w:space="0" w:color="auto"/>
                    <w:left w:val="none" w:sz="0" w:space="0" w:color="auto"/>
                    <w:bottom w:val="none" w:sz="0" w:space="0" w:color="auto"/>
                    <w:right w:val="none" w:sz="0" w:space="0" w:color="auto"/>
                  </w:divBdr>
                  <w:divsChild>
                    <w:div w:id="433135870">
                      <w:marLeft w:val="0"/>
                      <w:marRight w:val="0"/>
                      <w:marTop w:val="0"/>
                      <w:marBottom w:val="0"/>
                      <w:divBdr>
                        <w:top w:val="none" w:sz="0" w:space="0" w:color="auto"/>
                        <w:left w:val="none" w:sz="0" w:space="0" w:color="auto"/>
                        <w:bottom w:val="none" w:sz="0" w:space="0" w:color="auto"/>
                        <w:right w:val="none" w:sz="0" w:space="0" w:color="auto"/>
                      </w:divBdr>
                      <w:divsChild>
                        <w:div w:id="1021904091">
                          <w:marLeft w:val="0"/>
                          <w:marRight w:val="0"/>
                          <w:marTop w:val="0"/>
                          <w:marBottom w:val="0"/>
                          <w:divBdr>
                            <w:top w:val="none" w:sz="0" w:space="0" w:color="auto"/>
                            <w:left w:val="none" w:sz="0" w:space="0" w:color="auto"/>
                            <w:bottom w:val="none" w:sz="0" w:space="0" w:color="auto"/>
                            <w:right w:val="none" w:sz="0" w:space="0" w:color="auto"/>
                          </w:divBdr>
                        </w:div>
                        <w:div w:id="1295986695">
                          <w:marLeft w:val="0"/>
                          <w:marRight w:val="0"/>
                          <w:marTop w:val="0"/>
                          <w:marBottom w:val="0"/>
                          <w:divBdr>
                            <w:top w:val="none" w:sz="0" w:space="0" w:color="auto"/>
                            <w:left w:val="none" w:sz="0" w:space="0" w:color="auto"/>
                            <w:bottom w:val="none" w:sz="0" w:space="0" w:color="auto"/>
                            <w:right w:val="none" w:sz="0" w:space="0" w:color="auto"/>
                          </w:divBdr>
                        </w:div>
                        <w:div w:id="1325430026">
                          <w:marLeft w:val="0"/>
                          <w:marRight w:val="0"/>
                          <w:marTop w:val="0"/>
                          <w:marBottom w:val="105"/>
                          <w:divBdr>
                            <w:top w:val="none" w:sz="0" w:space="0" w:color="auto"/>
                            <w:left w:val="none" w:sz="0" w:space="0" w:color="auto"/>
                            <w:bottom w:val="none" w:sz="0" w:space="0" w:color="auto"/>
                            <w:right w:val="none" w:sz="0" w:space="0" w:color="auto"/>
                          </w:divBdr>
                        </w:div>
                      </w:divsChild>
                    </w:div>
                    <w:div w:id="1712999913">
                      <w:marLeft w:val="0"/>
                      <w:marRight w:val="0"/>
                      <w:marTop w:val="0"/>
                      <w:marBottom w:val="0"/>
                      <w:divBdr>
                        <w:top w:val="none" w:sz="0" w:space="0" w:color="auto"/>
                        <w:left w:val="none" w:sz="0" w:space="0" w:color="auto"/>
                        <w:bottom w:val="none" w:sz="0" w:space="0" w:color="auto"/>
                        <w:right w:val="none" w:sz="0" w:space="0" w:color="auto"/>
                      </w:divBdr>
                      <w:divsChild>
                        <w:div w:id="942684772">
                          <w:marLeft w:val="0"/>
                          <w:marRight w:val="0"/>
                          <w:marTop w:val="0"/>
                          <w:marBottom w:val="105"/>
                          <w:divBdr>
                            <w:top w:val="none" w:sz="0" w:space="0" w:color="auto"/>
                            <w:left w:val="none" w:sz="0" w:space="0" w:color="auto"/>
                            <w:bottom w:val="none" w:sz="0" w:space="0" w:color="auto"/>
                            <w:right w:val="none" w:sz="0" w:space="0" w:color="auto"/>
                          </w:divBdr>
                        </w:div>
                        <w:div w:id="95389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709337">
              <w:marLeft w:val="0"/>
              <w:marRight w:val="0"/>
              <w:marTop w:val="0"/>
              <w:marBottom w:val="360"/>
              <w:divBdr>
                <w:top w:val="single" w:sz="6" w:space="4" w:color="CDCDCD"/>
                <w:left w:val="none" w:sz="0" w:space="0" w:color="auto"/>
                <w:bottom w:val="single" w:sz="6" w:space="4" w:color="CDCDCD"/>
                <w:right w:val="none" w:sz="0" w:space="0" w:color="auto"/>
              </w:divBdr>
            </w:div>
          </w:divsChild>
        </w:div>
      </w:divsChild>
    </w:div>
    <w:div w:id="1784182818">
      <w:bodyDiv w:val="1"/>
      <w:marLeft w:val="0"/>
      <w:marRight w:val="0"/>
      <w:marTop w:val="0"/>
      <w:marBottom w:val="0"/>
      <w:divBdr>
        <w:top w:val="none" w:sz="0" w:space="0" w:color="auto"/>
        <w:left w:val="none" w:sz="0" w:space="0" w:color="auto"/>
        <w:bottom w:val="none" w:sz="0" w:space="0" w:color="auto"/>
        <w:right w:val="none" w:sz="0" w:space="0" w:color="auto"/>
      </w:divBdr>
    </w:div>
    <w:div w:id="1786341564">
      <w:bodyDiv w:val="1"/>
      <w:marLeft w:val="0"/>
      <w:marRight w:val="0"/>
      <w:marTop w:val="0"/>
      <w:marBottom w:val="0"/>
      <w:divBdr>
        <w:top w:val="none" w:sz="0" w:space="0" w:color="auto"/>
        <w:left w:val="none" w:sz="0" w:space="0" w:color="auto"/>
        <w:bottom w:val="none" w:sz="0" w:space="0" w:color="auto"/>
        <w:right w:val="none" w:sz="0" w:space="0" w:color="auto"/>
      </w:divBdr>
    </w:div>
    <w:div w:id="1790736132">
      <w:bodyDiv w:val="1"/>
      <w:marLeft w:val="0"/>
      <w:marRight w:val="0"/>
      <w:marTop w:val="0"/>
      <w:marBottom w:val="0"/>
      <w:divBdr>
        <w:top w:val="none" w:sz="0" w:space="0" w:color="auto"/>
        <w:left w:val="none" w:sz="0" w:space="0" w:color="auto"/>
        <w:bottom w:val="none" w:sz="0" w:space="0" w:color="auto"/>
        <w:right w:val="none" w:sz="0" w:space="0" w:color="auto"/>
      </w:divBdr>
    </w:div>
    <w:div w:id="1813862482">
      <w:bodyDiv w:val="1"/>
      <w:marLeft w:val="0"/>
      <w:marRight w:val="0"/>
      <w:marTop w:val="0"/>
      <w:marBottom w:val="0"/>
      <w:divBdr>
        <w:top w:val="none" w:sz="0" w:space="0" w:color="auto"/>
        <w:left w:val="none" w:sz="0" w:space="0" w:color="auto"/>
        <w:bottom w:val="none" w:sz="0" w:space="0" w:color="auto"/>
        <w:right w:val="none" w:sz="0" w:space="0" w:color="auto"/>
      </w:divBdr>
    </w:div>
    <w:div w:id="1822119268">
      <w:bodyDiv w:val="1"/>
      <w:marLeft w:val="0"/>
      <w:marRight w:val="0"/>
      <w:marTop w:val="0"/>
      <w:marBottom w:val="0"/>
      <w:divBdr>
        <w:top w:val="none" w:sz="0" w:space="0" w:color="auto"/>
        <w:left w:val="none" w:sz="0" w:space="0" w:color="auto"/>
        <w:bottom w:val="none" w:sz="0" w:space="0" w:color="auto"/>
        <w:right w:val="none" w:sz="0" w:space="0" w:color="auto"/>
      </w:divBdr>
    </w:div>
    <w:div w:id="1836070702">
      <w:bodyDiv w:val="1"/>
      <w:marLeft w:val="0"/>
      <w:marRight w:val="0"/>
      <w:marTop w:val="0"/>
      <w:marBottom w:val="0"/>
      <w:divBdr>
        <w:top w:val="none" w:sz="0" w:space="0" w:color="auto"/>
        <w:left w:val="none" w:sz="0" w:space="0" w:color="auto"/>
        <w:bottom w:val="none" w:sz="0" w:space="0" w:color="auto"/>
        <w:right w:val="none" w:sz="0" w:space="0" w:color="auto"/>
      </w:divBdr>
    </w:div>
    <w:div w:id="1846287806">
      <w:bodyDiv w:val="1"/>
      <w:marLeft w:val="0"/>
      <w:marRight w:val="0"/>
      <w:marTop w:val="0"/>
      <w:marBottom w:val="0"/>
      <w:divBdr>
        <w:top w:val="none" w:sz="0" w:space="0" w:color="auto"/>
        <w:left w:val="none" w:sz="0" w:space="0" w:color="auto"/>
        <w:bottom w:val="none" w:sz="0" w:space="0" w:color="auto"/>
        <w:right w:val="none" w:sz="0" w:space="0" w:color="auto"/>
      </w:divBdr>
      <w:divsChild>
        <w:div w:id="1284388357">
          <w:marLeft w:val="0"/>
          <w:marRight w:val="0"/>
          <w:marTop w:val="0"/>
          <w:marBottom w:val="0"/>
          <w:divBdr>
            <w:top w:val="none" w:sz="0" w:space="0" w:color="auto"/>
            <w:left w:val="none" w:sz="0" w:space="0" w:color="auto"/>
            <w:bottom w:val="none" w:sz="0" w:space="0" w:color="auto"/>
            <w:right w:val="none" w:sz="0" w:space="0" w:color="auto"/>
          </w:divBdr>
        </w:div>
        <w:div w:id="1769814653">
          <w:marLeft w:val="0"/>
          <w:marRight w:val="0"/>
          <w:marTop w:val="0"/>
          <w:marBottom w:val="0"/>
          <w:divBdr>
            <w:top w:val="none" w:sz="0" w:space="0" w:color="auto"/>
            <w:left w:val="none" w:sz="0" w:space="0" w:color="auto"/>
            <w:bottom w:val="none" w:sz="0" w:space="0" w:color="auto"/>
            <w:right w:val="none" w:sz="0" w:space="0" w:color="auto"/>
          </w:divBdr>
        </w:div>
      </w:divsChild>
    </w:div>
    <w:div w:id="1872256163">
      <w:bodyDiv w:val="1"/>
      <w:marLeft w:val="0"/>
      <w:marRight w:val="0"/>
      <w:marTop w:val="0"/>
      <w:marBottom w:val="0"/>
      <w:divBdr>
        <w:top w:val="none" w:sz="0" w:space="0" w:color="auto"/>
        <w:left w:val="none" w:sz="0" w:space="0" w:color="auto"/>
        <w:bottom w:val="none" w:sz="0" w:space="0" w:color="auto"/>
        <w:right w:val="none" w:sz="0" w:space="0" w:color="auto"/>
      </w:divBdr>
    </w:div>
    <w:div w:id="1885095508">
      <w:bodyDiv w:val="1"/>
      <w:marLeft w:val="0"/>
      <w:marRight w:val="0"/>
      <w:marTop w:val="0"/>
      <w:marBottom w:val="0"/>
      <w:divBdr>
        <w:top w:val="none" w:sz="0" w:space="0" w:color="auto"/>
        <w:left w:val="none" w:sz="0" w:space="0" w:color="auto"/>
        <w:bottom w:val="none" w:sz="0" w:space="0" w:color="auto"/>
        <w:right w:val="none" w:sz="0" w:space="0" w:color="auto"/>
      </w:divBdr>
    </w:div>
    <w:div w:id="1889413465">
      <w:bodyDiv w:val="1"/>
      <w:marLeft w:val="0"/>
      <w:marRight w:val="0"/>
      <w:marTop w:val="0"/>
      <w:marBottom w:val="0"/>
      <w:divBdr>
        <w:top w:val="none" w:sz="0" w:space="0" w:color="auto"/>
        <w:left w:val="none" w:sz="0" w:space="0" w:color="auto"/>
        <w:bottom w:val="none" w:sz="0" w:space="0" w:color="auto"/>
        <w:right w:val="none" w:sz="0" w:space="0" w:color="auto"/>
      </w:divBdr>
      <w:divsChild>
        <w:div w:id="1323970819">
          <w:marLeft w:val="0"/>
          <w:marRight w:val="0"/>
          <w:marTop w:val="0"/>
          <w:marBottom w:val="0"/>
          <w:divBdr>
            <w:top w:val="single" w:sz="24" w:space="0" w:color="266E7F"/>
            <w:left w:val="none" w:sz="0" w:space="0" w:color="auto"/>
            <w:bottom w:val="none" w:sz="0" w:space="0" w:color="auto"/>
            <w:right w:val="none" w:sz="0" w:space="0" w:color="auto"/>
          </w:divBdr>
        </w:div>
        <w:div w:id="1347711467">
          <w:marLeft w:val="0"/>
          <w:marRight w:val="0"/>
          <w:marTop w:val="0"/>
          <w:marBottom w:val="0"/>
          <w:divBdr>
            <w:top w:val="none" w:sz="0" w:space="0" w:color="auto"/>
            <w:left w:val="none" w:sz="0" w:space="0" w:color="auto"/>
            <w:bottom w:val="none" w:sz="0" w:space="0" w:color="auto"/>
            <w:right w:val="none" w:sz="0" w:space="0" w:color="auto"/>
          </w:divBdr>
        </w:div>
      </w:divsChild>
    </w:div>
    <w:div w:id="1898080292">
      <w:bodyDiv w:val="1"/>
      <w:marLeft w:val="0"/>
      <w:marRight w:val="0"/>
      <w:marTop w:val="0"/>
      <w:marBottom w:val="0"/>
      <w:divBdr>
        <w:top w:val="none" w:sz="0" w:space="0" w:color="auto"/>
        <w:left w:val="none" w:sz="0" w:space="0" w:color="auto"/>
        <w:bottom w:val="none" w:sz="0" w:space="0" w:color="auto"/>
        <w:right w:val="none" w:sz="0" w:space="0" w:color="auto"/>
      </w:divBdr>
    </w:div>
    <w:div w:id="1907718764">
      <w:bodyDiv w:val="1"/>
      <w:marLeft w:val="0"/>
      <w:marRight w:val="0"/>
      <w:marTop w:val="0"/>
      <w:marBottom w:val="0"/>
      <w:divBdr>
        <w:top w:val="none" w:sz="0" w:space="0" w:color="auto"/>
        <w:left w:val="none" w:sz="0" w:space="0" w:color="auto"/>
        <w:bottom w:val="none" w:sz="0" w:space="0" w:color="auto"/>
        <w:right w:val="none" w:sz="0" w:space="0" w:color="auto"/>
      </w:divBdr>
      <w:divsChild>
        <w:div w:id="1874878607">
          <w:marLeft w:val="0"/>
          <w:marRight w:val="0"/>
          <w:marTop w:val="0"/>
          <w:marBottom w:val="0"/>
          <w:divBdr>
            <w:top w:val="none" w:sz="0" w:space="0" w:color="auto"/>
            <w:left w:val="none" w:sz="0" w:space="0" w:color="auto"/>
            <w:bottom w:val="none" w:sz="0" w:space="0" w:color="auto"/>
            <w:right w:val="none" w:sz="0" w:space="0" w:color="auto"/>
          </w:divBdr>
        </w:div>
        <w:div w:id="1939363485">
          <w:marLeft w:val="0"/>
          <w:marRight w:val="0"/>
          <w:marTop w:val="0"/>
          <w:marBottom w:val="0"/>
          <w:divBdr>
            <w:top w:val="none" w:sz="0" w:space="0" w:color="auto"/>
            <w:left w:val="none" w:sz="0" w:space="0" w:color="auto"/>
            <w:bottom w:val="none" w:sz="0" w:space="0" w:color="auto"/>
            <w:right w:val="none" w:sz="0" w:space="0" w:color="auto"/>
          </w:divBdr>
        </w:div>
        <w:div w:id="2045403940">
          <w:marLeft w:val="0"/>
          <w:marRight w:val="0"/>
          <w:marTop w:val="0"/>
          <w:marBottom w:val="0"/>
          <w:divBdr>
            <w:top w:val="none" w:sz="0" w:space="0" w:color="auto"/>
            <w:left w:val="none" w:sz="0" w:space="0" w:color="auto"/>
            <w:bottom w:val="none" w:sz="0" w:space="0" w:color="auto"/>
            <w:right w:val="none" w:sz="0" w:space="0" w:color="auto"/>
          </w:divBdr>
        </w:div>
      </w:divsChild>
    </w:div>
    <w:div w:id="1913005798">
      <w:bodyDiv w:val="1"/>
      <w:marLeft w:val="0"/>
      <w:marRight w:val="0"/>
      <w:marTop w:val="0"/>
      <w:marBottom w:val="0"/>
      <w:divBdr>
        <w:top w:val="none" w:sz="0" w:space="0" w:color="auto"/>
        <w:left w:val="none" w:sz="0" w:space="0" w:color="auto"/>
        <w:bottom w:val="none" w:sz="0" w:space="0" w:color="auto"/>
        <w:right w:val="none" w:sz="0" w:space="0" w:color="auto"/>
      </w:divBdr>
    </w:div>
    <w:div w:id="1928928442">
      <w:bodyDiv w:val="1"/>
      <w:marLeft w:val="0"/>
      <w:marRight w:val="0"/>
      <w:marTop w:val="0"/>
      <w:marBottom w:val="0"/>
      <w:divBdr>
        <w:top w:val="none" w:sz="0" w:space="0" w:color="auto"/>
        <w:left w:val="none" w:sz="0" w:space="0" w:color="auto"/>
        <w:bottom w:val="none" w:sz="0" w:space="0" w:color="auto"/>
        <w:right w:val="none" w:sz="0" w:space="0" w:color="auto"/>
      </w:divBdr>
    </w:div>
    <w:div w:id="1930888580">
      <w:bodyDiv w:val="1"/>
      <w:marLeft w:val="0"/>
      <w:marRight w:val="0"/>
      <w:marTop w:val="0"/>
      <w:marBottom w:val="0"/>
      <w:divBdr>
        <w:top w:val="none" w:sz="0" w:space="0" w:color="auto"/>
        <w:left w:val="none" w:sz="0" w:space="0" w:color="auto"/>
        <w:bottom w:val="none" w:sz="0" w:space="0" w:color="auto"/>
        <w:right w:val="none" w:sz="0" w:space="0" w:color="auto"/>
      </w:divBdr>
      <w:divsChild>
        <w:div w:id="1952083408">
          <w:marLeft w:val="0"/>
          <w:marRight w:val="0"/>
          <w:marTop w:val="0"/>
          <w:marBottom w:val="0"/>
          <w:divBdr>
            <w:top w:val="none" w:sz="0" w:space="0" w:color="auto"/>
            <w:left w:val="none" w:sz="0" w:space="0" w:color="auto"/>
            <w:bottom w:val="none" w:sz="0" w:space="0" w:color="auto"/>
            <w:right w:val="none" w:sz="0" w:space="0" w:color="auto"/>
          </w:divBdr>
        </w:div>
      </w:divsChild>
    </w:div>
    <w:div w:id="1931114079">
      <w:bodyDiv w:val="1"/>
      <w:marLeft w:val="0"/>
      <w:marRight w:val="0"/>
      <w:marTop w:val="0"/>
      <w:marBottom w:val="0"/>
      <w:divBdr>
        <w:top w:val="none" w:sz="0" w:space="0" w:color="auto"/>
        <w:left w:val="none" w:sz="0" w:space="0" w:color="auto"/>
        <w:bottom w:val="none" w:sz="0" w:space="0" w:color="auto"/>
        <w:right w:val="none" w:sz="0" w:space="0" w:color="auto"/>
      </w:divBdr>
    </w:div>
    <w:div w:id="1950820519">
      <w:bodyDiv w:val="1"/>
      <w:marLeft w:val="0"/>
      <w:marRight w:val="0"/>
      <w:marTop w:val="0"/>
      <w:marBottom w:val="0"/>
      <w:divBdr>
        <w:top w:val="none" w:sz="0" w:space="0" w:color="auto"/>
        <w:left w:val="none" w:sz="0" w:space="0" w:color="auto"/>
        <w:bottom w:val="none" w:sz="0" w:space="0" w:color="auto"/>
        <w:right w:val="none" w:sz="0" w:space="0" w:color="auto"/>
      </w:divBdr>
      <w:divsChild>
        <w:div w:id="1859925489">
          <w:marLeft w:val="0"/>
          <w:marRight w:val="0"/>
          <w:marTop w:val="0"/>
          <w:marBottom w:val="0"/>
          <w:divBdr>
            <w:top w:val="none" w:sz="0" w:space="0" w:color="auto"/>
            <w:left w:val="none" w:sz="0" w:space="0" w:color="auto"/>
            <w:bottom w:val="none" w:sz="0" w:space="0" w:color="auto"/>
            <w:right w:val="none" w:sz="0" w:space="0" w:color="auto"/>
          </w:divBdr>
          <w:divsChild>
            <w:div w:id="30023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845176">
      <w:bodyDiv w:val="1"/>
      <w:marLeft w:val="0"/>
      <w:marRight w:val="0"/>
      <w:marTop w:val="0"/>
      <w:marBottom w:val="0"/>
      <w:divBdr>
        <w:top w:val="none" w:sz="0" w:space="0" w:color="auto"/>
        <w:left w:val="none" w:sz="0" w:space="0" w:color="auto"/>
        <w:bottom w:val="none" w:sz="0" w:space="0" w:color="auto"/>
        <w:right w:val="none" w:sz="0" w:space="0" w:color="auto"/>
      </w:divBdr>
    </w:div>
    <w:div w:id="1968192888">
      <w:bodyDiv w:val="1"/>
      <w:marLeft w:val="0"/>
      <w:marRight w:val="0"/>
      <w:marTop w:val="0"/>
      <w:marBottom w:val="0"/>
      <w:divBdr>
        <w:top w:val="none" w:sz="0" w:space="0" w:color="auto"/>
        <w:left w:val="none" w:sz="0" w:space="0" w:color="auto"/>
        <w:bottom w:val="none" w:sz="0" w:space="0" w:color="auto"/>
        <w:right w:val="none" w:sz="0" w:space="0" w:color="auto"/>
      </w:divBdr>
    </w:div>
    <w:div w:id="1973442515">
      <w:bodyDiv w:val="1"/>
      <w:marLeft w:val="0"/>
      <w:marRight w:val="0"/>
      <w:marTop w:val="0"/>
      <w:marBottom w:val="0"/>
      <w:divBdr>
        <w:top w:val="none" w:sz="0" w:space="0" w:color="auto"/>
        <w:left w:val="none" w:sz="0" w:space="0" w:color="auto"/>
        <w:bottom w:val="none" w:sz="0" w:space="0" w:color="auto"/>
        <w:right w:val="none" w:sz="0" w:space="0" w:color="auto"/>
      </w:divBdr>
    </w:div>
    <w:div w:id="1977178687">
      <w:bodyDiv w:val="1"/>
      <w:marLeft w:val="0"/>
      <w:marRight w:val="0"/>
      <w:marTop w:val="0"/>
      <w:marBottom w:val="0"/>
      <w:divBdr>
        <w:top w:val="none" w:sz="0" w:space="0" w:color="auto"/>
        <w:left w:val="none" w:sz="0" w:space="0" w:color="auto"/>
        <w:bottom w:val="none" w:sz="0" w:space="0" w:color="auto"/>
        <w:right w:val="none" w:sz="0" w:space="0" w:color="auto"/>
      </w:divBdr>
    </w:div>
    <w:div w:id="1979339796">
      <w:bodyDiv w:val="1"/>
      <w:marLeft w:val="0"/>
      <w:marRight w:val="0"/>
      <w:marTop w:val="0"/>
      <w:marBottom w:val="0"/>
      <w:divBdr>
        <w:top w:val="none" w:sz="0" w:space="0" w:color="auto"/>
        <w:left w:val="none" w:sz="0" w:space="0" w:color="auto"/>
        <w:bottom w:val="none" w:sz="0" w:space="0" w:color="auto"/>
        <w:right w:val="none" w:sz="0" w:space="0" w:color="auto"/>
      </w:divBdr>
    </w:div>
    <w:div w:id="1983806788">
      <w:bodyDiv w:val="1"/>
      <w:marLeft w:val="0"/>
      <w:marRight w:val="0"/>
      <w:marTop w:val="0"/>
      <w:marBottom w:val="0"/>
      <w:divBdr>
        <w:top w:val="none" w:sz="0" w:space="0" w:color="auto"/>
        <w:left w:val="none" w:sz="0" w:space="0" w:color="auto"/>
        <w:bottom w:val="none" w:sz="0" w:space="0" w:color="auto"/>
        <w:right w:val="none" w:sz="0" w:space="0" w:color="auto"/>
      </w:divBdr>
      <w:divsChild>
        <w:div w:id="1361973259">
          <w:marLeft w:val="0"/>
          <w:marRight w:val="0"/>
          <w:marTop w:val="0"/>
          <w:marBottom w:val="0"/>
          <w:divBdr>
            <w:top w:val="none" w:sz="0" w:space="0" w:color="auto"/>
            <w:left w:val="none" w:sz="0" w:space="0" w:color="auto"/>
            <w:bottom w:val="none" w:sz="0" w:space="0" w:color="auto"/>
            <w:right w:val="none" w:sz="0" w:space="0" w:color="auto"/>
          </w:divBdr>
          <w:divsChild>
            <w:div w:id="465707976">
              <w:marLeft w:val="0"/>
              <w:marRight w:val="450"/>
              <w:marTop w:val="0"/>
              <w:marBottom w:val="0"/>
              <w:divBdr>
                <w:top w:val="none" w:sz="0" w:space="0" w:color="auto"/>
                <w:left w:val="none" w:sz="0" w:space="0" w:color="auto"/>
                <w:bottom w:val="none" w:sz="0" w:space="0" w:color="auto"/>
                <w:right w:val="none" w:sz="0" w:space="0" w:color="auto"/>
              </w:divBdr>
            </w:div>
          </w:divsChild>
        </w:div>
        <w:div w:id="1430276409">
          <w:marLeft w:val="0"/>
          <w:marRight w:val="0"/>
          <w:marTop w:val="0"/>
          <w:marBottom w:val="0"/>
          <w:divBdr>
            <w:top w:val="none" w:sz="0" w:space="0" w:color="auto"/>
            <w:left w:val="none" w:sz="0" w:space="0" w:color="auto"/>
            <w:bottom w:val="none" w:sz="0" w:space="0" w:color="auto"/>
            <w:right w:val="none" w:sz="0" w:space="0" w:color="auto"/>
          </w:divBdr>
        </w:div>
      </w:divsChild>
    </w:div>
    <w:div w:id="1999648324">
      <w:bodyDiv w:val="1"/>
      <w:marLeft w:val="0"/>
      <w:marRight w:val="0"/>
      <w:marTop w:val="0"/>
      <w:marBottom w:val="0"/>
      <w:divBdr>
        <w:top w:val="none" w:sz="0" w:space="0" w:color="auto"/>
        <w:left w:val="none" w:sz="0" w:space="0" w:color="auto"/>
        <w:bottom w:val="none" w:sz="0" w:space="0" w:color="auto"/>
        <w:right w:val="none" w:sz="0" w:space="0" w:color="auto"/>
      </w:divBdr>
    </w:div>
    <w:div w:id="2008172570">
      <w:bodyDiv w:val="1"/>
      <w:marLeft w:val="0"/>
      <w:marRight w:val="0"/>
      <w:marTop w:val="0"/>
      <w:marBottom w:val="0"/>
      <w:divBdr>
        <w:top w:val="none" w:sz="0" w:space="0" w:color="auto"/>
        <w:left w:val="none" w:sz="0" w:space="0" w:color="auto"/>
        <w:bottom w:val="none" w:sz="0" w:space="0" w:color="auto"/>
        <w:right w:val="none" w:sz="0" w:space="0" w:color="auto"/>
      </w:divBdr>
    </w:div>
    <w:div w:id="2008972322">
      <w:bodyDiv w:val="1"/>
      <w:marLeft w:val="0"/>
      <w:marRight w:val="0"/>
      <w:marTop w:val="0"/>
      <w:marBottom w:val="0"/>
      <w:divBdr>
        <w:top w:val="none" w:sz="0" w:space="0" w:color="auto"/>
        <w:left w:val="none" w:sz="0" w:space="0" w:color="auto"/>
        <w:bottom w:val="none" w:sz="0" w:space="0" w:color="auto"/>
        <w:right w:val="none" w:sz="0" w:space="0" w:color="auto"/>
      </w:divBdr>
    </w:div>
    <w:div w:id="2019691675">
      <w:bodyDiv w:val="1"/>
      <w:marLeft w:val="0"/>
      <w:marRight w:val="0"/>
      <w:marTop w:val="0"/>
      <w:marBottom w:val="0"/>
      <w:divBdr>
        <w:top w:val="none" w:sz="0" w:space="0" w:color="auto"/>
        <w:left w:val="none" w:sz="0" w:space="0" w:color="auto"/>
        <w:bottom w:val="none" w:sz="0" w:space="0" w:color="auto"/>
        <w:right w:val="none" w:sz="0" w:space="0" w:color="auto"/>
      </w:divBdr>
      <w:divsChild>
        <w:div w:id="1509445300">
          <w:marLeft w:val="0"/>
          <w:marRight w:val="0"/>
          <w:marTop w:val="0"/>
          <w:marBottom w:val="0"/>
          <w:divBdr>
            <w:top w:val="none" w:sz="0" w:space="0" w:color="auto"/>
            <w:left w:val="none" w:sz="0" w:space="0" w:color="auto"/>
            <w:bottom w:val="none" w:sz="0" w:space="0" w:color="auto"/>
            <w:right w:val="none" w:sz="0" w:space="0" w:color="auto"/>
          </w:divBdr>
          <w:divsChild>
            <w:div w:id="89627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159052">
      <w:bodyDiv w:val="1"/>
      <w:marLeft w:val="0"/>
      <w:marRight w:val="0"/>
      <w:marTop w:val="0"/>
      <w:marBottom w:val="0"/>
      <w:divBdr>
        <w:top w:val="none" w:sz="0" w:space="0" w:color="auto"/>
        <w:left w:val="none" w:sz="0" w:space="0" w:color="auto"/>
        <w:bottom w:val="none" w:sz="0" w:space="0" w:color="auto"/>
        <w:right w:val="none" w:sz="0" w:space="0" w:color="auto"/>
      </w:divBdr>
    </w:div>
    <w:div w:id="2022118998">
      <w:bodyDiv w:val="1"/>
      <w:marLeft w:val="0"/>
      <w:marRight w:val="0"/>
      <w:marTop w:val="0"/>
      <w:marBottom w:val="0"/>
      <w:divBdr>
        <w:top w:val="none" w:sz="0" w:space="0" w:color="auto"/>
        <w:left w:val="none" w:sz="0" w:space="0" w:color="auto"/>
        <w:bottom w:val="none" w:sz="0" w:space="0" w:color="auto"/>
        <w:right w:val="none" w:sz="0" w:space="0" w:color="auto"/>
      </w:divBdr>
      <w:divsChild>
        <w:div w:id="1034189128">
          <w:marLeft w:val="0"/>
          <w:marRight w:val="0"/>
          <w:marTop w:val="0"/>
          <w:marBottom w:val="0"/>
          <w:divBdr>
            <w:top w:val="none" w:sz="0" w:space="0" w:color="auto"/>
            <w:left w:val="none" w:sz="0" w:space="0" w:color="auto"/>
            <w:bottom w:val="none" w:sz="0" w:space="0" w:color="auto"/>
            <w:right w:val="none" w:sz="0" w:space="0" w:color="auto"/>
          </w:divBdr>
          <w:divsChild>
            <w:div w:id="1196846092">
              <w:marLeft w:val="0"/>
              <w:marRight w:val="0"/>
              <w:marTop w:val="0"/>
              <w:marBottom w:val="0"/>
              <w:divBdr>
                <w:top w:val="none" w:sz="0" w:space="0" w:color="auto"/>
                <w:left w:val="none" w:sz="0" w:space="0" w:color="auto"/>
                <w:bottom w:val="none" w:sz="0" w:space="0" w:color="auto"/>
                <w:right w:val="none" w:sz="0" w:space="0" w:color="auto"/>
              </w:divBdr>
              <w:divsChild>
                <w:div w:id="1261372808">
                  <w:marLeft w:val="0"/>
                  <w:marRight w:val="0"/>
                  <w:marTop w:val="0"/>
                  <w:marBottom w:val="0"/>
                  <w:divBdr>
                    <w:top w:val="none" w:sz="0" w:space="0" w:color="auto"/>
                    <w:left w:val="none" w:sz="0" w:space="0" w:color="auto"/>
                    <w:bottom w:val="none" w:sz="0" w:space="0" w:color="auto"/>
                    <w:right w:val="none" w:sz="0" w:space="0" w:color="auto"/>
                  </w:divBdr>
                  <w:divsChild>
                    <w:div w:id="1756827931">
                      <w:marLeft w:val="0"/>
                      <w:marRight w:val="0"/>
                      <w:marTop w:val="0"/>
                      <w:marBottom w:val="0"/>
                      <w:divBdr>
                        <w:top w:val="none" w:sz="0" w:space="0" w:color="auto"/>
                        <w:left w:val="none" w:sz="0" w:space="0" w:color="auto"/>
                        <w:bottom w:val="none" w:sz="0" w:space="0" w:color="auto"/>
                        <w:right w:val="none" w:sz="0" w:space="0" w:color="auto"/>
                      </w:divBdr>
                      <w:divsChild>
                        <w:div w:id="1897204412">
                          <w:marLeft w:val="0"/>
                          <w:marRight w:val="0"/>
                          <w:marTop w:val="0"/>
                          <w:marBottom w:val="0"/>
                          <w:divBdr>
                            <w:top w:val="none" w:sz="0" w:space="0" w:color="auto"/>
                            <w:left w:val="none" w:sz="0" w:space="0" w:color="auto"/>
                            <w:bottom w:val="none" w:sz="0" w:space="0" w:color="auto"/>
                            <w:right w:val="none" w:sz="0" w:space="0" w:color="auto"/>
                          </w:divBdr>
                          <w:divsChild>
                            <w:div w:id="565457596">
                              <w:marLeft w:val="0"/>
                              <w:marRight w:val="0"/>
                              <w:marTop w:val="0"/>
                              <w:marBottom w:val="0"/>
                              <w:divBdr>
                                <w:top w:val="none" w:sz="0" w:space="0" w:color="auto"/>
                                <w:left w:val="none" w:sz="0" w:space="0" w:color="auto"/>
                                <w:bottom w:val="none" w:sz="0" w:space="0" w:color="auto"/>
                                <w:right w:val="none" w:sz="0" w:space="0" w:color="auto"/>
                              </w:divBdr>
                              <w:divsChild>
                                <w:div w:id="2131126844">
                                  <w:marLeft w:val="0"/>
                                  <w:marRight w:val="0"/>
                                  <w:marTop w:val="0"/>
                                  <w:marBottom w:val="0"/>
                                  <w:divBdr>
                                    <w:top w:val="none" w:sz="0" w:space="0" w:color="auto"/>
                                    <w:left w:val="none" w:sz="0" w:space="0" w:color="auto"/>
                                    <w:bottom w:val="none" w:sz="0" w:space="0" w:color="auto"/>
                                    <w:right w:val="none" w:sz="0" w:space="0" w:color="auto"/>
                                  </w:divBdr>
                                  <w:divsChild>
                                    <w:div w:id="1579097870">
                                      <w:marLeft w:val="0"/>
                                      <w:marRight w:val="0"/>
                                      <w:marTop w:val="0"/>
                                      <w:marBottom w:val="0"/>
                                      <w:divBdr>
                                        <w:top w:val="none" w:sz="0" w:space="0" w:color="auto"/>
                                        <w:left w:val="none" w:sz="0" w:space="0" w:color="auto"/>
                                        <w:bottom w:val="none" w:sz="0" w:space="0" w:color="auto"/>
                                        <w:right w:val="none" w:sz="0" w:space="0" w:color="auto"/>
                                      </w:divBdr>
                                      <w:divsChild>
                                        <w:div w:id="1238982408">
                                          <w:marLeft w:val="0"/>
                                          <w:marRight w:val="0"/>
                                          <w:marTop w:val="0"/>
                                          <w:marBottom w:val="0"/>
                                          <w:divBdr>
                                            <w:top w:val="none" w:sz="0" w:space="0" w:color="auto"/>
                                            <w:left w:val="none" w:sz="0" w:space="0" w:color="auto"/>
                                            <w:bottom w:val="none" w:sz="0" w:space="0" w:color="auto"/>
                                            <w:right w:val="none" w:sz="0" w:space="0" w:color="auto"/>
                                          </w:divBdr>
                                          <w:divsChild>
                                            <w:div w:id="1981417271">
                                              <w:marLeft w:val="0"/>
                                              <w:marRight w:val="0"/>
                                              <w:marTop w:val="0"/>
                                              <w:marBottom w:val="0"/>
                                              <w:divBdr>
                                                <w:top w:val="none" w:sz="0" w:space="0" w:color="auto"/>
                                                <w:left w:val="none" w:sz="0" w:space="0" w:color="auto"/>
                                                <w:bottom w:val="none" w:sz="0" w:space="0" w:color="auto"/>
                                                <w:right w:val="none" w:sz="0" w:space="0" w:color="auto"/>
                                              </w:divBdr>
                                              <w:divsChild>
                                                <w:div w:id="894121073">
                                                  <w:marLeft w:val="0"/>
                                                  <w:marRight w:val="0"/>
                                                  <w:marTop w:val="0"/>
                                                  <w:marBottom w:val="0"/>
                                                  <w:divBdr>
                                                    <w:top w:val="none" w:sz="0" w:space="0" w:color="auto"/>
                                                    <w:left w:val="none" w:sz="0" w:space="0" w:color="auto"/>
                                                    <w:bottom w:val="none" w:sz="0" w:space="0" w:color="auto"/>
                                                    <w:right w:val="none" w:sz="0" w:space="0" w:color="auto"/>
                                                  </w:divBdr>
                                                  <w:divsChild>
                                                    <w:div w:id="2042200017">
                                                      <w:marLeft w:val="0"/>
                                                      <w:marRight w:val="0"/>
                                                      <w:marTop w:val="0"/>
                                                      <w:marBottom w:val="0"/>
                                                      <w:divBdr>
                                                        <w:top w:val="single" w:sz="2" w:space="4" w:color="008000"/>
                                                        <w:left w:val="single" w:sz="2" w:space="0" w:color="008000"/>
                                                        <w:bottom w:val="single" w:sz="2" w:space="0" w:color="008000"/>
                                                        <w:right w:val="single" w:sz="2" w:space="0" w:color="008000"/>
                                                      </w:divBdr>
                                                      <w:divsChild>
                                                        <w:div w:id="200217398">
                                                          <w:marLeft w:val="0"/>
                                                          <w:marRight w:val="0"/>
                                                          <w:marTop w:val="0"/>
                                                          <w:marBottom w:val="0"/>
                                                          <w:divBdr>
                                                            <w:top w:val="none" w:sz="0" w:space="0" w:color="auto"/>
                                                            <w:left w:val="none" w:sz="0" w:space="0" w:color="auto"/>
                                                            <w:bottom w:val="none" w:sz="0" w:space="0" w:color="auto"/>
                                                            <w:right w:val="none" w:sz="0" w:space="0" w:color="auto"/>
                                                          </w:divBdr>
                                                          <w:divsChild>
                                                            <w:div w:id="2116319104">
                                                              <w:marLeft w:val="0"/>
                                                              <w:marRight w:val="0"/>
                                                              <w:marTop w:val="0"/>
                                                              <w:marBottom w:val="0"/>
                                                              <w:divBdr>
                                                                <w:top w:val="none" w:sz="0" w:space="0" w:color="auto"/>
                                                                <w:left w:val="none" w:sz="0" w:space="0" w:color="auto"/>
                                                                <w:bottom w:val="none" w:sz="0" w:space="0" w:color="auto"/>
                                                                <w:right w:val="none" w:sz="0" w:space="0" w:color="auto"/>
                                                              </w:divBdr>
                                                              <w:divsChild>
                                                                <w:div w:id="4785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1223994">
      <w:bodyDiv w:val="1"/>
      <w:marLeft w:val="0"/>
      <w:marRight w:val="0"/>
      <w:marTop w:val="0"/>
      <w:marBottom w:val="0"/>
      <w:divBdr>
        <w:top w:val="none" w:sz="0" w:space="0" w:color="auto"/>
        <w:left w:val="none" w:sz="0" w:space="0" w:color="auto"/>
        <w:bottom w:val="none" w:sz="0" w:space="0" w:color="auto"/>
        <w:right w:val="none" w:sz="0" w:space="0" w:color="auto"/>
      </w:divBdr>
    </w:div>
    <w:div w:id="2034920319">
      <w:bodyDiv w:val="1"/>
      <w:marLeft w:val="0"/>
      <w:marRight w:val="0"/>
      <w:marTop w:val="0"/>
      <w:marBottom w:val="0"/>
      <w:divBdr>
        <w:top w:val="none" w:sz="0" w:space="0" w:color="auto"/>
        <w:left w:val="none" w:sz="0" w:space="0" w:color="auto"/>
        <w:bottom w:val="none" w:sz="0" w:space="0" w:color="auto"/>
        <w:right w:val="none" w:sz="0" w:space="0" w:color="auto"/>
      </w:divBdr>
    </w:div>
    <w:div w:id="2044207665">
      <w:bodyDiv w:val="1"/>
      <w:marLeft w:val="0"/>
      <w:marRight w:val="0"/>
      <w:marTop w:val="0"/>
      <w:marBottom w:val="0"/>
      <w:divBdr>
        <w:top w:val="none" w:sz="0" w:space="0" w:color="auto"/>
        <w:left w:val="none" w:sz="0" w:space="0" w:color="auto"/>
        <w:bottom w:val="none" w:sz="0" w:space="0" w:color="auto"/>
        <w:right w:val="none" w:sz="0" w:space="0" w:color="auto"/>
      </w:divBdr>
    </w:div>
    <w:div w:id="2069376894">
      <w:bodyDiv w:val="1"/>
      <w:marLeft w:val="0"/>
      <w:marRight w:val="0"/>
      <w:marTop w:val="0"/>
      <w:marBottom w:val="0"/>
      <w:divBdr>
        <w:top w:val="none" w:sz="0" w:space="0" w:color="auto"/>
        <w:left w:val="none" w:sz="0" w:space="0" w:color="auto"/>
        <w:bottom w:val="none" w:sz="0" w:space="0" w:color="auto"/>
        <w:right w:val="none" w:sz="0" w:space="0" w:color="auto"/>
      </w:divBdr>
      <w:divsChild>
        <w:div w:id="32508411">
          <w:marLeft w:val="0"/>
          <w:marRight w:val="0"/>
          <w:marTop w:val="0"/>
          <w:marBottom w:val="0"/>
          <w:divBdr>
            <w:top w:val="none" w:sz="0" w:space="0" w:color="auto"/>
            <w:left w:val="none" w:sz="0" w:space="0" w:color="auto"/>
            <w:bottom w:val="none" w:sz="0" w:space="0" w:color="auto"/>
            <w:right w:val="none" w:sz="0" w:space="0" w:color="auto"/>
          </w:divBdr>
          <w:divsChild>
            <w:div w:id="410585439">
              <w:marLeft w:val="0"/>
              <w:marRight w:val="0"/>
              <w:marTop w:val="0"/>
              <w:marBottom w:val="0"/>
              <w:divBdr>
                <w:top w:val="none" w:sz="0" w:space="0" w:color="auto"/>
                <w:left w:val="none" w:sz="0" w:space="0" w:color="auto"/>
                <w:bottom w:val="none" w:sz="0" w:space="0" w:color="auto"/>
                <w:right w:val="none" w:sz="0" w:space="0" w:color="auto"/>
              </w:divBdr>
            </w:div>
            <w:div w:id="717365724">
              <w:marLeft w:val="0"/>
              <w:marRight w:val="0"/>
              <w:marTop w:val="0"/>
              <w:marBottom w:val="0"/>
              <w:divBdr>
                <w:top w:val="none" w:sz="0" w:space="0" w:color="auto"/>
                <w:left w:val="none" w:sz="0" w:space="0" w:color="auto"/>
                <w:bottom w:val="none" w:sz="0" w:space="0" w:color="auto"/>
                <w:right w:val="none" w:sz="0" w:space="0" w:color="auto"/>
              </w:divBdr>
            </w:div>
          </w:divsChild>
        </w:div>
        <w:div w:id="498890829">
          <w:marLeft w:val="0"/>
          <w:marRight w:val="0"/>
          <w:marTop w:val="0"/>
          <w:marBottom w:val="0"/>
          <w:divBdr>
            <w:top w:val="none" w:sz="0" w:space="0" w:color="auto"/>
            <w:left w:val="none" w:sz="0" w:space="0" w:color="auto"/>
            <w:bottom w:val="none" w:sz="0" w:space="0" w:color="auto"/>
            <w:right w:val="none" w:sz="0" w:space="0" w:color="auto"/>
          </w:divBdr>
          <w:divsChild>
            <w:div w:id="432748921">
              <w:marLeft w:val="0"/>
              <w:marRight w:val="0"/>
              <w:marTop w:val="0"/>
              <w:marBottom w:val="0"/>
              <w:divBdr>
                <w:top w:val="none" w:sz="0" w:space="0" w:color="auto"/>
                <w:left w:val="none" w:sz="0" w:space="0" w:color="auto"/>
                <w:bottom w:val="none" w:sz="0" w:space="0" w:color="auto"/>
                <w:right w:val="none" w:sz="0" w:space="0" w:color="auto"/>
              </w:divBdr>
            </w:div>
            <w:div w:id="724068597">
              <w:marLeft w:val="0"/>
              <w:marRight w:val="0"/>
              <w:marTop w:val="0"/>
              <w:marBottom w:val="0"/>
              <w:divBdr>
                <w:top w:val="none" w:sz="0" w:space="0" w:color="auto"/>
                <w:left w:val="none" w:sz="0" w:space="0" w:color="auto"/>
                <w:bottom w:val="none" w:sz="0" w:space="0" w:color="auto"/>
                <w:right w:val="none" w:sz="0" w:space="0" w:color="auto"/>
              </w:divBdr>
            </w:div>
            <w:div w:id="1301502223">
              <w:marLeft w:val="0"/>
              <w:marRight w:val="0"/>
              <w:marTop w:val="0"/>
              <w:marBottom w:val="0"/>
              <w:divBdr>
                <w:top w:val="none" w:sz="0" w:space="0" w:color="auto"/>
                <w:left w:val="none" w:sz="0" w:space="0" w:color="auto"/>
                <w:bottom w:val="none" w:sz="0" w:space="0" w:color="auto"/>
                <w:right w:val="none" w:sz="0" w:space="0" w:color="auto"/>
              </w:divBdr>
            </w:div>
            <w:div w:id="1567522305">
              <w:marLeft w:val="0"/>
              <w:marRight w:val="0"/>
              <w:marTop w:val="0"/>
              <w:marBottom w:val="0"/>
              <w:divBdr>
                <w:top w:val="none" w:sz="0" w:space="0" w:color="auto"/>
                <w:left w:val="none" w:sz="0" w:space="0" w:color="auto"/>
                <w:bottom w:val="none" w:sz="0" w:space="0" w:color="auto"/>
                <w:right w:val="none" w:sz="0" w:space="0" w:color="auto"/>
              </w:divBdr>
            </w:div>
            <w:div w:id="1860847631">
              <w:marLeft w:val="0"/>
              <w:marRight w:val="0"/>
              <w:marTop w:val="0"/>
              <w:marBottom w:val="0"/>
              <w:divBdr>
                <w:top w:val="none" w:sz="0" w:space="0" w:color="auto"/>
                <w:left w:val="none" w:sz="0" w:space="0" w:color="auto"/>
                <w:bottom w:val="none" w:sz="0" w:space="0" w:color="auto"/>
                <w:right w:val="none" w:sz="0" w:space="0" w:color="auto"/>
              </w:divBdr>
            </w:div>
            <w:div w:id="1958676880">
              <w:marLeft w:val="0"/>
              <w:marRight w:val="0"/>
              <w:marTop w:val="0"/>
              <w:marBottom w:val="0"/>
              <w:divBdr>
                <w:top w:val="none" w:sz="0" w:space="0" w:color="auto"/>
                <w:left w:val="none" w:sz="0" w:space="0" w:color="auto"/>
                <w:bottom w:val="none" w:sz="0" w:space="0" w:color="auto"/>
                <w:right w:val="none" w:sz="0" w:space="0" w:color="auto"/>
              </w:divBdr>
            </w:div>
          </w:divsChild>
        </w:div>
        <w:div w:id="676268010">
          <w:marLeft w:val="0"/>
          <w:marRight w:val="0"/>
          <w:marTop w:val="0"/>
          <w:marBottom w:val="0"/>
          <w:divBdr>
            <w:top w:val="none" w:sz="0" w:space="0" w:color="auto"/>
            <w:left w:val="none" w:sz="0" w:space="0" w:color="auto"/>
            <w:bottom w:val="none" w:sz="0" w:space="0" w:color="auto"/>
            <w:right w:val="none" w:sz="0" w:space="0" w:color="auto"/>
          </w:divBdr>
          <w:divsChild>
            <w:div w:id="128786345">
              <w:marLeft w:val="0"/>
              <w:marRight w:val="0"/>
              <w:marTop w:val="0"/>
              <w:marBottom w:val="0"/>
              <w:divBdr>
                <w:top w:val="none" w:sz="0" w:space="0" w:color="auto"/>
                <w:left w:val="none" w:sz="0" w:space="0" w:color="auto"/>
                <w:bottom w:val="none" w:sz="0" w:space="0" w:color="auto"/>
                <w:right w:val="none" w:sz="0" w:space="0" w:color="auto"/>
              </w:divBdr>
            </w:div>
            <w:div w:id="322047281">
              <w:marLeft w:val="0"/>
              <w:marRight w:val="0"/>
              <w:marTop w:val="0"/>
              <w:marBottom w:val="0"/>
              <w:divBdr>
                <w:top w:val="none" w:sz="0" w:space="0" w:color="auto"/>
                <w:left w:val="none" w:sz="0" w:space="0" w:color="auto"/>
                <w:bottom w:val="none" w:sz="0" w:space="0" w:color="auto"/>
                <w:right w:val="none" w:sz="0" w:space="0" w:color="auto"/>
              </w:divBdr>
            </w:div>
            <w:div w:id="326638169">
              <w:marLeft w:val="0"/>
              <w:marRight w:val="0"/>
              <w:marTop w:val="0"/>
              <w:marBottom w:val="0"/>
              <w:divBdr>
                <w:top w:val="none" w:sz="0" w:space="0" w:color="auto"/>
                <w:left w:val="none" w:sz="0" w:space="0" w:color="auto"/>
                <w:bottom w:val="none" w:sz="0" w:space="0" w:color="auto"/>
                <w:right w:val="none" w:sz="0" w:space="0" w:color="auto"/>
              </w:divBdr>
            </w:div>
            <w:div w:id="369307934">
              <w:marLeft w:val="0"/>
              <w:marRight w:val="0"/>
              <w:marTop w:val="0"/>
              <w:marBottom w:val="0"/>
              <w:divBdr>
                <w:top w:val="none" w:sz="0" w:space="0" w:color="auto"/>
                <w:left w:val="none" w:sz="0" w:space="0" w:color="auto"/>
                <w:bottom w:val="none" w:sz="0" w:space="0" w:color="auto"/>
                <w:right w:val="none" w:sz="0" w:space="0" w:color="auto"/>
              </w:divBdr>
            </w:div>
            <w:div w:id="426270086">
              <w:marLeft w:val="0"/>
              <w:marRight w:val="0"/>
              <w:marTop w:val="0"/>
              <w:marBottom w:val="0"/>
              <w:divBdr>
                <w:top w:val="none" w:sz="0" w:space="0" w:color="auto"/>
                <w:left w:val="none" w:sz="0" w:space="0" w:color="auto"/>
                <w:bottom w:val="none" w:sz="0" w:space="0" w:color="auto"/>
                <w:right w:val="none" w:sz="0" w:space="0" w:color="auto"/>
              </w:divBdr>
            </w:div>
            <w:div w:id="598412583">
              <w:marLeft w:val="0"/>
              <w:marRight w:val="0"/>
              <w:marTop w:val="0"/>
              <w:marBottom w:val="0"/>
              <w:divBdr>
                <w:top w:val="none" w:sz="0" w:space="0" w:color="auto"/>
                <w:left w:val="none" w:sz="0" w:space="0" w:color="auto"/>
                <w:bottom w:val="none" w:sz="0" w:space="0" w:color="auto"/>
                <w:right w:val="none" w:sz="0" w:space="0" w:color="auto"/>
              </w:divBdr>
            </w:div>
            <w:div w:id="656417755">
              <w:marLeft w:val="0"/>
              <w:marRight w:val="0"/>
              <w:marTop w:val="0"/>
              <w:marBottom w:val="0"/>
              <w:divBdr>
                <w:top w:val="none" w:sz="0" w:space="0" w:color="auto"/>
                <w:left w:val="none" w:sz="0" w:space="0" w:color="auto"/>
                <w:bottom w:val="none" w:sz="0" w:space="0" w:color="auto"/>
                <w:right w:val="none" w:sz="0" w:space="0" w:color="auto"/>
              </w:divBdr>
            </w:div>
            <w:div w:id="724525587">
              <w:marLeft w:val="0"/>
              <w:marRight w:val="0"/>
              <w:marTop w:val="0"/>
              <w:marBottom w:val="0"/>
              <w:divBdr>
                <w:top w:val="none" w:sz="0" w:space="0" w:color="auto"/>
                <w:left w:val="none" w:sz="0" w:space="0" w:color="auto"/>
                <w:bottom w:val="none" w:sz="0" w:space="0" w:color="auto"/>
                <w:right w:val="none" w:sz="0" w:space="0" w:color="auto"/>
              </w:divBdr>
            </w:div>
            <w:div w:id="1097559208">
              <w:marLeft w:val="0"/>
              <w:marRight w:val="0"/>
              <w:marTop w:val="0"/>
              <w:marBottom w:val="0"/>
              <w:divBdr>
                <w:top w:val="none" w:sz="0" w:space="0" w:color="auto"/>
                <w:left w:val="none" w:sz="0" w:space="0" w:color="auto"/>
                <w:bottom w:val="none" w:sz="0" w:space="0" w:color="auto"/>
                <w:right w:val="none" w:sz="0" w:space="0" w:color="auto"/>
              </w:divBdr>
            </w:div>
            <w:div w:id="1558315389">
              <w:marLeft w:val="0"/>
              <w:marRight w:val="0"/>
              <w:marTop w:val="0"/>
              <w:marBottom w:val="0"/>
              <w:divBdr>
                <w:top w:val="none" w:sz="0" w:space="0" w:color="auto"/>
                <w:left w:val="none" w:sz="0" w:space="0" w:color="auto"/>
                <w:bottom w:val="none" w:sz="0" w:space="0" w:color="auto"/>
                <w:right w:val="none" w:sz="0" w:space="0" w:color="auto"/>
              </w:divBdr>
            </w:div>
            <w:div w:id="1672831274">
              <w:marLeft w:val="0"/>
              <w:marRight w:val="0"/>
              <w:marTop w:val="0"/>
              <w:marBottom w:val="0"/>
              <w:divBdr>
                <w:top w:val="none" w:sz="0" w:space="0" w:color="auto"/>
                <w:left w:val="none" w:sz="0" w:space="0" w:color="auto"/>
                <w:bottom w:val="none" w:sz="0" w:space="0" w:color="auto"/>
                <w:right w:val="none" w:sz="0" w:space="0" w:color="auto"/>
              </w:divBdr>
            </w:div>
            <w:div w:id="1880975559">
              <w:marLeft w:val="0"/>
              <w:marRight w:val="0"/>
              <w:marTop w:val="0"/>
              <w:marBottom w:val="0"/>
              <w:divBdr>
                <w:top w:val="none" w:sz="0" w:space="0" w:color="auto"/>
                <w:left w:val="none" w:sz="0" w:space="0" w:color="auto"/>
                <w:bottom w:val="none" w:sz="0" w:space="0" w:color="auto"/>
                <w:right w:val="none" w:sz="0" w:space="0" w:color="auto"/>
              </w:divBdr>
            </w:div>
          </w:divsChild>
        </w:div>
        <w:div w:id="855115656">
          <w:marLeft w:val="0"/>
          <w:marRight w:val="0"/>
          <w:marTop w:val="0"/>
          <w:marBottom w:val="0"/>
          <w:divBdr>
            <w:top w:val="none" w:sz="0" w:space="0" w:color="auto"/>
            <w:left w:val="none" w:sz="0" w:space="0" w:color="auto"/>
            <w:bottom w:val="none" w:sz="0" w:space="0" w:color="auto"/>
            <w:right w:val="none" w:sz="0" w:space="0" w:color="auto"/>
          </w:divBdr>
          <w:divsChild>
            <w:div w:id="350423098">
              <w:marLeft w:val="0"/>
              <w:marRight w:val="0"/>
              <w:marTop w:val="0"/>
              <w:marBottom w:val="0"/>
              <w:divBdr>
                <w:top w:val="none" w:sz="0" w:space="0" w:color="auto"/>
                <w:left w:val="none" w:sz="0" w:space="0" w:color="auto"/>
                <w:bottom w:val="none" w:sz="0" w:space="0" w:color="auto"/>
                <w:right w:val="none" w:sz="0" w:space="0" w:color="auto"/>
              </w:divBdr>
            </w:div>
            <w:div w:id="711345428">
              <w:marLeft w:val="0"/>
              <w:marRight w:val="0"/>
              <w:marTop w:val="0"/>
              <w:marBottom w:val="0"/>
              <w:divBdr>
                <w:top w:val="none" w:sz="0" w:space="0" w:color="auto"/>
                <w:left w:val="none" w:sz="0" w:space="0" w:color="auto"/>
                <w:bottom w:val="none" w:sz="0" w:space="0" w:color="auto"/>
                <w:right w:val="none" w:sz="0" w:space="0" w:color="auto"/>
              </w:divBdr>
            </w:div>
            <w:div w:id="976761840">
              <w:marLeft w:val="0"/>
              <w:marRight w:val="0"/>
              <w:marTop w:val="0"/>
              <w:marBottom w:val="0"/>
              <w:divBdr>
                <w:top w:val="none" w:sz="0" w:space="0" w:color="auto"/>
                <w:left w:val="none" w:sz="0" w:space="0" w:color="auto"/>
                <w:bottom w:val="none" w:sz="0" w:space="0" w:color="auto"/>
                <w:right w:val="none" w:sz="0" w:space="0" w:color="auto"/>
              </w:divBdr>
            </w:div>
            <w:div w:id="1536380427">
              <w:marLeft w:val="0"/>
              <w:marRight w:val="0"/>
              <w:marTop w:val="0"/>
              <w:marBottom w:val="0"/>
              <w:divBdr>
                <w:top w:val="none" w:sz="0" w:space="0" w:color="auto"/>
                <w:left w:val="none" w:sz="0" w:space="0" w:color="auto"/>
                <w:bottom w:val="none" w:sz="0" w:space="0" w:color="auto"/>
                <w:right w:val="none" w:sz="0" w:space="0" w:color="auto"/>
              </w:divBdr>
            </w:div>
            <w:div w:id="2003384883">
              <w:marLeft w:val="0"/>
              <w:marRight w:val="0"/>
              <w:marTop w:val="0"/>
              <w:marBottom w:val="0"/>
              <w:divBdr>
                <w:top w:val="none" w:sz="0" w:space="0" w:color="auto"/>
                <w:left w:val="none" w:sz="0" w:space="0" w:color="auto"/>
                <w:bottom w:val="none" w:sz="0" w:space="0" w:color="auto"/>
                <w:right w:val="none" w:sz="0" w:space="0" w:color="auto"/>
              </w:divBdr>
            </w:div>
          </w:divsChild>
        </w:div>
        <w:div w:id="1285766918">
          <w:marLeft w:val="0"/>
          <w:marRight w:val="0"/>
          <w:marTop w:val="0"/>
          <w:marBottom w:val="0"/>
          <w:divBdr>
            <w:top w:val="none" w:sz="0" w:space="0" w:color="auto"/>
            <w:left w:val="none" w:sz="0" w:space="0" w:color="auto"/>
            <w:bottom w:val="none" w:sz="0" w:space="0" w:color="auto"/>
            <w:right w:val="none" w:sz="0" w:space="0" w:color="auto"/>
          </w:divBdr>
          <w:divsChild>
            <w:div w:id="174345901">
              <w:marLeft w:val="0"/>
              <w:marRight w:val="0"/>
              <w:marTop w:val="0"/>
              <w:marBottom w:val="0"/>
              <w:divBdr>
                <w:top w:val="none" w:sz="0" w:space="0" w:color="auto"/>
                <w:left w:val="none" w:sz="0" w:space="0" w:color="auto"/>
                <w:bottom w:val="none" w:sz="0" w:space="0" w:color="auto"/>
                <w:right w:val="none" w:sz="0" w:space="0" w:color="auto"/>
              </w:divBdr>
            </w:div>
            <w:div w:id="721949666">
              <w:marLeft w:val="0"/>
              <w:marRight w:val="0"/>
              <w:marTop w:val="0"/>
              <w:marBottom w:val="0"/>
              <w:divBdr>
                <w:top w:val="none" w:sz="0" w:space="0" w:color="auto"/>
                <w:left w:val="none" w:sz="0" w:space="0" w:color="auto"/>
                <w:bottom w:val="none" w:sz="0" w:space="0" w:color="auto"/>
                <w:right w:val="none" w:sz="0" w:space="0" w:color="auto"/>
              </w:divBdr>
            </w:div>
            <w:div w:id="1671641080">
              <w:marLeft w:val="0"/>
              <w:marRight w:val="0"/>
              <w:marTop w:val="0"/>
              <w:marBottom w:val="0"/>
              <w:divBdr>
                <w:top w:val="none" w:sz="0" w:space="0" w:color="auto"/>
                <w:left w:val="none" w:sz="0" w:space="0" w:color="auto"/>
                <w:bottom w:val="none" w:sz="0" w:space="0" w:color="auto"/>
                <w:right w:val="none" w:sz="0" w:space="0" w:color="auto"/>
              </w:divBdr>
            </w:div>
          </w:divsChild>
        </w:div>
        <w:div w:id="1845321458">
          <w:marLeft w:val="0"/>
          <w:marRight w:val="0"/>
          <w:marTop w:val="0"/>
          <w:marBottom w:val="0"/>
          <w:divBdr>
            <w:top w:val="none" w:sz="0" w:space="0" w:color="auto"/>
            <w:left w:val="none" w:sz="0" w:space="0" w:color="auto"/>
            <w:bottom w:val="none" w:sz="0" w:space="0" w:color="auto"/>
            <w:right w:val="none" w:sz="0" w:space="0" w:color="auto"/>
          </w:divBdr>
          <w:divsChild>
            <w:div w:id="154493802">
              <w:marLeft w:val="0"/>
              <w:marRight w:val="0"/>
              <w:marTop w:val="0"/>
              <w:marBottom w:val="0"/>
              <w:divBdr>
                <w:top w:val="none" w:sz="0" w:space="0" w:color="auto"/>
                <w:left w:val="none" w:sz="0" w:space="0" w:color="auto"/>
                <w:bottom w:val="none" w:sz="0" w:space="0" w:color="auto"/>
                <w:right w:val="none" w:sz="0" w:space="0" w:color="auto"/>
              </w:divBdr>
            </w:div>
            <w:div w:id="436678246">
              <w:marLeft w:val="0"/>
              <w:marRight w:val="0"/>
              <w:marTop w:val="0"/>
              <w:marBottom w:val="0"/>
              <w:divBdr>
                <w:top w:val="none" w:sz="0" w:space="0" w:color="auto"/>
                <w:left w:val="none" w:sz="0" w:space="0" w:color="auto"/>
                <w:bottom w:val="none" w:sz="0" w:space="0" w:color="auto"/>
                <w:right w:val="none" w:sz="0" w:space="0" w:color="auto"/>
              </w:divBdr>
            </w:div>
            <w:div w:id="726025547">
              <w:marLeft w:val="0"/>
              <w:marRight w:val="0"/>
              <w:marTop w:val="0"/>
              <w:marBottom w:val="0"/>
              <w:divBdr>
                <w:top w:val="none" w:sz="0" w:space="0" w:color="auto"/>
                <w:left w:val="none" w:sz="0" w:space="0" w:color="auto"/>
                <w:bottom w:val="none" w:sz="0" w:space="0" w:color="auto"/>
                <w:right w:val="none" w:sz="0" w:space="0" w:color="auto"/>
              </w:divBdr>
            </w:div>
            <w:div w:id="1118374023">
              <w:marLeft w:val="0"/>
              <w:marRight w:val="0"/>
              <w:marTop w:val="0"/>
              <w:marBottom w:val="0"/>
              <w:divBdr>
                <w:top w:val="none" w:sz="0" w:space="0" w:color="auto"/>
                <w:left w:val="none" w:sz="0" w:space="0" w:color="auto"/>
                <w:bottom w:val="none" w:sz="0" w:space="0" w:color="auto"/>
                <w:right w:val="none" w:sz="0" w:space="0" w:color="auto"/>
              </w:divBdr>
            </w:div>
            <w:div w:id="1686402878">
              <w:marLeft w:val="0"/>
              <w:marRight w:val="0"/>
              <w:marTop w:val="0"/>
              <w:marBottom w:val="0"/>
              <w:divBdr>
                <w:top w:val="none" w:sz="0" w:space="0" w:color="auto"/>
                <w:left w:val="none" w:sz="0" w:space="0" w:color="auto"/>
                <w:bottom w:val="none" w:sz="0" w:space="0" w:color="auto"/>
                <w:right w:val="none" w:sz="0" w:space="0" w:color="auto"/>
              </w:divBdr>
            </w:div>
            <w:div w:id="1741951098">
              <w:marLeft w:val="0"/>
              <w:marRight w:val="0"/>
              <w:marTop w:val="0"/>
              <w:marBottom w:val="0"/>
              <w:divBdr>
                <w:top w:val="none" w:sz="0" w:space="0" w:color="auto"/>
                <w:left w:val="none" w:sz="0" w:space="0" w:color="auto"/>
                <w:bottom w:val="none" w:sz="0" w:space="0" w:color="auto"/>
                <w:right w:val="none" w:sz="0" w:space="0" w:color="auto"/>
              </w:divBdr>
            </w:div>
          </w:divsChild>
        </w:div>
        <w:div w:id="1930767060">
          <w:marLeft w:val="0"/>
          <w:marRight w:val="0"/>
          <w:marTop w:val="0"/>
          <w:marBottom w:val="0"/>
          <w:divBdr>
            <w:top w:val="none" w:sz="0" w:space="0" w:color="auto"/>
            <w:left w:val="none" w:sz="0" w:space="0" w:color="auto"/>
            <w:bottom w:val="none" w:sz="0" w:space="0" w:color="auto"/>
            <w:right w:val="none" w:sz="0" w:space="0" w:color="auto"/>
          </w:divBdr>
          <w:divsChild>
            <w:div w:id="36707391">
              <w:marLeft w:val="0"/>
              <w:marRight w:val="0"/>
              <w:marTop w:val="0"/>
              <w:marBottom w:val="0"/>
              <w:divBdr>
                <w:top w:val="none" w:sz="0" w:space="0" w:color="auto"/>
                <w:left w:val="none" w:sz="0" w:space="0" w:color="auto"/>
                <w:bottom w:val="none" w:sz="0" w:space="0" w:color="auto"/>
                <w:right w:val="none" w:sz="0" w:space="0" w:color="auto"/>
              </w:divBdr>
            </w:div>
            <w:div w:id="173764620">
              <w:marLeft w:val="0"/>
              <w:marRight w:val="0"/>
              <w:marTop w:val="0"/>
              <w:marBottom w:val="0"/>
              <w:divBdr>
                <w:top w:val="none" w:sz="0" w:space="0" w:color="auto"/>
                <w:left w:val="none" w:sz="0" w:space="0" w:color="auto"/>
                <w:bottom w:val="none" w:sz="0" w:space="0" w:color="auto"/>
                <w:right w:val="none" w:sz="0" w:space="0" w:color="auto"/>
              </w:divBdr>
            </w:div>
            <w:div w:id="762995775">
              <w:marLeft w:val="0"/>
              <w:marRight w:val="0"/>
              <w:marTop w:val="0"/>
              <w:marBottom w:val="0"/>
              <w:divBdr>
                <w:top w:val="none" w:sz="0" w:space="0" w:color="auto"/>
                <w:left w:val="none" w:sz="0" w:space="0" w:color="auto"/>
                <w:bottom w:val="none" w:sz="0" w:space="0" w:color="auto"/>
                <w:right w:val="none" w:sz="0" w:space="0" w:color="auto"/>
              </w:divBdr>
            </w:div>
            <w:div w:id="874847750">
              <w:marLeft w:val="0"/>
              <w:marRight w:val="0"/>
              <w:marTop w:val="0"/>
              <w:marBottom w:val="0"/>
              <w:divBdr>
                <w:top w:val="none" w:sz="0" w:space="0" w:color="auto"/>
                <w:left w:val="none" w:sz="0" w:space="0" w:color="auto"/>
                <w:bottom w:val="none" w:sz="0" w:space="0" w:color="auto"/>
                <w:right w:val="none" w:sz="0" w:space="0" w:color="auto"/>
              </w:divBdr>
            </w:div>
            <w:div w:id="1084764550">
              <w:marLeft w:val="0"/>
              <w:marRight w:val="0"/>
              <w:marTop w:val="0"/>
              <w:marBottom w:val="0"/>
              <w:divBdr>
                <w:top w:val="none" w:sz="0" w:space="0" w:color="auto"/>
                <w:left w:val="none" w:sz="0" w:space="0" w:color="auto"/>
                <w:bottom w:val="none" w:sz="0" w:space="0" w:color="auto"/>
                <w:right w:val="none" w:sz="0" w:space="0" w:color="auto"/>
              </w:divBdr>
            </w:div>
            <w:div w:id="185260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305027">
      <w:bodyDiv w:val="1"/>
      <w:marLeft w:val="0"/>
      <w:marRight w:val="0"/>
      <w:marTop w:val="0"/>
      <w:marBottom w:val="0"/>
      <w:divBdr>
        <w:top w:val="none" w:sz="0" w:space="0" w:color="auto"/>
        <w:left w:val="none" w:sz="0" w:space="0" w:color="auto"/>
        <w:bottom w:val="none" w:sz="0" w:space="0" w:color="auto"/>
        <w:right w:val="none" w:sz="0" w:space="0" w:color="auto"/>
      </w:divBdr>
    </w:div>
    <w:div w:id="2100711016">
      <w:bodyDiv w:val="1"/>
      <w:marLeft w:val="0"/>
      <w:marRight w:val="0"/>
      <w:marTop w:val="0"/>
      <w:marBottom w:val="0"/>
      <w:divBdr>
        <w:top w:val="none" w:sz="0" w:space="0" w:color="auto"/>
        <w:left w:val="none" w:sz="0" w:space="0" w:color="auto"/>
        <w:bottom w:val="none" w:sz="0" w:space="0" w:color="auto"/>
        <w:right w:val="none" w:sz="0" w:space="0" w:color="auto"/>
      </w:divBdr>
    </w:div>
    <w:div w:id="2113239358">
      <w:bodyDiv w:val="1"/>
      <w:marLeft w:val="0"/>
      <w:marRight w:val="0"/>
      <w:marTop w:val="0"/>
      <w:marBottom w:val="0"/>
      <w:divBdr>
        <w:top w:val="none" w:sz="0" w:space="0" w:color="auto"/>
        <w:left w:val="none" w:sz="0" w:space="0" w:color="auto"/>
        <w:bottom w:val="none" w:sz="0" w:space="0" w:color="auto"/>
        <w:right w:val="none" w:sz="0" w:space="0" w:color="auto"/>
      </w:divBdr>
      <w:divsChild>
        <w:div w:id="1127578308">
          <w:marLeft w:val="0"/>
          <w:marRight w:val="0"/>
          <w:marTop w:val="0"/>
          <w:marBottom w:val="150"/>
          <w:divBdr>
            <w:top w:val="none" w:sz="0" w:space="0" w:color="auto"/>
            <w:left w:val="none" w:sz="0" w:space="0" w:color="auto"/>
            <w:bottom w:val="none" w:sz="0" w:space="0" w:color="auto"/>
            <w:right w:val="none" w:sz="0" w:space="0" w:color="auto"/>
          </w:divBdr>
          <w:divsChild>
            <w:div w:id="948120487">
              <w:marLeft w:val="0"/>
              <w:marRight w:val="0"/>
              <w:marTop w:val="150"/>
              <w:marBottom w:val="0"/>
              <w:divBdr>
                <w:top w:val="none" w:sz="0" w:space="0" w:color="auto"/>
                <w:left w:val="none" w:sz="0" w:space="0" w:color="auto"/>
                <w:bottom w:val="none" w:sz="0" w:space="0" w:color="auto"/>
                <w:right w:val="none" w:sz="0" w:space="0" w:color="auto"/>
              </w:divBdr>
            </w:div>
            <w:div w:id="117650621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13352929">
      <w:bodyDiv w:val="1"/>
      <w:marLeft w:val="0"/>
      <w:marRight w:val="0"/>
      <w:marTop w:val="0"/>
      <w:marBottom w:val="0"/>
      <w:divBdr>
        <w:top w:val="none" w:sz="0" w:space="0" w:color="auto"/>
        <w:left w:val="none" w:sz="0" w:space="0" w:color="auto"/>
        <w:bottom w:val="none" w:sz="0" w:space="0" w:color="auto"/>
        <w:right w:val="none" w:sz="0" w:space="0" w:color="auto"/>
      </w:divBdr>
      <w:divsChild>
        <w:div w:id="2060855249">
          <w:marLeft w:val="0"/>
          <w:marRight w:val="0"/>
          <w:marTop w:val="0"/>
          <w:marBottom w:val="0"/>
          <w:divBdr>
            <w:top w:val="none" w:sz="0" w:space="0" w:color="auto"/>
            <w:left w:val="none" w:sz="0" w:space="0" w:color="auto"/>
            <w:bottom w:val="none" w:sz="0" w:space="0" w:color="auto"/>
            <w:right w:val="none" w:sz="0" w:space="0" w:color="auto"/>
          </w:divBdr>
          <w:divsChild>
            <w:div w:id="1775632741">
              <w:marLeft w:val="0"/>
              <w:marRight w:val="0"/>
              <w:marTop w:val="0"/>
              <w:marBottom w:val="0"/>
              <w:divBdr>
                <w:top w:val="none" w:sz="0" w:space="0" w:color="auto"/>
                <w:left w:val="none" w:sz="0" w:space="0" w:color="auto"/>
                <w:bottom w:val="none" w:sz="0" w:space="0" w:color="auto"/>
                <w:right w:val="none" w:sz="0" w:space="0" w:color="auto"/>
              </w:divBdr>
              <w:divsChild>
                <w:div w:id="394859591">
                  <w:marLeft w:val="0"/>
                  <w:marRight w:val="0"/>
                  <w:marTop w:val="0"/>
                  <w:marBottom w:val="0"/>
                  <w:divBdr>
                    <w:top w:val="none" w:sz="0" w:space="0" w:color="auto"/>
                    <w:left w:val="none" w:sz="0" w:space="0" w:color="auto"/>
                    <w:bottom w:val="none" w:sz="0" w:space="0" w:color="auto"/>
                    <w:right w:val="none" w:sz="0" w:space="0" w:color="auto"/>
                  </w:divBdr>
                  <w:divsChild>
                    <w:div w:id="931402774">
                      <w:marLeft w:val="0"/>
                      <w:marRight w:val="0"/>
                      <w:marTop w:val="0"/>
                      <w:marBottom w:val="0"/>
                      <w:divBdr>
                        <w:top w:val="none" w:sz="0" w:space="0" w:color="auto"/>
                        <w:left w:val="none" w:sz="0" w:space="0" w:color="auto"/>
                        <w:bottom w:val="none" w:sz="0" w:space="0" w:color="auto"/>
                        <w:right w:val="none" w:sz="0" w:space="0" w:color="auto"/>
                      </w:divBdr>
                      <w:divsChild>
                        <w:div w:id="104429177">
                          <w:marLeft w:val="0"/>
                          <w:marRight w:val="0"/>
                          <w:marTop w:val="0"/>
                          <w:marBottom w:val="0"/>
                          <w:divBdr>
                            <w:top w:val="none" w:sz="0" w:space="0" w:color="auto"/>
                            <w:left w:val="none" w:sz="0" w:space="0" w:color="auto"/>
                            <w:bottom w:val="none" w:sz="0" w:space="0" w:color="auto"/>
                            <w:right w:val="none" w:sz="0" w:space="0" w:color="auto"/>
                          </w:divBdr>
                          <w:divsChild>
                            <w:div w:id="688524936">
                              <w:marLeft w:val="0"/>
                              <w:marRight w:val="0"/>
                              <w:marTop w:val="0"/>
                              <w:marBottom w:val="0"/>
                              <w:divBdr>
                                <w:top w:val="none" w:sz="0" w:space="0" w:color="auto"/>
                                <w:left w:val="none" w:sz="0" w:space="0" w:color="auto"/>
                                <w:bottom w:val="none" w:sz="0" w:space="0" w:color="auto"/>
                                <w:right w:val="none" w:sz="0" w:space="0" w:color="auto"/>
                              </w:divBdr>
                              <w:divsChild>
                                <w:div w:id="142234077">
                                  <w:marLeft w:val="0"/>
                                  <w:marRight w:val="0"/>
                                  <w:marTop w:val="0"/>
                                  <w:marBottom w:val="0"/>
                                  <w:divBdr>
                                    <w:top w:val="none" w:sz="0" w:space="0" w:color="auto"/>
                                    <w:left w:val="none" w:sz="0" w:space="0" w:color="auto"/>
                                    <w:bottom w:val="none" w:sz="0" w:space="0" w:color="auto"/>
                                    <w:right w:val="none" w:sz="0" w:space="0" w:color="auto"/>
                                  </w:divBdr>
                                  <w:divsChild>
                                    <w:div w:id="342436247">
                                      <w:marLeft w:val="0"/>
                                      <w:marRight w:val="0"/>
                                      <w:marTop w:val="0"/>
                                      <w:marBottom w:val="0"/>
                                      <w:divBdr>
                                        <w:top w:val="none" w:sz="0" w:space="0" w:color="auto"/>
                                        <w:left w:val="none" w:sz="0" w:space="0" w:color="auto"/>
                                        <w:bottom w:val="none" w:sz="0" w:space="0" w:color="auto"/>
                                        <w:right w:val="none" w:sz="0" w:space="0" w:color="auto"/>
                                      </w:divBdr>
                                      <w:divsChild>
                                        <w:div w:id="863859347">
                                          <w:marLeft w:val="0"/>
                                          <w:marRight w:val="0"/>
                                          <w:marTop w:val="0"/>
                                          <w:marBottom w:val="0"/>
                                          <w:divBdr>
                                            <w:top w:val="none" w:sz="0" w:space="0" w:color="auto"/>
                                            <w:left w:val="none" w:sz="0" w:space="0" w:color="auto"/>
                                            <w:bottom w:val="none" w:sz="0" w:space="0" w:color="auto"/>
                                            <w:right w:val="none" w:sz="0" w:space="0" w:color="auto"/>
                                          </w:divBdr>
                                          <w:divsChild>
                                            <w:div w:id="1339427418">
                                              <w:marLeft w:val="0"/>
                                              <w:marRight w:val="0"/>
                                              <w:marTop w:val="0"/>
                                              <w:marBottom w:val="0"/>
                                              <w:divBdr>
                                                <w:top w:val="none" w:sz="0" w:space="0" w:color="auto"/>
                                                <w:left w:val="none" w:sz="0" w:space="0" w:color="auto"/>
                                                <w:bottom w:val="none" w:sz="0" w:space="0" w:color="auto"/>
                                                <w:right w:val="none" w:sz="0" w:space="0" w:color="auto"/>
                                              </w:divBdr>
                                              <w:divsChild>
                                                <w:div w:id="901599627">
                                                  <w:marLeft w:val="0"/>
                                                  <w:marRight w:val="0"/>
                                                  <w:marTop w:val="0"/>
                                                  <w:marBottom w:val="0"/>
                                                  <w:divBdr>
                                                    <w:top w:val="none" w:sz="0" w:space="0" w:color="auto"/>
                                                    <w:left w:val="none" w:sz="0" w:space="0" w:color="auto"/>
                                                    <w:bottom w:val="none" w:sz="0" w:space="0" w:color="auto"/>
                                                    <w:right w:val="none" w:sz="0" w:space="0" w:color="auto"/>
                                                  </w:divBdr>
                                                  <w:divsChild>
                                                    <w:div w:id="1979726833">
                                                      <w:marLeft w:val="0"/>
                                                      <w:marRight w:val="0"/>
                                                      <w:marTop w:val="0"/>
                                                      <w:marBottom w:val="0"/>
                                                      <w:divBdr>
                                                        <w:top w:val="none" w:sz="0" w:space="0" w:color="auto"/>
                                                        <w:left w:val="none" w:sz="0" w:space="0" w:color="auto"/>
                                                        <w:bottom w:val="none" w:sz="0" w:space="0" w:color="auto"/>
                                                        <w:right w:val="none" w:sz="0" w:space="0" w:color="auto"/>
                                                      </w:divBdr>
                                                      <w:divsChild>
                                                        <w:div w:id="1371759970">
                                                          <w:marLeft w:val="0"/>
                                                          <w:marRight w:val="0"/>
                                                          <w:marTop w:val="0"/>
                                                          <w:marBottom w:val="0"/>
                                                          <w:divBdr>
                                                            <w:top w:val="none" w:sz="0" w:space="0" w:color="auto"/>
                                                            <w:left w:val="none" w:sz="0" w:space="0" w:color="auto"/>
                                                            <w:bottom w:val="none" w:sz="0" w:space="0" w:color="auto"/>
                                                            <w:right w:val="none" w:sz="0" w:space="0" w:color="auto"/>
                                                          </w:divBdr>
                                                          <w:divsChild>
                                                            <w:div w:id="27938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il@safetyandquality.gov.au" TargetMode="External"/><Relationship Id="rId18" Type="http://schemas.openxmlformats.org/officeDocument/2006/relationships/hyperlink" Target="https://grattan.edu.au/report/building-better-foundations/" TargetMode="External"/><Relationship Id="rId26" Type="http://schemas.openxmlformats.org/officeDocument/2006/relationships/hyperlink" Target="https://www.mja.com.au/journal/2017/206/8" TargetMode="External"/><Relationship Id="rId39" Type="http://schemas.openxmlformats.org/officeDocument/2006/relationships/hyperlink" Target="https://www.nice.org.uk/guidance/qs149" TargetMode="External"/><Relationship Id="rId3" Type="http://schemas.openxmlformats.org/officeDocument/2006/relationships/styles" Target="styles.xml"/><Relationship Id="rId21" Type="http://schemas.openxmlformats.org/officeDocument/2006/relationships/hyperlink" Target="https://www.safetyandquality.gov.au/our-work/primary-health-care/" TargetMode="External"/><Relationship Id="rId34" Type="http://schemas.openxmlformats.org/officeDocument/2006/relationships/hyperlink" Target="http://qualitysafety.bmj.com/content/early/recent" TargetMode="External"/><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mail@safetyandquality.gov.au" TargetMode="External"/><Relationship Id="rId17" Type="http://schemas.openxmlformats.org/officeDocument/2006/relationships/hyperlink" Target="http://au.wiley.com/WileyCDA/WileyTitle/productCd-1119238528.html" TargetMode="External"/><Relationship Id="rId25" Type="http://schemas.openxmlformats.org/officeDocument/2006/relationships/hyperlink" Target="http://dx.doi.org/10.1002/14651858.CD009921.pub2" TargetMode="External"/><Relationship Id="rId33" Type="http://schemas.openxmlformats.org/officeDocument/2006/relationships/hyperlink" Target="http://content.healthaffairs.org/content/36/5.toc" TargetMode="External"/><Relationship Id="rId38" Type="http://schemas.openxmlformats.org/officeDocument/2006/relationships/hyperlink" Target="http://www.nice.org.uk" TargetMode="External"/><Relationship Id="rId2" Type="http://schemas.openxmlformats.org/officeDocument/2006/relationships/numbering" Target="numbering.xml"/><Relationship Id="rId16" Type="http://schemas.openxmlformats.org/officeDocument/2006/relationships/hyperlink" Target="https://www.crcpress.com/Process-Redesign-for-Health-Care-Using-Lean-Thinking-A-Guide-for-Improving/Ben-Tovim/p/book/9781138630864" TargetMode="External"/><Relationship Id="rId20" Type="http://schemas.openxmlformats.org/officeDocument/2006/relationships/hyperlink" Target="https://ahha.asn.au/publication/issue-briefs/deeble-issues-brief-no-22-clinical-governance-primary-health-networks" TargetMode="External"/><Relationship Id="rId29" Type="http://schemas.openxmlformats.org/officeDocument/2006/relationships/hyperlink" Target="http://journals.sagepub.com/toc/ajmb/32/3"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fetyandquality.gov.au/" TargetMode="External"/><Relationship Id="rId24" Type="http://schemas.openxmlformats.org/officeDocument/2006/relationships/hyperlink" Target="http://dx.doi.org/10.1136/bmjqs-2016-006239" TargetMode="External"/><Relationship Id="rId32" Type="http://schemas.openxmlformats.org/officeDocument/2006/relationships/hyperlink" Target="http://www.phrp.com.au/issues/april-2017-volume-27-issue-2/" TargetMode="External"/><Relationship Id="rId37" Type="http://schemas.openxmlformats.org/officeDocument/2006/relationships/hyperlink" Target="http://www.vifmcommuniques.org/?p=4899" TargetMode="External"/><Relationship Id="rId40" Type="http://schemas.openxmlformats.org/officeDocument/2006/relationships/hyperlink" Target="https://discover.dc.nihr.ac.uk/portal/home" TargetMode="External"/><Relationship Id="rId5" Type="http://schemas.openxmlformats.org/officeDocument/2006/relationships/settings" Target="settings.xml"/><Relationship Id="rId15" Type="http://schemas.openxmlformats.org/officeDocument/2006/relationships/hyperlink" Target="mailto:niall.johnson@safetyandquality.gov.au" TargetMode="External"/><Relationship Id="rId23" Type="http://schemas.openxmlformats.org/officeDocument/2006/relationships/image" Target="media/image2.png"/><Relationship Id="rId28" Type="http://schemas.openxmlformats.org/officeDocument/2006/relationships/hyperlink" Target="https://academic.oup.com/intqhc/issue/29/2" TargetMode="External"/><Relationship Id="rId36" Type="http://schemas.openxmlformats.org/officeDocument/2006/relationships/hyperlink" Target="https://www.tga.gov.au/publication-issue/medical-devices-safety-update-volume-5-number-3-may-2017" TargetMode="External"/><Relationship Id="rId10" Type="http://schemas.openxmlformats.org/officeDocument/2006/relationships/hyperlink" Target="http://www.safetyandquality.gov.au/publications-resources/on-the-radar/" TargetMode="External"/><Relationship Id="rId19" Type="http://schemas.openxmlformats.org/officeDocument/2006/relationships/hyperlink" Target="https://ahha.asn.au/publication/issue-briefs/deeble-issues-brief-no-21-health-care-homes-principles-and-enablers-their" TargetMode="External"/><Relationship Id="rId31" Type="http://schemas.openxmlformats.org/officeDocument/2006/relationships/hyperlink" Target="https://www.safetyandquality.gov.au/our-work/patient-and-consumer-centred-care/"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www.safetyandquality.gov.au" TargetMode="External"/><Relationship Id="rId22" Type="http://schemas.openxmlformats.org/officeDocument/2006/relationships/hyperlink" Target="http://dx.doi.org/10.1001/jama.2017.4703" TargetMode="External"/><Relationship Id="rId27" Type="http://schemas.openxmlformats.org/officeDocument/2006/relationships/hyperlink" Target="http://qualitysafety.bmj.com/content/26/5" TargetMode="External"/><Relationship Id="rId30" Type="http://schemas.openxmlformats.org/officeDocument/2006/relationships/hyperlink" Target="http://pxjournal.org/journal/vol4/iss1/" TargetMode="External"/><Relationship Id="rId35" Type="http://schemas.openxmlformats.org/officeDocument/2006/relationships/hyperlink" Target="https://academic.oup.com/intqhc/advance-access?papetoc"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623D6-E75B-4C6D-9EDA-BB41F3684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6184</Words>
  <Characters>35252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On the radar</vt:lpstr>
    </vt:vector>
  </TitlesOfParts>
  <Company>DHA</Company>
  <LinksUpToDate>false</LinksUpToDate>
  <CharactersWithSpaces>41354</CharactersWithSpaces>
  <SharedDoc>false</SharedDoc>
  <HLinks>
    <vt:vector size="156" baseType="variant">
      <vt:variant>
        <vt:i4>2752542</vt:i4>
      </vt:variant>
      <vt:variant>
        <vt:i4>75</vt:i4>
      </vt:variant>
      <vt:variant>
        <vt:i4>0</vt:i4>
      </vt:variant>
      <vt:variant>
        <vt:i4>5</vt:i4>
      </vt:variant>
      <vt:variant>
        <vt:lpwstr>http://www.ahrq.gov/professionals/systems/hospital/nicu_toolkit/</vt:lpwstr>
      </vt:variant>
      <vt:variant>
        <vt:lpwstr/>
      </vt:variant>
      <vt:variant>
        <vt:i4>983085</vt:i4>
      </vt:variant>
      <vt:variant>
        <vt:i4>72</vt:i4>
      </vt:variant>
      <vt:variant>
        <vt:i4>0</vt:i4>
      </vt:variant>
      <vt:variant>
        <vt:i4>5</vt:i4>
      </vt:variant>
      <vt:variant>
        <vt:lpwstr>https://www.wwl.nhs.uk/Library/Trust_Board/Open_and_Honest/2013/WWL_Open_and_Honest_Oct13.pdf</vt:lpwstr>
      </vt:variant>
      <vt:variant>
        <vt:lpwstr/>
      </vt:variant>
      <vt:variant>
        <vt:i4>6422571</vt:i4>
      </vt:variant>
      <vt:variant>
        <vt:i4>69</vt:i4>
      </vt:variant>
      <vt:variant>
        <vt:i4>0</vt:i4>
      </vt:variant>
      <vt:variant>
        <vt:i4>5</vt:i4>
      </vt:variant>
      <vt:variant>
        <vt:lpwstr>http://www.hoi.com.au/projects</vt:lpwstr>
      </vt:variant>
      <vt:variant>
        <vt:lpwstr/>
      </vt:variant>
      <vt:variant>
        <vt:i4>6946891</vt:i4>
      </vt:variant>
      <vt:variant>
        <vt:i4>66</vt:i4>
      </vt:variant>
      <vt:variant>
        <vt:i4>0</vt:i4>
      </vt:variant>
      <vt:variant>
        <vt:i4>5</vt:i4>
      </vt:variant>
      <vt:variant>
        <vt:lpwstr>http://www.safetyandquality.gov.au/publications-resources/publications/?acsqhc_programs=11</vt:lpwstr>
      </vt:variant>
      <vt:variant>
        <vt:lpwstr/>
      </vt:variant>
      <vt:variant>
        <vt:i4>6094872</vt:i4>
      </vt:variant>
      <vt:variant>
        <vt:i4>63</vt:i4>
      </vt:variant>
      <vt:variant>
        <vt:i4>0</vt:i4>
      </vt:variant>
      <vt:variant>
        <vt:i4>5</vt:i4>
      </vt:variant>
      <vt:variant>
        <vt:lpwstr>http://intqhc.oxfordjournals.org/content/early/recent?papetoc</vt:lpwstr>
      </vt:variant>
      <vt:variant>
        <vt:lpwstr/>
      </vt:variant>
      <vt:variant>
        <vt:i4>6094928</vt:i4>
      </vt:variant>
      <vt:variant>
        <vt:i4>60</vt:i4>
      </vt:variant>
      <vt:variant>
        <vt:i4>0</vt:i4>
      </vt:variant>
      <vt:variant>
        <vt:i4>5</vt:i4>
      </vt:variant>
      <vt:variant>
        <vt:lpwstr>http://qualitysafety.bmj.com/content/early/recent</vt:lpwstr>
      </vt:variant>
      <vt:variant>
        <vt:lpwstr/>
      </vt:variant>
      <vt:variant>
        <vt:i4>5308481</vt:i4>
      </vt:variant>
      <vt:variant>
        <vt:i4>57</vt:i4>
      </vt:variant>
      <vt:variant>
        <vt:i4>0</vt:i4>
      </vt:variant>
      <vt:variant>
        <vt:i4>5</vt:i4>
      </vt:variant>
      <vt:variant>
        <vt:lpwstr>http://qualitysafety.bmj.com/content/23/2</vt:lpwstr>
      </vt:variant>
      <vt:variant>
        <vt:lpwstr/>
      </vt:variant>
      <vt:variant>
        <vt:i4>7995514</vt:i4>
      </vt:variant>
      <vt:variant>
        <vt:i4>54</vt:i4>
      </vt:variant>
      <vt:variant>
        <vt:i4>0</vt:i4>
      </vt:variant>
      <vt:variant>
        <vt:i4>5</vt:i4>
      </vt:variant>
      <vt:variant>
        <vt:lpwstr>http://www.safetyandquality.gov.au/our-work/safety-in-e-health/</vt:lpwstr>
      </vt:variant>
      <vt:variant>
        <vt:lpwstr/>
      </vt:variant>
      <vt:variant>
        <vt:i4>1704013</vt:i4>
      </vt:variant>
      <vt:variant>
        <vt:i4>51</vt:i4>
      </vt:variant>
      <vt:variant>
        <vt:i4>0</vt:i4>
      </vt:variant>
      <vt:variant>
        <vt:i4>5</vt:i4>
      </vt:variant>
      <vt:variant>
        <vt:lpwstr>http://dx.doi.org/10.1136/amiajnl-2013-002141</vt:lpwstr>
      </vt:variant>
      <vt:variant>
        <vt:lpwstr/>
      </vt:variant>
      <vt:variant>
        <vt:i4>4915230</vt:i4>
      </vt:variant>
      <vt:variant>
        <vt:i4>48</vt:i4>
      </vt:variant>
      <vt:variant>
        <vt:i4>0</vt:i4>
      </vt:variant>
      <vt:variant>
        <vt:i4>5</vt:i4>
      </vt:variant>
      <vt:variant>
        <vt:lpwstr>http://healthit.ahrq.gov/sites/default/files/docs/page/alternate-findings-and-lessons-from-the-ahrq-ambulatory-safety-and-quality-program.pdf</vt:lpwstr>
      </vt:variant>
      <vt:variant>
        <vt:lpwstr/>
      </vt:variant>
      <vt:variant>
        <vt:i4>5701650</vt:i4>
      </vt:variant>
      <vt:variant>
        <vt:i4>45</vt:i4>
      </vt:variant>
      <vt:variant>
        <vt:i4>0</vt:i4>
      </vt:variant>
      <vt:variant>
        <vt:i4>5</vt:i4>
      </vt:variant>
      <vt:variant>
        <vt:lpwstr>http://www.healthit.gov/buzz-blog/electronic-health-and-medical-records/guide-identify-address-unsafe-conditions-health/</vt:lpwstr>
      </vt:variant>
      <vt:variant>
        <vt:lpwstr/>
      </vt:variant>
      <vt:variant>
        <vt:i4>3997751</vt:i4>
      </vt:variant>
      <vt:variant>
        <vt:i4>42</vt:i4>
      </vt:variant>
      <vt:variant>
        <vt:i4>0</vt:i4>
      </vt:variant>
      <vt:variant>
        <vt:i4>5</vt:i4>
      </vt:variant>
      <vt:variant>
        <vt:lpwstr>http://dx.doi.org/10.1097/PTS.0b013e3182a8c2b2</vt:lpwstr>
      </vt:variant>
      <vt:variant>
        <vt:lpwstr/>
      </vt:variant>
      <vt:variant>
        <vt:i4>2228283</vt:i4>
      </vt:variant>
      <vt:variant>
        <vt:i4>39</vt:i4>
      </vt:variant>
      <vt:variant>
        <vt:i4>0</vt:i4>
      </vt:variant>
      <vt:variant>
        <vt:i4>5</vt:i4>
      </vt:variant>
      <vt:variant>
        <vt:lpwstr>http://dx.doi.org/10.1016/j.amjsurg.2013.08.018</vt:lpwstr>
      </vt:variant>
      <vt:variant>
        <vt:lpwstr/>
      </vt:variant>
      <vt:variant>
        <vt:i4>8126520</vt:i4>
      </vt:variant>
      <vt:variant>
        <vt:i4>36</vt:i4>
      </vt:variant>
      <vt:variant>
        <vt:i4>0</vt:i4>
      </vt:variant>
      <vt:variant>
        <vt:i4>5</vt:i4>
      </vt:variant>
      <vt:variant>
        <vt:lpwstr>http://dx.doi.org/10.1016/S1473-3099(13)70295-0</vt:lpwstr>
      </vt:variant>
      <vt:variant>
        <vt:lpwstr/>
      </vt:variant>
      <vt:variant>
        <vt:i4>851983</vt:i4>
      </vt:variant>
      <vt:variant>
        <vt:i4>33</vt:i4>
      </vt:variant>
      <vt:variant>
        <vt:i4>0</vt:i4>
      </vt:variant>
      <vt:variant>
        <vt:i4>5</vt:i4>
      </vt:variant>
      <vt:variant>
        <vt:lpwstr>http://www.safetyandquality.gov.au/our-work/healthcare-associated-infection/</vt:lpwstr>
      </vt:variant>
      <vt:variant>
        <vt:lpwstr/>
      </vt:variant>
      <vt:variant>
        <vt:i4>5505116</vt:i4>
      </vt:variant>
      <vt:variant>
        <vt:i4>30</vt:i4>
      </vt:variant>
      <vt:variant>
        <vt:i4>0</vt:i4>
      </vt:variant>
      <vt:variant>
        <vt:i4>5</vt:i4>
      </vt:variant>
      <vt:variant>
        <vt:lpwstr>http://dx.doi.org/10.1086/673149</vt:lpwstr>
      </vt:variant>
      <vt:variant>
        <vt:lpwstr/>
      </vt:variant>
      <vt:variant>
        <vt:i4>7077994</vt:i4>
      </vt:variant>
      <vt:variant>
        <vt:i4>27</vt:i4>
      </vt:variant>
      <vt:variant>
        <vt:i4>0</vt:i4>
      </vt:variant>
      <vt:variant>
        <vt:i4>5</vt:i4>
      </vt:variant>
      <vt:variant>
        <vt:lpwstr>http://www.ihi.org/knowledge/Pages/IHIWhitePapers/HighImpactLeadership.aspx</vt:lpwstr>
      </vt:variant>
      <vt:variant>
        <vt:lpwstr/>
      </vt:variant>
      <vt:variant>
        <vt:i4>1507337</vt:i4>
      </vt:variant>
      <vt:variant>
        <vt:i4>24</vt:i4>
      </vt:variant>
      <vt:variant>
        <vt:i4>0</vt:i4>
      </vt:variant>
      <vt:variant>
        <vt:i4>5</vt:i4>
      </vt:variant>
      <vt:variant>
        <vt:lpwstr>http://www.health.org.uk/publications/using-clinical-communities-to-improve-quality/</vt:lpwstr>
      </vt:variant>
      <vt:variant>
        <vt:lpwstr/>
      </vt:variant>
      <vt:variant>
        <vt:i4>1572876</vt:i4>
      </vt:variant>
      <vt:variant>
        <vt:i4>21</vt:i4>
      </vt:variant>
      <vt:variant>
        <vt:i4>0</vt:i4>
      </vt:variant>
      <vt:variant>
        <vt:i4>5</vt:i4>
      </vt:variant>
      <vt:variant>
        <vt:lpwstr>http://www.england.nhs.uk/2013/12/15/sir-bruce-keogh-7ds/</vt:lpwstr>
      </vt:variant>
      <vt:variant>
        <vt:lpwstr/>
      </vt:variant>
      <vt:variant>
        <vt:i4>393219</vt:i4>
      </vt:variant>
      <vt:variant>
        <vt:i4>18</vt:i4>
      </vt:variant>
      <vt:variant>
        <vt:i4>0</vt:i4>
      </vt:variant>
      <vt:variant>
        <vt:i4>5</vt:i4>
      </vt:variant>
      <vt:variant>
        <vt:lpwstr>http://www.health.govt.nz/publication/sharing-health-information-toward-better-safer-care</vt:lpwstr>
      </vt:variant>
      <vt:variant>
        <vt:lpwstr/>
      </vt:variant>
      <vt:variant>
        <vt:i4>852012</vt:i4>
      </vt:variant>
      <vt:variant>
        <vt:i4>15</vt:i4>
      </vt:variant>
      <vt:variant>
        <vt:i4>0</vt:i4>
      </vt:variant>
      <vt:variant>
        <vt:i4>5</vt:i4>
      </vt:variant>
      <vt:variant>
        <vt:lpwstr>mailto:niall.johnson@safetyandquality.gov.au</vt:lpwstr>
      </vt:variant>
      <vt:variant>
        <vt:lpwstr/>
      </vt:variant>
      <vt:variant>
        <vt:i4>3670067</vt:i4>
      </vt:variant>
      <vt:variant>
        <vt:i4>12</vt:i4>
      </vt:variant>
      <vt:variant>
        <vt:i4>0</vt:i4>
      </vt:variant>
      <vt:variant>
        <vt:i4>5</vt:i4>
      </vt:variant>
      <vt:variant>
        <vt:lpwstr>http://www.safetyandquality.gov.au/</vt:lpwstr>
      </vt:variant>
      <vt:variant>
        <vt:lpwstr/>
      </vt:variant>
      <vt:variant>
        <vt:i4>4522017</vt:i4>
      </vt:variant>
      <vt:variant>
        <vt:i4>9</vt:i4>
      </vt:variant>
      <vt:variant>
        <vt:i4>0</vt:i4>
      </vt:variant>
      <vt:variant>
        <vt:i4>5</vt:i4>
      </vt:variant>
      <vt:variant>
        <vt:lpwstr>mailto:mail@safetyandquality.gov.au</vt:lpwstr>
      </vt:variant>
      <vt:variant>
        <vt:lpwstr/>
      </vt:variant>
      <vt:variant>
        <vt:i4>4522017</vt:i4>
      </vt:variant>
      <vt:variant>
        <vt:i4>6</vt:i4>
      </vt:variant>
      <vt:variant>
        <vt:i4>0</vt:i4>
      </vt:variant>
      <vt:variant>
        <vt:i4>5</vt:i4>
      </vt:variant>
      <vt:variant>
        <vt:lpwstr>mailto:mail@safetyandquality.gov.au</vt:lpwstr>
      </vt:variant>
      <vt:variant>
        <vt:lpwstr/>
      </vt:variant>
      <vt:variant>
        <vt:i4>3670067</vt:i4>
      </vt:variant>
      <vt:variant>
        <vt:i4>3</vt:i4>
      </vt:variant>
      <vt:variant>
        <vt:i4>0</vt:i4>
      </vt:variant>
      <vt:variant>
        <vt:i4>5</vt:i4>
      </vt:variant>
      <vt:variant>
        <vt:lpwstr>http://www.safetyandquality.gov.au/</vt:lpwstr>
      </vt:variant>
      <vt:variant>
        <vt:lpwstr/>
      </vt:variant>
      <vt:variant>
        <vt:i4>2162797</vt:i4>
      </vt:variant>
      <vt:variant>
        <vt:i4>0</vt:i4>
      </vt:variant>
      <vt:variant>
        <vt:i4>0</vt:i4>
      </vt:variant>
      <vt:variant>
        <vt:i4>5</vt:i4>
      </vt:variant>
      <vt:variant>
        <vt:lpwstr>http://www.safetyandquality.gov.au/publications-resources/on-the-radar/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radar</dc:title>
  <dc:creator>johnni</dc:creator>
  <cp:lastModifiedBy>Niall Johnson</cp:lastModifiedBy>
  <cp:revision>3</cp:revision>
  <cp:lastPrinted>2017-05-05T05:12:00Z</cp:lastPrinted>
  <dcterms:created xsi:type="dcterms:W3CDTF">2017-05-05T04:46:00Z</dcterms:created>
  <dcterms:modified xsi:type="dcterms:W3CDTF">2017-05-05T05:13:00Z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ies>
</file>